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B8D31" w14:textId="77777777" w:rsidR="006D2EEE" w:rsidRPr="003C6F20" w:rsidRDefault="00902F32" w:rsidP="008A3877">
      <w:pPr>
        <w:pStyle w:val="NormalWeb"/>
        <w:tabs>
          <w:tab w:val="left" w:pos="9720"/>
        </w:tabs>
        <w:spacing w:before="0" w:beforeAutospacing="0" w:after="120" w:afterAutospacing="0"/>
        <w:rPr>
          <w:color w:val="000000"/>
        </w:rPr>
      </w:pPr>
      <w:r w:rsidRPr="003C6F20">
        <w:rPr>
          <w:color w:val="000000"/>
        </w:rPr>
        <w:t>Montgomery County Council of PTAs (MCCPTA) comprises 193 local PT(S</w:t>
      </w:r>
      <w:proofErr w:type="gramStart"/>
      <w:r w:rsidRPr="003C6F20">
        <w:rPr>
          <w:color w:val="000000"/>
        </w:rPr>
        <w:t>)As</w:t>
      </w:r>
      <w:proofErr w:type="gramEnd"/>
      <w:r w:rsidRPr="003C6F20">
        <w:rPr>
          <w:color w:val="000000"/>
        </w:rPr>
        <w:t xml:space="preserve"> advocating for students, parents, family members, teachers, staff and administrators of Montgomery County Public Schools. MCCPTA’s priority is to ensure a world-class education for every student, and ensure that all students feel safe, welcome, and valued for be</w:t>
      </w:r>
      <w:bookmarkStart w:id="0" w:name="_GoBack"/>
      <w:bookmarkEnd w:id="0"/>
      <w:r w:rsidRPr="003C6F20">
        <w:rPr>
          <w:color w:val="000000"/>
        </w:rPr>
        <w:t>ing exactly who they are. Therefore, MCCPTA a</w:t>
      </w:r>
      <w:r w:rsidR="00175A5F" w:rsidRPr="003C6F20">
        <w:rPr>
          <w:color w:val="000000"/>
        </w:rPr>
        <w:t>dvocates for the following</w:t>
      </w:r>
      <w:r w:rsidRPr="003C6F20">
        <w:rPr>
          <w:color w:val="000000"/>
        </w:rPr>
        <w:t>:</w:t>
      </w:r>
    </w:p>
    <w:p w14:paraId="63A437C3" w14:textId="77777777" w:rsidR="00927BBF" w:rsidRPr="003C6F20" w:rsidRDefault="00927BBF" w:rsidP="003C6F2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C6F20">
        <w:rPr>
          <w:rFonts w:ascii="Times New Roman" w:hAnsi="Times New Roman" w:cs="Times New Roman"/>
          <w:b/>
          <w:sz w:val="24"/>
          <w:szCs w:val="24"/>
        </w:rPr>
        <w:t>COVID-19 Emergency</w:t>
      </w:r>
    </w:p>
    <w:p w14:paraId="2DFC1F10" w14:textId="7D027404" w:rsidR="00927BBF" w:rsidRPr="003C6F20" w:rsidRDefault="00854B9D" w:rsidP="00927BB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>Deliver the curriculum with fidelity to every student</w:t>
      </w:r>
      <w:r w:rsidR="00531FAB"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while</w:t>
      </w:r>
      <w:r w:rsidR="00761F88"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1FAB"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761F88"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COVID-19 crisis </w:t>
      </w:r>
      <w:r w:rsidR="00531FAB"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>is ongoing through the utilization of</w:t>
      </w:r>
      <w:r w:rsidR="00761F88"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virtual and in-person learning</w:t>
      </w:r>
      <w:r w:rsidR="00316C5E"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 developmentally appropriate manner</w:t>
      </w:r>
      <w:r w:rsidR="00F7531F"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C6F20"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6F20"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>Provide resources to cohorts of students who are experiencing significant learning loss and mental health distress so that they may thrive.</w:t>
      </w:r>
      <w:r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927BBF"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>repare for a safe return to school</w:t>
      </w:r>
      <w:r w:rsidR="000E5097"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buildings in the Covid-19 environment, </w:t>
      </w:r>
      <w:r w:rsidR="00753B18"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guided by evidence-based, specific, and transparent criteria, </w:t>
      </w:r>
      <w:r w:rsidR="000E5097"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>including additional space</w:t>
      </w:r>
      <w:r w:rsidR="002F1C68"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>, equipment and supplies</w:t>
      </w:r>
      <w:r w:rsidR="000E5097"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may be needed.</w:t>
      </w:r>
      <w:r w:rsidR="002A6E35"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178C"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Audit existing HVAC systems and update to increase ventilation and filtration in order to reduce exposure to COVID-19. </w:t>
      </w:r>
      <w:r w:rsidR="003C6F20"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2A6E35"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rovide a </w:t>
      </w:r>
      <w:r w:rsidR="003C6F20"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choice of </w:t>
      </w:r>
      <w:r w:rsidR="002A6E35"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>hybrid and virtual option</w:t>
      </w:r>
      <w:r w:rsidR="003C6F20"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A6E35"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all students, transparent communication, and a clear timeline for a </w:t>
      </w:r>
      <w:r w:rsidR="003C6F20"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safe </w:t>
      </w:r>
      <w:r w:rsidR="002A6E35"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return to classrooms. </w:t>
      </w:r>
    </w:p>
    <w:p w14:paraId="3C407FE1" w14:textId="77777777" w:rsidR="002166A9" w:rsidRPr="003C6F20" w:rsidRDefault="00D944A2" w:rsidP="00927BB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6F20">
        <w:rPr>
          <w:rFonts w:ascii="Times New Roman" w:hAnsi="Times New Roman" w:cs="Times New Roman"/>
          <w:b/>
          <w:sz w:val="24"/>
          <w:szCs w:val="24"/>
        </w:rPr>
        <w:t>Diversity, Equity</w:t>
      </w:r>
      <w:r w:rsidR="00902F32" w:rsidRPr="003C6F20">
        <w:rPr>
          <w:rFonts w:ascii="Times New Roman" w:hAnsi="Times New Roman" w:cs="Times New Roman"/>
          <w:b/>
          <w:sz w:val="24"/>
          <w:szCs w:val="24"/>
        </w:rPr>
        <w:t xml:space="preserve"> and Inclusion</w:t>
      </w:r>
    </w:p>
    <w:p w14:paraId="1176B721" w14:textId="65A51B89" w:rsidR="00781268" w:rsidRPr="003C6F20" w:rsidRDefault="00ED1A9F" w:rsidP="008A387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Ensure </w:t>
      </w:r>
      <w:r w:rsidR="00902F32"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>access to equitable oppor</w:t>
      </w:r>
      <w:r w:rsidR="00703CAD"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>tunities</w:t>
      </w:r>
      <w:r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an excellent education</w:t>
      </w:r>
      <w:r w:rsidR="00703CAD"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all</w:t>
      </w:r>
      <w:r w:rsidR="0081384E"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MCPS students, especially students historically disadvantaged based on race, sex, </w:t>
      </w:r>
      <w:r w:rsidR="00E622CF"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ancestry or </w:t>
      </w:r>
      <w:r w:rsidR="0081384E"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>national origin, color, religion</w:t>
      </w:r>
      <w:r w:rsidR="00E622CF"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creed, sexual identity, gender identity</w:t>
      </w:r>
      <w:r w:rsidR="0081384E"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or </w:t>
      </w:r>
      <w:r w:rsidR="00E622CF"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physical or mental </w:t>
      </w:r>
      <w:r w:rsidR="0081384E"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>disability</w:t>
      </w:r>
      <w:r w:rsidR="003C6F20"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(differing abilities)</w:t>
      </w:r>
      <w:r w:rsidR="0081384E"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384E" w:rsidRPr="003C6F20">
        <w:rPr>
          <w:rFonts w:ascii="Times New Roman" w:hAnsi="Times New Roman" w:cs="Times New Roman"/>
          <w:sz w:val="24"/>
          <w:szCs w:val="24"/>
        </w:rPr>
        <w:t xml:space="preserve"> </w:t>
      </w:r>
      <w:r w:rsidR="003C6F20"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Ensure equitable allocations of resources for school facilities and operations. </w:t>
      </w:r>
      <w:r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6A3C"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27BBF"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dentify goals based on </w:t>
      </w:r>
      <w:r w:rsidR="00F36A3C"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927BBF"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>findings of the Anti-Racist System Audit</w:t>
      </w:r>
      <w:r w:rsidR="00C61A53"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evaluation of the ESOL model</w:t>
      </w:r>
      <w:r w:rsidR="00927BBF"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25C1F0B" w14:textId="77777777" w:rsidR="002166A9" w:rsidRPr="003C6F20" w:rsidRDefault="00B0315A" w:rsidP="002166A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C6F20">
        <w:rPr>
          <w:rFonts w:ascii="Times New Roman" w:hAnsi="Times New Roman" w:cs="Times New Roman"/>
          <w:b/>
          <w:sz w:val="24"/>
          <w:szCs w:val="24"/>
        </w:rPr>
        <w:t>Health, Wellness and School Climate</w:t>
      </w:r>
    </w:p>
    <w:p w14:paraId="731FA95B" w14:textId="52AE7E9F" w:rsidR="00127D2A" w:rsidRPr="003C6F20" w:rsidRDefault="00021F59" w:rsidP="002166A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C6F20">
        <w:rPr>
          <w:rFonts w:ascii="Times New Roman" w:hAnsi="Times New Roman" w:cs="Times New Roman"/>
          <w:sz w:val="24"/>
          <w:szCs w:val="24"/>
        </w:rPr>
        <w:t xml:space="preserve">Provide all students </w:t>
      </w:r>
      <w:r w:rsidR="00531FAB" w:rsidRPr="003C6F20">
        <w:rPr>
          <w:rFonts w:ascii="Times New Roman" w:hAnsi="Times New Roman" w:cs="Times New Roman"/>
          <w:sz w:val="24"/>
          <w:szCs w:val="24"/>
        </w:rPr>
        <w:t xml:space="preserve">equitable </w:t>
      </w:r>
      <w:r w:rsidRPr="003C6F20">
        <w:rPr>
          <w:rFonts w:ascii="Times New Roman" w:hAnsi="Times New Roman" w:cs="Times New Roman"/>
          <w:sz w:val="24"/>
          <w:szCs w:val="24"/>
        </w:rPr>
        <w:t>access to appropriate physical and mental health support</w:t>
      </w:r>
      <w:r w:rsidR="00E03278" w:rsidRPr="003C6F20">
        <w:rPr>
          <w:rFonts w:ascii="Times New Roman" w:hAnsi="Times New Roman" w:cs="Times New Roman"/>
          <w:sz w:val="24"/>
          <w:szCs w:val="24"/>
        </w:rPr>
        <w:t xml:space="preserve">, </w:t>
      </w:r>
      <w:r w:rsidR="00E03278"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>including access to food</w:t>
      </w:r>
      <w:r w:rsidRPr="003C6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C6F20">
        <w:rPr>
          <w:rFonts w:ascii="Times New Roman" w:hAnsi="Times New Roman" w:cs="Times New Roman"/>
          <w:sz w:val="24"/>
          <w:szCs w:val="24"/>
        </w:rPr>
        <w:t xml:space="preserve">Fully implement restorative and trauma based practices. Address, track and reduce incidences of bias, discrimination, bullying, hatred, and sexual harassment of students. Designate an impartial ombudsman to </w:t>
      </w:r>
      <w:r w:rsidR="00F64EED" w:rsidRPr="003C6F20">
        <w:rPr>
          <w:rFonts w:ascii="Times New Roman" w:hAnsi="Times New Roman" w:cs="Times New Roman"/>
          <w:sz w:val="24"/>
          <w:szCs w:val="24"/>
        </w:rPr>
        <w:t xml:space="preserve">guide families in navigating the complexities of the system and </w:t>
      </w:r>
      <w:r w:rsidRPr="003C6F20">
        <w:rPr>
          <w:rFonts w:ascii="Times New Roman" w:hAnsi="Times New Roman" w:cs="Times New Roman"/>
          <w:sz w:val="24"/>
          <w:szCs w:val="24"/>
        </w:rPr>
        <w:t>ensure fair treatment. Ensure a healthy physical environment for students in facilities and buses, providing spaces which are comfortable, safe and not overcrowded. Work with other entities to provide safe passage to schools.</w:t>
      </w:r>
    </w:p>
    <w:p w14:paraId="20B10963" w14:textId="77777777" w:rsidR="00FB4375" w:rsidRPr="003C6F20" w:rsidRDefault="00127D2A" w:rsidP="002166A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C6F20">
        <w:rPr>
          <w:rFonts w:ascii="Times New Roman" w:hAnsi="Times New Roman" w:cs="Times New Roman"/>
          <w:b/>
          <w:sz w:val="24"/>
          <w:szCs w:val="24"/>
        </w:rPr>
        <w:t>Communication and Transparency</w:t>
      </w:r>
    </w:p>
    <w:p w14:paraId="42C1E239" w14:textId="77777777" w:rsidR="00127D2A" w:rsidRPr="003C6F20" w:rsidRDefault="00021F59" w:rsidP="002166A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C6F20">
        <w:rPr>
          <w:rFonts w:ascii="Times New Roman" w:hAnsi="Times New Roman" w:cs="Times New Roman"/>
          <w:sz w:val="24"/>
          <w:szCs w:val="24"/>
        </w:rPr>
        <w:t>Promote</w:t>
      </w:r>
      <w:r w:rsidR="0081384E" w:rsidRPr="003C6F20">
        <w:rPr>
          <w:rFonts w:ascii="Times New Roman" w:hAnsi="Times New Roman" w:cs="Times New Roman"/>
          <w:sz w:val="24"/>
          <w:szCs w:val="24"/>
        </w:rPr>
        <w:t xml:space="preserve"> clear and accurate communication to</w:t>
      </w:r>
      <w:r w:rsidR="00527DC7" w:rsidRPr="003C6F20">
        <w:rPr>
          <w:rFonts w:ascii="Times New Roman" w:hAnsi="Times New Roman" w:cs="Times New Roman"/>
          <w:sz w:val="24"/>
          <w:szCs w:val="24"/>
        </w:rPr>
        <w:t xml:space="preserve"> our diverse population of stakeholders </w:t>
      </w:r>
      <w:r w:rsidR="0081384E" w:rsidRPr="003C6F20">
        <w:rPr>
          <w:rFonts w:ascii="Times New Roman" w:hAnsi="Times New Roman" w:cs="Times New Roman"/>
          <w:sz w:val="24"/>
          <w:szCs w:val="24"/>
        </w:rPr>
        <w:t>in multiple languages and through multiple channels</w:t>
      </w:r>
      <w:r w:rsidR="00541C3E" w:rsidRPr="003C6F20">
        <w:rPr>
          <w:rFonts w:ascii="Times New Roman" w:hAnsi="Times New Roman" w:cs="Times New Roman"/>
          <w:sz w:val="24"/>
          <w:szCs w:val="24"/>
        </w:rPr>
        <w:t xml:space="preserve"> regarding the education</w:t>
      </w:r>
      <w:r w:rsidR="00EF7365" w:rsidRPr="003C6F20">
        <w:rPr>
          <w:rFonts w:ascii="Times New Roman" w:hAnsi="Times New Roman" w:cs="Times New Roman"/>
          <w:sz w:val="24"/>
          <w:szCs w:val="24"/>
        </w:rPr>
        <w:t xml:space="preserve"> (including performance metrics)</w:t>
      </w:r>
      <w:r w:rsidR="00541C3E" w:rsidRPr="003C6F20">
        <w:rPr>
          <w:rFonts w:ascii="Times New Roman" w:hAnsi="Times New Roman" w:cs="Times New Roman"/>
          <w:sz w:val="24"/>
          <w:szCs w:val="24"/>
        </w:rPr>
        <w:t xml:space="preserve"> and wellbeing of MCPS students. </w:t>
      </w:r>
      <w:r w:rsidR="0081384E" w:rsidRPr="003C6F20">
        <w:rPr>
          <w:rFonts w:ascii="Times New Roman" w:hAnsi="Times New Roman" w:cs="Times New Roman"/>
          <w:sz w:val="24"/>
          <w:szCs w:val="24"/>
        </w:rPr>
        <w:t xml:space="preserve"> </w:t>
      </w:r>
      <w:r w:rsidR="00541C3E" w:rsidRPr="003C6F20">
        <w:rPr>
          <w:rFonts w:ascii="Times New Roman" w:hAnsi="Times New Roman" w:cs="Times New Roman"/>
          <w:sz w:val="24"/>
          <w:szCs w:val="24"/>
        </w:rPr>
        <w:t xml:space="preserve">Communication methods </w:t>
      </w:r>
      <w:r w:rsidR="0081384E" w:rsidRPr="003C6F20">
        <w:rPr>
          <w:rFonts w:ascii="Times New Roman" w:hAnsi="Times New Roman" w:cs="Times New Roman"/>
          <w:sz w:val="24"/>
          <w:szCs w:val="24"/>
        </w:rPr>
        <w:t>should consider the</w:t>
      </w:r>
      <w:r w:rsidR="00541C3E" w:rsidRPr="003C6F20">
        <w:rPr>
          <w:rFonts w:ascii="Times New Roman" w:hAnsi="Times New Roman" w:cs="Times New Roman"/>
          <w:sz w:val="24"/>
          <w:szCs w:val="24"/>
        </w:rPr>
        <w:t xml:space="preserve"> many different</w:t>
      </w:r>
      <w:r w:rsidR="0081384E" w:rsidRPr="003C6F20">
        <w:rPr>
          <w:rFonts w:ascii="Times New Roman" w:hAnsi="Times New Roman" w:cs="Times New Roman"/>
          <w:sz w:val="24"/>
          <w:szCs w:val="24"/>
        </w:rPr>
        <w:t xml:space="preserve"> family structures and schedules. </w:t>
      </w:r>
      <w:r w:rsidR="00115C84" w:rsidRPr="003C6F20">
        <w:rPr>
          <w:rFonts w:ascii="Times New Roman" w:hAnsi="Times New Roman" w:cs="Times New Roman"/>
          <w:sz w:val="24"/>
          <w:szCs w:val="24"/>
        </w:rPr>
        <w:t>Conduct s</w:t>
      </w:r>
      <w:r w:rsidR="00DE5A7F" w:rsidRPr="003C6F20">
        <w:rPr>
          <w:rFonts w:ascii="Times New Roman" w:hAnsi="Times New Roman" w:cs="Times New Roman"/>
          <w:sz w:val="24"/>
          <w:szCs w:val="24"/>
        </w:rPr>
        <w:t>ubstantial outreach</w:t>
      </w:r>
      <w:r w:rsidR="00115C84" w:rsidRPr="003C6F20">
        <w:rPr>
          <w:rFonts w:ascii="Times New Roman" w:hAnsi="Times New Roman" w:cs="Times New Roman"/>
          <w:sz w:val="24"/>
          <w:szCs w:val="24"/>
        </w:rPr>
        <w:t xml:space="preserve"> to solicit feedback</w:t>
      </w:r>
      <w:r w:rsidR="0009569F" w:rsidRPr="003C6F20">
        <w:rPr>
          <w:rFonts w:ascii="Times New Roman" w:hAnsi="Times New Roman" w:cs="Times New Roman"/>
          <w:sz w:val="24"/>
          <w:szCs w:val="24"/>
        </w:rPr>
        <w:t xml:space="preserve"> before any major policy change and</w:t>
      </w:r>
      <w:r w:rsidR="00115C84" w:rsidRPr="003C6F20">
        <w:rPr>
          <w:rFonts w:ascii="Times New Roman" w:hAnsi="Times New Roman" w:cs="Times New Roman"/>
          <w:sz w:val="24"/>
          <w:szCs w:val="24"/>
        </w:rPr>
        <w:t xml:space="preserve"> </w:t>
      </w:r>
      <w:r w:rsidR="0009569F" w:rsidRPr="003C6F20">
        <w:rPr>
          <w:rFonts w:ascii="Times New Roman" w:hAnsi="Times New Roman" w:cs="Times New Roman"/>
          <w:sz w:val="24"/>
          <w:szCs w:val="24"/>
        </w:rPr>
        <w:t>e</w:t>
      </w:r>
      <w:r w:rsidR="00115C84" w:rsidRPr="003C6F20">
        <w:rPr>
          <w:rFonts w:ascii="Times New Roman" w:hAnsi="Times New Roman" w:cs="Times New Roman"/>
          <w:sz w:val="24"/>
          <w:szCs w:val="24"/>
        </w:rPr>
        <w:t>nsure</w:t>
      </w:r>
      <w:r w:rsidR="00DE5A7F" w:rsidRPr="003C6F20">
        <w:rPr>
          <w:rFonts w:ascii="Times New Roman" w:hAnsi="Times New Roman" w:cs="Times New Roman"/>
          <w:sz w:val="24"/>
          <w:szCs w:val="24"/>
        </w:rPr>
        <w:t xml:space="preserve"> transparency around reporting the res</w:t>
      </w:r>
      <w:r w:rsidR="00C7796C" w:rsidRPr="003C6F20">
        <w:rPr>
          <w:rFonts w:ascii="Times New Roman" w:hAnsi="Times New Roman" w:cs="Times New Roman"/>
          <w:sz w:val="24"/>
          <w:szCs w:val="24"/>
        </w:rPr>
        <w:t>ults of any surv</w:t>
      </w:r>
      <w:r w:rsidR="00115C84" w:rsidRPr="003C6F20">
        <w:rPr>
          <w:rFonts w:ascii="Times New Roman" w:hAnsi="Times New Roman" w:cs="Times New Roman"/>
          <w:sz w:val="24"/>
          <w:szCs w:val="24"/>
        </w:rPr>
        <w:t xml:space="preserve">eys and feedback. </w:t>
      </w:r>
      <w:r w:rsidR="002768C8" w:rsidRPr="003C6F20">
        <w:rPr>
          <w:rFonts w:ascii="Times New Roman" w:hAnsi="Times New Roman" w:cs="Times New Roman"/>
          <w:sz w:val="24"/>
          <w:szCs w:val="24"/>
        </w:rPr>
        <w:t xml:space="preserve"> When possible, all data should be released as </w:t>
      </w:r>
      <w:r w:rsidR="00531FAB" w:rsidRPr="003C6F20">
        <w:rPr>
          <w:rFonts w:ascii="Times New Roman" w:hAnsi="Times New Roman" w:cs="Times New Roman"/>
          <w:sz w:val="24"/>
          <w:szCs w:val="24"/>
        </w:rPr>
        <w:t>accessible data</w:t>
      </w:r>
      <w:r w:rsidR="002768C8" w:rsidRPr="003C6F20">
        <w:rPr>
          <w:rFonts w:ascii="Times New Roman" w:hAnsi="Times New Roman" w:cs="Times New Roman"/>
          <w:sz w:val="24"/>
          <w:szCs w:val="24"/>
        </w:rPr>
        <w:t xml:space="preserve"> files</w:t>
      </w:r>
      <w:r w:rsidR="0081384E" w:rsidRPr="003C6F20">
        <w:rPr>
          <w:rFonts w:ascii="Times New Roman" w:hAnsi="Times New Roman" w:cs="Times New Roman"/>
          <w:sz w:val="24"/>
          <w:szCs w:val="24"/>
        </w:rPr>
        <w:t>.</w:t>
      </w:r>
    </w:p>
    <w:p w14:paraId="23107495" w14:textId="77777777" w:rsidR="00E2670F" w:rsidRPr="003C6F20" w:rsidRDefault="00E2670F" w:rsidP="002166A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C6F20">
        <w:rPr>
          <w:rFonts w:ascii="Times New Roman" w:hAnsi="Times New Roman" w:cs="Times New Roman"/>
          <w:b/>
          <w:sz w:val="24"/>
          <w:szCs w:val="24"/>
        </w:rPr>
        <w:t>Curriculum</w:t>
      </w:r>
    </w:p>
    <w:p w14:paraId="495543BB" w14:textId="77777777" w:rsidR="006D2EEE" w:rsidRPr="003C6F20" w:rsidRDefault="00E2670F" w:rsidP="002166A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C6F20">
        <w:rPr>
          <w:rFonts w:ascii="Times New Roman" w:hAnsi="Times New Roman" w:cs="Times New Roman"/>
          <w:sz w:val="24"/>
          <w:szCs w:val="24"/>
        </w:rPr>
        <w:t xml:space="preserve">Implement a </w:t>
      </w:r>
      <w:r w:rsidR="00531FAB" w:rsidRPr="003C6F20">
        <w:rPr>
          <w:rFonts w:ascii="Times New Roman" w:hAnsi="Times New Roman" w:cs="Times New Roman"/>
          <w:sz w:val="24"/>
          <w:szCs w:val="24"/>
        </w:rPr>
        <w:t xml:space="preserve">culturally-relevant </w:t>
      </w:r>
      <w:r w:rsidRPr="003C6F20">
        <w:rPr>
          <w:rFonts w:ascii="Times New Roman" w:hAnsi="Times New Roman" w:cs="Times New Roman"/>
          <w:sz w:val="24"/>
          <w:szCs w:val="24"/>
        </w:rPr>
        <w:t>curriculum that meets the needs of our diverse student population by including enrichment and appropriate challenges for all children that uses culturally-relevant materials and teaching strategies, approaches for different types of learners, and hands-on experiential learning.</w:t>
      </w:r>
    </w:p>
    <w:p w14:paraId="67144156" w14:textId="77777777" w:rsidR="00902F32" w:rsidRPr="00496123" w:rsidRDefault="00451B17" w:rsidP="0049612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66A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02F32" w:rsidRPr="00496123" w:rsidSect="003C6F20">
      <w:headerReference w:type="default" r:id="rId7"/>
      <w:pgSz w:w="12240" w:h="15840"/>
      <w:pgMar w:top="720" w:right="720" w:bottom="720" w:left="72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392F4" w14:textId="77777777" w:rsidR="005727BE" w:rsidRDefault="005727BE" w:rsidP="008A3877">
      <w:pPr>
        <w:spacing w:after="0" w:line="240" w:lineRule="auto"/>
      </w:pPr>
      <w:r>
        <w:separator/>
      </w:r>
    </w:p>
  </w:endnote>
  <w:endnote w:type="continuationSeparator" w:id="0">
    <w:p w14:paraId="074E9E4C" w14:textId="77777777" w:rsidR="005727BE" w:rsidRDefault="005727BE" w:rsidP="008A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1EB93" w14:textId="77777777" w:rsidR="005727BE" w:rsidRDefault="005727BE" w:rsidP="008A3877">
      <w:pPr>
        <w:spacing w:after="0" w:line="240" w:lineRule="auto"/>
      </w:pPr>
      <w:r>
        <w:separator/>
      </w:r>
    </w:p>
  </w:footnote>
  <w:footnote w:type="continuationSeparator" w:id="0">
    <w:p w14:paraId="5577D9AA" w14:textId="77777777" w:rsidR="005727BE" w:rsidRDefault="005727BE" w:rsidP="008A3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44263" w14:textId="77777777" w:rsidR="004E178C" w:rsidRPr="0009569F" w:rsidRDefault="004E178C" w:rsidP="0009569F">
    <w:pPr>
      <w:rPr>
        <w:rFonts w:ascii="Calibri" w:eastAsia="Calibri" w:hAnsi="Calibri" w:cs="Times New Roman"/>
      </w:rPr>
    </w:pPr>
    <w:r w:rsidRPr="000F0E03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8CB816" wp14:editId="037F1C1C">
              <wp:simplePos x="0" y="0"/>
              <wp:positionH relativeFrom="column">
                <wp:posOffset>87465</wp:posOffset>
              </wp:positionH>
              <wp:positionV relativeFrom="paragraph">
                <wp:posOffset>-105962</wp:posOffset>
              </wp:positionV>
              <wp:extent cx="607695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6.9pt;margin-top:-8.35pt;width:47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jV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ghjGcwroCoSm1taJAe1at50fS7Q0pXHVEtj8FvJwO5WchI3qWEizNQZDd81gxiCODH&#10;WR0b2wdImAI6RklON0n40SMKH2fp42wx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"/>
          </w:pict>
        </mc:Fallback>
      </mc:AlternateContent>
    </w:r>
    <w:r w:rsidRPr="000F0E03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65FD6B" wp14:editId="69B7C1E4">
              <wp:simplePos x="0" y="0"/>
              <wp:positionH relativeFrom="column">
                <wp:posOffset>1431235</wp:posOffset>
              </wp:positionH>
              <wp:positionV relativeFrom="paragraph">
                <wp:posOffset>-4334</wp:posOffset>
              </wp:positionV>
              <wp:extent cx="4781550" cy="620340"/>
              <wp:effectExtent l="0" t="0" r="0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620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CF7C1" w14:textId="77777777" w:rsidR="004E178C" w:rsidRPr="002073FE" w:rsidRDefault="004E178C" w:rsidP="000F0E03">
                          <w:pPr>
                            <w:pStyle w:val="NoSpacing"/>
                            <w:jc w:val="center"/>
                            <w:rPr>
                              <w:rFonts w:ascii="Arial Black" w:hAnsi="Arial Black"/>
                              <w:b/>
                              <w:sz w:val="20"/>
                              <w:szCs w:val="20"/>
                            </w:rPr>
                          </w:pPr>
                          <w:r w:rsidRPr="002073FE">
                            <w:rPr>
                              <w:rFonts w:ascii="Arial Black" w:hAnsi="Arial Black"/>
                              <w:b/>
                              <w:sz w:val="20"/>
                              <w:szCs w:val="20"/>
                            </w:rPr>
                            <w:t>The Montgomery County Council of Parent-Teacher Associations</w:t>
                          </w:r>
                        </w:p>
                        <w:p w14:paraId="363978C9" w14:textId="77777777" w:rsidR="004E178C" w:rsidRPr="002D7C65" w:rsidRDefault="004E178C" w:rsidP="000F0E03">
                          <w:pPr>
                            <w:pStyle w:val="NoSpacing"/>
                            <w:jc w:val="center"/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  <w:t>P.O. Box 10754, 500 N. Washington St., Rockville, MD 20849</w:t>
                          </w:r>
                        </w:p>
                        <w:p w14:paraId="55DB9068" w14:textId="77777777" w:rsidR="004E178C" w:rsidRPr="002D7C65" w:rsidRDefault="004E178C" w:rsidP="000F0E03">
                          <w:pPr>
                            <w:pStyle w:val="NoSpacing"/>
                            <w:jc w:val="center"/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</w:pPr>
                          <w:r w:rsidRPr="002D7C65"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  <w:t>301-208-011</w:t>
                          </w:r>
                          <w:r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  <w:t>1</w:t>
                          </w:r>
                          <w:r w:rsidRPr="002D7C65"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  <w:t xml:space="preserve">   </w:t>
                          </w:r>
                          <w:proofErr w:type="gramStart"/>
                          <w:r w:rsidRPr="002D7C65"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  <w:t xml:space="preserve">•  </w:t>
                          </w:r>
                          <w:r w:rsidRPr="009F222B"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  <w:t>office@mccpta.org</w:t>
                          </w:r>
                          <w:proofErr w:type="gramEnd"/>
                          <w:r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2D7C65"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  <w:t xml:space="preserve">•  </w:t>
                          </w:r>
                          <w:r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  <w:t>www.mccpta.org</w:t>
                          </w:r>
                        </w:p>
                        <w:p w14:paraId="633FDA5E" w14:textId="77777777" w:rsidR="004E178C" w:rsidRDefault="004E178C" w:rsidP="000F0E0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3A93A44" w14:textId="77777777" w:rsidR="004E178C" w:rsidRPr="005A0008" w:rsidRDefault="004E178C" w:rsidP="000F0E0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E2D0EAF" w14:textId="77777777" w:rsidR="004E178C" w:rsidRDefault="004E178C" w:rsidP="000F0E03">
                          <w:r>
                            <w:t>301-208-0111/301-208-2003 (fax)    Office@mccpta.com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2.7pt;margin-top:-.35pt;width:376.5pt;height:4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BP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" stroked="f">
              <v:textbox>
                <w:txbxContent>
                  <w:p w14:paraId="557CF7C1" w14:textId="77777777" w:rsidR="004E178C" w:rsidRPr="002073FE" w:rsidRDefault="004E178C" w:rsidP="000F0E03">
                    <w:pPr>
                      <w:pStyle w:val="NoSpacing"/>
                      <w:jc w:val="center"/>
                      <w:rPr>
                        <w:rFonts w:ascii="Arial Black" w:hAnsi="Arial Black"/>
                        <w:b/>
                        <w:sz w:val="20"/>
                        <w:szCs w:val="20"/>
                      </w:rPr>
                    </w:pPr>
                    <w:r w:rsidRPr="002073FE">
                      <w:rPr>
                        <w:rFonts w:ascii="Arial Black" w:hAnsi="Arial Black"/>
                        <w:b/>
                        <w:sz w:val="20"/>
                        <w:szCs w:val="20"/>
                      </w:rPr>
                      <w:t>The Montgomery County Council of Parent-Teacher Associations</w:t>
                    </w:r>
                  </w:p>
                  <w:p w14:paraId="363978C9" w14:textId="77777777" w:rsidR="004E178C" w:rsidRPr="002D7C65" w:rsidRDefault="004E178C" w:rsidP="000F0E03">
                    <w:pPr>
                      <w:pStyle w:val="NoSpacing"/>
                      <w:jc w:val="center"/>
                      <w:rPr>
                        <w:rFonts w:ascii="Arial Black" w:hAnsi="Arial Black"/>
                        <w:sz w:val="16"/>
                        <w:szCs w:val="16"/>
                      </w:rPr>
                    </w:pPr>
                    <w:r>
                      <w:rPr>
                        <w:rFonts w:ascii="Arial Black" w:hAnsi="Arial Black"/>
                        <w:sz w:val="16"/>
                        <w:szCs w:val="16"/>
                      </w:rPr>
                      <w:t>P.O. Box 10754, 500 N. Washington St., Rockville, MD 20849</w:t>
                    </w:r>
                  </w:p>
                  <w:p w14:paraId="55DB9068" w14:textId="77777777" w:rsidR="004E178C" w:rsidRPr="002D7C65" w:rsidRDefault="004E178C" w:rsidP="000F0E03">
                    <w:pPr>
                      <w:pStyle w:val="NoSpacing"/>
                      <w:jc w:val="center"/>
                      <w:rPr>
                        <w:rFonts w:ascii="Arial Black" w:hAnsi="Arial Black"/>
                        <w:sz w:val="16"/>
                        <w:szCs w:val="16"/>
                      </w:rPr>
                    </w:pPr>
                    <w:r w:rsidRPr="002D7C65">
                      <w:rPr>
                        <w:rFonts w:ascii="Arial Black" w:hAnsi="Arial Black"/>
                        <w:sz w:val="16"/>
                        <w:szCs w:val="16"/>
                      </w:rPr>
                      <w:t>301-208-011</w:t>
                    </w:r>
                    <w:r>
                      <w:rPr>
                        <w:rFonts w:ascii="Arial Black" w:hAnsi="Arial Black"/>
                        <w:sz w:val="16"/>
                        <w:szCs w:val="16"/>
                      </w:rPr>
                      <w:t>1</w:t>
                    </w:r>
                    <w:r w:rsidRPr="002D7C65">
                      <w:rPr>
                        <w:rFonts w:ascii="Arial Black" w:hAnsi="Arial Black"/>
                        <w:sz w:val="16"/>
                        <w:szCs w:val="16"/>
                      </w:rPr>
                      <w:t xml:space="preserve">   </w:t>
                    </w:r>
                    <w:proofErr w:type="gramStart"/>
                    <w:r w:rsidRPr="002D7C65">
                      <w:rPr>
                        <w:rFonts w:ascii="Arial Black" w:hAnsi="Arial Black"/>
                        <w:sz w:val="16"/>
                        <w:szCs w:val="16"/>
                      </w:rPr>
                      <w:t xml:space="preserve">•  </w:t>
                    </w:r>
                    <w:r w:rsidRPr="009F222B">
                      <w:rPr>
                        <w:rFonts w:ascii="Arial Black" w:hAnsi="Arial Black"/>
                        <w:sz w:val="16"/>
                        <w:szCs w:val="16"/>
                      </w:rPr>
                      <w:t>office@mccpta.org</w:t>
                    </w:r>
                    <w:proofErr w:type="gramEnd"/>
                    <w:r>
                      <w:rPr>
                        <w:rFonts w:ascii="Arial Black" w:hAnsi="Arial Black"/>
                        <w:sz w:val="16"/>
                        <w:szCs w:val="16"/>
                      </w:rPr>
                      <w:t xml:space="preserve">  </w:t>
                    </w:r>
                    <w:r w:rsidRPr="002D7C65">
                      <w:rPr>
                        <w:rFonts w:ascii="Arial Black" w:hAnsi="Arial Black"/>
                        <w:sz w:val="16"/>
                        <w:szCs w:val="16"/>
                      </w:rPr>
                      <w:t xml:space="preserve">•  </w:t>
                    </w:r>
                    <w:r>
                      <w:rPr>
                        <w:rFonts w:ascii="Arial Black" w:hAnsi="Arial Black"/>
                        <w:sz w:val="16"/>
                        <w:szCs w:val="16"/>
                      </w:rPr>
                      <w:t>www.mccpta.org</w:t>
                    </w:r>
                  </w:p>
                  <w:p w14:paraId="633FDA5E" w14:textId="77777777" w:rsidR="004E178C" w:rsidRDefault="004E178C" w:rsidP="000F0E03">
                    <w:pPr>
                      <w:rPr>
                        <w:sz w:val="18"/>
                        <w:szCs w:val="18"/>
                      </w:rPr>
                    </w:pPr>
                  </w:p>
                  <w:p w14:paraId="23A93A44" w14:textId="77777777" w:rsidR="004E178C" w:rsidRPr="005A0008" w:rsidRDefault="004E178C" w:rsidP="000F0E03">
                    <w:pPr>
                      <w:rPr>
                        <w:sz w:val="18"/>
                        <w:szCs w:val="18"/>
                      </w:rPr>
                    </w:pPr>
                  </w:p>
                  <w:p w14:paraId="2E2D0EAF" w14:textId="77777777" w:rsidR="004E178C" w:rsidRDefault="004E178C" w:rsidP="000F0E03">
                    <w:r>
                      <w:t>301-208-0111/301-208-2003 (fax)    Office@mccpta.com</w:t>
                    </w:r>
                  </w:p>
                </w:txbxContent>
              </v:textbox>
            </v:shape>
          </w:pict>
        </mc:Fallback>
      </mc:AlternateContent>
    </w:r>
    <w:r w:rsidRPr="000F0E03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9647BB" wp14:editId="254AAD19">
              <wp:simplePos x="0" y="0"/>
              <wp:positionH relativeFrom="column">
                <wp:posOffset>97790</wp:posOffset>
              </wp:positionH>
              <wp:positionV relativeFrom="paragraph">
                <wp:posOffset>612775</wp:posOffset>
              </wp:positionV>
              <wp:extent cx="6073775" cy="0"/>
              <wp:effectExtent l="0" t="0" r="22225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AutoShape 4" o:spid="_x0000_s1026" type="#_x0000_t32" style="position:absolute;margin-left:7.7pt;margin-top:48.25pt;width:47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"/>
          </w:pict>
        </mc:Fallback>
      </mc:AlternateContent>
    </w:r>
    <w:r w:rsidRPr="000F0E03">
      <w:rPr>
        <w:rFonts w:ascii="Calibri" w:eastAsia="Calibri" w:hAnsi="Calibri" w:cs="Times New Roman"/>
        <w:noProof/>
      </w:rPr>
      <w:t xml:space="preserve">    </w:t>
    </w:r>
    <w:r>
      <w:rPr>
        <w:rFonts w:ascii="Calibri" w:eastAsia="Calibri" w:hAnsi="Calibri" w:cs="Times New Roman"/>
        <w:noProof/>
      </w:rPr>
      <w:t xml:space="preserve">  </w:t>
    </w:r>
    <w:r w:rsidRPr="000F0E03">
      <w:rPr>
        <w:rFonts w:ascii="Calibri" w:eastAsia="Calibri" w:hAnsi="Calibri" w:cs="Times New Roman"/>
        <w:noProof/>
      </w:rPr>
      <w:t xml:space="preserve">       </w:t>
    </w:r>
    <w:r w:rsidRPr="000F0E03">
      <w:rPr>
        <w:rFonts w:ascii="Calibri" w:eastAsia="Calibri" w:hAnsi="Calibri" w:cs="Times New Roman"/>
        <w:noProof/>
      </w:rPr>
      <w:drawing>
        <wp:inline distT="0" distB="0" distL="0" distR="0" wp14:anchorId="3CDF5B98" wp14:editId="5FC9A2F2">
          <wp:extent cx="1053548" cy="490445"/>
          <wp:effectExtent l="0" t="0" r="0" b="5080"/>
          <wp:docPr id="7" name="Picture 0" descr="logo_ta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tag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730" cy="526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3B9E9" w14:textId="77777777" w:rsidR="004E178C" w:rsidRPr="00C92332" w:rsidRDefault="004E178C" w:rsidP="006C1C87">
    <w:pPr>
      <w:spacing w:after="120"/>
      <w:jc w:val="center"/>
      <w:rPr>
        <w:rFonts w:ascii="Times New Roman" w:eastAsia="Calibri" w:hAnsi="Times New Roman" w:cs="Times New Roman"/>
        <w:sz w:val="24"/>
        <w:szCs w:val="24"/>
        <w:u w:val="single"/>
      </w:rPr>
    </w:pPr>
    <w:r w:rsidRPr="000F0E03">
      <w:rPr>
        <w:rFonts w:ascii="Times New Roman" w:eastAsia="Calibri" w:hAnsi="Times New Roman" w:cs="Times New Roman"/>
        <w:b/>
        <w:sz w:val="24"/>
        <w:szCs w:val="24"/>
        <w:u w:val="single"/>
      </w:rPr>
      <w:t>20</w:t>
    </w:r>
    <w:r w:rsidRPr="00C92332">
      <w:rPr>
        <w:rFonts w:ascii="Times New Roman" w:eastAsia="Calibri" w:hAnsi="Times New Roman" w:cs="Times New Roman"/>
        <w:b/>
        <w:sz w:val="24"/>
        <w:szCs w:val="24"/>
        <w:u w:val="single"/>
      </w:rPr>
      <w:t>20-21 MCCPTA ADVOCACY PRIORITIES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32"/>
    <w:rsid w:val="00021F59"/>
    <w:rsid w:val="0009569F"/>
    <w:rsid w:val="000D7356"/>
    <w:rsid w:val="000E5097"/>
    <w:rsid w:val="000E572B"/>
    <w:rsid w:val="000F0E03"/>
    <w:rsid w:val="00115C84"/>
    <w:rsid w:val="00127D2A"/>
    <w:rsid w:val="00175A5F"/>
    <w:rsid w:val="00182B0D"/>
    <w:rsid w:val="001A6ADF"/>
    <w:rsid w:val="002166A9"/>
    <w:rsid w:val="002768C8"/>
    <w:rsid w:val="002A6E35"/>
    <w:rsid w:val="002F1C68"/>
    <w:rsid w:val="00316C5E"/>
    <w:rsid w:val="00336C8E"/>
    <w:rsid w:val="003C6F20"/>
    <w:rsid w:val="003E0B55"/>
    <w:rsid w:val="00451B17"/>
    <w:rsid w:val="004530F4"/>
    <w:rsid w:val="00467B7B"/>
    <w:rsid w:val="00496123"/>
    <w:rsid w:val="004E178C"/>
    <w:rsid w:val="004E2567"/>
    <w:rsid w:val="0050043A"/>
    <w:rsid w:val="00527DC7"/>
    <w:rsid w:val="00531FAB"/>
    <w:rsid w:val="0053420D"/>
    <w:rsid w:val="00541C3E"/>
    <w:rsid w:val="00565745"/>
    <w:rsid w:val="005727BE"/>
    <w:rsid w:val="00625C7E"/>
    <w:rsid w:val="006C1C87"/>
    <w:rsid w:val="006D2EEE"/>
    <w:rsid w:val="00703CAD"/>
    <w:rsid w:val="00753B18"/>
    <w:rsid w:val="007603BD"/>
    <w:rsid w:val="00761F88"/>
    <w:rsid w:val="00781268"/>
    <w:rsid w:val="007835F8"/>
    <w:rsid w:val="0081384E"/>
    <w:rsid w:val="00854B9D"/>
    <w:rsid w:val="008A3877"/>
    <w:rsid w:val="008C2281"/>
    <w:rsid w:val="008D156E"/>
    <w:rsid w:val="008F4E41"/>
    <w:rsid w:val="00902F32"/>
    <w:rsid w:val="0090721D"/>
    <w:rsid w:val="00927BBF"/>
    <w:rsid w:val="00941904"/>
    <w:rsid w:val="00986CD7"/>
    <w:rsid w:val="009A70CF"/>
    <w:rsid w:val="00A14453"/>
    <w:rsid w:val="00A21181"/>
    <w:rsid w:val="00AB1DDF"/>
    <w:rsid w:val="00AD67CA"/>
    <w:rsid w:val="00AF2288"/>
    <w:rsid w:val="00B0315A"/>
    <w:rsid w:val="00B04978"/>
    <w:rsid w:val="00B11CC0"/>
    <w:rsid w:val="00B3394E"/>
    <w:rsid w:val="00B84182"/>
    <w:rsid w:val="00B8761F"/>
    <w:rsid w:val="00BE67A3"/>
    <w:rsid w:val="00C61A53"/>
    <w:rsid w:val="00C7796C"/>
    <w:rsid w:val="00C92332"/>
    <w:rsid w:val="00CB5C01"/>
    <w:rsid w:val="00D944A2"/>
    <w:rsid w:val="00DE5A7F"/>
    <w:rsid w:val="00E03278"/>
    <w:rsid w:val="00E2670F"/>
    <w:rsid w:val="00E622CF"/>
    <w:rsid w:val="00EC07CF"/>
    <w:rsid w:val="00ED1A9F"/>
    <w:rsid w:val="00EF7365"/>
    <w:rsid w:val="00F02329"/>
    <w:rsid w:val="00F36A3C"/>
    <w:rsid w:val="00F64EED"/>
    <w:rsid w:val="00F7531F"/>
    <w:rsid w:val="00FB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48E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3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877"/>
  </w:style>
  <w:style w:type="paragraph" w:styleId="Footer">
    <w:name w:val="footer"/>
    <w:basedOn w:val="Normal"/>
    <w:link w:val="FooterChar"/>
    <w:uiPriority w:val="99"/>
    <w:unhideWhenUsed/>
    <w:rsid w:val="008A3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877"/>
  </w:style>
  <w:style w:type="paragraph" w:styleId="BalloonText">
    <w:name w:val="Balloon Text"/>
    <w:basedOn w:val="Normal"/>
    <w:link w:val="BalloonTextChar"/>
    <w:uiPriority w:val="99"/>
    <w:semiHidden/>
    <w:unhideWhenUsed/>
    <w:rsid w:val="008A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0E0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3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877"/>
  </w:style>
  <w:style w:type="paragraph" w:styleId="Footer">
    <w:name w:val="footer"/>
    <w:basedOn w:val="Normal"/>
    <w:link w:val="FooterChar"/>
    <w:uiPriority w:val="99"/>
    <w:unhideWhenUsed/>
    <w:rsid w:val="008A3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877"/>
  </w:style>
  <w:style w:type="paragraph" w:styleId="BalloonText">
    <w:name w:val="Balloon Text"/>
    <w:basedOn w:val="Normal"/>
    <w:link w:val="BalloonTextChar"/>
    <w:uiPriority w:val="99"/>
    <w:semiHidden/>
    <w:unhideWhenUsed/>
    <w:rsid w:val="008A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0E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2020-11-09T03:14:00Z</dcterms:created>
  <dcterms:modified xsi:type="dcterms:W3CDTF">2020-11-09T03:14:00Z</dcterms:modified>
</cp:coreProperties>
</file>