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FD" w:rsidRPr="00163250" w:rsidRDefault="005464FD" w:rsidP="005464FD">
      <w:pPr>
        <w:pStyle w:val="Heading1"/>
        <w:rPr>
          <w:b/>
          <w:szCs w:val="24"/>
        </w:rPr>
      </w:pPr>
      <w:r w:rsidRPr="00163250">
        <w:rPr>
          <w:b/>
          <w:szCs w:val="24"/>
        </w:rPr>
        <w:t xml:space="preserve">Advanced Placement </w:t>
      </w:r>
      <w:r w:rsidR="00D253CC" w:rsidRPr="00163250">
        <w:rPr>
          <w:b/>
          <w:szCs w:val="24"/>
        </w:rPr>
        <w:t>United States History</w:t>
      </w:r>
      <w:r w:rsidRPr="00163250">
        <w:rPr>
          <w:b/>
          <w:szCs w:val="24"/>
        </w:rPr>
        <w:tab/>
      </w:r>
      <w:r w:rsidRPr="00163250">
        <w:rPr>
          <w:b/>
          <w:szCs w:val="24"/>
        </w:rPr>
        <w:tab/>
      </w:r>
      <w:r w:rsidRPr="00163250">
        <w:rPr>
          <w:b/>
          <w:szCs w:val="24"/>
        </w:rPr>
        <w:tab/>
      </w:r>
    </w:p>
    <w:p w:rsidR="005464FD" w:rsidRDefault="005464FD" w:rsidP="005464FD">
      <w:pPr>
        <w:rPr>
          <w:sz w:val="24"/>
          <w:szCs w:val="24"/>
        </w:rPr>
      </w:pPr>
    </w:p>
    <w:p w:rsidR="005464FD" w:rsidRPr="00D716CC" w:rsidRDefault="005464FD" w:rsidP="005464FD">
      <w:pPr>
        <w:rPr>
          <w:sz w:val="24"/>
          <w:szCs w:val="24"/>
        </w:rPr>
      </w:pPr>
      <w:r w:rsidRPr="00D57A64">
        <w:rPr>
          <w:sz w:val="24"/>
          <w:szCs w:val="24"/>
        </w:rPr>
        <w:t>Instructor:</w:t>
      </w:r>
      <w:r w:rsidRPr="00D57A64">
        <w:rPr>
          <w:sz w:val="24"/>
          <w:szCs w:val="24"/>
        </w:rPr>
        <w:tab/>
        <w:t xml:space="preserve">   </w:t>
      </w:r>
      <w:r>
        <w:rPr>
          <w:sz w:val="24"/>
          <w:szCs w:val="24"/>
        </w:rPr>
        <w:t xml:space="preserve">Mr. </w:t>
      </w:r>
      <w:r w:rsidRPr="00D57A64">
        <w:rPr>
          <w:sz w:val="24"/>
          <w:szCs w:val="24"/>
        </w:rPr>
        <w:t>Kevin Comtois</w:t>
      </w:r>
      <w:r>
        <w:rPr>
          <w:sz w:val="24"/>
          <w:szCs w:val="24"/>
        </w:rPr>
        <w:tab/>
      </w:r>
      <w:r>
        <w:rPr>
          <w:sz w:val="24"/>
          <w:szCs w:val="24"/>
        </w:rPr>
        <w:tab/>
      </w:r>
      <w:r w:rsidRPr="00D57A64">
        <w:rPr>
          <w:sz w:val="24"/>
          <w:szCs w:val="24"/>
        </w:rPr>
        <w:t>Email Address:</w:t>
      </w:r>
      <w:r w:rsidRPr="00D57A64">
        <w:rPr>
          <w:color w:val="000000"/>
          <w:sz w:val="24"/>
          <w:szCs w:val="24"/>
        </w:rPr>
        <w:t xml:space="preserve"> </w:t>
      </w:r>
      <w:r>
        <w:rPr>
          <w:color w:val="000000"/>
          <w:sz w:val="24"/>
          <w:szCs w:val="24"/>
        </w:rPr>
        <w:tab/>
      </w:r>
      <w:hyperlink r:id="rId6" w:history="1">
        <w:r w:rsidRPr="00D716CC">
          <w:rPr>
            <w:rStyle w:val="Hyperlink"/>
            <w:color w:val="auto"/>
            <w:sz w:val="24"/>
            <w:szCs w:val="24"/>
          </w:rPr>
          <w:t>kcomtois@ndatyngsboro.org</w:t>
        </w:r>
      </w:hyperlink>
    </w:p>
    <w:p w:rsidR="005464FD" w:rsidRDefault="005464FD" w:rsidP="005464FD">
      <w:pPr>
        <w:rPr>
          <w:sz w:val="24"/>
          <w:szCs w:val="24"/>
        </w:rPr>
      </w:pPr>
    </w:p>
    <w:p w:rsidR="005464FD" w:rsidRDefault="005464FD" w:rsidP="005464FD">
      <w:pPr>
        <w:rPr>
          <w:b/>
          <w:sz w:val="24"/>
          <w:szCs w:val="24"/>
          <w:u w:val="single"/>
        </w:rPr>
      </w:pPr>
      <w:r w:rsidRPr="00BE389E">
        <w:rPr>
          <w:sz w:val="24"/>
          <w:szCs w:val="24"/>
        </w:rPr>
        <w:t>A</w:t>
      </w:r>
      <w:r>
        <w:rPr>
          <w:sz w:val="24"/>
          <w:szCs w:val="24"/>
        </w:rPr>
        <w:t>ny additional cour</w:t>
      </w:r>
      <w:r w:rsidRPr="00BE389E">
        <w:rPr>
          <w:sz w:val="24"/>
          <w:szCs w:val="24"/>
        </w:rPr>
        <w:t xml:space="preserve">se materials can be found on: </w:t>
      </w:r>
      <w:r w:rsidRPr="00BE389E">
        <w:rPr>
          <w:sz w:val="24"/>
          <w:szCs w:val="24"/>
        </w:rPr>
        <w:tab/>
      </w:r>
      <w:hyperlink r:id="rId7" w:history="1">
        <w:r w:rsidRPr="00D716CC">
          <w:rPr>
            <w:rStyle w:val="Hyperlink"/>
            <w:color w:val="auto"/>
            <w:sz w:val="24"/>
            <w:szCs w:val="24"/>
          </w:rPr>
          <w:t>www.kevincomtois.com</w:t>
        </w:r>
      </w:hyperlink>
    </w:p>
    <w:p w:rsidR="005464FD" w:rsidRPr="00BE389E" w:rsidRDefault="005464FD" w:rsidP="005464FD">
      <w:pPr>
        <w:rPr>
          <w:sz w:val="24"/>
          <w:szCs w:val="24"/>
        </w:rPr>
      </w:pPr>
    </w:p>
    <w:p w:rsidR="00D253CC" w:rsidRDefault="005464FD" w:rsidP="00D253CC">
      <w:pPr>
        <w:rPr>
          <w:sz w:val="24"/>
          <w:szCs w:val="24"/>
        </w:rPr>
      </w:pPr>
      <w:r w:rsidRPr="00D57A64">
        <w:rPr>
          <w:b/>
          <w:i/>
          <w:sz w:val="24"/>
          <w:szCs w:val="24"/>
        </w:rPr>
        <w:t xml:space="preserve">Description: </w:t>
      </w:r>
      <w:r>
        <w:rPr>
          <w:b/>
          <w:i/>
          <w:sz w:val="24"/>
          <w:szCs w:val="24"/>
        </w:rPr>
        <w:t xml:space="preserve"> </w:t>
      </w:r>
      <w:r w:rsidRPr="007E4DA4">
        <w:rPr>
          <w:sz w:val="24"/>
          <w:szCs w:val="24"/>
        </w:rPr>
        <w:t xml:space="preserve">Advanced Placement United States </w:t>
      </w:r>
      <w:r w:rsidR="00D253CC">
        <w:rPr>
          <w:sz w:val="24"/>
          <w:szCs w:val="24"/>
        </w:rPr>
        <w:t>History</w:t>
      </w:r>
    </w:p>
    <w:p w:rsidR="00D253CC" w:rsidRDefault="00D253CC" w:rsidP="00D253CC">
      <w:pPr>
        <w:rPr>
          <w:sz w:val="24"/>
          <w:szCs w:val="24"/>
        </w:rPr>
      </w:pPr>
      <w:r>
        <w:rPr>
          <w:sz w:val="24"/>
          <w:szCs w:val="24"/>
        </w:rPr>
        <w:t xml:space="preserve">Grade: 11 / </w:t>
      </w:r>
      <w:r w:rsidRPr="00D253CC">
        <w:rPr>
          <w:sz w:val="24"/>
          <w:szCs w:val="24"/>
        </w:rPr>
        <w:t xml:space="preserve">Full Year </w:t>
      </w:r>
    </w:p>
    <w:p w:rsidR="005464FD" w:rsidRPr="00D57A64" w:rsidRDefault="00D253CC" w:rsidP="00D253CC">
      <w:pPr>
        <w:rPr>
          <w:sz w:val="24"/>
          <w:szCs w:val="24"/>
        </w:rPr>
      </w:pPr>
      <w:r w:rsidRPr="00D253CC">
        <w:rPr>
          <w:sz w:val="24"/>
          <w:szCs w:val="24"/>
        </w:rPr>
        <w:t>This course is for the motivated student who loves to read and write and wishes to engage in college level work aimed at taking the AP Examination offered by the College Board in May. It is designed to provide students with the analytical and factual knowledge necessary to deal critically with the problems and materials in American history. The text will be supplemented with readings from primary and secondary sources</w:t>
      </w:r>
      <w:r w:rsidR="00555176">
        <w:rPr>
          <w:sz w:val="24"/>
          <w:szCs w:val="24"/>
        </w:rPr>
        <w:t xml:space="preserve"> and</w:t>
      </w:r>
      <w:r w:rsidRPr="00D253CC">
        <w:rPr>
          <w:sz w:val="24"/>
          <w:szCs w:val="24"/>
        </w:rPr>
        <w:t xml:space="preserve"> students will write a great number of argumentative essay</w:t>
      </w:r>
      <w:r w:rsidR="00555176">
        <w:rPr>
          <w:sz w:val="24"/>
          <w:szCs w:val="24"/>
        </w:rPr>
        <w:t xml:space="preserve"> DBQ’s</w:t>
      </w:r>
      <w:r w:rsidRPr="00D253CC">
        <w:rPr>
          <w:sz w:val="24"/>
          <w:szCs w:val="24"/>
        </w:rPr>
        <w:t xml:space="preserve">. In addition, students will have a weekly vocabulary quiz and </w:t>
      </w:r>
      <w:r w:rsidR="00555176">
        <w:rPr>
          <w:sz w:val="24"/>
          <w:szCs w:val="24"/>
        </w:rPr>
        <w:t>bi-weekly exams</w:t>
      </w:r>
      <w:r w:rsidRPr="00D253CC">
        <w:rPr>
          <w:sz w:val="24"/>
          <w:szCs w:val="24"/>
        </w:rPr>
        <w:t>. In preparation for this course, extensive summer reading and writing is required.</w:t>
      </w:r>
    </w:p>
    <w:p w:rsidR="005464FD" w:rsidRPr="00E57A08" w:rsidRDefault="005464FD" w:rsidP="005464FD">
      <w:pPr>
        <w:rPr>
          <w:sz w:val="16"/>
          <w:szCs w:val="16"/>
        </w:rPr>
      </w:pPr>
    </w:p>
    <w:p w:rsidR="005464FD" w:rsidRPr="000C30E0" w:rsidRDefault="005464FD" w:rsidP="005464FD">
      <w:pPr>
        <w:ind w:left="2160" w:hanging="2160"/>
        <w:rPr>
          <w:sz w:val="24"/>
          <w:szCs w:val="24"/>
        </w:rPr>
      </w:pPr>
      <w:r w:rsidRPr="00D57A64">
        <w:rPr>
          <w:b/>
          <w:i/>
          <w:sz w:val="24"/>
          <w:szCs w:val="24"/>
        </w:rPr>
        <w:t>Required Text</w:t>
      </w:r>
      <w:r>
        <w:rPr>
          <w:b/>
          <w:i/>
          <w:sz w:val="24"/>
          <w:szCs w:val="24"/>
        </w:rPr>
        <w:t>s</w:t>
      </w:r>
      <w:r w:rsidRPr="00D57A64">
        <w:rPr>
          <w:b/>
          <w:i/>
          <w:sz w:val="24"/>
          <w:szCs w:val="24"/>
        </w:rPr>
        <w:t xml:space="preserve">:  </w:t>
      </w:r>
    </w:p>
    <w:p w:rsidR="00163250" w:rsidRDefault="00163250" w:rsidP="00163250">
      <w:pPr>
        <w:ind w:left="360"/>
      </w:pPr>
      <w:r>
        <w:t xml:space="preserve">1) </w:t>
      </w:r>
      <w:r>
        <w:tab/>
        <w:t>American History: A Survey 13</w:t>
      </w:r>
      <w:r w:rsidRPr="00AC3C0D">
        <w:rPr>
          <w:vertAlign w:val="superscript"/>
        </w:rPr>
        <w:t>th</w:t>
      </w:r>
      <w:r>
        <w:t xml:space="preserve"> Edition</w:t>
      </w:r>
    </w:p>
    <w:p w:rsidR="00163250" w:rsidRDefault="00163250" w:rsidP="00163250">
      <w:pPr>
        <w:ind w:left="360" w:firstLine="360"/>
      </w:pPr>
      <w:r>
        <w:t>Hardcover: 1056 pages /</w:t>
      </w:r>
    </w:p>
    <w:p w:rsidR="00163250" w:rsidRDefault="00163250" w:rsidP="00163250">
      <w:pPr>
        <w:ind w:left="360" w:firstLine="360"/>
      </w:pPr>
      <w:r>
        <w:t>Publisher: McGraw-Hill Humanities/Social Sciences/Languages; 13 edition (November 26, 2008)</w:t>
      </w:r>
    </w:p>
    <w:p w:rsidR="00163250" w:rsidRDefault="00163250" w:rsidP="00163250">
      <w:pPr>
        <w:ind w:left="360" w:firstLine="360"/>
      </w:pPr>
      <w:r>
        <w:t>ISBN-10: 0073385492 / ISBN-13: 978-0073385495</w:t>
      </w:r>
    </w:p>
    <w:p w:rsidR="00163250" w:rsidRDefault="00163250" w:rsidP="00163250"/>
    <w:p w:rsidR="00163250" w:rsidRDefault="00163250" w:rsidP="00163250">
      <w:pPr>
        <w:ind w:left="360"/>
      </w:pPr>
      <w:r>
        <w:t>2)</w:t>
      </w:r>
      <w:r>
        <w:tab/>
        <w:t xml:space="preserve">The American Political Tradition: And the Men Who Made It </w:t>
      </w:r>
    </w:p>
    <w:p w:rsidR="00163250" w:rsidRDefault="00163250" w:rsidP="00163250">
      <w:pPr>
        <w:ind w:left="360"/>
      </w:pPr>
      <w:r>
        <w:tab/>
        <w:t xml:space="preserve">Richard Hofstadter </w:t>
      </w:r>
    </w:p>
    <w:p w:rsidR="00163250" w:rsidRDefault="00163250" w:rsidP="00163250">
      <w:pPr>
        <w:ind w:left="360"/>
      </w:pPr>
      <w:r>
        <w:tab/>
        <w:t>Paperback: 560 pages / Publisher: Vintage; Reissue edition (April 23, 1989)</w:t>
      </w:r>
    </w:p>
    <w:p w:rsidR="00163250" w:rsidRDefault="00163250" w:rsidP="00163250">
      <w:pPr>
        <w:ind w:left="360" w:firstLine="360"/>
      </w:pPr>
      <w:r>
        <w:t>ISBN-10: 0679723153 / ISBN-13: 978-0679723158</w:t>
      </w:r>
    </w:p>
    <w:p w:rsidR="00163250" w:rsidRDefault="00163250" w:rsidP="00163250">
      <w:pPr>
        <w:ind w:left="360"/>
      </w:pPr>
    </w:p>
    <w:p w:rsidR="00163250" w:rsidRDefault="00163250" w:rsidP="00CA1531">
      <w:pPr>
        <w:pStyle w:val="ListParagraph"/>
        <w:widowControl/>
        <w:numPr>
          <w:ilvl w:val="0"/>
          <w:numId w:val="8"/>
        </w:numPr>
        <w:overflowPunct/>
        <w:autoSpaceDE/>
        <w:autoSpaceDN/>
        <w:adjustRightInd/>
        <w:textAlignment w:val="auto"/>
      </w:pPr>
      <w:r w:rsidRPr="001A1617">
        <w:t>Great Issues in American History, Vol. II: From the Revolution to the Civil War, 1765-1865</w:t>
      </w:r>
    </w:p>
    <w:p w:rsidR="00163250" w:rsidRDefault="00163250" w:rsidP="00163250">
      <w:pPr>
        <w:ind w:left="720"/>
      </w:pPr>
      <w:r w:rsidRPr="001A1617">
        <w:t>Richard Hofstadter</w:t>
      </w:r>
    </w:p>
    <w:p w:rsidR="00163250" w:rsidRDefault="00163250" w:rsidP="00163250">
      <w:pPr>
        <w:ind w:left="720"/>
      </w:pPr>
      <w:r>
        <w:t>Paperback: 448 pages / Publisher: Vintage; Reprint edition (December 12, 1969)</w:t>
      </w:r>
    </w:p>
    <w:p w:rsidR="00163250" w:rsidRDefault="00163250" w:rsidP="00163250">
      <w:pPr>
        <w:ind w:left="720"/>
      </w:pPr>
      <w:r>
        <w:t>ISBN-10: 0394705416 / ISBN-13: 978-0394705415</w:t>
      </w:r>
    </w:p>
    <w:p w:rsidR="00163250" w:rsidRDefault="00163250" w:rsidP="00163250"/>
    <w:p w:rsidR="00163250" w:rsidRDefault="00163250" w:rsidP="00CA1531">
      <w:pPr>
        <w:pStyle w:val="ListParagraph"/>
        <w:widowControl/>
        <w:numPr>
          <w:ilvl w:val="0"/>
          <w:numId w:val="8"/>
        </w:numPr>
        <w:overflowPunct/>
        <w:autoSpaceDE/>
        <w:autoSpaceDN/>
        <w:adjustRightInd/>
        <w:textAlignment w:val="auto"/>
      </w:pPr>
      <w:bookmarkStart w:id="0" w:name="_GoBack"/>
      <w:bookmarkEnd w:id="0"/>
      <w:r w:rsidRPr="001A1617">
        <w:t>Great Issues in American History, Vol. III: From Reconstruction to the Present Day, 1864-1981</w:t>
      </w:r>
    </w:p>
    <w:p w:rsidR="00163250" w:rsidRDefault="00163250" w:rsidP="00163250">
      <w:pPr>
        <w:pStyle w:val="ListParagraph"/>
      </w:pPr>
      <w:r w:rsidRPr="001A1617">
        <w:t>Richard Hofstadter</w:t>
      </w:r>
      <w:r>
        <w:t xml:space="preserve">, </w:t>
      </w:r>
      <w:r w:rsidRPr="001A1617">
        <w:t>Beatrice K. Hofstad</w:t>
      </w:r>
      <w:r>
        <w:t>t</w:t>
      </w:r>
      <w:r w:rsidRPr="001A1617">
        <w:t>er</w:t>
      </w:r>
    </w:p>
    <w:p w:rsidR="00163250" w:rsidRDefault="00163250" w:rsidP="00163250">
      <w:pPr>
        <w:pStyle w:val="ListParagraph"/>
      </w:pPr>
      <w:r>
        <w:t>Paperback: 624 pages</w:t>
      </w:r>
    </w:p>
    <w:p w:rsidR="00163250" w:rsidRDefault="00163250" w:rsidP="00163250">
      <w:pPr>
        <w:pStyle w:val="ListParagraph"/>
      </w:pPr>
      <w:r>
        <w:t>Publisher: Vintage; Rev Sub edition (September 12, 1982)</w:t>
      </w:r>
    </w:p>
    <w:p w:rsidR="00163250" w:rsidRDefault="00163250" w:rsidP="00163250">
      <w:pPr>
        <w:pStyle w:val="ListParagraph"/>
      </w:pPr>
      <w:r>
        <w:t>ISBN-10: 0394708423 / ISBN-13: 978-0394708423</w:t>
      </w:r>
    </w:p>
    <w:p w:rsidR="005464FD" w:rsidRDefault="005464FD" w:rsidP="005464FD">
      <w:pPr>
        <w:rPr>
          <w:b/>
          <w:i/>
          <w:sz w:val="24"/>
          <w:szCs w:val="24"/>
        </w:rPr>
      </w:pPr>
    </w:p>
    <w:p w:rsidR="00163250" w:rsidRDefault="005464FD" w:rsidP="00163250">
      <w:pPr>
        <w:widowControl/>
        <w:overflowPunct/>
        <w:autoSpaceDE/>
        <w:autoSpaceDN/>
        <w:adjustRightInd/>
        <w:textAlignment w:val="auto"/>
        <w:rPr>
          <w:sz w:val="24"/>
          <w:szCs w:val="24"/>
        </w:rPr>
      </w:pPr>
      <w:r w:rsidRPr="00163250">
        <w:rPr>
          <w:b/>
          <w:i/>
          <w:sz w:val="24"/>
          <w:szCs w:val="24"/>
        </w:rPr>
        <w:t>Additional Materials</w:t>
      </w:r>
      <w:r w:rsidRPr="00163250">
        <w:rPr>
          <w:sz w:val="24"/>
          <w:szCs w:val="24"/>
        </w:rPr>
        <w:t>:</w:t>
      </w:r>
      <w:r w:rsidRPr="00163250">
        <w:rPr>
          <w:sz w:val="24"/>
          <w:szCs w:val="24"/>
        </w:rPr>
        <w:tab/>
      </w:r>
    </w:p>
    <w:p w:rsidR="00163250" w:rsidRDefault="00163250" w:rsidP="00163250">
      <w:pPr>
        <w:pStyle w:val="ListParagraph"/>
        <w:widowControl/>
        <w:numPr>
          <w:ilvl w:val="0"/>
          <w:numId w:val="7"/>
        </w:numPr>
        <w:overflowPunct/>
        <w:autoSpaceDE/>
        <w:autoSpaceDN/>
        <w:adjustRightInd/>
        <w:textAlignment w:val="auto"/>
      </w:pPr>
      <w:r>
        <w:t xml:space="preserve">The American Revolution </w:t>
      </w:r>
      <w:r w:rsidR="00264463">
        <w:t>(</w:t>
      </w:r>
      <w:r w:rsidR="00131BA1">
        <w:t>revised e</w:t>
      </w:r>
      <w:r w:rsidR="00264463">
        <w:t>dition)</w:t>
      </w:r>
    </w:p>
    <w:p w:rsidR="00163250" w:rsidRDefault="00163250" w:rsidP="00163250">
      <w:pPr>
        <w:pStyle w:val="ListParagraph"/>
      </w:pPr>
      <w:proofErr w:type="gramStart"/>
      <w:r>
        <w:t>by</w:t>
      </w:r>
      <w:proofErr w:type="gramEnd"/>
      <w:r>
        <w:t xml:space="preserve"> Edward Countryman</w:t>
      </w:r>
    </w:p>
    <w:p w:rsidR="00163250" w:rsidRDefault="00163250" w:rsidP="00163250">
      <w:pPr>
        <w:pStyle w:val="ListParagraph"/>
      </w:pPr>
      <w:r>
        <w:t xml:space="preserve">ISBN </w:t>
      </w:r>
      <w:r w:rsidR="00555176">
        <w:t>978-0-8090-2562-6</w:t>
      </w:r>
    </w:p>
    <w:p w:rsidR="00163250" w:rsidRDefault="00163250" w:rsidP="00163250">
      <w:pPr>
        <w:pStyle w:val="ListParagraph"/>
      </w:pPr>
    </w:p>
    <w:p w:rsidR="00163250" w:rsidRDefault="00163250" w:rsidP="00163250">
      <w:pPr>
        <w:pStyle w:val="ListParagraph"/>
        <w:widowControl/>
        <w:numPr>
          <w:ilvl w:val="0"/>
          <w:numId w:val="7"/>
        </w:numPr>
        <w:overflowPunct/>
        <w:autoSpaceDE/>
        <w:autoSpaceDN/>
        <w:adjustRightInd/>
        <w:textAlignment w:val="auto"/>
      </w:pPr>
      <w:r>
        <w:t>Andrew Jackson: Symbol for an Age</w:t>
      </w:r>
    </w:p>
    <w:p w:rsidR="00163250" w:rsidRDefault="00163250" w:rsidP="00163250">
      <w:pPr>
        <w:ind w:left="720"/>
      </w:pPr>
      <w:proofErr w:type="gramStart"/>
      <w:r>
        <w:t>by</w:t>
      </w:r>
      <w:proofErr w:type="gramEnd"/>
      <w:r>
        <w:t xml:space="preserve"> John William Ward</w:t>
      </w:r>
    </w:p>
    <w:p w:rsidR="00163250" w:rsidRDefault="00163250" w:rsidP="00163250">
      <w:pPr>
        <w:pStyle w:val="ListParagraph"/>
      </w:pPr>
      <w:r>
        <w:t>ISBN 0195006992</w:t>
      </w:r>
    </w:p>
    <w:p w:rsidR="00163250" w:rsidRDefault="00163250" w:rsidP="00163250">
      <w:pPr>
        <w:ind w:firstLine="720"/>
        <w:rPr>
          <w:sz w:val="24"/>
          <w:szCs w:val="24"/>
        </w:rPr>
      </w:pPr>
    </w:p>
    <w:p w:rsidR="005464FD" w:rsidRDefault="00163250" w:rsidP="00163250">
      <w:pPr>
        <w:ind w:firstLine="720"/>
        <w:rPr>
          <w:sz w:val="24"/>
          <w:szCs w:val="24"/>
        </w:rPr>
      </w:pPr>
      <w:r>
        <w:rPr>
          <w:sz w:val="24"/>
          <w:szCs w:val="24"/>
        </w:rPr>
        <w:t xml:space="preserve">3) </w:t>
      </w:r>
      <w:r w:rsidR="005464FD">
        <w:rPr>
          <w:sz w:val="24"/>
          <w:szCs w:val="24"/>
        </w:rPr>
        <w:t>Three ringed binder for notes, tests and class materials</w:t>
      </w:r>
    </w:p>
    <w:p w:rsidR="005464FD" w:rsidRDefault="005464FD" w:rsidP="005464FD">
      <w:pPr>
        <w:rPr>
          <w:sz w:val="24"/>
          <w:szCs w:val="24"/>
        </w:rPr>
      </w:pPr>
      <w:r>
        <w:rPr>
          <w:sz w:val="24"/>
          <w:szCs w:val="24"/>
        </w:rPr>
        <w:tab/>
      </w:r>
      <w:r w:rsidR="00163250">
        <w:rPr>
          <w:sz w:val="24"/>
          <w:szCs w:val="24"/>
        </w:rPr>
        <w:t>4)</w:t>
      </w:r>
      <w:r>
        <w:rPr>
          <w:sz w:val="24"/>
          <w:szCs w:val="24"/>
        </w:rPr>
        <w:t xml:space="preserve"> Blank lined paper for binder</w:t>
      </w:r>
    </w:p>
    <w:p w:rsidR="005464FD" w:rsidRPr="00D57A64" w:rsidRDefault="005464FD" w:rsidP="005464FD">
      <w:pPr>
        <w:rPr>
          <w:sz w:val="24"/>
          <w:szCs w:val="24"/>
        </w:rPr>
      </w:pPr>
      <w:r w:rsidRPr="00D57A64">
        <w:rPr>
          <w:sz w:val="24"/>
          <w:szCs w:val="24"/>
        </w:rPr>
        <w:tab/>
      </w:r>
      <w:r>
        <w:rPr>
          <w:sz w:val="24"/>
          <w:szCs w:val="24"/>
        </w:rPr>
        <w:t>Please Note:</w:t>
      </w:r>
      <w:r w:rsidR="00163250">
        <w:rPr>
          <w:sz w:val="24"/>
          <w:szCs w:val="24"/>
        </w:rPr>
        <w:t xml:space="preserve"> </w:t>
      </w:r>
      <w:r>
        <w:rPr>
          <w:sz w:val="24"/>
          <w:szCs w:val="24"/>
        </w:rPr>
        <w:tab/>
      </w:r>
      <w:r w:rsidRPr="00D57A64">
        <w:rPr>
          <w:sz w:val="24"/>
          <w:szCs w:val="24"/>
        </w:rPr>
        <w:t xml:space="preserve">Class notes and discussions will be an integral part of </w:t>
      </w:r>
      <w:r>
        <w:rPr>
          <w:sz w:val="24"/>
          <w:szCs w:val="24"/>
        </w:rPr>
        <w:t>preparation for the AP Exam</w:t>
      </w:r>
      <w:r w:rsidRPr="00D57A64">
        <w:rPr>
          <w:sz w:val="24"/>
          <w:szCs w:val="24"/>
        </w:rPr>
        <w:t>.</w:t>
      </w:r>
    </w:p>
    <w:p w:rsidR="005464FD" w:rsidRDefault="005464FD" w:rsidP="005464FD">
      <w:pPr>
        <w:rPr>
          <w:sz w:val="24"/>
          <w:szCs w:val="24"/>
        </w:rPr>
      </w:pPr>
      <w:r w:rsidRPr="00D57A64">
        <w:rPr>
          <w:sz w:val="24"/>
          <w:szCs w:val="24"/>
        </w:rPr>
        <w:tab/>
      </w:r>
      <w:r w:rsidRPr="00D57A64">
        <w:rPr>
          <w:sz w:val="24"/>
          <w:szCs w:val="24"/>
        </w:rPr>
        <w:tab/>
      </w:r>
      <w:r w:rsidRPr="00D57A64">
        <w:rPr>
          <w:sz w:val="24"/>
          <w:szCs w:val="24"/>
        </w:rPr>
        <w:tab/>
        <w:t xml:space="preserve">Other articles and </w:t>
      </w:r>
      <w:r>
        <w:rPr>
          <w:sz w:val="24"/>
          <w:szCs w:val="24"/>
        </w:rPr>
        <w:t>information</w:t>
      </w:r>
      <w:r w:rsidRPr="00D57A64">
        <w:rPr>
          <w:sz w:val="24"/>
          <w:szCs w:val="24"/>
        </w:rPr>
        <w:t xml:space="preserve"> may be </w:t>
      </w:r>
      <w:r>
        <w:rPr>
          <w:sz w:val="24"/>
          <w:szCs w:val="24"/>
        </w:rPr>
        <w:t xml:space="preserve">added to the curriculum and will be </w:t>
      </w:r>
      <w:r>
        <w:rPr>
          <w:sz w:val="24"/>
          <w:szCs w:val="24"/>
        </w:rPr>
        <w:tab/>
      </w:r>
      <w:r>
        <w:rPr>
          <w:sz w:val="24"/>
          <w:szCs w:val="24"/>
        </w:rPr>
        <w:tab/>
      </w:r>
      <w:r>
        <w:rPr>
          <w:sz w:val="24"/>
          <w:szCs w:val="24"/>
        </w:rPr>
        <w:tab/>
      </w:r>
      <w:r>
        <w:rPr>
          <w:sz w:val="24"/>
          <w:szCs w:val="24"/>
        </w:rPr>
        <w:tab/>
      </w:r>
      <w:r>
        <w:rPr>
          <w:sz w:val="24"/>
          <w:szCs w:val="24"/>
        </w:rPr>
        <w:tab/>
        <w:t xml:space="preserve">available on the website: </w:t>
      </w:r>
      <w:r w:rsidRPr="000C30E0">
        <w:rPr>
          <w:sz w:val="24"/>
          <w:szCs w:val="24"/>
          <w:u w:val="single"/>
        </w:rPr>
        <w:t>www.kevincomtois.com</w:t>
      </w:r>
    </w:p>
    <w:p w:rsidR="005464FD" w:rsidRDefault="005464FD" w:rsidP="005464FD">
      <w:pPr>
        <w:rPr>
          <w:sz w:val="24"/>
          <w:szCs w:val="24"/>
        </w:rPr>
      </w:pPr>
    </w:p>
    <w:p w:rsidR="00163250" w:rsidRDefault="00CD535D" w:rsidP="00CD535D">
      <w:pPr>
        <w:ind w:left="720"/>
        <w:rPr>
          <w:sz w:val="24"/>
          <w:szCs w:val="24"/>
        </w:rPr>
      </w:pPr>
      <w:r>
        <w:rPr>
          <w:sz w:val="24"/>
          <w:szCs w:val="24"/>
        </w:rPr>
        <w:t>5) AP US History Study Guide with sample tests (Any brand – for use as practice a couple of weeks before the exam)</w:t>
      </w:r>
    </w:p>
    <w:p w:rsidR="005464FD" w:rsidRPr="00D57A64" w:rsidRDefault="005464FD" w:rsidP="005464FD">
      <w:pPr>
        <w:rPr>
          <w:b/>
          <w:i/>
          <w:sz w:val="24"/>
          <w:szCs w:val="24"/>
        </w:rPr>
      </w:pPr>
      <w:r w:rsidRPr="00D57A64">
        <w:rPr>
          <w:b/>
          <w:i/>
          <w:sz w:val="24"/>
          <w:szCs w:val="24"/>
        </w:rPr>
        <w:lastRenderedPageBreak/>
        <w:t>Course Learning Outcomes</w:t>
      </w:r>
      <w:r w:rsidR="00C215FC">
        <w:rPr>
          <w:b/>
          <w:i/>
          <w:sz w:val="24"/>
          <w:szCs w:val="24"/>
        </w:rPr>
        <w:t>:</w:t>
      </w:r>
      <w:r w:rsidRPr="00D57A64">
        <w:rPr>
          <w:b/>
          <w:i/>
          <w:sz w:val="24"/>
          <w:szCs w:val="24"/>
        </w:rPr>
        <w:t xml:space="preserve"> </w:t>
      </w:r>
    </w:p>
    <w:p w:rsidR="005464FD" w:rsidRDefault="005464FD" w:rsidP="005464FD">
      <w:pPr>
        <w:rPr>
          <w:sz w:val="24"/>
          <w:szCs w:val="24"/>
        </w:rPr>
      </w:pPr>
      <w:r>
        <w:rPr>
          <w:sz w:val="24"/>
          <w:szCs w:val="24"/>
        </w:rPr>
        <w:t>Students successfully completing this course will be able to</w:t>
      </w:r>
      <w:r w:rsidR="00D253CC" w:rsidRPr="00D253CC">
        <w:rPr>
          <w:sz w:val="24"/>
          <w:szCs w:val="24"/>
        </w:rPr>
        <w:t xml:space="preserve"> think conceptually about U.S. history from approximately 1491 to the present and apply </w:t>
      </w:r>
      <w:r w:rsidR="00555176">
        <w:rPr>
          <w:sz w:val="24"/>
          <w:szCs w:val="24"/>
        </w:rPr>
        <w:t>critical</w:t>
      </w:r>
      <w:r w:rsidR="00D253CC" w:rsidRPr="00D253CC">
        <w:rPr>
          <w:sz w:val="24"/>
          <w:szCs w:val="24"/>
        </w:rPr>
        <w:t xml:space="preserve"> thinking skills as they learn about the past. </w:t>
      </w:r>
      <w:r w:rsidR="00555176">
        <w:rPr>
          <w:sz w:val="24"/>
          <w:szCs w:val="24"/>
        </w:rPr>
        <w:t>Ten</w:t>
      </w:r>
      <w:r w:rsidR="00D253CC" w:rsidRPr="00D253CC">
        <w:rPr>
          <w:sz w:val="24"/>
          <w:szCs w:val="24"/>
        </w:rPr>
        <w:t xml:space="preserve"> themes of equal importance — </w:t>
      </w:r>
      <w:r w:rsidR="00555176">
        <w:rPr>
          <w:sz w:val="24"/>
          <w:szCs w:val="24"/>
        </w:rPr>
        <w:t xml:space="preserve">colonization, immigration, expansion, </w:t>
      </w:r>
      <w:r w:rsidR="00D253CC" w:rsidRPr="00D253CC">
        <w:rPr>
          <w:sz w:val="24"/>
          <w:szCs w:val="24"/>
        </w:rPr>
        <w:t>politics</w:t>
      </w:r>
      <w:r w:rsidR="00555176">
        <w:rPr>
          <w:sz w:val="24"/>
          <w:szCs w:val="24"/>
        </w:rPr>
        <w:t>,</w:t>
      </w:r>
      <w:r w:rsidR="00D253CC" w:rsidRPr="00D253CC">
        <w:rPr>
          <w:sz w:val="24"/>
          <w:szCs w:val="24"/>
        </w:rPr>
        <w:t xml:space="preserve"> </w:t>
      </w:r>
      <w:r w:rsidR="00555176">
        <w:rPr>
          <w:sz w:val="24"/>
          <w:szCs w:val="24"/>
        </w:rPr>
        <w:t>industry</w:t>
      </w:r>
      <w:r w:rsidR="00D253CC" w:rsidRPr="00D253CC">
        <w:rPr>
          <w:sz w:val="24"/>
          <w:szCs w:val="24"/>
        </w:rPr>
        <w:t xml:space="preserve">, </w:t>
      </w:r>
      <w:r w:rsidR="00555176">
        <w:rPr>
          <w:sz w:val="24"/>
          <w:szCs w:val="24"/>
        </w:rPr>
        <w:t>economics,</w:t>
      </w:r>
      <w:r w:rsidR="00D253CC" w:rsidRPr="00D253CC">
        <w:rPr>
          <w:sz w:val="24"/>
          <w:szCs w:val="24"/>
        </w:rPr>
        <w:t xml:space="preserve"> </w:t>
      </w:r>
      <w:r w:rsidR="00555176">
        <w:rPr>
          <w:sz w:val="24"/>
          <w:szCs w:val="24"/>
        </w:rPr>
        <w:t>international relations, g</w:t>
      </w:r>
      <w:r w:rsidR="00D253CC" w:rsidRPr="00D253CC">
        <w:rPr>
          <w:sz w:val="24"/>
          <w:szCs w:val="24"/>
        </w:rPr>
        <w:t>eography</w:t>
      </w:r>
      <w:r w:rsidR="00555176">
        <w:rPr>
          <w:sz w:val="24"/>
          <w:szCs w:val="24"/>
        </w:rPr>
        <w:t>, ideology</w:t>
      </w:r>
      <w:r w:rsidR="00D253CC" w:rsidRPr="00D253CC">
        <w:rPr>
          <w:sz w:val="24"/>
          <w:szCs w:val="24"/>
        </w:rPr>
        <w:t xml:space="preserve">, and culture — provide areas of historical inquiry for investigation throughout the course. These require students to reason historically about continuity and change over time and make comparisons among various historical developments </w:t>
      </w:r>
      <w:r w:rsidR="00555176">
        <w:rPr>
          <w:sz w:val="24"/>
          <w:szCs w:val="24"/>
        </w:rPr>
        <w:t>and different historical interpretations</w:t>
      </w:r>
      <w:r w:rsidR="00D253CC" w:rsidRPr="00D253CC">
        <w:rPr>
          <w:sz w:val="24"/>
          <w:szCs w:val="24"/>
        </w:rPr>
        <w:t>.</w:t>
      </w:r>
    </w:p>
    <w:p w:rsidR="00D253CC" w:rsidRPr="00C215FC" w:rsidRDefault="00D253CC" w:rsidP="005464FD">
      <w:pPr>
        <w:rPr>
          <w:b/>
          <w:i/>
          <w:sz w:val="24"/>
          <w:szCs w:val="24"/>
        </w:rPr>
      </w:pPr>
    </w:p>
    <w:p w:rsidR="005464FD" w:rsidRDefault="00C215FC" w:rsidP="005464FD">
      <w:pPr>
        <w:rPr>
          <w:sz w:val="24"/>
          <w:szCs w:val="24"/>
        </w:rPr>
      </w:pPr>
      <w:r w:rsidRPr="00C215FC">
        <w:rPr>
          <w:b/>
          <w:i/>
          <w:sz w:val="24"/>
          <w:szCs w:val="24"/>
        </w:rPr>
        <w:t>Skill Objectives:</w:t>
      </w:r>
    </w:p>
    <w:p w:rsidR="00C215FC" w:rsidRDefault="00555176" w:rsidP="005464FD">
      <w:pPr>
        <w:rPr>
          <w:sz w:val="24"/>
          <w:szCs w:val="24"/>
        </w:rPr>
      </w:pPr>
      <w:r>
        <w:rPr>
          <w:sz w:val="24"/>
          <w:szCs w:val="24"/>
        </w:rPr>
        <w:t>Critical</w:t>
      </w:r>
      <w:r w:rsidR="00C215FC" w:rsidRPr="00C215FC">
        <w:rPr>
          <w:sz w:val="24"/>
          <w:szCs w:val="24"/>
        </w:rPr>
        <w:t xml:space="preserve"> Thinking Skills </w:t>
      </w:r>
    </w:p>
    <w:p w:rsidR="00C215FC" w:rsidRDefault="00C215FC" w:rsidP="005464FD">
      <w:pPr>
        <w:rPr>
          <w:sz w:val="24"/>
          <w:szCs w:val="24"/>
        </w:rPr>
      </w:pPr>
      <w:r w:rsidRPr="00C215FC">
        <w:rPr>
          <w:sz w:val="24"/>
          <w:szCs w:val="24"/>
        </w:rPr>
        <w:t xml:space="preserve">The </w:t>
      </w:r>
      <w:r w:rsidR="00555176">
        <w:rPr>
          <w:sz w:val="24"/>
          <w:szCs w:val="24"/>
        </w:rPr>
        <w:t xml:space="preserve">critical </w:t>
      </w:r>
      <w:r w:rsidRPr="00C215FC">
        <w:rPr>
          <w:sz w:val="24"/>
          <w:szCs w:val="24"/>
        </w:rPr>
        <w:t xml:space="preserve">thinking skills provide opportunities for students to learn to think like historians, most notably to analyze evidence about the past and to create persuasive historical arguments. Focusing on these practices enables teachers to create learning opportunities for students that emphasize the conceptual and interpretive nature of history. Skill types and examples for each are listed below. </w:t>
      </w:r>
    </w:p>
    <w:p w:rsidR="00C215FC" w:rsidRPr="00C215FC" w:rsidRDefault="00C215FC" w:rsidP="00C215FC">
      <w:pPr>
        <w:pStyle w:val="ListParagraph"/>
        <w:numPr>
          <w:ilvl w:val="0"/>
          <w:numId w:val="4"/>
        </w:numPr>
        <w:rPr>
          <w:sz w:val="24"/>
          <w:szCs w:val="24"/>
        </w:rPr>
      </w:pPr>
      <w:r w:rsidRPr="00C215FC">
        <w:rPr>
          <w:sz w:val="24"/>
          <w:szCs w:val="24"/>
        </w:rPr>
        <w:t>Chronological Reasoning</w:t>
      </w:r>
      <w:r>
        <w:rPr>
          <w:sz w:val="24"/>
          <w:szCs w:val="24"/>
        </w:rPr>
        <w:t>:</w:t>
      </w:r>
      <w:r w:rsidRPr="00C215FC">
        <w:rPr>
          <w:sz w:val="24"/>
          <w:szCs w:val="24"/>
        </w:rPr>
        <w:t xml:space="preserve"> Compare causes and/or effects, including between short-term and long-term effects • Analyze and evaluate historical patterns of continuity and change over time • Connect patterns of continuity and change over time to larger historical processes or themes • Analyze and evaluate competing models of periodization of American history </w:t>
      </w:r>
    </w:p>
    <w:p w:rsidR="00C215FC" w:rsidRDefault="00C215FC" w:rsidP="00C215FC">
      <w:pPr>
        <w:pStyle w:val="ListParagraph"/>
        <w:numPr>
          <w:ilvl w:val="0"/>
          <w:numId w:val="4"/>
        </w:numPr>
        <w:rPr>
          <w:sz w:val="24"/>
          <w:szCs w:val="24"/>
        </w:rPr>
      </w:pPr>
      <w:r w:rsidRPr="00C215FC">
        <w:rPr>
          <w:sz w:val="24"/>
          <w:szCs w:val="24"/>
        </w:rPr>
        <w:t>Comparison and Contextualization</w:t>
      </w:r>
      <w:r>
        <w:rPr>
          <w:sz w:val="24"/>
          <w:szCs w:val="24"/>
        </w:rPr>
        <w:t>:</w:t>
      </w:r>
      <w:r w:rsidRPr="00C215FC">
        <w:rPr>
          <w:sz w:val="24"/>
          <w:szCs w:val="24"/>
        </w:rPr>
        <w:t xml:space="preserve">  Compare related historical developments and processes across place, time, and/or different societies, or within one society • Explain and evaluate multiple and differing perspectives on a given historical phenomenon • Explain and evaluate ways in which specific historical phenomena, events, or processes connect to broader regional, national, or global processes occurring at the same time </w:t>
      </w:r>
    </w:p>
    <w:p w:rsidR="00C215FC" w:rsidRDefault="00C215FC" w:rsidP="00C215FC">
      <w:pPr>
        <w:pStyle w:val="ListParagraph"/>
        <w:numPr>
          <w:ilvl w:val="0"/>
          <w:numId w:val="4"/>
        </w:numPr>
        <w:rPr>
          <w:sz w:val="24"/>
          <w:szCs w:val="24"/>
        </w:rPr>
      </w:pPr>
      <w:r w:rsidRPr="00C215FC">
        <w:rPr>
          <w:sz w:val="24"/>
          <w:szCs w:val="24"/>
        </w:rPr>
        <w:t xml:space="preserve">Crafting Historical Arguments </w:t>
      </w:r>
      <w:r w:rsidR="00555176">
        <w:rPr>
          <w:sz w:val="24"/>
          <w:szCs w:val="24"/>
        </w:rPr>
        <w:t xml:space="preserve">using </w:t>
      </w:r>
      <w:r w:rsidRPr="00C215FC">
        <w:rPr>
          <w:sz w:val="24"/>
          <w:szCs w:val="24"/>
        </w:rPr>
        <w:t>Historical Evidence</w:t>
      </w:r>
      <w:r>
        <w:rPr>
          <w:sz w:val="24"/>
          <w:szCs w:val="24"/>
        </w:rPr>
        <w:t>:</w:t>
      </w:r>
      <w:r w:rsidRPr="00C215FC">
        <w:rPr>
          <w:sz w:val="24"/>
          <w:szCs w:val="24"/>
        </w:rPr>
        <w:t xml:space="preserve"> Analyze commonly accepted historical arguments and explain how an argument has been constructed from historical evidence • Construct convincing interpretations through analysis of disparate, relevant historical evidence • Evaluate and synthesize conflicting historical evidence to construct persuasive historical arguments • Analyze features of historical evidence such as audience, purpose, point of view, format, argument, limitations, and context germane to the evidence considered • Based on analysis and evaluation of historical evidence, make supportable inferences and draw appropriate conclusions </w:t>
      </w:r>
    </w:p>
    <w:p w:rsidR="005464FD" w:rsidRPr="00C215FC" w:rsidRDefault="00C215FC" w:rsidP="00C215FC">
      <w:pPr>
        <w:pStyle w:val="ListParagraph"/>
        <w:numPr>
          <w:ilvl w:val="0"/>
          <w:numId w:val="4"/>
        </w:numPr>
        <w:rPr>
          <w:sz w:val="24"/>
          <w:szCs w:val="24"/>
        </w:rPr>
      </w:pPr>
      <w:r w:rsidRPr="00C215FC">
        <w:rPr>
          <w:sz w:val="24"/>
          <w:szCs w:val="24"/>
        </w:rPr>
        <w:t>Historical Interpretation and Synthesis</w:t>
      </w:r>
      <w:r>
        <w:rPr>
          <w:sz w:val="24"/>
          <w:szCs w:val="24"/>
        </w:rPr>
        <w:t>:</w:t>
      </w:r>
      <w:r w:rsidRPr="00C215FC">
        <w:rPr>
          <w:sz w:val="24"/>
          <w:szCs w:val="24"/>
        </w:rPr>
        <w:t xml:space="preserve"> Analyze diverse historical interpretations • Evaluate how historians’ perspectives influence their interpretations and how models of historical interpretation change over time • Draw appropriately on ideas and methods from different fields of inquiry or disciplines • Apply insights about the past to other historical contexts or circumstances, including the present</w:t>
      </w:r>
    </w:p>
    <w:p w:rsidR="00D253CC" w:rsidRDefault="00D253CC" w:rsidP="005464FD">
      <w:pPr>
        <w:rPr>
          <w:b/>
          <w:i/>
          <w:sz w:val="24"/>
          <w:szCs w:val="24"/>
        </w:rPr>
      </w:pPr>
    </w:p>
    <w:p w:rsidR="005464FD" w:rsidRPr="00D57A64" w:rsidRDefault="005464FD" w:rsidP="005464FD">
      <w:pPr>
        <w:rPr>
          <w:b/>
          <w:sz w:val="24"/>
          <w:szCs w:val="24"/>
        </w:rPr>
      </w:pPr>
      <w:r w:rsidRPr="00D57A64">
        <w:rPr>
          <w:b/>
          <w:i/>
          <w:sz w:val="24"/>
          <w:szCs w:val="24"/>
        </w:rPr>
        <w:t>Teaching Procedures:</w:t>
      </w:r>
    </w:p>
    <w:p w:rsidR="005464FD" w:rsidRDefault="005464FD" w:rsidP="005464FD">
      <w:pPr>
        <w:rPr>
          <w:sz w:val="24"/>
          <w:szCs w:val="24"/>
        </w:rPr>
      </w:pPr>
      <w:r w:rsidRPr="00D57A64">
        <w:rPr>
          <w:sz w:val="24"/>
          <w:szCs w:val="24"/>
        </w:rPr>
        <w:t xml:space="preserve">This course is structured around a </w:t>
      </w:r>
      <w:r w:rsidR="00131BA1">
        <w:rPr>
          <w:sz w:val="24"/>
          <w:szCs w:val="24"/>
        </w:rPr>
        <w:t>chronological</w:t>
      </w:r>
      <w:r w:rsidRPr="00D57A64">
        <w:rPr>
          <w:sz w:val="24"/>
          <w:szCs w:val="24"/>
        </w:rPr>
        <w:t xml:space="preserve"> examination of </w:t>
      </w:r>
      <w:r w:rsidR="00D253CC">
        <w:rPr>
          <w:sz w:val="24"/>
          <w:szCs w:val="24"/>
        </w:rPr>
        <w:t>United States history</w:t>
      </w:r>
      <w:r w:rsidRPr="00D57A64">
        <w:rPr>
          <w:sz w:val="24"/>
          <w:szCs w:val="24"/>
        </w:rPr>
        <w:t xml:space="preserve">.  Because participation is an essential element </w:t>
      </w:r>
      <w:r w:rsidR="00D253CC">
        <w:rPr>
          <w:sz w:val="24"/>
          <w:szCs w:val="24"/>
        </w:rPr>
        <w:t>of the American experiment with democracy</w:t>
      </w:r>
      <w:r w:rsidRPr="00D57A64">
        <w:rPr>
          <w:sz w:val="24"/>
          <w:szCs w:val="24"/>
        </w:rPr>
        <w:t xml:space="preserve">, participation in every class is </w:t>
      </w:r>
      <w:r w:rsidR="00D253CC">
        <w:rPr>
          <w:sz w:val="24"/>
          <w:szCs w:val="24"/>
        </w:rPr>
        <w:t>also essential to your success as a student</w:t>
      </w:r>
      <w:r w:rsidRPr="00D57A64">
        <w:rPr>
          <w:sz w:val="24"/>
          <w:szCs w:val="24"/>
        </w:rPr>
        <w:t>.  Before each class, students should have read each chapter and/or any other material assigned for that day.  Each class will begin with a number of questions</w:t>
      </w:r>
      <w:r w:rsidR="002F79FC">
        <w:rPr>
          <w:sz w:val="24"/>
          <w:szCs w:val="24"/>
        </w:rPr>
        <w:t xml:space="preserve"> (and terms/names)</w:t>
      </w:r>
      <w:r w:rsidRPr="00D57A64">
        <w:rPr>
          <w:sz w:val="24"/>
          <w:szCs w:val="24"/>
        </w:rPr>
        <w:t xml:space="preserve"> </w:t>
      </w:r>
      <w:r>
        <w:rPr>
          <w:sz w:val="24"/>
          <w:szCs w:val="24"/>
        </w:rPr>
        <w:t xml:space="preserve">that are available on </w:t>
      </w:r>
      <w:r w:rsidR="00131BA1" w:rsidRPr="00131BA1">
        <w:rPr>
          <w:sz w:val="24"/>
          <w:szCs w:val="24"/>
          <w:u w:val="single"/>
        </w:rPr>
        <w:t>kevincomtois.com</w:t>
      </w:r>
      <w:r w:rsidR="00131BA1">
        <w:rPr>
          <w:sz w:val="24"/>
          <w:szCs w:val="24"/>
        </w:rPr>
        <w:t xml:space="preserve"> </w:t>
      </w:r>
      <w:r>
        <w:rPr>
          <w:sz w:val="24"/>
          <w:szCs w:val="24"/>
        </w:rPr>
        <w:t>t</w:t>
      </w:r>
      <w:r w:rsidRPr="00D57A64">
        <w:rPr>
          <w:sz w:val="24"/>
          <w:szCs w:val="24"/>
        </w:rPr>
        <w:t xml:space="preserve">hat directly relate to the assigned </w:t>
      </w:r>
      <w:r>
        <w:rPr>
          <w:sz w:val="24"/>
          <w:szCs w:val="24"/>
        </w:rPr>
        <w:t>readings</w:t>
      </w:r>
      <w:r w:rsidRPr="00D57A64">
        <w:rPr>
          <w:sz w:val="24"/>
          <w:szCs w:val="24"/>
        </w:rPr>
        <w:t xml:space="preserve">. The class will </w:t>
      </w:r>
      <w:r>
        <w:rPr>
          <w:sz w:val="24"/>
          <w:szCs w:val="24"/>
        </w:rPr>
        <w:t>together discuss</w:t>
      </w:r>
      <w:r w:rsidRPr="00D57A64">
        <w:rPr>
          <w:sz w:val="24"/>
          <w:szCs w:val="24"/>
        </w:rPr>
        <w:t xml:space="preserve"> the </w:t>
      </w:r>
      <w:r w:rsidR="002F79FC">
        <w:rPr>
          <w:sz w:val="24"/>
          <w:szCs w:val="24"/>
        </w:rPr>
        <w:t xml:space="preserve">significance </w:t>
      </w:r>
      <w:r w:rsidRPr="00D57A64">
        <w:rPr>
          <w:sz w:val="24"/>
          <w:szCs w:val="24"/>
        </w:rPr>
        <w:t>of the terms</w:t>
      </w:r>
      <w:r w:rsidR="002F79FC">
        <w:rPr>
          <w:sz w:val="24"/>
          <w:szCs w:val="24"/>
        </w:rPr>
        <w:t>/names</w:t>
      </w:r>
      <w:r w:rsidRPr="00D57A64">
        <w:rPr>
          <w:sz w:val="24"/>
          <w:szCs w:val="24"/>
        </w:rPr>
        <w:t xml:space="preserve"> and answer the questions.  Students will be expected to participate in the class discussions by asking questions and expressing observations about the material </w:t>
      </w:r>
      <w:r>
        <w:rPr>
          <w:sz w:val="24"/>
          <w:szCs w:val="24"/>
        </w:rPr>
        <w:t>at hand</w:t>
      </w:r>
      <w:r w:rsidRPr="00D57A64">
        <w:rPr>
          <w:sz w:val="24"/>
          <w:szCs w:val="24"/>
        </w:rPr>
        <w:t xml:space="preserve"> (and in the text).  The instructor will make sure the discussion stays focused on the subject of the day. Students are </w:t>
      </w:r>
      <w:r>
        <w:rPr>
          <w:sz w:val="24"/>
          <w:szCs w:val="24"/>
        </w:rPr>
        <w:t>required</w:t>
      </w:r>
      <w:r w:rsidRPr="00D57A64">
        <w:rPr>
          <w:sz w:val="24"/>
          <w:szCs w:val="24"/>
        </w:rPr>
        <w:t xml:space="preserve"> to take detailed notes. </w:t>
      </w:r>
    </w:p>
    <w:p w:rsidR="005464FD" w:rsidRDefault="005464FD" w:rsidP="005464FD">
      <w:pPr>
        <w:rPr>
          <w:sz w:val="24"/>
          <w:szCs w:val="24"/>
        </w:rPr>
      </w:pPr>
    </w:p>
    <w:p w:rsidR="005464FD" w:rsidRPr="00D57A64" w:rsidRDefault="005464FD" w:rsidP="005464FD">
      <w:pPr>
        <w:rPr>
          <w:sz w:val="24"/>
          <w:szCs w:val="24"/>
        </w:rPr>
      </w:pPr>
      <w:r w:rsidRPr="002F79FC">
        <w:rPr>
          <w:i/>
          <w:sz w:val="24"/>
          <w:szCs w:val="24"/>
        </w:rPr>
        <w:t>Questions from students are encouraged</w:t>
      </w:r>
      <w:r w:rsidRPr="00D57A64">
        <w:rPr>
          <w:sz w:val="24"/>
          <w:szCs w:val="24"/>
        </w:rPr>
        <w:t xml:space="preserve"> </w:t>
      </w:r>
      <w:r>
        <w:rPr>
          <w:sz w:val="24"/>
          <w:szCs w:val="24"/>
        </w:rPr>
        <w:t xml:space="preserve">in order </w:t>
      </w:r>
      <w:r w:rsidRPr="00D57A64">
        <w:rPr>
          <w:sz w:val="24"/>
          <w:szCs w:val="24"/>
        </w:rPr>
        <w:t xml:space="preserve">to stimulate independent thinking about how this material relates to current American </w:t>
      </w:r>
      <w:r>
        <w:rPr>
          <w:sz w:val="24"/>
          <w:szCs w:val="24"/>
        </w:rPr>
        <w:t>government</w:t>
      </w:r>
      <w:r w:rsidRPr="00D57A64">
        <w:rPr>
          <w:sz w:val="24"/>
          <w:szCs w:val="24"/>
        </w:rPr>
        <w:t xml:space="preserve"> and politics.</w:t>
      </w:r>
    </w:p>
    <w:p w:rsidR="00D253CC" w:rsidRDefault="00D253CC" w:rsidP="005464FD">
      <w:pPr>
        <w:rPr>
          <w:b/>
          <w:i/>
          <w:sz w:val="24"/>
          <w:szCs w:val="24"/>
        </w:rPr>
      </w:pPr>
    </w:p>
    <w:p w:rsidR="00FC58E5" w:rsidRPr="00D57A64" w:rsidRDefault="00FC58E5" w:rsidP="00FC58E5">
      <w:pPr>
        <w:rPr>
          <w:b/>
          <w:sz w:val="24"/>
          <w:szCs w:val="24"/>
        </w:rPr>
      </w:pPr>
      <w:r>
        <w:rPr>
          <w:b/>
          <w:i/>
          <w:sz w:val="24"/>
          <w:szCs w:val="24"/>
        </w:rPr>
        <w:lastRenderedPageBreak/>
        <w:t>Grading Policy</w:t>
      </w:r>
      <w:r w:rsidRPr="00D57A64">
        <w:rPr>
          <w:b/>
          <w:i/>
          <w:sz w:val="24"/>
          <w:szCs w:val="24"/>
        </w:rPr>
        <w:t>:</w:t>
      </w:r>
      <w:r w:rsidRPr="00D57A64">
        <w:rPr>
          <w:b/>
          <w:sz w:val="24"/>
          <w:szCs w:val="24"/>
        </w:rPr>
        <w:t xml:space="preserve">   </w:t>
      </w:r>
    </w:p>
    <w:p w:rsidR="005464FD" w:rsidRDefault="005464FD" w:rsidP="005464FD">
      <w:pPr>
        <w:rPr>
          <w:b/>
          <w:sz w:val="24"/>
          <w:szCs w:val="24"/>
        </w:rPr>
      </w:pPr>
    </w:p>
    <w:p w:rsidR="005464FD" w:rsidRPr="00D57A64" w:rsidRDefault="005464FD" w:rsidP="005464FD">
      <w:pPr>
        <w:rPr>
          <w:sz w:val="24"/>
          <w:szCs w:val="24"/>
        </w:rPr>
      </w:pPr>
      <w:r w:rsidRPr="00D57A64">
        <w:rPr>
          <w:b/>
          <w:sz w:val="24"/>
          <w:szCs w:val="24"/>
        </w:rPr>
        <w:tab/>
        <w:t>Exams:</w:t>
      </w:r>
      <w:r w:rsidRPr="00D57A64">
        <w:rPr>
          <w:sz w:val="24"/>
          <w:szCs w:val="24"/>
        </w:rPr>
        <w:t xml:space="preserve"> </w:t>
      </w:r>
      <w:r w:rsidR="00131BA1">
        <w:rPr>
          <w:sz w:val="24"/>
          <w:szCs w:val="24"/>
        </w:rPr>
        <w:t>40%</w:t>
      </w:r>
    </w:p>
    <w:p w:rsidR="005464FD" w:rsidRDefault="005464FD" w:rsidP="005464FD">
      <w:pPr>
        <w:rPr>
          <w:sz w:val="24"/>
          <w:szCs w:val="24"/>
        </w:rPr>
      </w:pPr>
      <w:r w:rsidRPr="00D57A64">
        <w:rPr>
          <w:sz w:val="24"/>
          <w:szCs w:val="24"/>
        </w:rPr>
        <w:tab/>
        <w:t xml:space="preserve">Multiple choice, matching and essay questions based on </w:t>
      </w:r>
      <w:r>
        <w:rPr>
          <w:sz w:val="24"/>
          <w:szCs w:val="24"/>
        </w:rPr>
        <w:t xml:space="preserve">the </w:t>
      </w:r>
      <w:r w:rsidRPr="00D57A64">
        <w:rPr>
          <w:sz w:val="24"/>
          <w:szCs w:val="24"/>
        </w:rPr>
        <w:t>text, readings, lectures, and discussions</w:t>
      </w:r>
    </w:p>
    <w:p w:rsidR="005464FD" w:rsidRPr="00AF2A8C" w:rsidRDefault="005464FD" w:rsidP="005464FD">
      <w:pPr>
        <w:rPr>
          <w:sz w:val="16"/>
          <w:szCs w:val="16"/>
        </w:rPr>
      </w:pPr>
    </w:p>
    <w:p w:rsidR="00163250" w:rsidRDefault="005464FD" w:rsidP="005464FD">
      <w:pPr>
        <w:rPr>
          <w:b/>
          <w:sz w:val="24"/>
          <w:szCs w:val="24"/>
        </w:rPr>
      </w:pPr>
      <w:r w:rsidRPr="00D57A64">
        <w:rPr>
          <w:b/>
          <w:sz w:val="24"/>
          <w:szCs w:val="24"/>
        </w:rPr>
        <w:tab/>
      </w:r>
      <w:r w:rsidR="00163250">
        <w:rPr>
          <w:b/>
          <w:sz w:val="24"/>
          <w:szCs w:val="24"/>
        </w:rPr>
        <w:t>Essays</w:t>
      </w:r>
      <w:r w:rsidR="00131BA1">
        <w:rPr>
          <w:b/>
          <w:sz w:val="24"/>
          <w:szCs w:val="24"/>
        </w:rPr>
        <w:t xml:space="preserve">: </w:t>
      </w:r>
      <w:r w:rsidR="00131BA1" w:rsidRPr="00131BA1">
        <w:rPr>
          <w:sz w:val="24"/>
          <w:szCs w:val="24"/>
        </w:rPr>
        <w:t>30%</w:t>
      </w:r>
    </w:p>
    <w:p w:rsidR="00163250" w:rsidRDefault="00163250" w:rsidP="005464FD">
      <w:pPr>
        <w:rPr>
          <w:sz w:val="24"/>
          <w:szCs w:val="24"/>
        </w:rPr>
      </w:pPr>
      <w:r w:rsidRPr="00163250">
        <w:rPr>
          <w:sz w:val="24"/>
          <w:szCs w:val="24"/>
        </w:rPr>
        <w:tab/>
        <w:t>DBQ’s and synthesis essays</w:t>
      </w:r>
      <w:r>
        <w:rPr>
          <w:sz w:val="24"/>
          <w:szCs w:val="24"/>
        </w:rPr>
        <w:t xml:space="preserve"> will be assigned throughout the year</w:t>
      </w:r>
    </w:p>
    <w:p w:rsidR="00163250" w:rsidRPr="00163250" w:rsidRDefault="00163250" w:rsidP="005464FD">
      <w:pPr>
        <w:rPr>
          <w:sz w:val="24"/>
          <w:szCs w:val="24"/>
        </w:rPr>
      </w:pPr>
    </w:p>
    <w:p w:rsidR="005464FD" w:rsidRDefault="005464FD" w:rsidP="005464FD">
      <w:pPr>
        <w:ind w:left="720"/>
        <w:rPr>
          <w:b/>
          <w:sz w:val="24"/>
          <w:szCs w:val="24"/>
        </w:rPr>
      </w:pPr>
      <w:r w:rsidRPr="00D57A64">
        <w:rPr>
          <w:b/>
          <w:sz w:val="24"/>
          <w:szCs w:val="24"/>
        </w:rPr>
        <w:t>Quizzes:</w:t>
      </w:r>
      <w:r w:rsidR="00131BA1">
        <w:rPr>
          <w:b/>
          <w:sz w:val="24"/>
          <w:szCs w:val="24"/>
        </w:rPr>
        <w:t xml:space="preserve"> </w:t>
      </w:r>
      <w:r w:rsidR="00131BA1" w:rsidRPr="00131BA1">
        <w:rPr>
          <w:sz w:val="24"/>
          <w:szCs w:val="24"/>
        </w:rPr>
        <w:t>30%</w:t>
      </w:r>
    </w:p>
    <w:p w:rsidR="005464FD" w:rsidRPr="00D716CC" w:rsidRDefault="005464FD" w:rsidP="005464FD">
      <w:pPr>
        <w:ind w:left="720"/>
        <w:rPr>
          <w:sz w:val="24"/>
          <w:szCs w:val="24"/>
        </w:rPr>
      </w:pPr>
      <w:r>
        <w:rPr>
          <w:sz w:val="24"/>
          <w:szCs w:val="24"/>
        </w:rPr>
        <w:t xml:space="preserve">Weekly quizzes based on </w:t>
      </w:r>
      <w:r w:rsidR="00131BA1">
        <w:rPr>
          <w:sz w:val="24"/>
          <w:szCs w:val="24"/>
        </w:rPr>
        <w:t>terms</w:t>
      </w:r>
      <w:r w:rsidR="003B482A">
        <w:rPr>
          <w:sz w:val="24"/>
          <w:szCs w:val="24"/>
        </w:rPr>
        <w:t>/</w:t>
      </w:r>
      <w:r w:rsidR="00131BA1">
        <w:rPr>
          <w:sz w:val="24"/>
          <w:szCs w:val="24"/>
        </w:rPr>
        <w:t>names</w:t>
      </w:r>
      <w:r w:rsidR="003B482A">
        <w:rPr>
          <w:sz w:val="24"/>
          <w:szCs w:val="24"/>
        </w:rPr>
        <w:t xml:space="preserve"> from the text </w:t>
      </w:r>
      <w:r w:rsidR="00131BA1">
        <w:rPr>
          <w:sz w:val="24"/>
          <w:szCs w:val="24"/>
        </w:rPr>
        <w:t xml:space="preserve">and </w:t>
      </w:r>
      <w:r w:rsidR="00131BA1" w:rsidRPr="00131BA1">
        <w:rPr>
          <w:sz w:val="24"/>
          <w:szCs w:val="24"/>
          <w:u w:val="single"/>
        </w:rPr>
        <w:t>American Political Tradition</w:t>
      </w:r>
    </w:p>
    <w:p w:rsidR="005464FD" w:rsidRPr="00D57A64" w:rsidRDefault="005464FD" w:rsidP="005464FD">
      <w:pPr>
        <w:rPr>
          <w:b/>
          <w:sz w:val="24"/>
          <w:szCs w:val="24"/>
        </w:rPr>
      </w:pPr>
    </w:p>
    <w:p w:rsidR="005464FD" w:rsidRPr="00AF2A8C" w:rsidRDefault="005464FD" w:rsidP="005464FD">
      <w:pPr>
        <w:rPr>
          <w:b/>
          <w:sz w:val="16"/>
          <w:szCs w:val="16"/>
        </w:rPr>
      </w:pPr>
    </w:p>
    <w:p w:rsidR="005464FD" w:rsidRPr="00D57A64" w:rsidRDefault="005464FD" w:rsidP="005464FD">
      <w:pPr>
        <w:rPr>
          <w:sz w:val="24"/>
          <w:szCs w:val="24"/>
        </w:rPr>
      </w:pPr>
      <w:r w:rsidRPr="00D57A64">
        <w:rPr>
          <w:b/>
          <w:sz w:val="24"/>
          <w:szCs w:val="24"/>
        </w:rPr>
        <w:t xml:space="preserve">Late Policy:  </w:t>
      </w:r>
      <w:r>
        <w:rPr>
          <w:b/>
          <w:sz w:val="24"/>
          <w:szCs w:val="24"/>
        </w:rPr>
        <w:tab/>
      </w:r>
      <w:r w:rsidRPr="00D716CC">
        <w:rPr>
          <w:sz w:val="24"/>
          <w:szCs w:val="24"/>
        </w:rPr>
        <w:t>An assignment th</w:t>
      </w:r>
      <w:r>
        <w:rPr>
          <w:sz w:val="24"/>
          <w:szCs w:val="24"/>
        </w:rPr>
        <w:t xml:space="preserve">at is late </w:t>
      </w:r>
      <w:r w:rsidR="00163250" w:rsidRPr="00D57A64">
        <w:rPr>
          <w:sz w:val="24"/>
          <w:szCs w:val="24"/>
        </w:rPr>
        <w:t>loses</w:t>
      </w:r>
      <w:r w:rsidRPr="00D57A64">
        <w:rPr>
          <w:sz w:val="24"/>
          <w:szCs w:val="24"/>
        </w:rPr>
        <w:t xml:space="preserve"> 10 points </w:t>
      </w:r>
      <w:r>
        <w:rPr>
          <w:sz w:val="24"/>
          <w:szCs w:val="24"/>
        </w:rPr>
        <w:t xml:space="preserve">(out of a hundred) </w:t>
      </w:r>
      <w:r w:rsidRPr="00D57A64">
        <w:rPr>
          <w:sz w:val="24"/>
          <w:szCs w:val="24"/>
        </w:rPr>
        <w:t>for each class day that the assignment is late.</w:t>
      </w:r>
      <w:r>
        <w:rPr>
          <w:sz w:val="24"/>
          <w:szCs w:val="24"/>
        </w:rPr>
        <w:t xml:space="preserve"> If an assignment is turned at the end of the day (instead of in class) the assignment will lose 5 points.</w:t>
      </w:r>
    </w:p>
    <w:p w:rsidR="005464FD" w:rsidRPr="00AF2A8C" w:rsidRDefault="005464FD" w:rsidP="005464FD">
      <w:pPr>
        <w:rPr>
          <w:sz w:val="16"/>
          <w:szCs w:val="16"/>
        </w:rPr>
      </w:pPr>
    </w:p>
    <w:p w:rsidR="005464FD" w:rsidRPr="00D57A64" w:rsidRDefault="005464FD" w:rsidP="005464FD">
      <w:pPr>
        <w:rPr>
          <w:sz w:val="24"/>
          <w:szCs w:val="24"/>
        </w:rPr>
      </w:pPr>
      <w:r w:rsidRPr="00D57A64">
        <w:rPr>
          <w:b/>
          <w:sz w:val="24"/>
          <w:szCs w:val="24"/>
        </w:rPr>
        <w:t xml:space="preserve">Class Participation: </w:t>
      </w:r>
      <w:r>
        <w:rPr>
          <w:sz w:val="24"/>
          <w:szCs w:val="24"/>
        </w:rPr>
        <w:tab/>
      </w:r>
      <w:r w:rsidRPr="00D57A64">
        <w:rPr>
          <w:sz w:val="24"/>
          <w:szCs w:val="24"/>
        </w:rPr>
        <w:t>Class notes and discussions will be an integral part of the exams. Students must attend class.</w:t>
      </w:r>
      <w:r>
        <w:rPr>
          <w:sz w:val="24"/>
          <w:szCs w:val="24"/>
        </w:rPr>
        <w:t xml:space="preserve"> It is the student’s responsibility to obtain any missed notes due to an absence.</w:t>
      </w:r>
    </w:p>
    <w:p w:rsidR="005464FD" w:rsidRPr="00AF2A8C" w:rsidRDefault="005464FD" w:rsidP="005464FD">
      <w:pPr>
        <w:rPr>
          <w:sz w:val="16"/>
          <w:szCs w:val="16"/>
        </w:rPr>
      </w:pPr>
    </w:p>
    <w:p w:rsidR="005464FD" w:rsidRPr="00D57A64" w:rsidRDefault="005464FD" w:rsidP="005464FD">
      <w:pPr>
        <w:rPr>
          <w:sz w:val="24"/>
          <w:szCs w:val="24"/>
        </w:rPr>
      </w:pPr>
      <w:r w:rsidRPr="00D716CC">
        <w:rPr>
          <w:b/>
          <w:sz w:val="24"/>
          <w:szCs w:val="24"/>
        </w:rPr>
        <w:t>Make- Up Policy:</w:t>
      </w:r>
      <w:r w:rsidRPr="00D57A64">
        <w:rPr>
          <w:i/>
          <w:sz w:val="24"/>
          <w:szCs w:val="24"/>
        </w:rPr>
        <w:t xml:space="preserve"> </w:t>
      </w:r>
      <w:r w:rsidRPr="00D57A64">
        <w:rPr>
          <w:sz w:val="24"/>
          <w:szCs w:val="24"/>
        </w:rPr>
        <w:t>A missed test is to be replaced by a make-up exam or a 10 - 12 page paper (method of make-up and subject of paper to be determined by instructor).</w:t>
      </w:r>
      <w:r>
        <w:rPr>
          <w:sz w:val="24"/>
          <w:szCs w:val="24"/>
        </w:rPr>
        <w:t xml:space="preserve">   It is each student’s responsibility to contact the instructor to schedule the makeup exam or to receive the essay topic and due dates.</w:t>
      </w:r>
    </w:p>
    <w:p w:rsidR="005464FD" w:rsidRPr="00AF2A8C" w:rsidRDefault="005464FD" w:rsidP="005464FD">
      <w:pPr>
        <w:rPr>
          <w:i/>
          <w:sz w:val="16"/>
          <w:szCs w:val="16"/>
        </w:rPr>
      </w:pPr>
    </w:p>
    <w:p w:rsidR="005464FD" w:rsidRPr="00D57A64" w:rsidRDefault="005464FD" w:rsidP="005464FD">
      <w:pPr>
        <w:rPr>
          <w:sz w:val="24"/>
          <w:szCs w:val="24"/>
        </w:rPr>
      </w:pPr>
      <w:r w:rsidRPr="00D716CC">
        <w:rPr>
          <w:b/>
          <w:sz w:val="24"/>
          <w:szCs w:val="24"/>
        </w:rPr>
        <w:t>Student Accountability</w:t>
      </w:r>
      <w:r w:rsidRPr="00D57A64">
        <w:rPr>
          <w:i/>
          <w:sz w:val="24"/>
          <w:szCs w:val="24"/>
        </w:rPr>
        <w:t>:</w:t>
      </w:r>
      <w:r w:rsidRPr="00D57A64">
        <w:rPr>
          <w:sz w:val="24"/>
          <w:szCs w:val="24"/>
        </w:rPr>
        <w:t xml:space="preserve"> Cheating on tests or plagiarism on essays will </w:t>
      </w:r>
      <w:r w:rsidRPr="00017C14">
        <w:rPr>
          <w:sz w:val="24"/>
          <w:szCs w:val="24"/>
          <w:u w:val="single"/>
        </w:rPr>
        <w:t>not</w:t>
      </w:r>
      <w:r w:rsidRPr="00D57A64">
        <w:rPr>
          <w:sz w:val="24"/>
          <w:szCs w:val="24"/>
        </w:rPr>
        <w:t xml:space="preserve"> be tolerated.  If any student is caught cheating they will immediately </w:t>
      </w:r>
      <w:r w:rsidRPr="00017C14">
        <w:rPr>
          <w:sz w:val="24"/>
          <w:szCs w:val="24"/>
          <w:u w:val="single"/>
        </w:rPr>
        <w:t>fail the exam or quiz</w:t>
      </w:r>
      <w:r>
        <w:rPr>
          <w:sz w:val="24"/>
          <w:szCs w:val="24"/>
        </w:rPr>
        <w:t xml:space="preserve"> </w:t>
      </w:r>
      <w:r w:rsidRPr="00D57A64">
        <w:rPr>
          <w:sz w:val="24"/>
          <w:szCs w:val="24"/>
        </w:rPr>
        <w:t xml:space="preserve">and </w:t>
      </w:r>
      <w:r>
        <w:rPr>
          <w:sz w:val="24"/>
          <w:szCs w:val="24"/>
        </w:rPr>
        <w:t xml:space="preserve">may </w:t>
      </w:r>
      <w:r w:rsidRPr="00D57A64">
        <w:rPr>
          <w:sz w:val="24"/>
          <w:szCs w:val="24"/>
        </w:rPr>
        <w:t xml:space="preserve">be reported to the proper </w:t>
      </w:r>
      <w:r>
        <w:rPr>
          <w:sz w:val="24"/>
          <w:szCs w:val="24"/>
        </w:rPr>
        <w:t xml:space="preserve">school </w:t>
      </w:r>
      <w:r w:rsidRPr="00D57A64">
        <w:rPr>
          <w:sz w:val="24"/>
          <w:szCs w:val="24"/>
        </w:rPr>
        <w:t xml:space="preserve">authorities. </w:t>
      </w:r>
    </w:p>
    <w:p w:rsidR="005464FD" w:rsidRPr="00AF2A8C" w:rsidRDefault="005464FD" w:rsidP="005464FD">
      <w:pPr>
        <w:rPr>
          <w:sz w:val="16"/>
          <w:szCs w:val="16"/>
        </w:rPr>
      </w:pPr>
    </w:p>
    <w:p w:rsidR="005464FD" w:rsidRPr="00AF2A8C" w:rsidRDefault="005464FD" w:rsidP="005464FD">
      <w:pPr>
        <w:rPr>
          <w:sz w:val="16"/>
          <w:szCs w:val="16"/>
        </w:rPr>
      </w:pPr>
    </w:p>
    <w:p w:rsidR="00AE6035" w:rsidRDefault="00AE6035"/>
    <w:sectPr w:rsidR="00AE6035" w:rsidSect="00C215FC">
      <w:endnotePr>
        <w:numFmt w:val="decimal"/>
      </w:endnotePr>
      <w:pgSz w:w="12240" w:h="15840"/>
      <w:pgMar w:top="864" w:right="864" w:bottom="864" w:left="8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69E9"/>
    <w:multiLevelType w:val="hybridMultilevel"/>
    <w:tmpl w:val="A3100A4A"/>
    <w:lvl w:ilvl="0" w:tplc="152A4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8261D"/>
    <w:multiLevelType w:val="hybridMultilevel"/>
    <w:tmpl w:val="CAB6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B2F1B"/>
    <w:multiLevelType w:val="hybridMultilevel"/>
    <w:tmpl w:val="230862A2"/>
    <w:lvl w:ilvl="0" w:tplc="E1123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67E3F"/>
    <w:multiLevelType w:val="hybridMultilevel"/>
    <w:tmpl w:val="EBF24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A0675"/>
    <w:multiLevelType w:val="hybridMultilevel"/>
    <w:tmpl w:val="21C25F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256AE2"/>
    <w:multiLevelType w:val="hybridMultilevel"/>
    <w:tmpl w:val="6546B39C"/>
    <w:lvl w:ilvl="0" w:tplc="D69492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F867DE"/>
    <w:multiLevelType w:val="hybridMultilevel"/>
    <w:tmpl w:val="40E29E5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57755"/>
    <w:multiLevelType w:val="hybridMultilevel"/>
    <w:tmpl w:val="661E1F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FD"/>
    <w:rsid w:val="00131BA1"/>
    <w:rsid w:val="00163250"/>
    <w:rsid w:val="00264463"/>
    <w:rsid w:val="00295B21"/>
    <w:rsid w:val="002F79FC"/>
    <w:rsid w:val="003B482A"/>
    <w:rsid w:val="005464FD"/>
    <w:rsid w:val="00555176"/>
    <w:rsid w:val="00737B9D"/>
    <w:rsid w:val="00864691"/>
    <w:rsid w:val="009671F9"/>
    <w:rsid w:val="009C28C2"/>
    <w:rsid w:val="00AE6035"/>
    <w:rsid w:val="00B9760E"/>
    <w:rsid w:val="00C215FC"/>
    <w:rsid w:val="00CA1531"/>
    <w:rsid w:val="00CD535D"/>
    <w:rsid w:val="00D253CC"/>
    <w:rsid w:val="00FC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64F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4FD"/>
    <w:rPr>
      <w:rFonts w:ascii="Times New Roman" w:eastAsia="Times New Roman" w:hAnsi="Times New Roman" w:cs="Times New Roman"/>
      <w:sz w:val="24"/>
      <w:szCs w:val="20"/>
    </w:rPr>
  </w:style>
  <w:style w:type="character" w:styleId="Hyperlink">
    <w:name w:val="Hyperlink"/>
    <w:basedOn w:val="DefaultParagraphFont"/>
    <w:rsid w:val="005464FD"/>
    <w:rPr>
      <w:color w:val="0000FF"/>
      <w:u w:val="single"/>
    </w:rPr>
  </w:style>
  <w:style w:type="paragraph" w:styleId="ListParagraph">
    <w:name w:val="List Paragraph"/>
    <w:basedOn w:val="Normal"/>
    <w:uiPriority w:val="34"/>
    <w:qFormat/>
    <w:rsid w:val="005464FD"/>
    <w:pPr>
      <w:ind w:left="720"/>
      <w:contextualSpacing/>
    </w:pPr>
  </w:style>
  <w:style w:type="paragraph" w:styleId="BalloonText">
    <w:name w:val="Balloon Text"/>
    <w:basedOn w:val="Normal"/>
    <w:link w:val="BalloonTextChar"/>
    <w:uiPriority w:val="99"/>
    <w:semiHidden/>
    <w:unhideWhenUsed/>
    <w:rsid w:val="0029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B2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64F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4FD"/>
    <w:rPr>
      <w:rFonts w:ascii="Times New Roman" w:eastAsia="Times New Roman" w:hAnsi="Times New Roman" w:cs="Times New Roman"/>
      <w:sz w:val="24"/>
      <w:szCs w:val="20"/>
    </w:rPr>
  </w:style>
  <w:style w:type="character" w:styleId="Hyperlink">
    <w:name w:val="Hyperlink"/>
    <w:basedOn w:val="DefaultParagraphFont"/>
    <w:rsid w:val="005464FD"/>
    <w:rPr>
      <w:color w:val="0000FF"/>
      <w:u w:val="single"/>
    </w:rPr>
  </w:style>
  <w:style w:type="paragraph" w:styleId="ListParagraph">
    <w:name w:val="List Paragraph"/>
    <w:basedOn w:val="Normal"/>
    <w:uiPriority w:val="34"/>
    <w:qFormat/>
    <w:rsid w:val="005464FD"/>
    <w:pPr>
      <w:ind w:left="720"/>
      <w:contextualSpacing/>
    </w:pPr>
  </w:style>
  <w:style w:type="paragraph" w:styleId="BalloonText">
    <w:name w:val="Balloon Text"/>
    <w:basedOn w:val="Normal"/>
    <w:link w:val="BalloonTextChar"/>
    <w:uiPriority w:val="99"/>
    <w:semiHidden/>
    <w:unhideWhenUsed/>
    <w:rsid w:val="0029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B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vincomto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omtois@ndatyngsbor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522C4ACB</Template>
  <TotalTime>1</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Comtois</dc:creator>
  <cp:lastModifiedBy>admin</cp:lastModifiedBy>
  <cp:revision>3</cp:revision>
  <cp:lastPrinted>2018-08-28T18:54:00Z</cp:lastPrinted>
  <dcterms:created xsi:type="dcterms:W3CDTF">2020-08-25T16:00:00Z</dcterms:created>
  <dcterms:modified xsi:type="dcterms:W3CDTF">2020-08-25T16:00:00Z</dcterms:modified>
</cp:coreProperties>
</file>