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41" w:rsidRPr="00E73310" w:rsidRDefault="00446C5B" w:rsidP="00C846E2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color w:val="C00000"/>
          <w:kern w:val="36"/>
          <w:sz w:val="48"/>
          <w:szCs w:val="48"/>
          <w:u w:val="single"/>
        </w:rPr>
      </w:pPr>
      <w:bookmarkStart w:id="0" w:name="_GoBack"/>
      <w:bookmarkEnd w:id="0"/>
      <w:r w:rsidRPr="00E73310">
        <w:rPr>
          <w:rFonts w:asciiTheme="majorHAnsi" w:eastAsia="Times New Roman" w:hAnsiTheme="majorHAnsi" w:cs="Arial"/>
          <w:color w:val="C00000"/>
          <w:kern w:val="36"/>
          <w:sz w:val="48"/>
          <w:szCs w:val="48"/>
          <w:u w:val="single"/>
        </w:rPr>
        <w:t xml:space="preserve">2015 AZ Santa Run </w:t>
      </w:r>
      <w:r w:rsidR="00AF0A41" w:rsidRPr="00E73310">
        <w:rPr>
          <w:rFonts w:asciiTheme="majorHAnsi" w:eastAsia="Times New Roman" w:hAnsiTheme="majorHAnsi" w:cs="Arial"/>
          <w:color w:val="C00000"/>
          <w:kern w:val="36"/>
          <w:sz w:val="48"/>
          <w:szCs w:val="48"/>
          <w:u w:val="single"/>
        </w:rPr>
        <w:t>Sponsorship Packages:</w:t>
      </w:r>
    </w:p>
    <w:p w:rsidR="00446C5B" w:rsidRPr="00C846E2" w:rsidRDefault="00446C5B" w:rsidP="00C846E2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color w:val="C00000"/>
          <w:kern w:val="36"/>
          <w:sz w:val="36"/>
          <w:szCs w:val="36"/>
          <w:u w:val="single"/>
        </w:rPr>
      </w:pPr>
    </w:p>
    <w:p w:rsidR="00AF0A41" w:rsidRPr="00C846E2" w:rsidRDefault="00AF0A41" w:rsidP="00AF0A41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</w:rPr>
      </w:pPr>
      <w:r w:rsidRPr="00C846E2"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  <w:u w:val="single"/>
        </w:rPr>
        <w:t xml:space="preserve">The Claus Sponsor- At least </w:t>
      </w:r>
      <w:r w:rsidR="00D06237" w:rsidRPr="00C846E2"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  <w:u w:val="single"/>
        </w:rPr>
        <w:t>$25</w:t>
      </w:r>
      <w:r w:rsidRPr="00C846E2"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  <w:u w:val="single"/>
        </w:rPr>
        <w:t>00</w:t>
      </w:r>
      <w:r w:rsidR="00446C5B" w:rsidRPr="00C846E2"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  <w:u w:val="single"/>
        </w:rPr>
        <w:t>.00</w:t>
      </w:r>
      <w:r w:rsidR="005A57E4"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</w:rPr>
        <w:t> </w:t>
      </w:r>
      <w:r w:rsidR="00D06237" w:rsidRPr="00C846E2"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</w:rPr>
        <w:t>(Limited to 3</w:t>
      </w:r>
      <w:r w:rsidRPr="00C846E2"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</w:rPr>
        <w:t>) </w:t>
      </w:r>
    </w:p>
    <w:p w:rsidR="00446C5B" w:rsidRPr="00C846E2" w:rsidRDefault="00446C5B" w:rsidP="00AF0A41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</w:rPr>
      </w:pP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Sponsorship of the AZ Santa Run at this level offers the hi</w:t>
      </w:r>
      <w:r w:rsidR="005A57E4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ghest possible on-site exposure - 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Items in the runner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’s swag bags, 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sponsorship </w:t>
      </w:r>
      <w:r w:rsidR="005A57E4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recognition on banners, 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signage</w:t>
      </w:r>
      <w:r w:rsidR="00446C5B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throughout the 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course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, </w:t>
      </w:r>
      <w:r w:rsidR="00446C5B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premier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booth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space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at the event, 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ability for your 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mascot participation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throughout the event, and generous PA announcements during the event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, including prior to the start of the run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. </w:t>
      </w:r>
      <w:r w:rsidR="005A57E4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Additionally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,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this level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also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includes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the most 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exposure on our website</w:t>
      </w:r>
      <w:r w:rsidR="005A57E4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and facebook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, including inclusion in advance PR as an event sponsor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, event guide, etc.  This level also includes</w:t>
      </w:r>
      <w:r w:rsidR="00446C5B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8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entries into the run.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 (Sponsor to provide banners</w:t>
      </w:r>
      <w:r w:rsidR="00446C5B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/signage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and items for swag bags by 12/1.  Sponsors will also need to provide booth setup the day of the event</w:t>
      </w:r>
      <w:r w:rsidR="005A57E4">
        <w:rPr>
          <w:rFonts w:asciiTheme="majorHAnsi" w:eastAsia="Times New Roman" w:hAnsiTheme="majorHAnsi" w:cs="Arial"/>
          <w:color w:val="FF0000"/>
          <w:sz w:val="24"/>
          <w:szCs w:val="24"/>
        </w:rPr>
        <w:t>,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if applicable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)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 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</w:pPr>
      <w:r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The M</w:t>
      </w:r>
      <w:r w:rsidR="00446C5B"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rs. Claus Sponsor- $15</w:t>
      </w:r>
      <w:r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00</w:t>
      </w:r>
      <w:r w:rsidR="00446C5B"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.00</w:t>
      </w:r>
      <w:r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 </w:t>
      </w:r>
      <w:r w:rsidR="00446C5B"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(Limited to 4</w:t>
      </w:r>
      <w:r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)</w:t>
      </w:r>
    </w:p>
    <w:p w:rsidR="00446C5B" w:rsidRPr="00C846E2" w:rsidRDefault="00446C5B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446C5B" w:rsidRPr="00C846E2" w:rsidRDefault="00446C5B" w:rsidP="00446C5B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Sponsorship at this level provides</w:t>
      </w:r>
      <w:r w:rsidR="00AF0A41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on-site expos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ure with </w:t>
      </w:r>
      <w:r w:rsidR="00AF0A41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items in the runner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’s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swag bag, banner/</w:t>
      </w:r>
      <w:r w:rsidR="00AF0A41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signage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near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the start and finish line</w:t>
      </w:r>
      <w:r w:rsidR="00AF0A41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, booth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space at the event, and generous PA announcements.</w:t>
      </w:r>
      <w:r w:rsidR="00AF0A41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You will also receive exposure on our website</w:t>
      </w:r>
      <w:r w:rsidR="004120EA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and </w:t>
      </w:r>
      <w:proofErr w:type="spellStart"/>
      <w:r w:rsidR="004120EA">
        <w:rPr>
          <w:rFonts w:asciiTheme="majorHAnsi" w:eastAsia="Times New Roman" w:hAnsiTheme="majorHAnsi" w:cs="Arial"/>
          <w:color w:val="FF0000"/>
          <w:sz w:val="24"/>
          <w:szCs w:val="24"/>
        </w:rPr>
        <w:t>facebook</w:t>
      </w:r>
      <w:proofErr w:type="spellEnd"/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, including inclusion in advance PR as an event sponsor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, event guide, etc.  Sponsorship includes 6</w:t>
      </w:r>
      <w:r w:rsidR="00AF0A41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entries into the run.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 (Sponsor to provide banners/signage and items for swag bags by 12/1.  Sponsors will also need to provide booth setup the day of the event</w:t>
      </w:r>
      <w:r w:rsidR="004120EA">
        <w:rPr>
          <w:rFonts w:asciiTheme="majorHAnsi" w:eastAsia="Times New Roman" w:hAnsiTheme="majorHAnsi" w:cs="Arial"/>
          <w:color w:val="FF0000"/>
          <w:sz w:val="24"/>
          <w:szCs w:val="24"/>
        </w:rPr>
        <w:t>,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if applicable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) </w:t>
      </w:r>
    </w:p>
    <w:p w:rsidR="00AF0A41" w:rsidRPr="00C846E2" w:rsidRDefault="00446C5B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</w:p>
    <w:p w:rsidR="00AF0A41" w:rsidRPr="00C846E2" w:rsidRDefault="00446C5B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</w:pPr>
      <w:r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The Elf Sponsor- $75</w:t>
      </w:r>
      <w:r w:rsidR="00AF0A41"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 xml:space="preserve">0 (Limited to </w:t>
      </w:r>
      <w:r w:rsidR="003E2D2A"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6</w:t>
      </w:r>
      <w:r w:rsidR="00AF0A41"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)</w:t>
      </w:r>
    </w:p>
    <w:p w:rsidR="00446C5B" w:rsidRPr="00C846E2" w:rsidRDefault="00446C5B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AF0A41" w:rsidRPr="00C846E2" w:rsidRDefault="00446C5B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Sponsorship at this level provides 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on-site exposure with</w:t>
      </w:r>
      <w:r w:rsidR="00AF0A41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booth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space at the event and PA announcements during the event.</w:t>
      </w:r>
      <w:r w:rsidR="00AF0A41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Sponsor’s i</w:t>
      </w:r>
      <w:r w:rsidR="00AF0A41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tems will be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added to the runner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’s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swag bags.  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You will also </w:t>
      </w:r>
      <w:r w:rsidR="0004025B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receive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exposure on our </w:t>
      </w:r>
      <w:r w:rsidR="0004025B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website;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including inclusion in advance PR as an event sponsor</w:t>
      </w:r>
      <w:r w:rsidR="0004025B">
        <w:rPr>
          <w:rFonts w:asciiTheme="majorHAnsi" w:eastAsia="Times New Roman" w:hAnsiTheme="majorHAnsi" w:cs="Arial"/>
          <w:color w:val="FF0000"/>
          <w:sz w:val="24"/>
          <w:szCs w:val="24"/>
        </w:rPr>
        <w:t>.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="0004025B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This level also includes 2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entries into the event.  (Sponsor to provide banners/signage and items for swag bags by 12/1.  Sponsors will also need to provide booth setup the day of the event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if applicable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) 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​</w:t>
      </w:r>
    </w:p>
    <w:p w:rsidR="00AF0A41" w:rsidRPr="00C846E2" w:rsidRDefault="003E2D2A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</w:pPr>
      <w:r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The Gingerbread Man Sponsor- $3</w:t>
      </w:r>
      <w:r w:rsidR="00AF0A41"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50</w:t>
      </w:r>
    </w:p>
    <w:p w:rsidR="003E2D2A" w:rsidRPr="00C846E2" w:rsidRDefault="003E2D2A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3E2D2A" w:rsidRPr="0004025B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Sponsors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hip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at this level will receive recognition with a 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banner/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sign at the event and sponsor’s items will be added to the runner’s swag bag.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 </w:t>
      </w:r>
      <w:r w:rsidR="0004025B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(Sponsor to provide banners/signage and items for swag bags by 12/1)</w:t>
      </w:r>
      <w:r w:rsidR="0004025B">
        <w:rPr>
          <w:rFonts w:asciiTheme="majorHAnsi" w:eastAsia="Times New Roman" w:hAnsiTheme="majorHAnsi" w:cs="Arial"/>
          <w:color w:val="FF0000"/>
          <w:sz w:val="24"/>
          <w:szCs w:val="24"/>
        </w:rPr>
        <w:t>.</w:t>
      </w:r>
      <w:r w:rsidR="0004025B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 </w:t>
      </w:r>
    </w:p>
    <w:p w:rsidR="00AF0A41" w:rsidRPr="00C846E2" w:rsidRDefault="00D77193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</w:pPr>
      <w:r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lastRenderedPageBreak/>
        <w:t>Holiday Spirit Sponsor- $2</w:t>
      </w:r>
      <w:r w:rsidR="00AF0A41"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00</w:t>
      </w:r>
    </w:p>
    <w:p w:rsidR="00D77193" w:rsidRPr="00C846E2" w:rsidRDefault="00D77193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4120EA" w:rsidRPr="00C846E2" w:rsidRDefault="00AF0A41" w:rsidP="004120EA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​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Sponsorship at this level will receive recognition as a sponsor o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n the event guide</w:t>
      </w:r>
      <w:r w:rsidR="004120EA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or a banner.  It will also include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PA announcements.</w:t>
      </w: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</w:t>
      </w:r>
      <w:r w:rsidR="004120EA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4120E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(Sponsor to provide banners/signage by 12/1)</w:t>
      </w:r>
      <w:r w:rsidR="004120EA">
        <w:rPr>
          <w:rFonts w:asciiTheme="majorHAnsi" w:eastAsia="Times New Roman" w:hAnsiTheme="majorHAnsi" w:cs="Arial"/>
          <w:color w:val="FF0000"/>
          <w:sz w:val="24"/>
          <w:szCs w:val="24"/>
        </w:rPr>
        <w:t>.</w:t>
      </w:r>
      <w:r w:rsidR="004120E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 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D77193" w:rsidRPr="00C846E2" w:rsidRDefault="00D77193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D77193" w:rsidRPr="00C846E2" w:rsidRDefault="00D77193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</w:pPr>
      <w:r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Booth and/or Swag Bag Stuffers - $125.00</w:t>
      </w:r>
    </w:p>
    <w:p w:rsidR="00D77193" w:rsidRPr="00C846E2" w:rsidRDefault="00D77193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  <w:u w:val="single"/>
        </w:rPr>
      </w:pPr>
    </w:p>
    <w:p w:rsidR="00D77193" w:rsidRPr="00C846E2" w:rsidRDefault="00D77193" w:rsidP="00D77193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You will be provided booth space or an item in each swag bag.  (Sponsor to provide banners/signage and items for swag bags by 12/1.  Sponsors will also need to provide booth setup the day of the event if applicable) </w:t>
      </w:r>
    </w:p>
    <w:p w:rsidR="00D77193" w:rsidRPr="00C846E2" w:rsidRDefault="00D77193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D77193" w:rsidRPr="00C846E2" w:rsidRDefault="00D77193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Please contact us</w:t>
      </w:r>
      <w:r w:rsidR="00E7331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for more information, </w:t>
      </w:r>
      <w:r w:rsid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if you have any questions or</w:t>
      </w: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for </w:t>
      </w:r>
      <w:r w:rsid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any </w:t>
      </w:r>
      <w:r w:rsidR="00E7331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in kind donations.  We may be reached by phone at </w:t>
      </w:r>
      <w:r w:rsid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(480) </w:t>
      </w: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570-3333</w:t>
      </w:r>
      <w:r w:rsidR="00E7331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or via email at </w:t>
      </w: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Christina@azkeag.org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Monetary Donations can be sent to: 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AZKEAG</w:t>
      </w:r>
    </w:p>
    <w:p w:rsidR="00AF0A41" w:rsidRPr="00C846E2" w:rsidRDefault="00D77193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C/O</w:t>
      </w:r>
      <w:r w:rsidR="00AF0A41"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AZ </w:t>
      </w:r>
      <w:r w:rsidR="00AF0A41"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Santa Run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P.O. Box 47037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Phoenix, AZ 85068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​</w:t>
      </w:r>
    </w:p>
    <w:p w:rsidR="00D77193" w:rsidRPr="00C846E2" w:rsidRDefault="00D77193" w:rsidP="00C846E2">
      <w:pPr>
        <w:pStyle w:val="Heading2"/>
        <w:shd w:val="clear" w:color="auto" w:fill="FFFFFF"/>
        <w:spacing w:before="0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C846E2">
        <w:rPr>
          <w:rFonts w:cs="Arial"/>
          <w:b w:val="0"/>
          <w:bCs w:val="0"/>
          <w:color w:val="000000" w:themeColor="text1"/>
          <w:sz w:val="24"/>
          <w:szCs w:val="24"/>
        </w:rPr>
        <w:t>Remember, your donation is tax deductible.  No matter how big or small, whether you give $1 or $10,000</w:t>
      </w:r>
      <w:r w:rsidR="00C846E2" w:rsidRPr="00C846E2">
        <w:rPr>
          <w:rFonts w:cs="Arial"/>
          <w:b w:val="0"/>
          <w:bCs w:val="0"/>
          <w:color w:val="000000" w:themeColor="text1"/>
          <w:sz w:val="24"/>
          <w:szCs w:val="24"/>
        </w:rPr>
        <w:t>, you</w:t>
      </w:r>
      <w:r w:rsidRPr="00C846E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can make a positive impact</w:t>
      </w:r>
      <w:r w:rsidR="00C846E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in the lives of those with special needs</w:t>
      </w:r>
      <w:r w:rsidRPr="00C846E2">
        <w:rPr>
          <w:rFonts w:cs="Arial"/>
          <w:b w:val="0"/>
          <w:bCs w:val="0"/>
          <w:color w:val="000000" w:themeColor="text1"/>
          <w:sz w:val="24"/>
          <w:szCs w:val="24"/>
        </w:rPr>
        <w:t>!</w:t>
      </w:r>
    </w:p>
    <w:p w:rsidR="005D781B" w:rsidRPr="00C846E2" w:rsidRDefault="005D781B" w:rsidP="00C846E2">
      <w:pPr>
        <w:shd w:val="clear" w:color="auto" w:fill="FFFFFF"/>
        <w:spacing w:after="0" w:line="293" w:lineRule="atLeast"/>
        <w:rPr>
          <w:rFonts w:asciiTheme="majorHAnsi" w:hAnsiTheme="majorHAnsi"/>
          <w:color w:val="000000" w:themeColor="text1"/>
          <w:sz w:val="24"/>
          <w:szCs w:val="24"/>
        </w:rPr>
      </w:pPr>
    </w:p>
    <w:sectPr w:rsidR="005D781B" w:rsidRPr="00C846E2" w:rsidSect="00E9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A41"/>
    <w:rsid w:val="0004025B"/>
    <w:rsid w:val="003E2D2A"/>
    <w:rsid w:val="004120EA"/>
    <w:rsid w:val="00446C5B"/>
    <w:rsid w:val="005A57E4"/>
    <w:rsid w:val="005D781B"/>
    <w:rsid w:val="00AF0A41"/>
    <w:rsid w:val="00C846E2"/>
    <w:rsid w:val="00D06237"/>
    <w:rsid w:val="00D77193"/>
    <w:rsid w:val="00E73310"/>
    <w:rsid w:val="00E917DC"/>
    <w:rsid w:val="00F0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DC"/>
  </w:style>
  <w:style w:type="paragraph" w:styleId="Heading1">
    <w:name w:val="heading 1"/>
    <w:basedOn w:val="Normal"/>
    <w:link w:val="Heading1Char"/>
    <w:uiPriority w:val="9"/>
    <w:qFormat/>
    <w:rsid w:val="00AF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A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A41"/>
  </w:style>
  <w:style w:type="character" w:customStyle="1" w:styleId="Heading2Char">
    <w:name w:val="Heading 2 Char"/>
    <w:basedOn w:val="DefaultParagraphFont"/>
    <w:link w:val="Heading2"/>
    <w:uiPriority w:val="9"/>
    <w:semiHidden/>
    <w:rsid w:val="00D771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Bolyard</dc:creator>
  <cp:keywords/>
  <dc:description/>
  <cp:lastModifiedBy>The Professor</cp:lastModifiedBy>
  <cp:revision>10</cp:revision>
  <cp:lastPrinted>2015-07-28T00:13:00Z</cp:lastPrinted>
  <dcterms:created xsi:type="dcterms:W3CDTF">2014-11-08T01:43:00Z</dcterms:created>
  <dcterms:modified xsi:type="dcterms:W3CDTF">2015-07-28T17:51:00Z</dcterms:modified>
</cp:coreProperties>
</file>