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D2" w:rsidRDefault="00D254D2" w:rsidP="00D254D2">
      <w:pPr>
        <w:jc w:val="center"/>
        <w:rPr>
          <w:b/>
          <w:sz w:val="32"/>
        </w:rPr>
      </w:pPr>
      <w:r w:rsidRPr="00D254D2">
        <w:rPr>
          <w:b/>
          <w:sz w:val="32"/>
        </w:rPr>
        <w:t xml:space="preserve">Scales used in </w:t>
      </w:r>
      <w:proofErr w:type="spellStart"/>
      <w:r w:rsidRPr="00D254D2">
        <w:rPr>
          <w:b/>
          <w:sz w:val="32"/>
        </w:rPr>
        <w:t>Kaschei’s</w:t>
      </w:r>
      <w:proofErr w:type="spellEnd"/>
      <w:r w:rsidRPr="00D254D2">
        <w:rPr>
          <w:b/>
          <w:sz w:val="32"/>
        </w:rPr>
        <w:t xml:space="preserve"> Infernal Dance</w:t>
      </w:r>
    </w:p>
    <w:p w:rsidR="00D254D2" w:rsidRPr="00CF4059" w:rsidRDefault="00D254D2" w:rsidP="00D254D2">
      <w:pPr>
        <w:jc w:val="center"/>
        <w:rPr>
          <w:b/>
          <w:sz w:val="20"/>
        </w:rPr>
      </w:pPr>
    </w:p>
    <w:p w:rsidR="00D254D2" w:rsidRDefault="00D254D2" w:rsidP="00D254D2">
      <w:pPr>
        <w:rPr>
          <w:b/>
        </w:rPr>
      </w:pPr>
      <w:r w:rsidRPr="00D254D2">
        <w:rPr>
          <w:b/>
        </w:rPr>
        <w:t>Introduction:</w:t>
      </w:r>
    </w:p>
    <w:p w:rsidR="00D254D2" w:rsidRDefault="00D254D2" w:rsidP="00D254D2"/>
    <w:p w:rsidR="00D254D2" w:rsidRDefault="00E468A3" w:rsidP="00D254D2">
      <w:r>
        <w:t>In creating the ominous mood</w:t>
      </w:r>
      <w:r w:rsidR="00D254D2">
        <w:t xml:space="preserve"> for </w:t>
      </w:r>
      <w:proofErr w:type="spellStart"/>
      <w:r>
        <w:t>Kaschei’s</w:t>
      </w:r>
      <w:proofErr w:type="spellEnd"/>
      <w:r w:rsidR="00D254D2">
        <w:t xml:space="preserve"> dance</w:t>
      </w:r>
      <w:r>
        <w:t>,</w:t>
      </w:r>
      <w:r w:rsidR="00D254D2">
        <w:t xml:space="preserve"> Stravinsky chose to </w:t>
      </w:r>
      <w:r>
        <w:t xml:space="preserve">use </w:t>
      </w:r>
      <w:r w:rsidR="00D254D2">
        <w:t xml:space="preserve">a modified form </w:t>
      </w:r>
      <w:r>
        <w:t xml:space="preserve">of </w:t>
      </w:r>
      <w:proofErr w:type="spellStart"/>
      <w:r w:rsidR="00D254D2">
        <w:t>octatonic</w:t>
      </w:r>
      <w:proofErr w:type="spellEnd"/>
      <w:r w:rsidR="00D254D2">
        <w:t xml:space="preserve"> scale.  </w:t>
      </w:r>
      <w:proofErr w:type="spellStart"/>
      <w:r>
        <w:t>Octatonic</w:t>
      </w:r>
      <w:proofErr w:type="spellEnd"/>
      <w:r>
        <w:t xml:space="preserve"> scale</w:t>
      </w:r>
      <w:r w:rsidR="00D254D2">
        <w:t xml:space="preserve">s </w:t>
      </w:r>
      <w:r>
        <w:t xml:space="preserve">usually are </w:t>
      </w:r>
      <w:r w:rsidR="00D254D2">
        <w:t xml:space="preserve">constructed </w:t>
      </w:r>
      <w:r>
        <w:t xml:space="preserve">with </w:t>
      </w:r>
      <w:r w:rsidR="00D254D2">
        <w:t>an alte</w:t>
      </w:r>
      <w:r>
        <w:t>r</w:t>
      </w:r>
      <w:r w:rsidR="00D254D2">
        <w:t xml:space="preserve">nation of whole steps and half steps.  </w:t>
      </w:r>
      <w:r>
        <w:t xml:space="preserve">In Stravinsky’s scale the composer has placed a half step between the </w:t>
      </w:r>
      <w:r w:rsidR="00B811A3">
        <w:t>4</w:t>
      </w:r>
      <w:r w:rsidRPr="00E468A3">
        <w:rPr>
          <w:vertAlign w:val="superscript"/>
        </w:rPr>
        <w:t>th</w:t>
      </w:r>
      <w:r>
        <w:t xml:space="preserve"> and </w:t>
      </w:r>
      <w:r w:rsidR="00B811A3">
        <w:t>5</w:t>
      </w:r>
      <w:r w:rsidRPr="00E468A3">
        <w:rPr>
          <w:vertAlign w:val="superscript"/>
        </w:rPr>
        <w:t>th</w:t>
      </w:r>
      <w:r>
        <w:t xml:space="preserve"> notes</w:t>
      </w:r>
      <w:r w:rsidR="004B1D8B">
        <w:t>,</w:t>
      </w:r>
      <w:r>
        <w:t xml:space="preserve"> which makes the scale operate as a mix of </w:t>
      </w:r>
      <w:proofErr w:type="spellStart"/>
      <w:r w:rsidR="004B1D8B">
        <w:t>octatonic</w:t>
      </w:r>
      <w:proofErr w:type="spellEnd"/>
      <w:r w:rsidR="004B1D8B">
        <w:t xml:space="preserve"> and chromatic structures.  The fourth note of the scale does not occur in the melody shown below but is used later in scale passages for strings between rehearsal numbers 8 – 10.  The “standard” </w:t>
      </w:r>
      <w:proofErr w:type="spellStart"/>
      <w:r w:rsidR="004B1D8B">
        <w:t>octatonic</w:t>
      </w:r>
      <w:proofErr w:type="spellEnd"/>
      <w:r w:rsidR="004B1D8B">
        <w:t xml:space="preserve"> scale appears in string scales between rehearsal numbers 10 and 11 as well as in woodwinds and strings just prior to rehearsal 15</w:t>
      </w:r>
      <w:r w:rsidR="00260E3F">
        <w:t xml:space="preserve"> as well as before rehearsal 19</w:t>
      </w:r>
      <w:r w:rsidR="004B1D8B">
        <w:t xml:space="preserve">. </w:t>
      </w:r>
    </w:p>
    <w:p w:rsidR="00D254D2" w:rsidRDefault="00D254D2" w:rsidP="00D254D2"/>
    <w:p w:rsidR="00D254D2" w:rsidRPr="00CF4059" w:rsidRDefault="004B1D8B" w:rsidP="00D254D2">
      <w:pPr>
        <w:rPr>
          <w:sz w:val="16"/>
        </w:rPr>
      </w:pPr>
      <w:r>
        <w:rPr>
          <w:noProof/>
        </w:rPr>
        <w:drawing>
          <wp:inline distT="0" distB="0" distL="0" distR="0">
            <wp:extent cx="8229600" cy="1870075"/>
            <wp:effectExtent l="25400" t="0" r="0" b="0"/>
            <wp:docPr id="3" name="Picture 2" descr="Kaschei's Octatonic 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chei's Octatonic Scal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4D2" w:rsidRPr="00CF4059">
        <w:rPr>
          <w:sz w:val="16"/>
        </w:rPr>
        <w:t xml:space="preserve"> </w:t>
      </w:r>
    </w:p>
    <w:p w:rsidR="00260E3F" w:rsidRDefault="004B1D8B" w:rsidP="00D254D2">
      <w:pPr>
        <w:rPr>
          <w:b/>
        </w:rPr>
      </w:pPr>
      <w:r w:rsidRPr="004B1D8B">
        <w:rPr>
          <w:b/>
        </w:rPr>
        <w:t>Whole Tone Scale:</w:t>
      </w:r>
    </w:p>
    <w:p w:rsidR="00260E3F" w:rsidRDefault="00260E3F" w:rsidP="00D254D2">
      <w:pPr>
        <w:rPr>
          <w:b/>
        </w:rPr>
      </w:pPr>
    </w:p>
    <w:p w:rsidR="00260E3F" w:rsidRDefault="00260E3F" w:rsidP="00D254D2">
      <w:r w:rsidRPr="00260E3F">
        <w:t xml:space="preserve">The </w:t>
      </w:r>
      <w:r>
        <w:t xml:space="preserve">whole </w:t>
      </w:r>
      <w:r w:rsidR="001A316D">
        <w:t xml:space="preserve">tone </w:t>
      </w:r>
      <w:r>
        <w:t xml:space="preserve">scale makes a brief appearance in woodwind </w:t>
      </w:r>
      <w:r w:rsidR="00072C27">
        <w:t>runs</w:t>
      </w:r>
      <w:r>
        <w:t xml:space="preserve"> across rehearsal 12. </w:t>
      </w:r>
    </w:p>
    <w:p w:rsidR="00260E3F" w:rsidRDefault="00260E3F" w:rsidP="00D254D2"/>
    <w:p w:rsidR="00260E3F" w:rsidRDefault="00260E3F" w:rsidP="00D254D2">
      <w:r w:rsidRPr="00CF4059">
        <w:rPr>
          <w:b/>
        </w:rPr>
        <w:t>Other Scales</w:t>
      </w:r>
      <w:r>
        <w:t xml:space="preserve">.  Major and minor (diatonic) scales </w:t>
      </w:r>
      <w:r w:rsidR="00CF4059">
        <w:t xml:space="preserve">and chromatic scales </w:t>
      </w:r>
      <w:r>
        <w:t xml:space="preserve">are used in several </w:t>
      </w:r>
      <w:r w:rsidR="00072C27">
        <w:t xml:space="preserve">scale </w:t>
      </w:r>
      <w:r>
        <w:t>passages</w:t>
      </w:r>
      <w:r w:rsidR="00CF4059">
        <w:t xml:space="preserve"> as well.</w:t>
      </w:r>
    </w:p>
    <w:p w:rsidR="00260E3F" w:rsidRDefault="00260E3F" w:rsidP="00D254D2"/>
    <w:p w:rsidR="00260E3F" w:rsidRDefault="00260E3F" w:rsidP="00D254D2">
      <w:pPr>
        <w:rPr>
          <w:b/>
        </w:rPr>
      </w:pPr>
      <w:r w:rsidRPr="00260E3F">
        <w:rPr>
          <w:b/>
        </w:rPr>
        <w:t>Summary</w:t>
      </w:r>
      <w:r>
        <w:rPr>
          <w:b/>
        </w:rPr>
        <w:t>:</w:t>
      </w:r>
    </w:p>
    <w:p w:rsidR="00260E3F" w:rsidRDefault="00260E3F" w:rsidP="00D254D2">
      <w:pPr>
        <w:rPr>
          <w:b/>
        </w:rPr>
      </w:pPr>
    </w:p>
    <w:p w:rsidR="00D254D2" w:rsidRPr="00CF4059" w:rsidRDefault="00260E3F" w:rsidP="00D254D2">
      <w:r>
        <w:t xml:space="preserve">To establish the essence </w:t>
      </w:r>
      <w:r w:rsidR="00CF4059">
        <w:t xml:space="preserve">of </w:t>
      </w:r>
      <w:proofErr w:type="spellStart"/>
      <w:r>
        <w:t>Kaschei’s</w:t>
      </w:r>
      <w:proofErr w:type="spellEnd"/>
      <w:r>
        <w:t xml:space="preserve"> dark realm</w:t>
      </w:r>
      <w:r w:rsidR="00CF4059">
        <w:t>,</w:t>
      </w:r>
      <w:r>
        <w:t xml:space="preserve"> Stravinsky used a sound palette </w:t>
      </w:r>
      <w:r w:rsidR="00CF4059">
        <w:t xml:space="preserve">well </w:t>
      </w:r>
      <w:r>
        <w:t>outside of his audi</w:t>
      </w:r>
      <w:r w:rsidR="00CF4059">
        <w:t>ence’s experience.  The primal force of the rhythm, orchestration and dynamics of this movement combined with its scale resources constituted a major breakthrough in compositional structure, expression and style.</w:t>
      </w:r>
    </w:p>
    <w:sectPr w:rsidR="00D254D2" w:rsidRPr="00CF4059" w:rsidSect="00D254D2">
      <w:pgSz w:w="15840" w:h="12240" w:orient="landscape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54D2"/>
    <w:rsid w:val="00072C27"/>
    <w:rsid w:val="001A316D"/>
    <w:rsid w:val="00260E3F"/>
    <w:rsid w:val="004B1D8B"/>
    <w:rsid w:val="00B811A3"/>
    <w:rsid w:val="00CF4059"/>
    <w:rsid w:val="00D254D2"/>
    <w:rsid w:val="00E468A3"/>
  </w:rsids>
  <m:mathPr>
    <m:mathFont m:val="New Century Schlb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D9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1087</Characters>
  <Application>Microsoft Macintosh Word</Application>
  <DocSecurity>0</DocSecurity>
  <Lines>9</Lines>
  <Paragraphs>2</Paragraphs>
  <ScaleCrop>false</ScaleCrop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Howard</dc:creator>
  <cp:keywords/>
  <cp:lastModifiedBy>Robert Howard</cp:lastModifiedBy>
  <cp:revision>4</cp:revision>
  <cp:lastPrinted>2015-09-21T16:08:00Z</cp:lastPrinted>
  <dcterms:created xsi:type="dcterms:W3CDTF">2015-09-21T04:09:00Z</dcterms:created>
  <dcterms:modified xsi:type="dcterms:W3CDTF">2015-09-23T09:36:00Z</dcterms:modified>
</cp:coreProperties>
</file>