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47" w:rsidRDefault="00141E47">
      <w:pPr>
        <w:spacing w:before="9" w:line="60" w:lineRule="exact"/>
        <w:rPr>
          <w:sz w:val="6"/>
          <w:szCs w:val="6"/>
        </w:rPr>
      </w:pPr>
    </w:p>
    <w:tbl>
      <w:tblPr>
        <w:tblW w:w="0" w:type="auto"/>
        <w:tblInd w:w="103" w:type="dxa"/>
        <w:tblLayout w:type="fixed"/>
        <w:tblCellMar>
          <w:left w:w="0" w:type="dxa"/>
          <w:right w:w="0" w:type="dxa"/>
        </w:tblCellMar>
        <w:tblLook w:val="01E0" w:firstRow="1" w:lastRow="1" w:firstColumn="1" w:lastColumn="1" w:noHBand="0" w:noVBand="0"/>
      </w:tblPr>
      <w:tblGrid>
        <w:gridCol w:w="60"/>
        <w:gridCol w:w="1351"/>
        <w:gridCol w:w="2461"/>
        <w:gridCol w:w="2549"/>
        <w:gridCol w:w="1499"/>
        <w:gridCol w:w="60"/>
        <w:gridCol w:w="303"/>
        <w:gridCol w:w="1737"/>
        <w:gridCol w:w="60"/>
      </w:tblGrid>
      <w:tr w:rsidR="00141E47" w:rsidTr="00234136">
        <w:trPr>
          <w:trHeight w:hRule="exact" w:val="60"/>
        </w:trPr>
        <w:tc>
          <w:tcPr>
            <w:tcW w:w="60" w:type="dxa"/>
            <w:tcBorders>
              <w:top w:val="single" w:sz="13" w:space="0" w:color="000000"/>
              <w:left w:val="single" w:sz="13" w:space="0" w:color="000000"/>
              <w:bottom w:val="nil"/>
              <w:right w:val="nil"/>
            </w:tcBorders>
          </w:tcPr>
          <w:p w:rsidR="00141E47" w:rsidRDefault="00141E47"/>
        </w:tc>
        <w:tc>
          <w:tcPr>
            <w:tcW w:w="1351" w:type="dxa"/>
            <w:tcBorders>
              <w:top w:val="single" w:sz="13" w:space="0" w:color="000000"/>
              <w:left w:val="nil"/>
              <w:bottom w:val="single" w:sz="13" w:space="0" w:color="000000"/>
              <w:right w:val="nil"/>
            </w:tcBorders>
          </w:tcPr>
          <w:p w:rsidR="00141E47" w:rsidRDefault="00141E47"/>
        </w:tc>
        <w:tc>
          <w:tcPr>
            <w:tcW w:w="6509" w:type="dxa"/>
            <w:gridSpan w:val="3"/>
            <w:tcBorders>
              <w:top w:val="single" w:sz="13" w:space="0" w:color="000000"/>
              <w:left w:val="nil"/>
              <w:bottom w:val="single" w:sz="13" w:space="0" w:color="000000"/>
              <w:right w:val="nil"/>
            </w:tcBorders>
          </w:tcPr>
          <w:p w:rsidR="00141E47" w:rsidRDefault="00141E47"/>
        </w:tc>
        <w:tc>
          <w:tcPr>
            <w:tcW w:w="60" w:type="dxa"/>
            <w:tcBorders>
              <w:top w:val="single" w:sz="13" w:space="0" w:color="000000"/>
              <w:left w:val="nil"/>
              <w:bottom w:val="single" w:sz="13" w:space="0" w:color="000000"/>
              <w:right w:val="nil"/>
            </w:tcBorders>
          </w:tcPr>
          <w:p w:rsidR="00141E47" w:rsidRDefault="00141E47"/>
        </w:tc>
        <w:tc>
          <w:tcPr>
            <w:tcW w:w="2040" w:type="dxa"/>
            <w:gridSpan w:val="2"/>
            <w:tcBorders>
              <w:top w:val="single" w:sz="13" w:space="0" w:color="000000"/>
              <w:left w:val="nil"/>
              <w:bottom w:val="single" w:sz="13" w:space="0" w:color="000000"/>
              <w:right w:val="nil"/>
            </w:tcBorders>
          </w:tcPr>
          <w:p w:rsidR="00141E47" w:rsidRDefault="00141E47"/>
        </w:tc>
        <w:tc>
          <w:tcPr>
            <w:tcW w:w="60" w:type="dxa"/>
            <w:tcBorders>
              <w:top w:val="single" w:sz="13" w:space="0" w:color="000000"/>
              <w:left w:val="nil"/>
              <w:bottom w:val="nil"/>
              <w:right w:val="single" w:sz="13" w:space="0" w:color="000000"/>
            </w:tcBorders>
          </w:tcPr>
          <w:p w:rsidR="00141E47" w:rsidRDefault="00141E47"/>
        </w:tc>
      </w:tr>
      <w:tr w:rsidR="00141E47" w:rsidTr="00234136">
        <w:trPr>
          <w:trHeight w:hRule="exact" w:val="1273"/>
        </w:trPr>
        <w:tc>
          <w:tcPr>
            <w:tcW w:w="60" w:type="dxa"/>
            <w:tcBorders>
              <w:top w:val="nil"/>
              <w:left w:val="single" w:sz="13" w:space="0" w:color="000000"/>
              <w:bottom w:val="nil"/>
              <w:right w:val="single" w:sz="13" w:space="0" w:color="000000"/>
            </w:tcBorders>
          </w:tcPr>
          <w:p w:rsidR="00141E47" w:rsidRDefault="00141E47"/>
        </w:tc>
        <w:tc>
          <w:tcPr>
            <w:tcW w:w="1351" w:type="dxa"/>
            <w:tcBorders>
              <w:top w:val="single" w:sz="13" w:space="0" w:color="000000"/>
              <w:left w:val="single" w:sz="13" w:space="0" w:color="000000"/>
              <w:bottom w:val="single" w:sz="13" w:space="0" w:color="000000"/>
              <w:right w:val="single" w:sz="13" w:space="0" w:color="000000"/>
            </w:tcBorders>
          </w:tcPr>
          <w:p w:rsidR="00141E47" w:rsidRDefault="002937A7" w:rsidP="002937A7">
            <w:pPr>
              <w:pStyle w:val="TableParagraph"/>
              <w:spacing w:before="103"/>
              <w:ind w:left="65"/>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AAD43B4" wp14:editId="640B44E7">
                  <wp:extent cx="580728" cy="706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100" cy="707749"/>
                          </a:xfrm>
                          <a:prstGeom prst="rect">
                            <a:avLst/>
                          </a:prstGeom>
                        </pic:spPr>
                      </pic:pic>
                    </a:graphicData>
                  </a:graphic>
                </wp:inline>
              </w:drawing>
            </w:r>
          </w:p>
        </w:tc>
        <w:tc>
          <w:tcPr>
            <w:tcW w:w="6509" w:type="dxa"/>
            <w:gridSpan w:val="3"/>
            <w:tcBorders>
              <w:top w:val="single" w:sz="13" w:space="0" w:color="000000"/>
              <w:left w:val="single" w:sz="13" w:space="0" w:color="000000"/>
              <w:bottom w:val="single" w:sz="13" w:space="0" w:color="000000"/>
              <w:right w:val="single" w:sz="13" w:space="0" w:color="000000"/>
            </w:tcBorders>
          </w:tcPr>
          <w:p w:rsidR="00141E47" w:rsidRDefault="00241DCD">
            <w:pPr>
              <w:pStyle w:val="TableParagraph"/>
              <w:spacing w:before="193"/>
              <w:ind w:left="1318" w:right="1289"/>
              <w:jc w:val="center"/>
              <w:rPr>
                <w:rFonts w:ascii="Arial" w:eastAsia="Arial" w:hAnsi="Arial" w:cs="Arial"/>
              </w:rPr>
            </w:pPr>
            <w:r>
              <w:rPr>
                <w:rFonts w:ascii="Arial"/>
                <w:b/>
                <w:spacing w:val="-15"/>
              </w:rPr>
              <w:t xml:space="preserve"> </w:t>
            </w:r>
            <w:r w:rsidR="002937A7">
              <w:rPr>
                <w:rFonts w:ascii="Arial"/>
                <w:b/>
                <w:spacing w:val="-1"/>
                <w:sz w:val="28"/>
              </w:rPr>
              <w:t>Blue Ridge Fire District</w:t>
            </w:r>
          </w:p>
          <w:p w:rsidR="00141E47" w:rsidRDefault="00241DCD">
            <w:pPr>
              <w:pStyle w:val="TableParagraph"/>
              <w:spacing w:before="189"/>
              <w:ind w:left="1486" w:right="1289"/>
              <w:jc w:val="center"/>
              <w:rPr>
                <w:rFonts w:ascii="Arial" w:eastAsia="Arial" w:hAnsi="Arial" w:cs="Arial"/>
                <w:sz w:val="36"/>
                <w:szCs w:val="36"/>
              </w:rPr>
            </w:pPr>
            <w:r>
              <w:rPr>
                <w:rFonts w:ascii="Arial"/>
                <w:b/>
                <w:spacing w:val="-1"/>
                <w:sz w:val="36"/>
              </w:rPr>
              <w:t>Policy and Procedure</w:t>
            </w:r>
          </w:p>
        </w:tc>
        <w:tc>
          <w:tcPr>
            <w:tcW w:w="60" w:type="dxa"/>
            <w:tcBorders>
              <w:top w:val="single" w:sz="13" w:space="0" w:color="000000"/>
              <w:left w:val="single" w:sz="13" w:space="0" w:color="000000"/>
              <w:bottom w:val="single" w:sz="13" w:space="0" w:color="000000"/>
              <w:right w:val="single" w:sz="13" w:space="0" w:color="000000"/>
            </w:tcBorders>
          </w:tcPr>
          <w:p w:rsidR="00141E47" w:rsidRDefault="00141E47"/>
        </w:tc>
        <w:tc>
          <w:tcPr>
            <w:tcW w:w="2040" w:type="dxa"/>
            <w:gridSpan w:val="2"/>
            <w:tcBorders>
              <w:top w:val="single" w:sz="13" w:space="0" w:color="000000"/>
              <w:left w:val="single" w:sz="13" w:space="0" w:color="000000"/>
              <w:bottom w:val="single" w:sz="13" w:space="0" w:color="000000"/>
              <w:right w:val="single" w:sz="13" w:space="0" w:color="000000"/>
            </w:tcBorders>
          </w:tcPr>
          <w:p w:rsidR="00141E47" w:rsidRDefault="00241DCD">
            <w:pPr>
              <w:pStyle w:val="TableParagraph"/>
              <w:ind w:left="631" w:right="378" w:hanging="285"/>
              <w:rPr>
                <w:rFonts w:ascii="Arial" w:eastAsia="Arial" w:hAnsi="Arial" w:cs="Arial"/>
                <w:sz w:val="20"/>
                <w:szCs w:val="20"/>
              </w:rPr>
            </w:pPr>
            <w:r>
              <w:rPr>
                <w:rFonts w:ascii="Arial"/>
                <w:sz w:val="20"/>
              </w:rPr>
              <w:t>General</w:t>
            </w:r>
            <w:r>
              <w:rPr>
                <w:rFonts w:ascii="Arial"/>
                <w:spacing w:val="-1"/>
                <w:sz w:val="20"/>
              </w:rPr>
              <w:t xml:space="preserve"> </w:t>
            </w:r>
            <w:r>
              <w:rPr>
                <w:rFonts w:ascii="Arial"/>
                <w:sz w:val="20"/>
              </w:rPr>
              <w:t>Order Number</w:t>
            </w:r>
          </w:p>
          <w:p w:rsidR="00141E47" w:rsidRDefault="00141E47">
            <w:pPr>
              <w:pStyle w:val="TableParagraph"/>
              <w:spacing w:before="12" w:line="220" w:lineRule="exact"/>
            </w:pPr>
          </w:p>
          <w:p w:rsidR="00141E47" w:rsidRDefault="002937A7" w:rsidP="00D0040B">
            <w:pPr>
              <w:pStyle w:val="TableParagraph"/>
              <w:spacing w:line="551" w:lineRule="exact"/>
              <w:ind w:left="415"/>
              <w:rPr>
                <w:rFonts w:ascii="Arial" w:eastAsia="Arial" w:hAnsi="Arial" w:cs="Arial"/>
                <w:sz w:val="48"/>
                <w:szCs w:val="48"/>
              </w:rPr>
            </w:pPr>
            <w:bookmarkStart w:id="0" w:name="A101"/>
            <w:bookmarkEnd w:id="0"/>
            <w:r>
              <w:rPr>
                <w:rFonts w:ascii="Arial"/>
                <w:b/>
                <w:spacing w:val="-1"/>
                <w:sz w:val="48"/>
              </w:rPr>
              <w:t xml:space="preserve">  </w:t>
            </w:r>
            <w:r w:rsidR="006729CD">
              <w:rPr>
                <w:rFonts w:ascii="Arial"/>
                <w:b/>
                <w:spacing w:val="-1"/>
                <w:sz w:val="48"/>
              </w:rPr>
              <w:t>C</w:t>
            </w:r>
            <w:r w:rsidR="00D0040B">
              <w:rPr>
                <w:rFonts w:ascii="Arial"/>
                <w:b/>
                <w:spacing w:val="-1"/>
                <w:sz w:val="48"/>
              </w:rPr>
              <w:t>10</w:t>
            </w:r>
            <w:r w:rsidR="006729CD">
              <w:rPr>
                <w:rFonts w:ascii="Arial"/>
                <w:b/>
                <w:spacing w:val="-1"/>
                <w:sz w:val="48"/>
              </w:rPr>
              <w:t>3</w:t>
            </w:r>
          </w:p>
        </w:tc>
        <w:tc>
          <w:tcPr>
            <w:tcW w:w="60" w:type="dxa"/>
            <w:tcBorders>
              <w:top w:val="nil"/>
              <w:left w:val="single" w:sz="13" w:space="0" w:color="000000"/>
              <w:bottom w:val="nil"/>
              <w:right w:val="single" w:sz="13" w:space="0" w:color="000000"/>
            </w:tcBorders>
          </w:tcPr>
          <w:p w:rsidR="00141E47" w:rsidRDefault="00141E47"/>
        </w:tc>
      </w:tr>
      <w:tr w:rsidR="00141E47" w:rsidTr="00234136">
        <w:trPr>
          <w:trHeight w:hRule="exact" w:val="60"/>
        </w:trPr>
        <w:tc>
          <w:tcPr>
            <w:tcW w:w="60" w:type="dxa"/>
            <w:tcBorders>
              <w:top w:val="nil"/>
              <w:left w:val="single" w:sz="13" w:space="0" w:color="000000"/>
              <w:bottom w:val="nil"/>
              <w:right w:val="nil"/>
            </w:tcBorders>
          </w:tcPr>
          <w:p w:rsidR="00141E47" w:rsidRDefault="00141E47"/>
        </w:tc>
        <w:tc>
          <w:tcPr>
            <w:tcW w:w="9960" w:type="dxa"/>
            <w:gridSpan w:val="7"/>
            <w:tcBorders>
              <w:top w:val="single" w:sz="13" w:space="0" w:color="000000"/>
              <w:left w:val="nil"/>
              <w:bottom w:val="single" w:sz="13" w:space="0" w:color="000000"/>
              <w:right w:val="nil"/>
            </w:tcBorders>
          </w:tcPr>
          <w:p w:rsidR="00141E47" w:rsidRDefault="00141E47"/>
        </w:tc>
        <w:tc>
          <w:tcPr>
            <w:tcW w:w="60" w:type="dxa"/>
            <w:tcBorders>
              <w:top w:val="nil"/>
              <w:left w:val="nil"/>
              <w:bottom w:val="nil"/>
              <w:right w:val="single" w:sz="13" w:space="0" w:color="000000"/>
            </w:tcBorders>
          </w:tcPr>
          <w:p w:rsidR="00141E47" w:rsidRDefault="00141E47"/>
        </w:tc>
      </w:tr>
      <w:tr w:rsidR="00141E47" w:rsidTr="00234136">
        <w:trPr>
          <w:trHeight w:hRule="exact" w:val="643"/>
        </w:trPr>
        <w:tc>
          <w:tcPr>
            <w:tcW w:w="60" w:type="dxa"/>
            <w:vMerge w:val="restart"/>
            <w:tcBorders>
              <w:top w:val="nil"/>
              <w:left w:val="single" w:sz="13" w:space="0" w:color="000000"/>
              <w:right w:val="single" w:sz="13" w:space="0" w:color="000000"/>
            </w:tcBorders>
          </w:tcPr>
          <w:p w:rsidR="00141E47" w:rsidRDefault="00141E47"/>
        </w:tc>
        <w:tc>
          <w:tcPr>
            <w:tcW w:w="6361" w:type="dxa"/>
            <w:gridSpan w:val="3"/>
            <w:vMerge w:val="restart"/>
            <w:tcBorders>
              <w:top w:val="single" w:sz="13" w:space="0" w:color="000000"/>
              <w:left w:val="single" w:sz="13" w:space="0" w:color="000000"/>
              <w:right w:val="single" w:sz="7" w:space="0" w:color="000000"/>
            </w:tcBorders>
          </w:tcPr>
          <w:p w:rsidR="00141E47" w:rsidRDefault="00241DCD">
            <w:pPr>
              <w:pStyle w:val="TableParagraph"/>
              <w:spacing w:line="227" w:lineRule="exact"/>
              <w:ind w:left="109"/>
              <w:rPr>
                <w:rFonts w:ascii="Arial" w:eastAsia="Arial" w:hAnsi="Arial" w:cs="Arial"/>
                <w:sz w:val="20"/>
                <w:szCs w:val="20"/>
              </w:rPr>
            </w:pPr>
            <w:bookmarkStart w:id="1" w:name="Standard_Operating_Guideline:"/>
            <w:bookmarkEnd w:id="1"/>
            <w:r>
              <w:rPr>
                <w:rFonts w:ascii="Arial"/>
                <w:spacing w:val="-1"/>
                <w:sz w:val="20"/>
              </w:rPr>
              <w:t>Subject:</w:t>
            </w:r>
          </w:p>
          <w:p w:rsidR="00141E47" w:rsidRPr="0018457C" w:rsidRDefault="00AA0B1A" w:rsidP="002937A7">
            <w:pPr>
              <w:pStyle w:val="TableParagraph"/>
              <w:spacing w:before="2"/>
              <w:ind w:left="1215" w:right="563" w:hanging="659"/>
              <w:jc w:val="center"/>
              <w:rPr>
                <w:rFonts w:ascii="Arial"/>
                <w:b/>
                <w:spacing w:val="-1"/>
                <w:sz w:val="36"/>
              </w:rPr>
            </w:pPr>
            <w:bookmarkStart w:id="2" w:name="Fireground_Operations"/>
            <w:bookmarkEnd w:id="2"/>
            <w:r>
              <w:rPr>
                <w:rFonts w:ascii="Arial"/>
                <w:b/>
                <w:spacing w:val="-1"/>
                <w:sz w:val="36"/>
              </w:rPr>
              <w:t>Chain of Command</w:t>
            </w:r>
            <w:bookmarkStart w:id="3" w:name="_GoBack"/>
            <w:bookmarkEnd w:id="3"/>
          </w:p>
        </w:tc>
        <w:tc>
          <w:tcPr>
            <w:tcW w:w="1862" w:type="dxa"/>
            <w:gridSpan w:val="3"/>
            <w:tcBorders>
              <w:top w:val="single" w:sz="13" w:space="0" w:color="000000"/>
              <w:left w:val="single" w:sz="7" w:space="0" w:color="000000"/>
              <w:bottom w:val="single" w:sz="7" w:space="0" w:color="000000"/>
              <w:right w:val="single" w:sz="7" w:space="0" w:color="000000"/>
            </w:tcBorders>
          </w:tcPr>
          <w:p w:rsidR="00141E47" w:rsidRPr="00BD2F71" w:rsidRDefault="00241DCD">
            <w:pPr>
              <w:pStyle w:val="TableParagraph"/>
              <w:spacing w:line="227" w:lineRule="exact"/>
              <w:ind w:left="93" w:right="123"/>
              <w:jc w:val="center"/>
              <w:rPr>
                <w:rFonts w:eastAsia="Arial" w:cs="Arial"/>
                <w:sz w:val="20"/>
                <w:szCs w:val="20"/>
              </w:rPr>
            </w:pPr>
            <w:r w:rsidRPr="00BD2F71">
              <w:rPr>
                <w:spacing w:val="-1"/>
                <w:sz w:val="20"/>
              </w:rPr>
              <w:t>Effective Date:</w:t>
            </w:r>
          </w:p>
          <w:p w:rsidR="00141E47" w:rsidRPr="00BD2F71" w:rsidRDefault="00BD2F71" w:rsidP="002937A7">
            <w:pPr>
              <w:pStyle w:val="TableParagraph"/>
              <w:spacing w:before="5"/>
              <w:ind w:left="93" w:right="123"/>
              <w:jc w:val="center"/>
              <w:rPr>
                <w:rFonts w:eastAsia="Arial" w:cs="Arial"/>
                <w:b/>
              </w:rPr>
            </w:pPr>
            <w:r>
              <w:rPr>
                <w:rFonts w:eastAsia="Arial" w:cs="Arial"/>
                <w:b/>
              </w:rPr>
              <w:t>April 1, 2015</w:t>
            </w:r>
          </w:p>
        </w:tc>
        <w:tc>
          <w:tcPr>
            <w:tcW w:w="1737" w:type="dxa"/>
            <w:tcBorders>
              <w:top w:val="single" w:sz="13" w:space="0" w:color="000000"/>
              <w:left w:val="single" w:sz="7" w:space="0" w:color="000000"/>
              <w:bottom w:val="single" w:sz="7" w:space="0" w:color="000000"/>
              <w:right w:val="single" w:sz="13" w:space="0" w:color="000000"/>
            </w:tcBorders>
          </w:tcPr>
          <w:p w:rsidR="00141E47" w:rsidRDefault="00234136" w:rsidP="00234136">
            <w:pPr>
              <w:pStyle w:val="TableParagraph"/>
              <w:spacing w:line="227" w:lineRule="exact"/>
              <w:ind w:left="93" w:right="123"/>
              <w:jc w:val="center"/>
              <w:rPr>
                <w:rFonts w:ascii="Arial" w:eastAsia="Arial" w:hAnsi="Arial" w:cs="Arial"/>
                <w:sz w:val="20"/>
                <w:szCs w:val="20"/>
              </w:rPr>
            </w:pPr>
            <w:bookmarkStart w:id="4" w:name="A01-F"/>
            <w:bookmarkEnd w:id="4"/>
            <w:r>
              <w:rPr>
                <w:rFonts w:ascii="Arial" w:eastAsia="Arial" w:hAnsi="Arial" w:cs="Arial"/>
                <w:sz w:val="20"/>
                <w:szCs w:val="20"/>
              </w:rPr>
              <w:t xml:space="preserve"> Total Pages</w:t>
            </w:r>
            <w:r w:rsidR="007D6343">
              <w:rPr>
                <w:rFonts w:ascii="Arial" w:eastAsia="Arial" w:hAnsi="Arial" w:cs="Arial"/>
                <w:sz w:val="20"/>
                <w:szCs w:val="20"/>
              </w:rPr>
              <w:t>:</w:t>
            </w:r>
          </w:p>
          <w:p w:rsidR="00234136" w:rsidRPr="00234136" w:rsidRDefault="00AA0B1A" w:rsidP="00234136">
            <w:pPr>
              <w:pStyle w:val="TableParagraph"/>
              <w:spacing w:line="227" w:lineRule="exact"/>
              <w:ind w:left="93" w:right="123"/>
              <w:jc w:val="center"/>
              <w:rPr>
                <w:rFonts w:ascii="Arial" w:eastAsia="Arial" w:hAnsi="Arial" w:cs="Arial"/>
                <w:b/>
                <w:sz w:val="24"/>
                <w:szCs w:val="24"/>
              </w:rPr>
            </w:pPr>
            <w:r>
              <w:rPr>
                <w:rFonts w:ascii="Arial" w:eastAsia="Arial" w:hAnsi="Arial" w:cs="Arial"/>
                <w:b/>
                <w:sz w:val="24"/>
                <w:szCs w:val="24"/>
              </w:rPr>
              <w:t>1</w:t>
            </w:r>
          </w:p>
        </w:tc>
        <w:tc>
          <w:tcPr>
            <w:tcW w:w="60" w:type="dxa"/>
            <w:tcBorders>
              <w:top w:val="nil"/>
              <w:left w:val="single" w:sz="13" w:space="0" w:color="000000"/>
              <w:bottom w:val="nil"/>
              <w:right w:val="single" w:sz="13" w:space="0" w:color="000000"/>
            </w:tcBorders>
          </w:tcPr>
          <w:p w:rsidR="00141E47" w:rsidRDefault="00141E47"/>
        </w:tc>
      </w:tr>
      <w:tr w:rsidR="00141E47" w:rsidTr="00234136">
        <w:trPr>
          <w:trHeight w:hRule="exact" w:val="844"/>
        </w:trPr>
        <w:tc>
          <w:tcPr>
            <w:tcW w:w="60" w:type="dxa"/>
            <w:vMerge/>
            <w:tcBorders>
              <w:left w:val="single" w:sz="13" w:space="0" w:color="000000"/>
              <w:bottom w:val="nil"/>
              <w:right w:val="single" w:sz="13" w:space="0" w:color="000000"/>
            </w:tcBorders>
          </w:tcPr>
          <w:p w:rsidR="00141E47" w:rsidRDefault="00141E47"/>
        </w:tc>
        <w:tc>
          <w:tcPr>
            <w:tcW w:w="6361" w:type="dxa"/>
            <w:gridSpan w:val="3"/>
            <w:vMerge/>
            <w:tcBorders>
              <w:left w:val="single" w:sz="13" w:space="0" w:color="000000"/>
              <w:bottom w:val="single" w:sz="7" w:space="0" w:color="000000"/>
              <w:right w:val="single" w:sz="7" w:space="0" w:color="000000"/>
            </w:tcBorders>
          </w:tcPr>
          <w:p w:rsidR="00141E47" w:rsidRDefault="00141E47"/>
        </w:tc>
        <w:tc>
          <w:tcPr>
            <w:tcW w:w="1862" w:type="dxa"/>
            <w:gridSpan w:val="3"/>
            <w:tcBorders>
              <w:top w:val="single" w:sz="7" w:space="0" w:color="000000"/>
              <w:left w:val="single" w:sz="7" w:space="0" w:color="000000"/>
              <w:bottom w:val="single" w:sz="7" w:space="0" w:color="000000"/>
              <w:right w:val="single" w:sz="7" w:space="0" w:color="000000"/>
            </w:tcBorders>
          </w:tcPr>
          <w:p w:rsidR="00141E47" w:rsidRPr="00BD2F71" w:rsidRDefault="00234136" w:rsidP="002937A7">
            <w:pPr>
              <w:jc w:val="center"/>
              <w:rPr>
                <w:sz w:val="20"/>
                <w:szCs w:val="20"/>
              </w:rPr>
            </w:pPr>
            <w:r w:rsidRPr="00BD2F71">
              <w:rPr>
                <w:sz w:val="20"/>
                <w:szCs w:val="20"/>
              </w:rPr>
              <w:t xml:space="preserve">Board </w:t>
            </w:r>
            <w:r w:rsidR="002937A7" w:rsidRPr="00BD2F71">
              <w:rPr>
                <w:sz w:val="20"/>
                <w:szCs w:val="20"/>
              </w:rPr>
              <w:t>Approval Date:</w:t>
            </w:r>
          </w:p>
          <w:p w:rsidR="002937A7" w:rsidRDefault="002937A7" w:rsidP="002937A7">
            <w:pPr>
              <w:jc w:val="center"/>
              <w:rPr>
                <w:rFonts w:cs="Arial"/>
                <w:b/>
              </w:rPr>
            </w:pPr>
          </w:p>
          <w:p w:rsidR="00BD2F71" w:rsidRPr="00BD2F71" w:rsidRDefault="00BD2F71" w:rsidP="002937A7">
            <w:pPr>
              <w:jc w:val="center"/>
              <w:rPr>
                <w:rFonts w:cs="Arial"/>
                <w:b/>
              </w:rPr>
            </w:pPr>
            <w:r>
              <w:rPr>
                <w:rFonts w:cs="Arial"/>
                <w:b/>
              </w:rPr>
              <w:t>March 21, 2015</w:t>
            </w:r>
          </w:p>
        </w:tc>
        <w:tc>
          <w:tcPr>
            <w:tcW w:w="1737" w:type="dxa"/>
            <w:tcBorders>
              <w:top w:val="single" w:sz="7" w:space="0" w:color="000000"/>
              <w:left w:val="single" w:sz="7" w:space="0" w:color="000000"/>
              <w:bottom w:val="single" w:sz="7" w:space="0" w:color="000000"/>
              <w:right w:val="single" w:sz="13" w:space="0" w:color="000000"/>
            </w:tcBorders>
          </w:tcPr>
          <w:p w:rsidR="00141E47" w:rsidRDefault="007D6343" w:rsidP="007D6343">
            <w:pPr>
              <w:jc w:val="center"/>
            </w:pPr>
            <w:r>
              <w:t>Resends:</w:t>
            </w:r>
          </w:p>
          <w:p w:rsidR="007D6343" w:rsidRPr="007D6343" w:rsidRDefault="007D6343" w:rsidP="007D6343">
            <w:pPr>
              <w:jc w:val="center"/>
              <w:rPr>
                <w:rFonts w:ascii="Arial" w:hAnsi="Arial" w:cs="Arial"/>
                <w:sz w:val="44"/>
                <w:szCs w:val="44"/>
              </w:rPr>
            </w:pPr>
          </w:p>
        </w:tc>
        <w:tc>
          <w:tcPr>
            <w:tcW w:w="60" w:type="dxa"/>
            <w:tcBorders>
              <w:top w:val="nil"/>
              <w:left w:val="single" w:sz="13" w:space="0" w:color="000000"/>
              <w:bottom w:val="nil"/>
              <w:right w:val="single" w:sz="13" w:space="0" w:color="000000"/>
            </w:tcBorders>
          </w:tcPr>
          <w:p w:rsidR="00141E47" w:rsidRDefault="00141E47"/>
        </w:tc>
      </w:tr>
      <w:tr w:rsidR="00141E47">
        <w:trPr>
          <w:trHeight w:hRule="exact" w:val="1175"/>
        </w:trPr>
        <w:tc>
          <w:tcPr>
            <w:tcW w:w="60" w:type="dxa"/>
            <w:tcBorders>
              <w:top w:val="nil"/>
              <w:left w:val="single" w:sz="13" w:space="0" w:color="000000"/>
              <w:bottom w:val="nil"/>
              <w:right w:val="single" w:sz="13" w:space="0" w:color="000000"/>
            </w:tcBorders>
          </w:tcPr>
          <w:p w:rsidR="00141E47" w:rsidRDefault="00141E47"/>
        </w:tc>
        <w:tc>
          <w:tcPr>
            <w:tcW w:w="3812" w:type="dxa"/>
            <w:gridSpan w:val="2"/>
            <w:tcBorders>
              <w:top w:val="single" w:sz="7" w:space="0" w:color="000000"/>
              <w:left w:val="single" w:sz="13" w:space="0" w:color="000000"/>
              <w:bottom w:val="single" w:sz="13" w:space="0" w:color="000000"/>
              <w:right w:val="single" w:sz="7" w:space="0" w:color="000000"/>
            </w:tcBorders>
          </w:tcPr>
          <w:p w:rsidR="00141E47" w:rsidRDefault="00241DCD">
            <w:pPr>
              <w:pStyle w:val="TableParagraph"/>
              <w:spacing w:line="227" w:lineRule="exact"/>
              <w:ind w:left="109"/>
              <w:rPr>
                <w:rFonts w:ascii="Arial" w:eastAsia="Arial" w:hAnsi="Arial" w:cs="Arial"/>
                <w:sz w:val="20"/>
                <w:szCs w:val="20"/>
              </w:rPr>
            </w:pPr>
            <w:r>
              <w:rPr>
                <w:rFonts w:ascii="Arial"/>
                <w:spacing w:val="-1"/>
                <w:sz w:val="20"/>
              </w:rPr>
              <w:t>Application:</w:t>
            </w:r>
          </w:p>
          <w:p w:rsidR="00141E47" w:rsidRDefault="00141E47">
            <w:pPr>
              <w:pStyle w:val="TableParagraph"/>
              <w:spacing w:before="10" w:line="280" w:lineRule="exact"/>
              <w:rPr>
                <w:sz w:val="28"/>
                <w:szCs w:val="28"/>
              </w:rPr>
            </w:pPr>
          </w:p>
          <w:p w:rsidR="00141E47" w:rsidRDefault="002937A7">
            <w:pPr>
              <w:pStyle w:val="TableParagraph"/>
              <w:ind w:left="437"/>
              <w:rPr>
                <w:rFonts w:ascii="Arial" w:eastAsia="Arial" w:hAnsi="Arial" w:cs="Arial"/>
                <w:sz w:val="28"/>
                <w:szCs w:val="28"/>
              </w:rPr>
            </w:pPr>
            <w:bookmarkStart w:id="5" w:name="Operations_Personnel"/>
            <w:bookmarkEnd w:id="5"/>
            <w:r>
              <w:rPr>
                <w:rFonts w:ascii="Arial"/>
                <w:b/>
                <w:sz w:val="28"/>
              </w:rPr>
              <w:t>All District</w:t>
            </w:r>
            <w:r w:rsidR="00241DCD">
              <w:rPr>
                <w:rFonts w:ascii="Arial"/>
                <w:b/>
                <w:spacing w:val="-29"/>
                <w:sz w:val="28"/>
              </w:rPr>
              <w:t xml:space="preserve"> </w:t>
            </w:r>
            <w:r w:rsidR="00241DCD">
              <w:rPr>
                <w:rFonts w:ascii="Arial"/>
                <w:b/>
                <w:sz w:val="28"/>
              </w:rPr>
              <w:t>Personnel</w:t>
            </w:r>
          </w:p>
        </w:tc>
        <w:tc>
          <w:tcPr>
            <w:tcW w:w="6148" w:type="dxa"/>
            <w:gridSpan w:val="5"/>
            <w:tcBorders>
              <w:top w:val="single" w:sz="7" w:space="0" w:color="000000"/>
              <w:left w:val="single" w:sz="7" w:space="0" w:color="000000"/>
              <w:bottom w:val="single" w:sz="13" w:space="0" w:color="000000"/>
              <w:right w:val="single" w:sz="13" w:space="0" w:color="000000"/>
            </w:tcBorders>
          </w:tcPr>
          <w:p w:rsidR="00141E47" w:rsidRPr="007D6343" w:rsidRDefault="007D6343">
            <w:pPr>
              <w:pStyle w:val="TableParagraph"/>
              <w:spacing w:line="227" w:lineRule="exact"/>
              <w:ind w:left="131"/>
              <w:rPr>
                <w:rFonts w:ascii="Arial" w:eastAsia="Arial" w:hAnsi="Arial" w:cs="Arial"/>
                <w:i/>
                <w:sz w:val="16"/>
                <w:szCs w:val="16"/>
              </w:rPr>
            </w:pPr>
            <w:r w:rsidRPr="007D6343">
              <w:rPr>
                <w:rFonts w:ascii="Arial" w:eastAsia="Arial" w:hAnsi="Arial" w:cs="Arial"/>
                <w:i/>
                <w:sz w:val="16"/>
                <w:szCs w:val="16"/>
              </w:rPr>
              <w:t>Signed into effect as authorized by the Board of Directors</w:t>
            </w:r>
          </w:p>
          <w:p w:rsidR="00141E47" w:rsidRDefault="00141E47">
            <w:pPr>
              <w:pStyle w:val="TableParagraph"/>
              <w:spacing w:line="200" w:lineRule="exact"/>
              <w:rPr>
                <w:sz w:val="20"/>
                <w:szCs w:val="20"/>
              </w:rPr>
            </w:pPr>
          </w:p>
          <w:p w:rsidR="00141E47" w:rsidRDefault="00141E47">
            <w:pPr>
              <w:pStyle w:val="TableParagraph"/>
              <w:spacing w:line="200" w:lineRule="exact"/>
              <w:rPr>
                <w:sz w:val="20"/>
                <w:szCs w:val="20"/>
              </w:rPr>
            </w:pPr>
          </w:p>
          <w:p w:rsidR="00234136" w:rsidRDefault="00234136">
            <w:pPr>
              <w:pStyle w:val="TableParagraph"/>
              <w:ind w:left="131"/>
              <w:rPr>
                <w:rFonts w:ascii="Arial"/>
                <w:sz w:val="20"/>
              </w:rPr>
            </w:pPr>
          </w:p>
          <w:p w:rsidR="00141E47" w:rsidRDefault="007D6343">
            <w:pPr>
              <w:pStyle w:val="TableParagraph"/>
              <w:ind w:left="131"/>
              <w:rPr>
                <w:rFonts w:ascii="Arial" w:eastAsia="Arial" w:hAnsi="Arial" w:cs="Arial"/>
                <w:sz w:val="20"/>
                <w:szCs w:val="20"/>
              </w:rPr>
            </w:pPr>
            <w:r>
              <w:rPr>
                <w:rFonts w:ascii="Arial" w:eastAsia="Arial" w:hAnsi="Arial" w:cs="Arial"/>
                <w:sz w:val="20"/>
                <w:szCs w:val="20"/>
              </w:rPr>
              <w:t>John Banning, Fire Chief</w:t>
            </w:r>
          </w:p>
        </w:tc>
        <w:tc>
          <w:tcPr>
            <w:tcW w:w="60" w:type="dxa"/>
            <w:tcBorders>
              <w:top w:val="nil"/>
              <w:left w:val="single" w:sz="13" w:space="0" w:color="000000"/>
              <w:bottom w:val="nil"/>
              <w:right w:val="single" w:sz="13" w:space="0" w:color="000000"/>
            </w:tcBorders>
          </w:tcPr>
          <w:p w:rsidR="00141E47" w:rsidRDefault="00141E47"/>
        </w:tc>
      </w:tr>
      <w:tr w:rsidR="00141E47">
        <w:trPr>
          <w:trHeight w:hRule="exact" w:val="60"/>
        </w:trPr>
        <w:tc>
          <w:tcPr>
            <w:tcW w:w="60" w:type="dxa"/>
            <w:tcBorders>
              <w:top w:val="nil"/>
              <w:left w:val="single" w:sz="13" w:space="0" w:color="000000"/>
              <w:bottom w:val="single" w:sz="13" w:space="0" w:color="000000"/>
              <w:right w:val="nil"/>
            </w:tcBorders>
          </w:tcPr>
          <w:p w:rsidR="00141E47" w:rsidRDefault="00141E47"/>
        </w:tc>
        <w:tc>
          <w:tcPr>
            <w:tcW w:w="3812" w:type="dxa"/>
            <w:gridSpan w:val="2"/>
            <w:tcBorders>
              <w:top w:val="single" w:sz="13" w:space="0" w:color="000000"/>
              <w:left w:val="nil"/>
              <w:bottom w:val="single" w:sz="13" w:space="0" w:color="000000"/>
              <w:right w:val="nil"/>
            </w:tcBorders>
          </w:tcPr>
          <w:p w:rsidR="00141E47" w:rsidRDefault="00141E47"/>
        </w:tc>
        <w:tc>
          <w:tcPr>
            <w:tcW w:w="6148" w:type="dxa"/>
            <w:gridSpan w:val="5"/>
            <w:tcBorders>
              <w:top w:val="single" w:sz="13" w:space="0" w:color="000000"/>
              <w:left w:val="nil"/>
              <w:bottom w:val="single" w:sz="13" w:space="0" w:color="000000"/>
              <w:right w:val="nil"/>
            </w:tcBorders>
          </w:tcPr>
          <w:p w:rsidR="00141E47" w:rsidRDefault="00141E47"/>
        </w:tc>
        <w:tc>
          <w:tcPr>
            <w:tcW w:w="60" w:type="dxa"/>
            <w:tcBorders>
              <w:top w:val="nil"/>
              <w:left w:val="nil"/>
              <w:bottom w:val="single" w:sz="13" w:space="0" w:color="000000"/>
              <w:right w:val="single" w:sz="13" w:space="0" w:color="000000"/>
            </w:tcBorders>
          </w:tcPr>
          <w:p w:rsidR="00141E47" w:rsidRDefault="00141E47"/>
        </w:tc>
      </w:tr>
    </w:tbl>
    <w:p w:rsidR="00141E47" w:rsidRDefault="00141E47">
      <w:pPr>
        <w:spacing w:before="2" w:line="100" w:lineRule="exact"/>
        <w:rPr>
          <w:sz w:val="10"/>
          <w:szCs w:val="10"/>
        </w:rPr>
      </w:pPr>
    </w:p>
    <w:p w:rsidR="00141E47" w:rsidRDefault="00141E47">
      <w:pPr>
        <w:spacing w:line="200" w:lineRule="exact"/>
        <w:rPr>
          <w:sz w:val="20"/>
          <w:szCs w:val="20"/>
        </w:rPr>
      </w:pPr>
    </w:p>
    <w:p w:rsidR="00AA0B1A" w:rsidRDefault="00AA0B1A">
      <w:pPr>
        <w:spacing w:line="200" w:lineRule="exact"/>
        <w:rPr>
          <w:sz w:val="20"/>
          <w:szCs w:val="20"/>
        </w:rPr>
      </w:pPr>
    </w:p>
    <w:p w:rsidR="00AA0B1A" w:rsidRDefault="00AA0B1A">
      <w:pPr>
        <w:spacing w:line="200" w:lineRule="exact"/>
        <w:rPr>
          <w:sz w:val="20"/>
          <w:szCs w:val="20"/>
        </w:rPr>
      </w:pPr>
    </w:p>
    <w:p w:rsidR="00AA0B1A" w:rsidRDefault="00AA0B1A">
      <w:pPr>
        <w:spacing w:line="200" w:lineRule="exact"/>
        <w:rPr>
          <w:sz w:val="20"/>
          <w:szCs w:val="20"/>
        </w:rPr>
      </w:pPr>
    </w:p>
    <w:p w:rsidR="00AA0B1A" w:rsidRPr="00AA0B1A" w:rsidRDefault="00AA0B1A" w:rsidP="00AA0B1A">
      <w:pPr>
        <w:widowControl/>
        <w:rPr>
          <w:rFonts w:ascii="Times New Roman" w:eastAsiaTheme="minorEastAsia" w:hAnsi="Times New Roman" w:cs="Times New Roman"/>
          <w:b/>
          <w:sz w:val="20"/>
          <w:szCs w:val="20"/>
        </w:rPr>
      </w:pPr>
      <w:r w:rsidRPr="00AA0B1A">
        <w:rPr>
          <w:rFonts w:ascii="Times New Roman" w:eastAsiaTheme="minorEastAsia" w:hAnsi="Times New Roman" w:cs="Times New Roman"/>
          <w:b/>
          <w:sz w:val="20"/>
          <w:szCs w:val="20"/>
        </w:rPr>
        <w:t>PURPOSE:</w:t>
      </w:r>
    </w:p>
    <w:p w:rsidR="00AA0B1A" w:rsidRPr="00AA0B1A" w:rsidRDefault="00AA0B1A" w:rsidP="00AA0B1A">
      <w:pPr>
        <w:widowControl/>
        <w:rPr>
          <w:rFonts w:ascii="Times New Roman" w:eastAsiaTheme="minorEastAsia" w:hAnsi="Times New Roman" w:cs="Times New Roman"/>
          <w:sz w:val="20"/>
          <w:szCs w:val="20"/>
        </w:rPr>
      </w:pPr>
    </w:p>
    <w:p w:rsidR="00AA0B1A" w:rsidRPr="00AA0B1A" w:rsidRDefault="00AA0B1A" w:rsidP="00AA0B1A">
      <w:pPr>
        <w:widowControl/>
        <w:rPr>
          <w:rFonts w:ascii="Times New Roman" w:eastAsiaTheme="minorEastAsia" w:hAnsi="Times New Roman" w:cs="Times New Roman"/>
          <w:sz w:val="20"/>
          <w:szCs w:val="20"/>
        </w:rPr>
      </w:pPr>
      <w:proofErr w:type="gramStart"/>
      <w:r w:rsidRPr="00AA0B1A">
        <w:rPr>
          <w:rFonts w:ascii="Times New Roman" w:eastAsiaTheme="minorEastAsia" w:hAnsi="Times New Roman" w:cs="Times New Roman"/>
          <w:sz w:val="20"/>
          <w:szCs w:val="20"/>
        </w:rPr>
        <w:t>To provide specific guidelines to follow when a member is engaging in written or verbal comm</w:t>
      </w:r>
      <w:r>
        <w:rPr>
          <w:rFonts w:ascii="Times New Roman" w:eastAsiaTheme="minorEastAsia" w:hAnsi="Times New Roman" w:cs="Times New Roman"/>
          <w:sz w:val="20"/>
          <w:szCs w:val="20"/>
        </w:rPr>
        <w:t>unications with another member.</w:t>
      </w:r>
      <w:proofErr w:type="gramEnd"/>
      <w:r>
        <w:rPr>
          <w:rFonts w:ascii="Times New Roman" w:eastAsiaTheme="minorEastAsia" w:hAnsi="Times New Roman" w:cs="Times New Roman"/>
          <w:sz w:val="20"/>
          <w:szCs w:val="20"/>
        </w:rPr>
        <w:t xml:space="preserve"> </w:t>
      </w:r>
    </w:p>
    <w:p w:rsidR="00AA0B1A" w:rsidRPr="00AA0B1A" w:rsidRDefault="00AA0B1A" w:rsidP="00AA0B1A">
      <w:pPr>
        <w:widowControl/>
        <w:rPr>
          <w:rFonts w:ascii="Times New Roman" w:eastAsiaTheme="minorEastAsia" w:hAnsi="Times New Roman" w:cs="Times New Roman"/>
          <w:sz w:val="20"/>
          <w:szCs w:val="20"/>
        </w:rPr>
      </w:pPr>
    </w:p>
    <w:p w:rsidR="00AA0B1A" w:rsidRPr="00AA0B1A" w:rsidRDefault="00AA0B1A" w:rsidP="00AA0B1A">
      <w:pPr>
        <w:widowControl/>
        <w:rPr>
          <w:rFonts w:ascii="Times New Roman" w:eastAsiaTheme="minorEastAsia" w:hAnsi="Times New Roman" w:cs="Times New Roman"/>
          <w:b/>
          <w:sz w:val="20"/>
          <w:szCs w:val="20"/>
        </w:rPr>
      </w:pPr>
      <w:r w:rsidRPr="00AA0B1A">
        <w:rPr>
          <w:rFonts w:ascii="Times New Roman" w:eastAsiaTheme="minorEastAsia" w:hAnsi="Times New Roman" w:cs="Times New Roman"/>
          <w:b/>
          <w:sz w:val="20"/>
          <w:szCs w:val="20"/>
        </w:rPr>
        <w:t>SCOPE:</w:t>
      </w:r>
    </w:p>
    <w:p w:rsidR="00AA0B1A" w:rsidRPr="00AA0B1A" w:rsidRDefault="00AA0B1A" w:rsidP="00AA0B1A">
      <w:pPr>
        <w:widowControl/>
        <w:rPr>
          <w:rFonts w:ascii="Times New Roman" w:eastAsiaTheme="minorEastAsia" w:hAnsi="Times New Roman" w:cs="Times New Roman"/>
          <w:sz w:val="20"/>
          <w:szCs w:val="20"/>
        </w:rPr>
      </w:pPr>
    </w:p>
    <w:p w:rsidR="00AA0B1A" w:rsidRPr="00AA0B1A" w:rsidRDefault="00AA0B1A" w:rsidP="00AA0B1A">
      <w:pPr>
        <w:widowControl/>
        <w:rPr>
          <w:rFonts w:ascii="Times New Roman" w:eastAsiaTheme="minorEastAsia" w:hAnsi="Times New Roman" w:cs="Times New Roman"/>
          <w:sz w:val="20"/>
          <w:szCs w:val="20"/>
        </w:rPr>
      </w:pPr>
      <w:r w:rsidRPr="00AA0B1A">
        <w:rPr>
          <w:rFonts w:ascii="Times New Roman" w:eastAsiaTheme="minorEastAsia" w:hAnsi="Times New Roman" w:cs="Times New Roman"/>
          <w:sz w:val="20"/>
          <w:szCs w:val="20"/>
        </w:rPr>
        <w:t>The Chain of Command provides for effective communications and appropriate involvement of members in the communication process.</w:t>
      </w:r>
    </w:p>
    <w:p w:rsidR="00AA0B1A" w:rsidRPr="00AA0B1A" w:rsidRDefault="00AA0B1A" w:rsidP="00AA0B1A">
      <w:pPr>
        <w:widowControl/>
        <w:rPr>
          <w:rFonts w:ascii="Times New Roman" w:eastAsiaTheme="minorEastAsia" w:hAnsi="Times New Roman" w:cs="Times New Roman"/>
          <w:sz w:val="20"/>
          <w:szCs w:val="20"/>
        </w:rPr>
      </w:pPr>
    </w:p>
    <w:p w:rsidR="00AA0B1A" w:rsidRPr="00AA0B1A" w:rsidRDefault="00AA0B1A" w:rsidP="00AA0B1A">
      <w:pPr>
        <w:widowControl/>
        <w:rPr>
          <w:rFonts w:ascii="Times New Roman" w:eastAsiaTheme="minorEastAsia" w:hAnsi="Times New Roman" w:cs="Times New Roman"/>
          <w:b/>
          <w:sz w:val="20"/>
          <w:szCs w:val="20"/>
        </w:rPr>
      </w:pPr>
      <w:r w:rsidRPr="00AA0B1A">
        <w:rPr>
          <w:rFonts w:ascii="Times New Roman" w:eastAsiaTheme="minorEastAsia" w:hAnsi="Times New Roman" w:cs="Times New Roman"/>
          <w:b/>
          <w:sz w:val="20"/>
          <w:szCs w:val="20"/>
        </w:rPr>
        <w:t>SAFETY:</w:t>
      </w:r>
    </w:p>
    <w:p w:rsidR="00AA0B1A" w:rsidRPr="00AA0B1A" w:rsidRDefault="00AA0B1A" w:rsidP="00AA0B1A">
      <w:pPr>
        <w:widowControl/>
        <w:rPr>
          <w:rFonts w:ascii="Times New Roman" w:eastAsiaTheme="minorEastAsia" w:hAnsi="Times New Roman" w:cs="Times New Roman"/>
          <w:sz w:val="20"/>
          <w:szCs w:val="20"/>
        </w:rPr>
      </w:pPr>
    </w:p>
    <w:p w:rsidR="00AA0B1A" w:rsidRPr="00AA0B1A" w:rsidRDefault="00AA0B1A" w:rsidP="00AA0B1A">
      <w:pPr>
        <w:widowControl/>
        <w:rPr>
          <w:rFonts w:ascii="Times New Roman" w:eastAsiaTheme="minorEastAsia" w:hAnsi="Times New Roman" w:cs="Times New Roman"/>
          <w:sz w:val="20"/>
          <w:szCs w:val="20"/>
        </w:rPr>
      </w:pPr>
      <w:r w:rsidRPr="00AA0B1A">
        <w:rPr>
          <w:rFonts w:ascii="Times New Roman" w:eastAsiaTheme="minorEastAsia" w:hAnsi="Times New Roman" w:cs="Times New Roman"/>
          <w:sz w:val="20"/>
          <w:szCs w:val="20"/>
        </w:rPr>
        <w:t>Understanding this Chain of Command policy shall help members, if and when, a situation arises that requires communication up or down the ladder. This policy will help ensure that each member is treated equally and fairly by administration.</w:t>
      </w:r>
    </w:p>
    <w:p w:rsidR="00AA0B1A" w:rsidRPr="00AA0B1A" w:rsidRDefault="00AA0B1A" w:rsidP="00AA0B1A">
      <w:pPr>
        <w:widowControl/>
        <w:rPr>
          <w:rFonts w:ascii="Times New Roman" w:eastAsiaTheme="minorEastAsia" w:hAnsi="Times New Roman" w:cs="Times New Roman"/>
          <w:sz w:val="20"/>
          <w:szCs w:val="20"/>
        </w:rPr>
      </w:pPr>
    </w:p>
    <w:p w:rsidR="00AA0B1A" w:rsidRPr="00AA0B1A" w:rsidRDefault="00AA0B1A" w:rsidP="00AA0B1A">
      <w:pPr>
        <w:widowControl/>
        <w:rPr>
          <w:rFonts w:ascii="Times New Roman" w:eastAsiaTheme="minorEastAsia" w:hAnsi="Times New Roman" w:cs="Times New Roman"/>
          <w:b/>
          <w:sz w:val="20"/>
          <w:szCs w:val="20"/>
        </w:rPr>
      </w:pPr>
      <w:r w:rsidRPr="00AA0B1A">
        <w:rPr>
          <w:rFonts w:ascii="Times New Roman" w:eastAsiaTheme="minorEastAsia" w:hAnsi="Times New Roman" w:cs="Times New Roman"/>
          <w:b/>
          <w:sz w:val="20"/>
          <w:szCs w:val="20"/>
        </w:rPr>
        <w:t>POLICY:</w:t>
      </w:r>
    </w:p>
    <w:p w:rsidR="00AA0B1A" w:rsidRPr="00AA0B1A" w:rsidRDefault="00AA0B1A" w:rsidP="00AA0B1A">
      <w:pPr>
        <w:widowControl/>
        <w:rPr>
          <w:rFonts w:ascii="Times New Roman" w:eastAsiaTheme="minorEastAsia" w:hAnsi="Times New Roman" w:cs="Times New Roman"/>
          <w:sz w:val="20"/>
          <w:szCs w:val="20"/>
        </w:rPr>
      </w:pPr>
    </w:p>
    <w:p w:rsidR="00AA0B1A" w:rsidRPr="00AA0B1A" w:rsidRDefault="00AA0B1A" w:rsidP="00AA0B1A">
      <w:pPr>
        <w:widowControl/>
        <w:rPr>
          <w:rFonts w:ascii="Times New Roman" w:eastAsiaTheme="minorEastAsia" w:hAnsi="Times New Roman" w:cs="Times New Roman"/>
          <w:sz w:val="20"/>
          <w:szCs w:val="20"/>
        </w:rPr>
      </w:pPr>
      <w:r w:rsidRPr="00AA0B1A">
        <w:rPr>
          <w:rFonts w:ascii="Times New Roman" w:eastAsiaTheme="minorEastAsia" w:hAnsi="Times New Roman" w:cs="Times New Roman"/>
          <w:sz w:val="20"/>
          <w:szCs w:val="20"/>
        </w:rPr>
        <w:t xml:space="preserve">It is the responsibility of each member to know the Chain of Command of </w:t>
      </w:r>
      <w:r>
        <w:rPr>
          <w:rFonts w:ascii="Times New Roman" w:eastAsiaTheme="minorEastAsia" w:hAnsi="Times New Roman" w:cs="Times New Roman"/>
          <w:sz w:val="20"/>
          <w:szCs w:val="20"/>
        </w:rPr>
        <w:t>the Blue Ridge Fire District</w:t>
      </w:r>
      <w:r w:rsidRPr="00AA0B1A">
        <w:rPr>
          <w:rFonts w:ascii="Times New Roman" w:eastAsiaTheme="minorEastAsia" w:hAnsi="Times New Roman" w:cs="Times New Roman"/>
          <w:sz w:val="20"/>
          <w:szCs w:val="20"/>
        </w:rPr>
        <w:t>. All members shall be accountable to each other regarding the ascending or descending Chain of Command. Members can assume that unless otherwise stated, the Chain of Command as established in this SOP is being adhered to. When an occasion arises that the Chain of Command is not followed it is the responsibility of the members participating in this exception to notify the affected parties. The Chain of Command is as follows:</w:t>
      </w:r>
    </w:p>
    <w:p w:rsidR="00AA0B1A" w:rsidRPr="00AA0B1A" w:rsidRDefault="00AA0B1A" w:rsidP="00AA0B1A">
      <w:pPr>
        <w:widowControl/>
        <w:rPr>
          <w:rFonts w:ascii="Times New Roman" w:eastAsiaTheme="minorEastAsia" w:hAnsi="Times New Roman" w:cs="Times New Roman"/>
          <w:sz w:val="20"/>
          <w:szCs w:val="20"/>
        </w:rPr>
      </w:pPr>
    </w:p>
    <w:p w:rsidR="00CC1FFA" w:rsidRDefault="00CC1FFA" w:rsidP="00AA0B1A">
      <w:pPr>
        <w:widowControl/>
        <w:rPr>
          <w:rFonts w:ascii="Times New Roman" w:eastAsiaTheme="minorEastAsia" w:hAnsi="Times New Roman" w:cs="Times New Roman"/>
          <w:sz w:val="20"/>
          <w:szCs w:val="20"/>
        </w:rPr>
      </w:pPr>
      <w:r>
        <w:rPr>
          <w:rFonts w:ascii="Times New Roman" w:eastAsiaTheme="minorEastAsia" w:hAnsi="Times New Roman" w:cs="Times New Roman"/>
          <w:sz w:val="20"/>
          <w:szCs w:val="20"/>
        </w:rPr>
        <w:t>Board of Directors</w:t>
      </w:r>
    </w:p>
    <w:p w:rsidR="00AA0B1A" w:rsidRDefault="00AA0B1A" w:rsidP="00AA0B1A">
      <w:pPr>
        <w:widowControl/>
        <w:rPr>
          <w:rFonts w:ascii="Times New Roman" w:eastAsiaTheme="minorEastAsia" w:hAnsi="Times New Roman" w:cs="Times New Roman"/>
          <w:sz w:val="20"/>
          <w:szCs w:val="20"/>
        </w:rPr>
      </w:pPr>
      <w:r w:rsidRPr="00AA0B1A">
        <w:rPr>
          <w:rFonts w:ascii="Times New Roman" w:eastAsiaTheme="minorEastAsia" w:hAnsi="Times New Roman" w:cs="Times New Roman"/>
          <w:sz w:val="20"/>
          <w:szCs w:val="20"/>
        </w:rPr>
        <w:t>Fire Chief</w:t>
      </w:r>
    </w:p>
    <w:p w:rsidR="00AA0B1A" w:rsidRPr="00AA0B1A" w:rsidRDefault="00AA0B1A" w:rsidP="00AA0B1A">
      <w:pPr>
        <w:widowControl/>
        <w:rPr>
          <w:rFonts w:ascii="Times New Roman" w:eastAsiaTheme="minorEastAsia" w:hAnsi="Times New Roman" w:cs="Times New Roman"/>
          <w:sz w:val="20"/>
          <w:szCs w:val="20"/>
        </w:rPr>
      </w:pPr>
      <w:r>
        <w:rPr>
          <w:rFonts w:ascii="Times New Roman" w:eastAsiaTheme="minorEastAsia" w:hAnsi="Times New Roman" w:cs="Times New Roman"/>
          <w:sz w:val="20"/>
          <w:szCs w:val="20"/>
        </w:rPr>
        <w:t>Assistant Chief</w:t>
      </w:r>
    </w:p>
    <w:p w:rsidR="00AA0B1A" w:rsidRPr="00AA0B1A" w:rsidRDefault="00AA0B1A" w:rsidP="00AA0B1A">
      <w:pPr>
        <w:widowControl/>
        <w:rPr>
          <w:rFonts w:ascii="Times New Roman" w:eastAsiaTheme="minorEastAsia" w:hAnsi="Times New Roman" w:cs="Times New Roman"/>
          <w:sz w:val="20"/>
          <w:szCs w:val="20"/>
        </w:rPr>
      </w:pPr>
      <w:r>
        <w:rPr>
          <w:rFonts w:ascii="Times New Roman" w:eastAsiaTheme="minorEastAsia" w:hAnsi="Times New Roman" w:cs="Times New Roman"/>
          <w:sz w:val="20"/>
          <w:szCs w:val="20"/>
        </w:rPr>
        <w:t>Captain</w:t>
      </w:r>
    </w:p>
    <w:p w:rsidR="00AA0B1A" w:rsidRPr="00AA0B1A" w:rsidRDefault="00AA0B1A" w:rsidP="00AA0B1A">
      <w:pPr>
        <w:widowControl/>
        <w:rPr>
          <w:rFonts w:ascii="Times New Roman" w:eastAsiaTheme="minorEastAsia" w:hAnsi="Times New Roman" w:cs="Times New Roman"/>
          <w:sz w:val="20"/>
          <w:szCs w:val="20"/>
        </w:rPr>
      </w:pPr>
      <w:r w:rsidRPr="00AA0B1A">
        <w:rPr>
          <w:rFonts w:ascii="Times New Roman" w:eastAsiaTheme="minorEastAsia" w:hAnsi="Times New Roman" w:cs="Times New Roman"/>
          <w:sz w:val="20"/>
          <w:szCs w:val="20"/>
        </w:rPr>
        <w:t>Engineer</w:t>
      </w:r>
    </w:p>
    <w:p w:rsidR="00AA0B1A" w:rsidRPr="00AA0B1A" w:rsidRDefault="00AA0B1A" w:rsidP="00AA0B1A">
      <w:pPr>
        <w:widowControl/>
        <w:rPr>
          <w:rFonts w:ascii="Times New Roman" w:eastAsiaTheme="minorEastAsia" w:hAnsi="Times New Roman" w:cs="Times New Roman"/>
          <w:sz w:val="20"/>
          <w:szCs w:val="20"/>
        </w:rPr>
      </w:pPr>
      <w:r w:rsidRPr="00AA0B1A">
        <w:rPr>
          <w:rFonts w:ascii="Times New Roman" w:eastAsiaTheme="minorEastAsia" w:hAnsi="Times New Roman" w:cs="Times New Roman"/>
          <w:sz w:val="20"/>
          <w:szCs w:val="20"/>
        </w:rPr>
        <w:t>F</w:t>
      </w:r>
      <w:r>
        <w:rPr>
          <w:rFonts w:ascii="Times New Roman" w:eastAsiaTheme="minorEastAsia" w:hAnsi="Times New Roman" w:cs="Times New Roman"/>
          <w:sz w:val="20"/>
          <w:szCs w:val="20"/>
        </w:rPr>
        <w:t>ire Fighter</w:t>
      </w:r>
    </w:p>
    <w:p w:rsidR="00AA0B1A" w:rsidRPr="00AA0B1A" w:rsidRDefault="00AA0B1A" w:rsidP="00AA0B1A">
      <w:pPr>
        <w:widowControl/>
        <w:rPr>
          <w:rFonts w:ascii="Times New Roman" w:eastAsiaTheme="minorEastAsia" w:hAnsi="Times New Roman" w:cs="Times New Roman"/>
          <w:sz w:val="20"/>
          <w:szCs w:val="20"/>
        </w:rPr>
      </w:pPr>
      <w:r w:rsidRPr="00AA0B1A">
        <w:rPr>
          <w:rFonts w:ascii="Times New Roman" w:eastAsiaTheme="minorEastAsia" w:hAnsi="Times New Roman" w:cs="Times New Roman"/>
          <w:sz w:val="20"/>
          <w:szCs w:val="20"/>
        </w:rPr>
        <w:t>Support</w:t>
      </w:r>
    </w:p>
    <w:p w:rsidR="00AA0B1A" w:rsidRPr="00AA0B1A" w:rsidRDefault="00AA0B1A" w:rsidP="00AA0B1A">
      <w:pPr>
        <w:widowControl/>
        <w:rPr>
          <w:rFonts w:eastAsiaTheme="minorEastAsia"/>
        </w:rPr>
      </w:pPr>
    </w:p>
    <w:p w:rsidR="00141E47" w:rsidRDefault="00141E47">
      <w:pPr>
        <w:spacing w:line="200" w:lineRule="exact"/>
        <w:rPr>
          <w:sz w:val="20"/>
          <w:szCs w:val="20"/>
        </w:rPr>
      </w:pPr>
    </w:p>
    <w:sectPr w:rsidR="00141E47" w:rsidSect="002937A7">
      <w:footerReference w:type="default" r:id="rId9"/>
      <w:type w:val="continuous"/>
      <w:pgSz w:w="12240" w:h="15840"/>
      <w:pgMar w:top="1360" w:right="94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61C" w:rsidRDefault="00B4761C">
      <w:r>
        <w:separator/>
      </w:r>
    </w:p>
  </w:endnote>
  <w:endnote w:type="continuationSeparator" w:id="0">
    <w:p w:rsidR="00B4761C" w:rsidRDefault="00B4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A7" w:rsidRDefault="006729CD">
    <w:pPr>
      <w:pStyle w:val="Footer"/>
    </w:pPr>
    <w:r>
      <w:t>BRFD Policy C</w:t>
    </w:r>
    <w:r w:rsidR="00D0040B">
      <w:t>1</w:t>
    </w:r>
    <w:r>
      <w:t>03</w:t>
    </w:r>
    <w:r w:rsidR="00CA5C9F">
      <w:t xml:space="preserve">                                                                                                                                      </w:t>
    </w:r>
    <w:r w:rsidR="0018457C">
      <w:t xml:space="preserve">Page </w:t>
    </w:r>
    <w:r w:rsidR="0018457C">
      <w:rPr>
        <w:b/>
      </w:rPr>
      <w:fldChar w:fldCharType="begin"/>
    </w:r>
    <w:r w:rsidR="0018457C">
      <w:rPr>
        <w:b/>
      </w:rPr>
      <w:instrText xml:space="preserve"> PAGE  \* Arabic  \* MERGEFORMAT </w:instrText>
    </w:r>
    <w:r w:rsidR="0018457C">
      <w:rPr>
        <w:b/>
      </w:rPr>
      <w:fldChar w:fldCharType="separate"/>
    </w:r>
    <w:r w:rsidR="00BD2F71">
      <w:rPr>
        <w:b/>
        <w:noProof/>
      </w:rPr>
      <w:t>1</w:t>
    </w:r>
    <w:r w:rsidR="0018457C">
      <w:rPr>
        <w:b/>
      </w:rPr>
      <w:fldChar w:fldCharType="end"/>
    </w:r>
    <w:r w:rsidR="0018457C">
      <w:t xml:space="preserve"> of </w:t>
    </w:r>
    <w:r w:rsidR="0018457C">
      <w:rPr>
        <w:b/>
      </w:rPr>
      <w:fldChar w:fldCharType="begin"/>
    </w:r>
    <w:r w:rsidR="0018457C">
      <w:rPr>
        <w:b/>
      </w:rPr>
      <w:instrText xml:space="preserve"> NUMPAGES  \* Arabic  \* MERGEFORMAT </w:instrText>
    </w:r>
    <w:r w:rsidR="0018457C">
      <w:rPr>
        <w:b/>
      </w:rPr>
      <w:fldChar w:fldCharType="separate"/>
    </w:r>
    <w:r w:rsidR="00BD2F71">
      <w:rPr>
        <w:b/>
        <w:noProof/>
      </w:rPr>
      <w:t>1</w:t>
    </w:r>
    <w:r w:rsidR="0018457C">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61C" w:rsidRDefault="00B4761C">
      <w:r>
        <w:separator/>
      </w:r>
    </w:p>
  </w:footnote>
  <w:footnote w:type="continuationSeparator" w:id="0">
    <w:p w:rsidR="00B4761C" w:rsidRDefault="00B47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856DA"/>
    <w:multiLevelType w:val="hybridMultilevel"/>
    <w:tmpl w:val="D9449758"/>
    <w:lvl w:ilvl="0" w:tplc="884A1A92">
      <w:start w:val="1"/>
      <w:numFmt w:val="decimal"/>
      <w:lvlText w:val="%1."/>
      <w:lvlJc w:val="left"/>
      <w:pPr>
        <w:ind w:left="1335" w:hanging="360"/>
      </w:pPr>
      <w:rPr>
        <w:rFonts w:cs="Times New Roman" w:hint="default"/>
      </w:rPr>
    </w:lvl>
    <w:lvl w:ilvl="1" w:tplc="04090019" w:tentative="1">
      <w:start w:val="1"/>
      <w:numFmt w:val="lowerLetter"/>
      <w:lvlText w:val="%2."/>
      <w:lvlJc w:val="left"/>
      <w:pPr>
        <w:ind w:left="2055" w:hanging="360"/>
      </w:pPr>
      <w:rPr>
        <w:rFonts w:cs="Times New Roman"/>
      </w:rPr>
    </w:lvl>
    <w:lvl w:ilvl="2" w:tplc="0409001B" w:tentative="1">
      <w:start w:val="1"/>
      <w:numFmt w:val="lowerRoman"/>
      <w:lvlText w:val="%3."/>
      <w:lvlJc w:val="right"/>
      <w:pPr>
        <w:ind w:left="2775" w:hanging="180"/>
      </w:pPr>
      <w:rPr>
        <w:rFonts w:cs="Times New Roman"/>
      </w:rPr>
    </w:lvl>
    <w:lvl w:ilvl="3" w:tplc="0409000F" w:tentative="1">
      <w:start w:val="1"/>
      <w:numFmt w:val="decimal"/>
      <w:lvlText w:val="%4."/>
      <w:lvlJc w:val="left"/>
      <w:pPr>
        <w:ind w:left="3495" w:hanging="360"/>
      </w:pPr>
      <w:rPr>
        <w:rFonts w:cs="Times New Roman"/>
      </w:rPr>
    </w:lvl>
    <w:lvl w:ilvl="4" w:tplc="04090019" w:tentative="1">
      <w:start w:val="1"/>
      <w:numFmt w:val="lowerLetter"/>
      <w:lvlText w:val="%5."/>
      <w:lvlJc w:val="left"/>
      <w:pPr>
        <w:ind w:left="4215" w:hanging="360"/>
      </w:pPr>
      <w:rPr>
        <w:rFonts w:cs="Times New Roman"/>
      </w:rPr>
    </w:lvl>
    <w:lvl w:ilvl="5" w:tplc="0409001B" w:tentative="1">
      <w:start w:val="1"/>
      <w:numFmt w:val="lowerRoman"/>
      <w:lvlText w:val="%6."/>
      <w:lvlJc w:val="right"/>
      <w:pPr>
        <w:ind w:left="4935" w:hanging="180"/>
      </w:pPr>
      <w:rPr>
        <w:rFonts w:cs="Times New Roman"/>
      </w:rPr>
    </w:lvl>
    <w:lvl w:ilvl="6" w:tplc="0409000F" w:tentative="1">
      <w:start w:val="1"/>
      <w:numFmt w:val="decimal"/>
      <w:lvlText w:val="%7."/>
      <w:lvlJc w:val="left"/>
      <w:pPr>
        <w:ind w:left="5655" w:hanging="360"/>
      </w:pPr>
      <w:rPr>
        <w:rFonts w:cs="Times New Roman"/>
      </w:rPr>
    </w:lvl>
    <w:lvl w:ilvl="7" w:tplc="04090019" w:tentative="1">
      <w:start w:val="1"/>
      <w:numFmt w:val="lowerLetter"/>
      <w:lvlText w:val="%8."/>
      <w:lvlJc w:val="left"/>
      <w:pPr>
        <w:ind w:left="6375" w:hanging="360"/>
      </w:pPr>
      <w:rPr>
        <w:rFonts w:cs="Times New Roman"/>
      </w:rPr>
    </w:lvl>
    <w:lvl w:ilvl="8" w:tplc="0409001B" w:tentative="1">
      <w:start w:val="1"/>
      <w:numFmt w:val="lowerRoman"/>
      <w:lvlText w:val="%9."/>
      <w:lvlJc w:val="right"/>
      <w:pPr>
        <w:ind w:left="7095" w:hanging="180"/>
      </w:pPr>
      <w:rPr>
        <w:rFonts w:cs="Times New Roman"/>
      </w:rPr>
    </w:lvl>
  </w:abstractNum>
  <w:abstractNum w:abstractNumId="1">
    <w:nsid w:val="150A5BE3"/>
    <w:multiLevelType w:val="hybridMultilevel"/>
    <w:tmpl w:val="20E68B8E"/>
    <w:lvl w:ilvl="0" w:tplc="9D9A904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
    <w:nsid w:val="16D63C96"/>
    <w:multiLevelType w:val="hybridMultilevel"/>
    <w:tmpl w:val="2D9ABF7A"/>
    <w:lvl w:ilvl="0" w:tplc="234221E8">
      <w:start w:val="1"/>
      <w:numFmt w:val="decimal"/>
      <w:lvlText w:val="%1."/>
      <w:lvlJc w:val="left"/>
      <w:pPr>
        <w:ind w:left="1335" w:hanging="360"/>
      </w:pPr>
      <w:rPr>
        <w:rFonts w:cs="Times New Roman" w:hint="default"/>
      </w:rPr>
    </w:lvl>
    <w:lvl w:ilvl="1" w:tplc="04090019" w:tentative="1">
      <w:start w:val="1"/>
      <w:numFmt w:val="lowerLetter"/>
      <w:lvlText w:val="%2."/>
      <w:lvlJc w:val="left"/>
      <w:pPr>
        <w:ind w:left="2055" w:hanging="360"/>
      </w:pPr>
      <w:rPr>
        <w:rFonts w:cs="Times New Roman"/>
      </w:rPr>
    </w:lvl>
    <w:lvl w:ilvl="2" w:tplc="0409001B" w:tentative="1">
      <w:start w:val="1"/>
      <w:numFmt w:val="lowerRoman"/>
      <w:lvlText w:val="%3."/>
      <w:lvlJc w:val="right"/>
      <w:pPr>
        <w:ind w:left="2775" w:hanging="180"/>
      </w:pPr>
      <w:rPr>
        <w:rFonts w:cs="Times New Roman"/>
      </w:rPr>
    </w:lvl>
    <w:lvl w:ilvl="3" w:tplc="0409000F" w:tentative="1">
      <w:start w:val="1"/>
      <w:numFmt w:val="decimal"/>
      <w:lvlText w:val="%4."/>
      <w:lvlJc w:val="left"/>
      <w:pPr>
        <w:ind w:left="3495" w:hanging="360"/>
      </w:pPr>
      <w:rPr>
        <w:rFonts w:cs="Times New Roman"/>
      </w:rPr>
    </w:lvl>
    <w:lvl w:ilvl="4" w:tplc="04090019" w:tentative="1">
      <w:start w:val="1"/>
      <w:numFmt w:val="lowerLetter"/>
      <w:lvlText w:val="%5."/>
      <w:lvlJc w:val="left"/>
      <w:pPr>
        <w:ind w:left="4215" w:hanging="360"/>
      </w:pPr>
      <w:rPr>
        <w:rFonts w:cs="Times New Roman"/>
      </w:rPr>
    </w:lvl>
    <w:lvl w:ilvl="5" w:tplc="0409001B" w:tentative="1">
      <w:start w:val="1"/>
      <w:numFmt w:val="lowerRoman"/>
      <w:lvlText w:val="%6."/>
      <w:lvlJc w:val="right"/>
      <w:pPr>
        <w:ind w:left="4935" w:hanging="180"/>
      </w:pPr>
      <w:rPr>
        <w:rFonts w:cs="Times New Roman"/>
      </w:rPr>
    </w:lvl>
    <w:lvl w:ilvl="6" w:tplc="0409000F" w:tentative="1">
      <w:start w:val="1"/>
      <w:numFmt w:val="decimal"/>
      <w:lvlText w:val="%7."/>
      <w:lvlJc w:val="left"/>
      <w:pPr>
        <w:ind w:left="5655" w:hanging="360"/>
      </w:pPr>
      <w:rPr>
        <w:rFonts w:cs="Times New Roman"/>
      </w:rPr>
    </w:lvl>
    <w:lvl w:ilvl="7" w:tplc="04090019" w:tentative="1">
      <w:start w:val="1"/>
      <w:numFmt w:val="lowerLetter"/>
      <w:lvlText w:val="%8."/>
      <w:lvlJc w:val="left"/>
      <w:pPr>
        <w:ind w:left="6375" w:hanging="360"/>
      </w:pPr>
      <w:rPr>
        <w:rFonts w:cs="Times New Roman"/>
      </w:rPr>
    </w:lvl>
    <w:lvl w:ilvl="8" w:tplc="0409001B" w:tentative="1">
      <w:start w:val="1"/>
      <w:numFmt w:val="lowerRoman"/>
      <w:lvlText w:val="%9."/>
      <w:lvlJc w:val="right"/>
      <w:pPr>
        <w:ind w:left="7095" w:hanging="180"/>
      </w:pPr>
      <w:rPr>
        <w:rFonts w:cs="Times New Roman"/>
      </w:rPr>
    </w:lvl>
  </w:abstractNum>
  <w:abstractNum w:abstractNumId="3">
    <w:nsid w:val="1BC1685A"/>
    <w:multiLevelType w:val="hybridMultilevel"/>
    <w:tmpl w:val="17488D68"/>
    <w:lvl w:ilvl="0" w:tplc="6C78C382">
      <w:start w:val="1"/>
      <w:numFmt w:val="bullet"/>
      <w:lvlText w:val="•"/>
      <w:lvlJc w:val="left"/>
      <w:pPr>
        <w:ind w:left="444" w:hanging="180"/>
      </w:pPr>
      <w:rPr>
        <w:rFonts w:ascii="Times New Roman" w:eastAsia="Times New Roman" w:hAnsi="Times New Roman" w:hint="default"/>
        <w:w w:val="99"/>
        <w:sz w:val="28"/>
        <w:szCs w:val="28"/>
      </w:rPr>
    </w:lvl>
    <w:lvl w:ilvl="1" w:tplc="EEC6DC6A">
      <w:start w:val="1"/>
      <w:numFmt w:val="bullet"/>
      <w:lvlText w:val="•"/>
      <w:lvlJc w:val="left"/>
      <w:pPr>
        <w:ind w:left="505" w:hanging="180"/>
      </w:pPr>
      <w:rPr>
        <w:rFonts w:ascii="Times New Roman" w:eastAsia="Times New Roman" w:hAnsi="Times New Roman" w:hint="default"/>
        <w:w w:val="99"/>
        <w:sz w:val="28"/>
        <w:szCs w:val="28"/>
      </w:rPr>
    </w:lvl>
    <w:lvl w:ilvl="2" w:tplc="53E00884">
      <w:start w:val="1"/>
      <w:numFmt w:val="bullet"/>
      <w:lvlText w:val="•"/>
      <w:lvlJc w:val="left"/>
      <w:pPr>
        <w:ind w:left="368" w:hanging="180"/>
      </w:pPr>
      <w:rPr>
        <w:rFonts w:hint="default"/>
      </w:rPr>
    </w:lvl>
    <w:lvl w:ilvl="3" w:tplc="EC1A363E">
      <w:start w:val="1"/>
      <w:numFmt w:val="bullet"/>
      <w:lvlText w:val="•"/>
      <w:lvlJc w:val="left"/>
      <w:pPr>
        <w:ind w:left="230" w:hanging="180"/>
      </w:pPr>
      <w:rPr>
        <w:rFonts w:hint="default"/>
      </w:rPr>
    </w:lvl>
    <w:lvl w:ilvl="4" w:tplc="5358D12E">
      <w:start w:val="1"/>
      <w:numFmt w:val="bullet"/>
      <w:lvlText w:val="•"/>
      <w:lvlJc w:val="left"/>
      <w:pPr>
        <w:ind w:left="93" w:hanging="180"/>
      </w:pPr>
      <w:rPr>
        <w:rFonts w:hint="default"/>
      </w:rPr>
    </w:lvl>
    <w:lvl w:ilvl="5" w:tplc="92FE80AE">
      <w:start w:val="1"/>
      <w:numFmt w:val="bullet"/>
      <w:lvlText w:val="•"/>
      <w:lvlJc w:val="left"/>
      <w:pPr>
        <w:ind w:left="-44" w:hanging="180"/>
      </w:pPr>
      <w:rPr>
        <w:rFonts w:hint="default"/>
      </w:rPr>
    </w:lvl>
    <w:lvl w:ilvl="6" w:tplc="36385BA6">
      <w:start w:val="1"/>
      <w:numFmt w:val="bullet"/>
      <w:lvlText w:val="•"/>
      <w:lvlJc w:val="left"/>
      <w:pPr>
        <w:ind w:left="-182" w:hanging="180"/>
      </w:pPr>
      <w:rPr>
        <w:rFonts w:hint="default"/>
      </w:rPr>
    </w:lvl>
    <w:lvl w:ilvl="7" w:tplc="5AD05CA8">
      <w:start w:val="1"/>
      <w:numFmt w:val="bullet"/>
      <w:lvlText w:val="•"/>
      <w:lvlJc w:val="left"/>
      <w:pPr>
        <w:ind w:left="-319" w:hanging="180"/>
      </w:pPr>
      <w:rPr>
        <w:rFonts w:hint="default"/>
      </w:rPr>
    </w:lvl>
    <w:lvl w:ilvl="8" w:tplc="20FA6D54">
      <w:start w:val="1"/>
      <w:numFmt w:val="bullet"/>
      <w:lvlText w:val="•"/>
      <w:lvlJc w:val="left"/>
      <w:pPr>
        <w:ind w:left="-456" w:hanging="180"/>
      </w:pPr>
      <w:rPr>
        <w:rFonts w:hint="default"/>
      </w:rPr>
    </w:lvl>
  </w:abstractNum>
  <w:abstractNum w:abstractNumId="4">
    <w:nsid w:val="1CE54592"/>
    <w:multiLevelType w:val="hybridMultilevel"/>
    <w:tmpl w:val="E2C8A82C"/>
    <w:lvl w:ilvl="0" w:tplc="58923162">
      <w:start w:val="1"/>
      <w:numFmt w:val="lowerLetter"/>
      <w:lvlText w:val="%1."/>
      <w:lvlJc w:val="left"/>
      <w:pPr>
        <w:ind w:left="705" w:hanging="360"/>
      </w:pPr>
      <w:rPr>
        <w:rFonts w:cs="Times New Roman" w:hint="default"/>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5">
    <w:nsid w:val="2A552B02"/>
    <w:multiLevelType w:val="hybridMultilevel"/>
    <w:tmpl w:val="74008E9A"/>
    <w:lvl w:ilvl="0" w:tplc="149ABB14">
      <w:start w:val="1"/>
      <w:numFmt w:val="decimal"/>
      <w:lvlText w:val="%1."/>
      <w:lvlJc w:val="left"/>
      <w:pPr>
        <w:ind w:left="1290" w:hanging="360"/>
      </w:pPr>
      <w:rPr>
        <w:rFonts w:cs="Times New Roman" w:hint="default"/>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6">
    <w:nsid w:val="3A9D5A3E"/>
    <w:multiLevelType w:val="hybridMultilevel"/>
    <w:tmpl w:val="5AA041CC"/>
    <w:lvl w:ilvl="0" w:tplc="A5F43256">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7">
    <w:nsid w:val="3F5C7B60"/>
    <w:multiLevelType w:val="hybridMultilevel"/>
    <w:tmpl w:val="AFDAB7AE"/>
    <w:lvl w:ilvl="0" w:tplc="34BEC2FE">
      <w:start w:val="1"/>
      <w:numFmt w:val="upperRoman"/>
      <w:lvlText w:val="%1."/>
      <w:lvlJc w:val="left"/>
      <w:pPr>
        <w:ind w:left="1229" w:hanging="720"/>
        <w:jc w:val="left"/>
      </w:pPr>
      <w:rPr>
        <w:rFonts w:ascii="Arial" w:eastAsia="Arial" w:hAnsi="Arial" w:hint="default"/>
        <w:b/>
        <w:bCs/>
        <w:spacing w:val="-1"/>
        <w:sz w:val="24"/>
        <w:szCs w:val="24"/>
      </w:rPr>
    </w:lvl>
    <w:lvl w:ilvl="1" w:tplc="3C12E708">
      <w:start w:val="1"/>
      <w:numFmt w:val="upperLetter"/>
      <w:lvlText w:val="%2."/>
      <w:lvlJc w:val="left"/>
      <w:pPr>
        <w:ind w:left="1540" w:hanging="360"/>
        <w:jc w:val="left"/>
      </w:pPr>
      <w:rPr>
        <w:rFonts w:ascii="Arial" w:eastAsia="Arial" w:hAnsi="Arial" w:hint="default"/>
        <w:spacing w:val="-1"/>
        <w:sz w:val="24"/>
        <w:szCs w:val="24"/>
      </w:rPr>
    </w:lvl>
    <w:lvl w:ilvl="2" w:tplc="C0F87F76">
      <w:start w:val="1"/>
      <w:numFmt w:val="decimal"/>
      <w:lvlText w:val="%3."/>
      <w:lvlJc w:val="left"/>
      <w:pPr>
        <w:ind w:left="1900" w:hanging="360"/>
        <w:jc w:val="left"/>
      </w:pPr>
      <w:rPr>
        <w:rFonts w:ascii="Arial" w:eastAsia="Arial" w:hAnsi="Arial" w:hint="default"/>
        <w:sz w:val="24"/>
        <w:szCs w:val="24"/>
      </w:rPr>
    </w:lvl>
    <w:lvl w:ilvl="3" w:tplc="727449A0">
      <w:start w:val="1"/>
      <w:numFmt w:val="lowerLetter"/>
      <w:lvlText w:val="%4."/>
      <w:lvlJc w:val="left"/>
      <w:pPr>
        <w:ind w:left="2260" w:hanging="360"/>
        <w:jc w:val="left"/>
      </w:pPr>
      <w:rPr>
        <w:rFonts w:ascii="Arial" w:eastAsia="Arial" w:hAnsi="Arial" w:hint="default"/>
        <w:spacing w:val="-1"/>
        <w:sz w:val="24"/>
        <w:szCs w:val="24"/>
      </w:rPr>
    </w:lvl>
    <w:lvl w:ilvl="4" w:tplc="F3D0F81C">
      <w:start w:val="1"/>
      <w:numFmt w:val="lowerRoman"/>
      <w:lvlText w:val="%5."/>
      <w:lvlJc w:val="left"/>
      <w:pPr>
        <w:ind w:left="2620" w:hanging="360"/>
        <w:jc w:val="left"/>
      </w:pPr>
      <w:rPr>
        <w:rFonts w:ascii="Arial" w:eastAsia="Arial" w:hAnsi="Arial" w:hint="default"/>
        <w:spacing w:val="-1"/>
        <w:sz w:val="24"/>
        <w:szCs w:val="24"/>
      </w:rPr>
    </w:lvl>
    <w:lvl w:ilvl="5" w:tplc="06B00C62">
      <w:start w:val="1"/>
      <w:numFmt w:val="lowerLetter"/>
      <w:lvlText w:val="%6)"/>
      <w:lvlJc w:val="left"/>
      <w:pPr>
        <w:ind w:left="2980" w:hanging="360"/>
        <w:jc w:val="left"/>
      </w:pPr>
      <w:rPr>
        <w:rFonts w:ascii="Arial" w:eastAsia="Arial" w:hAnsi="Arial" w:hint="default"/>
        <w:spacing w:val="-1"/>
        <w:sz w:val="24"/>
        <w:szCs w:val="24"/>
      </w:rPr>
    </w:lvl>
    <w:lvl w:ilvl="6" w:tplc="7A30E986">
      <w:start w:val="1"/>
      <w:numFmt w:val="bullet"/>
      <w:lvlText w:val="•"/>
      <w:lvlJc w:val="left"/>
      <w:pPr>
        <w:ind w:left="1900" w:hanging="360"/>
      </w:pPr>
      <w:rPr>
        <w:rFonts w:hint="default"/>
      </w:rPr>
    </w:lvl>
    <w:lvl w:ilvl="7" w:tplc="4CC6DAAC">
      <w:start w:val="1"/>
      <w:numFmt w:val="bullet"/>
      <w:lvlText w:val="•"/>
      <w:lvlJc w:val="left"/>
      <w:pPr>
        <w:ind w:left="1900" w:hanging="360"/>
      </w:pPr>
      <w:rPr>
        <w:rFonts w:hint="default"/>
      </w:rPr>
    </w:lvl>
    <w:lvl w:ilvl="8" w:tplc="9892925A">
      <w:start w:val="1"/>
      <w:numFmt w:val="bullet"/>
      <w:lvlText w:val="•"/>
      <w:lvlJc w:val="left"/>
      <w:pPr>
        <w:ind w:left="1900" w:hanging="360"/>
      </w:pPr>
      <w:rPr>
        <w:rFonts w:hint="default"/>
      </w:rPr>
    </w:lvl>
  </w:abstractNum>
  <w:abstractNum w:abstractNumId="8">
    <w:nsid w:val="445D66B7"/>
    <w:multiLevelType w:val="hybridMultilevel"/>
    <w:tmpl w:val="FBA2398A"/>
    <w:lvl w:ilvl="0" w:tplc="A5F43256">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9">
    <w:nsid w:val="49FC18D8"/>
    <w:multiLevelType w:val="hybridMultilevel"/>
    <w:tmpl w:val="B0F89FB8"/>
    <w:lvl w:ilvl="0" w:tplc="9D9A9044">
      <w:start w:val="3"/>
      <w:numFmt w:val="lowerLetter"/>
      <w:lvlText w:val="%1."/>
      <w:lvlJc w:val="left"/>
      <w:pPr>
        <w:ind w:left="630" w:hanging="360"/>
      </w:pPr>
      <w:rPr>
        <w:rFonts w:cs="Times New Roman" w:hint="default"/>
      </w:rPr>
    </w:lvl>
    <w:lvl w:ilvl="1" w:tplc="A5F43256">
      <w:start w:val="1"/>
      <w:numFmt w:val="decimal"/>
      <w:lvlText w:val="%2."/>
      <w:lvlJc w:val="left"/>
      <w:pPr>
        <w:ind w:left="1350" w:hanging="360"/>
      </w:pPr>
      <w:rPr>
        <w:rFonts w:cs="Times New Roman" w:hint="default"/>
      </w:rPr>
    </w:lvl>
    <w:lvl w:ilvl="2" w:tplc="CF4871EA">
      <w:start w:val="2"/>
      <w:numFmt w:val="decimal"/>
      <w:lvlText w:val="%3"/>
      <w:lvlJc w:val="left"/>
      <w:pPr>
        <w:ind w:left="2250" w:hanging="360"/>
      </w:pPr>
      <w:rPr>
        <w:rFonts w:cs="Times New Roman" w:hint="default"/>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0">
    <w:nsid w:val="5D432DA6"/>
    <w:multiLevelType w:val="hybridMultilevel"/>
    <w:tmpl w:val="00E84600"/>
    <w:lvl w:ilvl="0" w:tplc="C2D605F4">
      <w:start w:val="5"/>
      <w:numFmt w:val="decimal"/>
      <w:lvlText w:val="%1."/>
      <w:lvlJc w:val="left"/>
      <w:pPr>
        <w:ind w:left="1900" w:hanging="360"/>
        <w:jc w:val="left"/>
      </w:pPr>
      <w:rPr>
        <w:rFonts w:ascii="Arial" w:eastAsia="Arial" w:hAnsi="Arial" w:hint="default"/>
        <w:spacing w:val="-1"/>
        <w:sz w:val="24"/>
        <w:szCs w:val="24"/>
      </w:rPr>
    </w:lvl>
    <w:lvl w:ilvl="1" w:tplc="9C586FA4">
      <w:start w:val="1"/>
      <w:numFmt w:val="bullet"/>
      <w:lvlText w:val="•"/>
      <w:lvlJc w:val="left"/>
      <w:pPr>
        <w:ind w:left="2740" w:hanging="360"/>
      </w:pPr>
      <w:rPr>
        <w:rFonts w:hint="default"/>
      </w:rPr>
    </w:lvl>
    <w:lvl w:ilvl="2" w:tplc="74A4557A">
      <w:start w:val="1"/>
      <w:numFmt w:val="bullet"/>
      <w:lvlText w:val="•"/>
      <w:lvlJc w:val="left"/>
      <w:pPr>
        <w:ind w:left="3580" w:hanging="360"/>
      </w:pPr>
      <w:rPr>
        <w:rFonts w:hint="default"/>
      </w:rPr>
    </w:lvl>
    <w:lvl w:ilvl="3" w:tplc="A61E5EF6">
      <w:start w:val="1"/>
      <w:numFmt w:val="bullet"/>
      <w:lvlText w:val="•"/>
      <w:lvlJc w:val="left"/>
      <w:pPr>
        <w:ind w:left="4420" w:hanging="360"/>
      </w:pPr>
      <w:rPr>
        <w:rFonts w:hint="default"/>
      </w:rPr>
    </w:lvl>
    <w:lvl w:ilvl="4" w:tplc="5732890C">
      <w:start w:val="1"/>
      <w:numFmt w:val="bullet"/>
      <w:lvlText w:val="•"/>
      <w:lvlJc w:val="left"/>
      <w:pPr>
        <w:ind w:left="5260" w:hanging="360"/>
      </w:pPr>
      <w:rPr>
        <w:rFonts w:hint="default"/>
      </w:rPr>
    </w:lvl>
    <w:lvl w:ilvl="5" w:tplc="1628630E">
      <w:start w:val="1"/>
      <w:numFmt w:val="bullet"/>
      <w:lvlText w:val="•"/>
      <w:lvlJc w:val="left"/>
      <w:pPr>
        <w:ind w:left="6100" w:hanging="360"/>
      </w:pPr>
      <w:rPr>
        <w:rFonts w:hint="default"/>
      </w:rPr>
    </w:lvl>
    <w:lvl w:ilvl="6" w:tplc="6888B586">
      <w:start w:val="1"/>
      <w:numFmt w:val="bullet"/>
      <w:lvlText w:val="•"/>
      <w:lvlJc w:val="left"/>
      <w:pPr>
        <w:ind w:left="6940" w:hanging="360"/>
      </w:pPr>
      <w:rPr>
        <w:rFonts w:hint="default"/>
      </w:rPr>
    </w:lvl>
    <w:lvl w:ilvl="7" w:tplc="4B4290CE">
      <w:start w:val="1"/>
      <w:numFmt w:val="bullet"/>
      <w:lvlText w:val="•"/>
      <w:lvlJc w:val="left"/>
      <w:pPr>
        <w:ind w:left="7780" w:hanging="360"/>
      </w:pPr>
      <w:rPr>
        <w:rFonts w:hint="default"/>
      </w:rPr>
    </w:lvl>
    <w:lvl w:ilvl="8" w:tplc="B35C45BE">
      <w:start w:val="1"/>
      <w:numFmt w:val="bullet"/>
      <w:lvlText w:val="•"/>
      <w:lvlJc w:val="left"/>
      <w:pPr>
        <w:ind w:left="8620" w:hanging="360"/>
      </w:pPr>
      <w:rPr>
        <w:rFonts w:hint="default"/>
      </w:rPr>
    </w:lvl>
  </w:abstractNum>
  <w:abstractNum w:abstractNumId="11">
    <w:nsid w:val="662F5473"/>
    <w:multiLevelType w:val="hybridMultilevel"/>
    <w:tmpl w:val="26FC1054"/>
    <w:lvl w:ilvl="0" w:tplc="96C0D968">
      <w:start w:val="1"/>
      <w:numFmt w:val="decimal"/>
      <w:lvlText w:val="%1."/>
      <w:lvlJc w:val="left"/>
      <w:pPr>
        <w:ind w:left="1305" w:hanging="360"/>
      </w:pPr>
      <w:rPr>
        <w:rFonts w:cs="Times New Roman" w:hint="default"/>
      </w:rPr>
    </w:lvl>
    <w:lvl w:ilvl="1" w:tplc="04090019" w:tentative="1">
      <w:start w:val="1"/>
      <w:numFmt w:val="lowerLetter"/>
      <w:lvlText w:val="%2."/>
      <w:lvlJc w:val="left"/>
      <w:pPr>
        <w:ind w:left="2025" w:hanging="360"/>
      </w:pPr>
      <w:rPr>
        <w:rFonts w:cs="Times New Roman"/>
      </w:rPr>
    </w:lvl>
    <w:lvl w:ilvl="2" w:tplc="0409001B" w:tentative="1">
      <w:start w:val="1"/>
      <w:numFmt w:val="lowerRoman"/>
      <w:lvlText w:val="%3."/>
      <w:lvlJc w:val="right"/>
      <w:pPr>
        <w:ind w:left="2745" w:hanging="180"/>
      </w:pPr>
      <w:rPr>
        <w:rFonts w:cs="Times New Roman"/>
      </w:rPr>
    </w:lvl>
    <w:lvl w:ilvl="3" w:tplc="0409000F" w:tentative="1">
      <w:start w:val="1"/>
      <w:numFmt w:val="decimal"/>
      <w:lvlText w:val="%4."/>
      <w:lvlJc w:val="left"/>
      <w:pPr>
        <w:ind w:left="3465" w:hanging="360"/>
      </w:pPr>
      <w:rPr>
        <w:rFonts w:cs="Times New Roman"/>
      </w:rPr>
    </w:lvl>
    <w:lvl w:ilvl="4" w:tplc="04090019" w:tentative="1">
      <w:start w:val="1"/>
      <w:numFmt w:val="lowerLetter"/>
      <w:lvlText w:val="%5."/>
      <w:lvlJc w:val="left"/>
      <w:pPr>
        <w:ind w:left="4185" w:hanging="360"/>
      </w:pPr>
      <w:rPr>
        <w:rFonts w:cs="Times New Roman"/>
      </w:rPr>
    </w:lvl>
    <w:lvl w:ilvl="5" w:tplc="0409001B" w:tentative="1">
      <w:start w:val="1"/>
      <w:numFmt w:val="lowerRoman"/>
      <w:lvlText w:val="%6."/>
      <w:lvlJc w:val="right"/>
      <w:pPr>
        <w:ind w:left="4905" w:hanging="180"/>
      </w:pPr>
      <w:rPr>
        <w:rFonts w:cs="Times New Roman"/>
      </w:rPr>
    </w:lvl>
    <w:lvl w:ilvl="6" w:tplc="0409000F" w:tentative="1">
      <w:start w:val="1"/>
      <w:numFmt w:val="decimal"/>
      <w:lvlText w:val="%7."/>
      <w:lvlJc w:val="left"/>
      <w:pPr>
        <w:ind w:left="5625" w:hanging="360"/>
      </w:pPr>
      <w:rPr>
        <w:rFonts w:cs="Times New Roman"/>
      </w:rPr>
    </w:lvl>
    <w:lvl w:ilvl="7" w:tplc="04090019" w:tentative="1">
      <w:start w:val="1"/>
      <w:numFmt w:val="lowerLetter"/>
      <w:lvlText w:val="%8."/>
      <w:lvlJc w:val="left"/>
      <w:pPr>
        <w:ind w:left="6345" w:hanging="360"/>
      </w:pPr>
      <w:rPr>
        <w:rFonts w:cs="Times New Roman"/>
      </w:rPr>
    </w:lvl>
    <w:lvl w:ilvl="8" w:tplc="0409001B" w:tentative="1">
      <w:start w:val="1"/>
      <w:numFmt w:val="lowerRoman"/>
      <w:lvlText w:val="%9."/>
      <w:lvlJc w:val="right"/>
      <w:pPr>
        <w:ind w:left="7065" w:hanging="180"/>
      </w:pPr>
      <w:rPr>
        <w:rFonts w:cs="Times New Roman"/>
      </w:rPr>
    </w:lvl>
  </w:abstractNum>
  <w:abstractNum w:abstractNumId="12">
    <w:nsid w:val="6C8C73D1"/>
    <w:multiLevelType w:val="hybridMultilevel"/>
    <w:tmpl w:val="9548914A"/>
    <w:lvl w:ilvl="0" w:tplc="A5F43256">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3">
    <w:nsid w:val="70070D14"/>
    <w:multiLevelType w:val="hybridMultilevel"/>
    <w:tmpl w:val="AEC44638"/>
    <w:lvl w:ilvl="0" w:tplc="884A1A92">
      <w:start w:val="1"/>
      <w:numFmt w:val="decimal"/>
      <w:lvlText w:val="%1."/>
      <w:lvlJc w:val="left"/>
      <w:pPr>
        <w:ind w:left="1335"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9B56BC7"/>
    <w:multiLevelType w:val="hybridMultilevel"/>
    <w:tmpl w:val="1E5CF694"/>
    <w:lvl w:ilvl="0" w:tplc="9D9A904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5">
    <w:nsid w:val="7DC673F2"/>
    <w:multiLevelType w:val="hybridMultilevel"/>
    <w:tmpl w:val="BFBC31FE"/>
    <w:lvl w:ilvl="0" w:tplc="25EAFA24">
      <w:start w:val="4"/>
      <w:numFmt w:val="lowerRoman"/>
      <w:lvlText w:val="%1."/>
      <w:lvlJc w:val="left"/>
      <w:pPr>
        <w:ind w:left="2620" w:hanging="361"/>
        <w:jc w:val="left"/>
      </w:pPr>
      <w:rPr>
        <w:rFonts w:ascii="Arial" w:eastAsia="Arial" w:hAnsi="Arial" w:hint="default"/>
        <w:sz w:val="24"/>
        <w:szCs w:val="24"/>
      </w:rPr>
    </w:lvl>
    <w:lvl w:ilvl="1" w:tplc="03F66C54">
      <w:start w:val="1"/>
      <w:numFmt w:val="bullet"/>
      <w:lvlText w:val="•"/>
      <w:lvlJc w:val="left"/>
      <w:pPr>
        <w:ind w:left="3388" w:hanging="361"/>
      </w:pPr>
      <w:rPr>
        <w:rFonts w:hint="default"/>
      </w:rPr>
    </w:lvl>
    <w:lvl w:ilvl="2" w:tplc="45BCA13A">
      <w:start w:val="1"/>
      <w:numFmt w:val="bullet"/>
      <w:lvlText w:val="•"/>
      <w:lvlJc w:val="left"/>
      <w:pPr>
        <w:ind w:left="4156" w:hanging="361"/>
      </w:pPr>
      <w:rPr>
        <w:rFonts w:hint="default"/>
      </w:rPr>
    </w:lvl>
    <w:lvl w:ilvl="3" w:tplc="CA9C6B74">
      <w:start w:val="1"/>
      <w:numFmt w:val="bullet"/>
      <w:lvlText w:val="•"/>
      <w:lvlJc w:val="left"/>
      <w:pPr>
        <w:ind w:left="4924" w:hanging="361"/>
      </w:pPr>
      <w:rPr>
        <w:rFonts w:hint="default"/>
      </w:rPr>
    </w:lvl>
    <w:lvl w:ilvl="4" w:tplc="B344BAB2">
      <w:start w:val="1"/>
      <w:numFmt w:val="bullet"/>
      <w:lvlText w:val="•"/>
      <w:lvlJc w:val="left"/>
      <w:pPr>
        <w:ind w:left="5692" w:hanging="361"/>
      </w:pPr>
      <w:rPr>
        <w:rFonts w:hint="default"/>
      </w:rPr>
    </w:lvl>
    <w:lvl w:ilvl="5" w:tplc="B2FC0A9E">
      <w:start w:val="1"/>
      <w:numFmt w:val="bullet"/>
      <w:lvlText w:val="•"/>
      <w:lvlJc w:val="left"/>
      <w:pPr>
        <w:ind w:left="6460" w:hanging="361"/>
      </w:pPr>
      <w:rPr>
        <w:rFonts w:hint="default"/>
      </w:rPr>
    </w:lvl>
    <w:lvl w:ilvl="6" w:tplc="CFE402DE">
      <w:start w:val="1"/>
      <w:numFmt w:val="bullet"/>
      <w:lvlText w:val="•"/>
      <w:lvlJc w:val="left"/>
      <w:pPr>
        <w:ind w:left="7228" w:hanging="361"/>
      </w:pPr>
      <w:rPr>
        <w:rFonts w:hint="default"/>
      </w:rPr>
    </w:lvl>
    <w:lvl w:ilvl="7" w:tplc="567E838A">
      <w:start w:val="1"/>
      <w:numFmt w:val="bullet"/>
      <w:lvlText w:val="•"/>
      <w:lvlJc w:val="left"/>
      <w:pPr>
        <w:ind w:left="7996" w:hanging="361"/>
      </w:pPr>
      <w:rPr>
        <w:rFonts w:hint="default"/>
      </w:rPr>
    </w:lvl>
    <w:lvl w:ilvl="8" w:tplc="C8DADD3A">
      <w:start w:val="1"/>
      <w:numFmt w:val="bullet"/>
      <w:lvlText w:val="•"/>
      <w:lvlJc w:val="left"/>
      <w:pPr>
        <w:ind w:left="8764" w:hanging="361"/>
      </w:pPr>
      <w:rPr>
        <w:rFonts w:hint="default"/>
      </w:rPr>
    </w:lvl>
  </w:abstractNum>
  <w:num w:numId="1">
    <w:abstractNumId w:val="3"/>
  </w:num>
  <w:num w:numId="2">
    <w:abstractNumId w:val="10"/>
  </w:num>
  <w:num w:numId="3">
    <w:abstractNumId w:val="15"/>
  </w:num>
  <w:num w:numId="4">
    <w:abstractNumId w:val="7"/>
  </w:num>
  <w:num w:numId="5">
    <w:abstractNumId w:val="14"/>
  </w:num>
  <w:num w:numId="6">
    <w:abstractNumId w:val="9"/>
  </w:num>
  <w:num w:numId="7">
    <w:abstractNumId w:val="1"/>
  </w:num>
  <w:num w:numId="8">
    <w:abstractNumId w:val="0"/>
  </w:num>
  <w:num w:numId="9">
    <w:abstractNumId w:val="8"/>
  </w:num>
  <w:num w:numId="10">
    <w:abstractNumId w:val="2"/>
  </w:num>
  <w:num w:numId="11">
    <w:abstractNumId w:val="11"/>
  </w:num>
  <w:num w:numId="12">
    <w:abstractNumId w:val="5"/>
  </w:num>
  <w:num w:numId="13">
    <w:abstractNumId w:val="4"/>
  </w:num>
  <w:num w:numId="14">
    <w:abstractNumId w:val="12"/>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47"/>
    <w:rsid w:val="000214C1"/>
    <w:rsid w:val="00141E47"/>
    <w:rsid w:val="0018457C"/>
    <w:rsid w:val="00234136"/>
    <w:rsid w:val="00241DCD"/>
    <w:rsid w:val="002937A7"/>
    <w:rsid w:val="003662A3"/>
    <w:rsid w:val="006729CD"/>
    <w:rsid w:val="007D6343"/>
    <w:rsid w:val="00AA0B1A"/>
    <w:rsid w:val="00B4761C"/>
    <w:rsid w:val="00BD2F71"/>
    <w:rsid w:val="00C2125D"/>
    <w:rsid w:val="00CA5C9F"/>
    <w:rsid w:val="00CC1FFA"/>
    <w:rsid w:val="00D0040B"/>
    <w:rsid w:val="00FF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Times New Roman" w:eastAsia="Times New Roman" w:hAnsi="Times New Roman"/>
      <w:sz w:val="88"/>
      <w:szCs w:val="88"/>
    </w:rPr>
  </w:style>
  <w:style w:type="paragraph" w:styleId="Heading2">
    <w:name w:val="heading 2"/>
    <w:basedOn w:val="Normal"/>
    <w:uiPriority w:val="1"/>
    <w:qFormat/>
    <w:pPr>
      <w:spacing w:before="63"/>
      <w:ind w:left="325"/>
      <w:outlineLvl w:val="1"/>
    </w:pPr>
    <w:rPr>
      <w:rFonts w:ascii="Times New Roman" w:eastAsia="Times New Roman" w:hAnsi="Times New Roman"/>
      <w:b/>
      <w:bCs/>
      <w:sz w:val="28"/>
      <w:szCs w:val="28"/>
      <w:u w:val="single"/>
    </w:rPr>
  </w:style>
  <w:style w:type="paragraph" w:styleId="Heading3">
    <w:name w:val="heading 3"/>
    <w:basedOn w:val="Normal"/>
    <w:uiPriority w:val="1"/>
    <w:qFormat/>
    <w:pPr>
      <w:spacing w:before="4"/>
      <w:ind w:left="505"/>
      <w:outlineLvl w:val="2"/>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900"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37A7"/>
    <w:rPr>
      <w:rFonts w:ascii="Tahoma" w:hAnsi="Tahoma" w:cs="Tahoma"/>
      <w:sz w:val="16"/>
      <w:szCs w:val="16"/>
    </w:rPr>
  </w:style>
  <w:style w:type="character" w:customStyle="1" w:styleId="BalloonTextChar">
    <w:name w:val="Balloon Text Char"/>
    <w:basedOn w:val="DefaultParagraphFont"/>
    <w:link w:val="BalloonText"/>
    <w:uiPriority w:val="99"/>
    <w:semiHidden/>
    <w:rsid w:val="002937A7"/>
    <w:rPr>
      <w:rFonts w:ascii="Tahoma" w:hAnsi="Tahoma" w:cs="Tahoma"/>
      <w:sz w:val="16"/>
      <w:szCs w:val="16"/>
    </w:rPr>
  </w:style>
  <w:style w:type="paragraph" w:customStyle="1" w:styleId="Default">
    <w:name w:val="Default"/>
    <w:rsid w:val="002937A7"/>
    <w:pPr>
      <w:autoSpaceDE w:val="0"/>
      <w:autoSpaceDN w:val="0"/>
      <w:adjustRightInd w:val="0"/>
    </w:pPr>
    <w:rPr>
      <w:rFonts w:ascii="Times New Roman" w:eastAsia="Times New Roman" w:hAnsi="Times New Roman" w:cs="Times New Roman"/>
      <w:color w:val="000000"/>
      <w:sz w:val="24"/>
      <w:szCs w:val="24"/>
    </w:rPr>
  </w:style>
  <w:style w:type="character" w:customStyle="1" w:styleId="up">
    <w:name w:val="up"/>
    <w:rsid w:val="002937A7"/>
  </w:style>
  <w:style w:type="paragraph" w:styleId="Header">
    <w:name w:val="header"/>
    <w:basedOn w:val="Normal"/>
    <w:link w:val="HeaderChar"/>
    <w:uiPriority w:val="99"/>
    <w:unhideWhenUsed/>
    <w:rsid w:val="002937A7"/>
    <w:pPr>
      <w:tabs>
        <w:tab w:val="center" w:pos="4680"/>
        <w:tab w:val="right" w:pos="9360"/>
      </w:tabs>
    </w:pPr>
  </w:style>
  <w:style w:type="character" w:customStyle="1" w:styleId="HeaderChar">
    <w:name w:val="Header Char"/>
    <w:basedOn w:val="DefaultParagraphFont"/>
    <w:link w:val="Header"/>
    <w:uiPriority w:val="99"/>
    <w:rsid w:val="002937A7"/>
  </w:style>
  <w:style w:type="paragraph" w:styleId="Footer">
    <w:name w:val="footer"/>
    <w:basedOn w:val="Normal"/>
    <w:link w:val="FooterChar"/>
    <w:uiPriority w:val="99"/>
    <w:unhideWhenUsed/>
    <w:rsid w:val="002937A7"/>
    <w:pPr>
      <w:tabs>
        <w:tab w:val="center" w:pos="4680"/>
        <w:tab w:val="right" w:pos="9360"/>
      </w:tabs>
    </w:pPr>
  </w:style>
  <w:style w:type="character" w:customStyle="1" w:styleId="FooterChar">
    <w:name w:val="Footer Char"/>
    <w:basedOn w:val="DefaultParagraphFont"/>
    <w:link w:val="Footer"/>
    <w:uiPriority w:val="99"/>
    <w:rsid w:val="00293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Times New Roman" w:eastAsia="Times New Roman" w:hAnsi="Times New Roman"/>
      <w:sz w:val="88"/>
      <w:szCs w:val="88"/>
    </w:rPr>
  </w:style>
  <w:style w:type="paragraph" w:styleId="Heading2">
    <w:name w:val="heading 2"/>
    <w:basedOn w:val="Normal"/>
    <w:uiPriority w:val="1"/>
    <w:qFormat/>
    <w:pPr>
      <w:spacing w:before="63"/>
      <w:ind w:left="325"/>
      <w:outlineLvl w:val="1"/>
    </w:pPr>
    <w:rPr>
      <w:rFonts w:ascii="Times New Roman" w:eastAsia="Times New Roman" w:hAnsi="Times New Roman"/>
      <w:b/>
      <w:bCs/>
      <w:sz w:val="28"/>
      <w:szCs w:val="28"/>
      <w:u w:val="single"/>
    </w:rPr>
  </w:style>
  <w:style w:type="paragraph" w:styleId="Heading3">
    <w:name w:val="heading 3"/>
    <w:basedOn w:val="Normal"/>
    <w:uiPriority w:val="1"/>
    <w:qFormat/>
    <w:pPr>
      <w:spacing w:before="4"/>
      <w:ind w:left="505"/>
      <w:outlineLvl w:val="2"/>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900"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37A7"/>
    <w:rPr>
      <w:rFonts w:ascii="Tahoma" w:hAnsi="Tahoma" w:cs="Tahoma"/>
      <w:sz w:val="16"/>
      <w:szCs w:val="16"/>
    </w:rPr>
  </w:style>
  <w:style w:type="character" w:customStyle="1" w:styleId="BalloonTextChar">
    <w:name w:val="Balloon Text Char"/>
    <w:basedOn w:val="DefaultParagraphFont"/>
    <w:link w:val="BalloonText"/>
    <w:uiPriority w:val="99"/>
    <w:semiHidden/>
    <w:rsid w:val="002937A7"/>
    <w:rPr>
      <w:rFonts w:ascii="Tahoma" w:hAnsi="Tahoma" w:cs="Tahoma"/>
      <w:sz w:val="16"/>
      <w:szCs w:val="16"/>
    </w:rPr>
  </w:style>
  <w:style w:type="paragraph" w:customStyle="1" w:styleId="Default">
    <w:name w:val="Default"/>
    <w:rsid w:val="002937A7"/>
    <w:pPr>
      <w:autoSpaceDE w:val="0"/>
      <w:autoSpaceDN w:val="0"/>
      <w:adjustRightInd w:val="0"/>
    </w:pPr>
    <w:rPr>
      <w:rFonts w:ascii="Times New Roman" w:eastAsia="Times New Roman" w:hAnsi="Times New Roman" w:cs="Times New Roman"/>
      <w:color w:val="000000"/>
      <w:sz w:val="24"/>
      <w:szCs w:val="24"/>
    </w:rPr>
  </w:style>
  <w:style w:type="character" w:customStyle="1" w:styleId="up">
    <w:name w:val="up"/>
    <w:rsid w:val="002937A7"/>
  </w:style>
  <w:style w:type="paragraph" w:styleId="Header">
    <w:name w:val="header"/>
    <w:basedOn w:val="Normal"/>
    <w:link w:val="HeaderChar"/>
    <w:uiPriority w:val="99"/>
    <w:unhideWhenUsed/>
    <w:rsid w:val="002937A7"/>
    <w:pPr>
      <w:tabs>
        <w:tab w:val="center" w:pos="4680"/>
        <w:tab w:val="right" w:pos="9360"/>
      </w:tabs>
    </w:pPr>
  </w:style>
  <w:style w:type="character" w:customStyle="1" w:styleId="HeaderChar">
    <w:name w:val="Header Char"/>
    <w:basedOn w:val="DefaultParagraphFont"/>
    <w:link w:val="Header"/>
    <w:uiPriority w:val="99"/>
    <w:rsid w:val="002937A7"/>
  </w:style>
  <w:style w:type="paragraph" w:styleId="Footer">
    <w:name w:val="footer"/>
    <w:basedOn w:val="Normal"/>
    <w:link w:val="FooterChar"/>
    <w:uiPriority w:val="99"/>
    <w:unhideWhenUsed/>
    <w:rsid w:val="002937A7"/>
    <w:pPr>
      <w:tabs>
        <w:tab w:val="center" w:pos="4680"/>
        <w:tab w:val="right" w:pos="9360"/>
      </w:tabs>
    </w:pPr>
  </w:style>
  <w:style w:type="character" w:customStyle="1" w:styleId="FooterChar">
    <w:name w:val="Footer Char"/>
    <w:basedOn w:val="DefaultParagraphFont"/>
    <w:link w:val="Footer"/>
    <w:uiPriority w:val="99"/>
    <w:rsid w:val="0029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Fire Department</dc:creator>
  <cp:lastModifiedBy>Fire Chief</cp:lastModifiedBy>
  <cp:revision>8</cp:revision>
  <cp:lastPrinted>2015-04-01T22:02:00Z</cp:lastPrinted>
  <dcterms:created xsi:type="dcterms:W3CDTF">2014-10-09T00:00:00Z</dcterms:created>
  <dcterms:modified xsi:type="dcterms:W3CDTF">2015-04-01T22:02:00Z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2009-09-17T00:00:00Z</vt:filetime>
  </property>
  <property fmtid="{D5CDD505-2E9C-101B-9397-08002B2CF9AE}" pid="3" name="LastSaved">
    <vt:filetime>2013-10-08T00:00:00Z</vt:filetime>
  </property>
</Properties>
</file>