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E39CC" w14:textId="77777777" w:rsidR="00FA003D" w:rsidRPr="00F3795F" w:rsidRDefault="00DD416D" w:rsidP="00FA003D">
      <w:pPr>
        <w:widowControl w:val="0"/>
        <w:autoSpaceDE w:val="0"/>
        <w:autoSpaceDN w:val="0"/>
        <w:adjustRightInd w:val="0"/>
        <w:spacing w:after="0" w:line="240" w:lineRule="auto"/>
        <w:jc w:val="center"/>
        <w:rPr>
          <w:rFonts w:ascii="Arial" w:hAnsi="Arial" w:cs="Arial"/>
          <w:b/>
          <w:bCs/>
          <w:sz w:val="28"/>
          <w:szCs w:val="28"/>
        </w:rPr>
      </w:pPr>
      <w:r w:rsidRPr="00F3795F">
        <w:rPr>
          <w:rFonts w:ascii="Arial" w:hAnsi="Arial" w:cs="Arial"/>
          <w:noProof/>
        </w:rPr>
        <w:drawing>
          <wp:inline distT="0" distB="0" distL="0" distR="0" wp14:anchorId="72C63D18" wp14:editId="3A22B7F5">
            <wp:extent cx="828675" cy="101917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57EC12DC" w14:textId="77777777" w:rsidR="00E263C5" w:rsidRPr="00F3795F" w:rsidRDefault="00E263C5" w:rsidP="00FA003D">
      <w:pPr>
        <w:widowControl w:val="0"/>
        <w:autoSpaceDE w:val="0"/>
        <w:autoSpaceDN w:val="0"/>
        <w:adjustRightInd w:val="0"/>
        <w:spacing w:after="0" w:line="240" w:lineRule="auto"/>
        <w:jc w:val="center"/>
        <w:rPr>
          <w:rFonts w:ascii="Arial" w:hAnsi="Arial" w:cs="Arial"/>
          <w:b/>
          <w:bCs/>
          <w:sz w:val="36"/>
          <w:szCs w:val="36"/>
        </w:rPr>
      </w:pPr>
      <w:r w:rsidRPr="00F3795F">
        <w:rPr>
          <w:rFonts w:ascii="Arial" w:hAnsi="Arial" w:cs="Arial"/>
          <w:b/>
          <w:bCs/>
          <w:sz w:val="36"/>
          <w:szCs w:val="36"/>
        </w:rPr>
        <w:t>BLUE RIDGE FIRE DISTRICT</w:t>
      </w:r>
    </w:p>
    <w:p w14:paraId="169C7444" w14:textId="77777777" w:rsidR="00E263C5" w:rsidRPr="00F3795F" w:rsidRDefault="00E263C5">
      <w:pPr>
        <w:widowControl w:val="0"/>
        <w:autoSpaceDE w:val="0"/>
        <w:autoSpaceDN w:val="0"/>
        <w:adjustRightInd w:val="0"/>
        <w:spacing w:after="0" w:line="240" w:lineRule="auto"/>
        <w:jc w:val="center"/>
        <w:rPr>
          <w:rFonts w:ascii="Arial" w:hAnsi="Arial" w:cs="Arial"/>
          <w:sz w:val="24"/>
          <w:szCs w:val="24"/>
        </w:rPr>
      </w:pPr>
    </w:p>
    <w:p w14:paraId="62B320F2" w14:textId="180AE365" w:rsidR="00F90B0B" w:rsidRPr="00F66ACB" w:rsidRDefault="00F90B0B" w:rsidP="00F90B0B">
      <w:pPr>
        <w:pStyle w:val="Body"/>
        <w:jc w:val="center"/>
        <w:rPr>
          <w:b/>
          <w:bCs/>
          <w:sz w:val="32"/>
          <w:szCs w:val="32"/>
        </w:rPr>
      </w:pPr>
      <w:r w:rsidRPr="00F66ACB">
        <w:rPr>
          <w:b/>
          <w:bCs/>
          <w:sz w:val="32"/>
          <w:szCs w:val="32"/>
        </w:rPr>
        <w:t>Public Safety Personnel Retirement System</w:t>
      </w:r>
    </w:p>
    <w:p w14:paraId="0D03C1CD" w14:textId="74C24D50" w:rsidR="00F90B0B" w:rsidRDefault="00F90B0B" w:rsidP="00F90B0B">
      <w:pPr>
        <w:pStyle w:val="Body"/>
        <w:jc w:val="center"/>
      </w:pPr>
      <w:r>
        <w:t>Local Board</w:t>
      </w:r>
    </w:p>
    <w:p w14:paraId="642E9FCD" w14:textId="5D1CFC08" w:rsidR="00F90B0B" w:rsidRDefault="00F90B0B" w:rsidP="00F90B0B">
      <w:pPr>
        <w:pStyle w:val="Body"/>
        <w:jc w:val="center"/>
      </w:pPr>
      <w:r>
        <w:t>5023 Enchanted Lane</w:t>
      </w:r>
    </w:p>
    <w:p w14:paraId="6BB55C81" w14:textId="3BFDB66B" w:rsidR="00F90B0B" w:rsidRDefault="00F90B0B" w:rsidP="00F90B0B">
      <w:pPr>
        <w:pStyle w:val="Body"/>
        <w:jc w:val="center"/>
      </w:pPr>
      <w:r>
        <w:t>Happy Jack, Arizona.  86024</w:t>
      </w:r>
    </w:p>
    <w:p w14:paraId="27AAA352" w14:textId="0F4BF5D9" w:rsidR="00F90B0B" w:rsidRDefault="00F90B0B" w:rsidP="00F90B0B">
      <w:pPr>
        <w:pStyle w:val="Body"/>
        <w:jc w:val="center"/>
      </w:pPr>
      <w:r>
        <w:t>928-477-2751</w:t>
      </w:r>
    </w:p>
    <w:p w14:paraId="58484E57" w14:textId="70234A8A" w:rsidR="00F90B0B" w:rsidRDefault="009E3745" w:rsidP="00F90B0B">
      <w:pPr>
        <w:pStyle w:val="Body"/>
        <w:jc w:val="center"/>
      </w:pPr>
      <w:hyperlink r:id="rId8" w:history="1">
        <w:r w:rsidR="00F90B0B">
          <w:rPr>
            <w:rStyle w:val="Hyperlink0"/>
          </w:rPr>
          <w:t>www.brfdaz.org</w:t>
        </w:r>
      </w:hyperlink>
      <w:bookmarkStart w:id="0" w:name="_GoBack"/>
      <w:bookmarkEnd w:id="0"/>
    </w:p>
    <w:p w14:paraId="68F2395E" w14:textId="346BC4ED" w:rsidR="00F90B0B" w:rsidRDefault="00F90B0B" w:rsidP="00F90B0B">
      <w:pPr>
        <w:pStyle w:val="Body"/>
      </w:pPr>
    </w:p>
    <w:p w14:paraId="6B6CEB21" w14:textId="77777777" w:rsidR="00985A15" w:rsidRDefault="00985A15" w:rsidP="00985A15">
      <w:pPr>
        <w:pStyle w:val="Body"/>
        <w:jc w:val="center"/>
        <w:rPr>
          <w:b/>
          <w:bCs/>
          <w:i/>
          <w:iCs/>
          <w:sz w:val="26"/>
          <w:szCs w:val="26"/>
        </w:rPr>
      </w:pPr>
      <w:r>
        <w:rPr>
          <w:b/>
          <w:bCs/>
          <w:i/>
          <w:iCs/>
          <w:sz w:val="26"/>
          <w:szCs w:val="26"/>
        </w:rPr>
        <w:t>NOTICE OF PUBLIC MEETING</w:t>
      </w:r>
    </w:p>
    <w:p w14:paraId="4C8550AA" w14:textId="77777777" w:rsidR="00985A15" w:rsidRDefault="00985A15" w:rsidP="00985A15">
      <w:pPr>
        <w:pStyle w:val="Body"/>
        <w:rPr>
          <w:b/>
          <w:bCs/>
          <w:i/>
          <w:iCs/>
          <w:sz w:val="24"/>
          <w:szCs w:val="24"/>
        </w:rPr>
      </w:pPr>
    </w:p>
    <w:p w14:paraId="31747761" w14:textId="77777777" w:rsidR="00985A15" w:rsidRDefault="00985A15" w:rsidP="00985A15">
      <w:pPr>
        <w:pStyle w:val="Body"/>
        <w:rPr>
          <w:sz w:val="24"/>
          <w:szCs w:val="24"/>
        </w:rPr>
      </w:pPr>
      <w:r>
        <w:rPr>
          <w:sz w:val="24"/>
          <w:szCs w:val="24"/>
        </w:rPr>
        <w:t xml:space="preserve">Pursuant to A.R.S. 38-431.02, notice is hereby given to the members of the general public that members of the Public Safety Personnel Retirement System (PSPRS) Local Board will hold a regular meeting on </w:t>
      </w:r>
      <w:r>
        <w:rPr>
          <w:color w:val="EE220C"/>
          <w:sz w:val="24"/>
          <w:szCs w:val="24"/>
        </w:rPr>
        <w:t xml:space="preserve">Friday, November 15, 2019 </w:t>
      </w:r>
      <w:r>
        <w:rPr>
          <w:sz w:val="24"/>
          <w:szCs w:val="24"/>
        </w:rPr>
        <w:t>directly following the Work Study Session at the Blue Ridge Fire District Station in Happy Jack, Arizona.</w:t>
      </w:r>
    </w:p>
    <w:p w14:paraId="5C14941C" w14:textId="77777777" w:rsidR="00985A15" w:rsidRDefault="00985A15" w:rsidP="00985A15">
      <w:pPr>
        <w:pStyle w:val="Body"/>
        <w:rPr>
          <w:sz w:val="24"/>
          <w:szCs w:val="24"/>
        </w:rPr>
      </w:pPr>
    </w:p>
    <w:p w14:paraId="1C82E824" w14:textId="77777777" w:rsidR="00985A15" w:rsidRDefault="00985A15" w:rsidP="00985A15">
      <w:pPr>
        <w:pStyle w:val="Body"/>
        <w:rPr>
          <w:sz w:val="24"/>
          <w:szCs w:val="24"/>
        </w:rPr>
      </w:pPr>
      <w:r>
        <w:rPr>
          <w:sz w:val="24"/>
          <w:szCs w:val="24"/>
        </w:rPr>
        <w:t>Members of the PSPRS Local Board may attend in person or by telephone conference call.</w:t>
      </w:r>
    </w:p>
    <w:p w14:paraId="65106B1E" w14:textId="77777777" w:rsidR="00985A15" w:rsidRDefault="00985A15" w:rsidP="00985A15">
      <w:pPr>
        <w:pStyle w:val="Body"/>
        <w:rPr>
          <w:sz w:val="24"/>
          <w:szCs w:val="24"/>
        </w:rPr>
      </w:pPr>
    </w:p>
    <w:p w14:paraId="41EA4706" w14:textId="020A7BFD" w:rsidR="00985A15" w:rsidRDefault="00985A15" w:rsidP="00985A15">
      <w:pPr>
        <w:pStyle w:val="Body"/>
        <w:rPr>
          <w:sz w:val="24"/>
          <w:szCs w:val="24"/>
        </w:rPr>
      </w:pPr>
      <w:r>
        <w:rPr>
          <w:sz w:val="24"/>
          <w:szCs w:val="24"/>
        </w:rPr>
        <w:t>The PSPRS Local Board reserves the right to move into Executive Session for Legal Advi</w:t>
      </w:r>
      <w:r w:rsidR="003B1103">
        <w:rPr>
          <w:sz w:val="24"/>
          <w:szCs w:val="24"/>
        </w:rPr>
        <w:t>c</w:t>
      </w:r>
      <w:r>
        <w:rPr>
          <w:sz w:val="24"/>
          <w:szCs w:val="24"/>
        </w:rPr>
        <w:t>e under the Authority of A.R.S. 38-431.03 (A) (1) through (7) on any agenda item.</w:t>
      </w:r>
    </w:p>
    <w:p w14:paraId="53B384F3" w14:textId="77777777" w:rsidR="00985A15" w:rsidRDefault="00985A15" w:rsidP="00985A15">
      <w:pPr>
        <w:pStyle w:val="Body"/>
        <w:rPr>
          <w:sz w:val="24"/>
          <w:szCs w:val="24"/>
        </w:rPr>
      </w:pPr>
    </w:p>
    <w:p w14:paraId="29003AF7" w14:textId="1A5514F9" w:rsidR="00985A15" w:rsidRDefault="00985A15" w:rsidP="00985A15">
      <w:pPr>
        <w:pStyle w:val="Body"/>
        <w:rPr>
          <w:sz w:val="24"/>
          <w:szCs w:val="24"/>
        </w:rPr>
      </w:pPr>
      <w:r>
        <w:rPr>
          <w:sz w:val="24"/>
          <w:szCs w:val="24"/>
        </w:rPr>
        <w:t xml:space="preserve">Pursuant to the AMERICANS WITH DISABILITIES ACT, special accommodations will be made available upon a </w:t>
      </w:r>
      <w:r w:rsidR="003B1103">
        <w:rPr>
          <w:sz w:val="24"/>
          <w:szCs w:val="24"/>
        </w:rPr>
        <w:t>24-hour</w:t>
      </w:r>
      <w:r>
        <w:rPr>
          <w:sz w:val="24"/>
          <w:szCs w:val="24"/>
        </w:rPr>
        <w:t xml:space="preserve"> prior notice to the Secretary of the PSPRS Local Board.</w:t>
      </w:r>
    </w:p>
    <w:p w14:paraId="08E2E3A9" w14:textId="77777777" w:rsidR="00985A15" w:rsidRDefault="00985A15" w:rsidP="00985A15">
      <w:pPr>
        <w:pStyle w:val="Body"/>
        <w:rPr>
          <w:sz w:val="24"/>
          <w:szCs w:val="24"/>
        </w:rPr>
      </w:pPr>
    </w:p>
    <w:p w14:paraId="03447A47" w14:textId="77777777" w:rsidR="00985A15" w:rsidRDefault="00985A15" w:rsidP="00985A15">
      <w:pPr>
        <w:pStyle w:val="Body"/>
        <w:rPr>
          <w:sz w:val="24"/>
          <w:szCs w:val="24"/>
        </w:rPr>
      </w:pPr>
      <w:r>
        <w:rPr>
          <w:sz w:val="24"/>
          <w:szCs w:val="24"/>
        </w:rPr>
        <w:t>Date:     November 15, 2019</w:t>
      </w:r>
    </w:p>
    <w:p w14:paraId="7513ABE3" w14:textId="77777777" w:rsidR="00985A15" w:rsidRDefault="00985A15" w:rsidP="00985A15">
      <w:pPr>
        <w:pStyle w:val="Body"/>
        <w:rPr>
          <w:sz w:val="24"/>
          <w:szCs w:val="24"/>
        </w:rPr>
      </w:pPr>
      <w:r>
        <w:rPr>
          <w:sz w:val="24"/>
          <w:szCs w:val="24"/>
        </w:rPr>
        <w:t>Time:     Directly following the Work Study Session</w:t>
      </w:r>
    </w:p>
    <w:p w14:paraId="0EB62938" w14:textId="77777777" w:rsidR="00985A15" w:rsidRDefault="00985A15" w:rsidP="00985A15">
      <w:pPr>
        <w:pStyle w:val="Body"/>
        <w:rPr>
          <w:sz w:val="24"/>
          <w:szCs w:val="24"/>
        </w:rPr>
      </w:pPr>
      <w:r>
        <w:rPr>
          <w:sz w:val="24"/>
          <w:szCs w:val="24"/>
        </w:rPr>
        <w:t>Place:    Blue Ridge Fire District Station</w:t>
      </w:r>
    </w:p>
    <w:p w14:paraId="7D57F639" w14:textId="77777777" w:rsidR="00985A15" w:rsidRDefault="00985A15" w:rsidP="00985A15">
      <w:pPr>
        <w:pStyle w:val="Body"/>
        <w:rPr>
          <w:sz w:val="24"/>
          <w:szCs w:val="24"/>
        </w:rPr>
      </w:pPr>
    </w:p>
    <w:p w14:paraId="328DE158" w14:textId="77777777" w:rsidR="00985A15" w:rsidRDefault="00985A15" w:rsidP="00985A15">
      <w:pPr>
        <w:pStyle w:val="Body"/>
        <w:rPr>
          <w:sz w:val="24"/>
          <w:szCs w:val="24"/>
        </w:rPr>
      </w:pPr>
      <w:r>
        <w:rPr>
          <w:sz w:val="24"/>
          <w:szCs w:val="24"/>
        </w:rPr>
        <w:t>Meeting Called to Order</w:t>
      </w:r>
      <w:proofErr w:type="gramStart"/>
      <w:r>
        <w:rPr>
          <w:sz w:val="24"/>
          <w:szCs w:val="24"/>
        </w:rPr>
        <w:t>:  (</w:t>
      </w:r>
      <w:proofErr w:type="gramEnd"/>
      <w:r>
        <w:rPr>
          <w:sz w:val="24"/>
          <w:szCs w:val="24"/>
        </w:rPr>
        <w:t>meeting will be recorded)</w:t>
      </w:r>
    </w:p>
    <w:p w14:paraId="080AB188" w14:textId="77777777" w:rsidR="00985A15" w:rsidRDefault="00985A15" w:rsidP="00985A15">
      <w:pPr>
        <w:pStyle w:val="Body"/>
        <w:rPr>
          <w:sz w:val="24"/>
          <w:szCs w:val="24"/>
        </w:rPr>
      </w:pPr>
      <w:r>
        <w:rPr>
          <w:sz w:val="24"/>
          <w:szCs w:val="24"/>
        </w:rPr>
        <w:t>Time:</w:t>
      </w:r>
    </w:p>
    <w:p w14:paraId="1D49699A" w14:textId="77777777" w:rsidR="00985A15" w:rsidRDefault="00985A15" w:rsidP="00985A15">
      <w:pPr>
        <w:pStyle w:val="Body"/>
        <w:rPr>
          <w:sz w:val="24"/>
          <w:szCs w:val="24"/>
        </w:rPr>
      </w:pPr>
    </w:p>
    <w:p w14:paraId="2464FF74" w14:textId="77777777" w:rsidR="00985A15" w:rsidRDefault="00985A15" w:rsidP="00985A15">
      <w:pPr>
        <w:pStyle w:val="Body"/>
        <w:rPr>
          <w:sz w:val="24"/>
          <w:szCs w:val="24"/>
        </w:rPr>
      </w:pPr>
      <w:r>
        <w:rPr>
          <w:sz w:val="24"/>
          <w:szCs w:val="24"/>
        </w:rPr>
        <w:t>Pledge of Allegiance:</w:t>
      </w:r>
    </w:p>
    <w:p w14:paraId="51A8DC0F" w14:textId="77777777" w:rsidR="00985A15" w:rsidRDefault="00985A15" w:rsidP="00985A15">
      <w:pPr>
        <w:pStyle w:val="Body"/>
        <w:rPr>
          <w:sz w:val="24"/>
          <w:szCs w:val="24"/>
        </w:rPr>
      </w:pPr>
    </w:p>
    <w:p w14:paraId="560EF9E6" w14:textId="77777777" w:rsidR="00985A15" w:rsidRDefault="00985A15" w:rsidP="00985A15">
      <w:pPr>
        <w:pStyle w:val="Body"/>
        <w:rPr>
          <w:sz w:val="24"/>
          <w:szCs w:val="24"/>
        </w:rPr>
      </w:pPr>
      <w:r>
        <w:rPr>
          <w:sz w:val="24"/>
          <w:szCs w:val="24"/>
        </w:rPr>
        <w:t>Roll Call of PSPRS Local Board Members and Accepted Quorum Met:</w:t>
      </w:r>
    </w:p>
    <w:p w14:paraId="1795CD37" w14:textId="77777777" w:rsidR="00985A15" w:rsidRDefault="00985A15" w:rsidP="00985A15">
      <w:pPr>
        <w:pStyle w:val="Body"/>
        <w:rPr>
          <w:sz w:val="24"/>
          <w:szCs w:val="24"/>
        </w:rPr>
      </w:pPr>
      <w:r>
        <w:rPr>
          <w:sz w:val="24"/>
          <w:szCs w:val="24"/>
        </w:rPr>
        <w:t>Cindy Perelli</w:t>
      </w:r>
    </w:p>
    <w:p w14:paraId="68EE7698" w14:textId="77777777" w:rsidR="00985A15" w:rsidRDefault="00985A15" w:rsidP="00985A15">
      <w:pPr>
        <w:pStyle w:val="Body"/>
        <w:rPr>
          <w:sz w:val="24"/>
          <w:szCs w:val="24"/>
        </w:rPr>
      </w:pPr>
      <w:r>
        <w:rPr>
          <w:sz w:val="24"/>
          <w:szCs w:val="24"/>
        </w:rPr>
        <w:t>Linda Blosser</w:t>
      </w:r>
    </w:p>
    <w:p w14:paraId="1F48873A" w14:textId="77777777" w:rsidR="00985A15" w:rsidRDefault="00985A15" w:rsidP="00985A15">
      <w:pPr>
        <w:pStyle w:val="Body"/>
        <w:rPr>
          <w:sz w:val="24"/>
          <w:szCs w:val="24"/>
        </w:rPr>
      </w:pPr>
      <w:r>
        <w:rPr>
          <w:sz w:val="24"/>
          <w:szCs w:val="24"/>
        </w:rPr>
        <w:t xml:space="preserve">Tammy Rosenhagen </w:t>
      </w:r>
    </w:p>
    <w:p w14:paraId="3C788606" w14:textId="77777777" w:rsidR="00985A15" w:rsidRDefault="00985A15" w:rsidP="00985A15">
      <w:pPr>
        <w:pStyle w:val="Body"/>
        <w:rPr>
          <w:sz w:val="24"/>
          <w:szCs w:val="24"/>
        </w:rPr>
      </w:pPr>
      <w:r>
        <w:rPr>
          <w:sz w:val="24"/>
          <w:szCs w:val="24"/>
        </w:rPr>
        <w:t>Brandon Sewell</w:t>
      </w:r>
    </w:p>
    <w:p w14:paraId="76BA78BB" w14:textId="77777777" w:rsidR="00985A15" w:rsidRDefault="00985A15" w:rsidP="00985A15">
      <w:pPr>
        <w:pStyle w:val="Body"/>
        <w:rPr>
          <w:sz w:val="24"/>
          <w:szCs w:val="24"/>
        </w:rPr>
      </w:pPr>
      <w:r>
        <w:rPr>
          <w:sz w:val="24"/>
          <w:szCs w:val="24"/>
        </w:rPr>
        <w:lastRenderedPageBreak/>
        <w:t>Ryan McNeal</w:t>
      </w:r>
    </w:p>
    <w:p w14:paraId="6AB694FE" w14:textId="77777777" w:rsidR="00985A15" w:rsidRDefault="00985A15" w:rsidP="00985A15">
      <w:pPr>
        <w:pStyle w:val="Body"/>
        <w:rPr>
          <w:sz w:val="24"/>
          <w:szCs w:val="24"/>
        </w:rPr>
      </w:pPr>
    </w:p>
    <w:p w14:paraId="797EC63C" w14:textId="77777777" w:rsidR="00985A15" w:rsidRDefault="00985A15" w:rsidP="00985A15">
      <w:pPr>
        <w:pStyle w:val="Body"/>
        <w:rPr>
          <w:sz w:val="24"/>
          <w:szCs w:val="24"/>
        </w:rPr>
      </w:pPr>
      <w:r>
        <w:rPr>
          <w:sz w:val="24"/>
          <w:szCs w:val="24"/>
        </w:rPr>
        <w:t>Adoption of the Agenda:</w:t>
      </w:r>
    </w:p>
    <w:p w14:paraId="0F87F691" w14:textId="77777777" w:rsidR="00985A15" w:rsidRDefault="00985A15" w:rsidP="00985A15">
      <w:pPr>
        <w:pStyle w:val="Body"/>
        <w:rPr>
          <w:sz w:val="24"/>
          <w:szCs w:val="24"/>
        </w:rPr>
      </w:pPr>
    </w:p>
    <w:p w14:paraId="6E0ADB6F" w14:textId="77777777" w:rsidR="00985A15" w:rsidRDefault="00985A15" w:rsidP="00985A15">
      <w:pPr>
        <w:pStyle w:val="Body"/>
        <w:rPr>
          <w:sz w:val="24"/>
          <w:szCs w:val="24"/>
        </w:rPr>
      </w:pPr>
      <w:r>
        <w:rPr>
          <w:sz w:val="24"/>
          <w:szCs w:val="24"/>
        </w:rPr>
        <w:t>Approval of Previous Meeting Minutes:  October 18, 2019</w:t>
      </w:r>
    </w:p>
    <w:p w14:paraId="31912B75" w14:textId="77777777" w:rsidR="00985A15" w:rsidRDefault="00985A15" w:rsidP="00985A15">
      <w:pPr>
        <w:pStyle w:val="Body"/>
        <w:rPr>
          <w:sz w:val="24"/>
          <w:szCs w:val="24"/>
        </w:rPr>
      </w:pPr>
    </w:p>
    <w:p w14:paraId="293D0457" w14:textId="77777777" w:rsidR="00985A15" w:rsidRDefault="00985A15" w:rsidP="00985A15">
      <w:pPr>
        <w:pStyle w:val="Body"/>
        <w:rPr>
          <w:sz w:val="24"/>
          <w:szCs w:val="24"/>
        </w:rPr>
      </w:pPr>
      <w:r>
        <w:rPr>
          <w:sz w:val="24"/>
          <w:szCs w:val="24"/>
        </w:rPr>
        <w:t xml:space="preserve">Chairperson </w:t>
      </w:r>
      <w:proofErr w:type="spellStart"/>
      <w:r>
        <w:rPr>
          <w:sz w:val="24"/>
          <w:szCs w:val="24"/>
        </w:rPr>
        <w:t>Perelli’s</w:t>
      </w:r>
      <w:proofErr w:type="spellEnd"/>
      <w:r>
        <w:rPr>
          <w:sz w:val="24"/>
          <w:szCs w:val="24"/>
        </w:rPr>
        <w:t xml:space="preserve"> Report:</w:t>
      </w:r>
    </w:p>
    <w:p w14:paraId="24DC5978" w14:textId="77777777" w:rsidR="00985A15" w:rsidRDefault="00985A15" w:rsidP="00985A15">
      <w:pPr>
        <w:pStyle w:val="Body"/>
        <w:rPr>
          <w:sz w:val="24"/>
          <w:szCs w:val="24"/>
        </w:rPr>
      </w:pPr>
      <w:r>
        <w:rPr>
          <w:sz w:val="24"/>
          <w:szCs w:val="24"/>
        </w:rPr>
        <w:t>None</w:t>
      </w:r>
    </w:p>
    <w:p w14:paraId="34611E98" w14:textId="77777777" w:rsidR="00985A15" w:rsidRDefault="00985A15" w:rsidP="00985A15">
      <w:pPr>
        <w:pStyle w:val="Body"/>
        <w:rPr>
          <w:sz w:val="24"/>
          <w:szCs w:val="24"/>
        </w:rPr>
      </w:pPr>
    </w:p>
    <w:p w14:paraId="0CDF8A6F" w14:textId="77777777" w:rsidR="00985A15" w:rsidRDefault="00985A15" w:rsidP="00985A15">
      <w:pPr>
        <w:pStyle w:val="Body"/>
        <w:rPr>
          <w:sz w:val="24"/>
          <w:szCs w:val="24"/>
        </w:rPr>
      </w:pPr>
      <w:r>
        <w:rPr>
          <w:sz w:val="24"/>
          <w:szCs w:val="24"/>
        </w:rPr>
        <w:t>Old Business: Discussion and Possible Approval</w:t>
      </w:r>
    </w:p>
    <w:p w14:paraId="76CE764C" w14:textId="77777777" w:rsidR="00985A15" w:rsidRDefault="00985A15" w:rsidP="00985A15">
      <w:pPr>
        <w:pStyle w:val="Body"/>
        <w:numPr>
          <w:ilvl w:val="0"/>
          <w:numId w:val="4"/>
        </w:numPr>
        <w:rPr>
          <w:sz w:val="24"/>
          <w:szCs w:val="24"/>
        </w:rPr>
      </w:pPr>
      <w:r>
        <w:rPr>
          <w:sz w:val="24"/>
          <w:szCs w:val="24"/>
        </w:rPr>
        <w:t xml:space="preserve">  Obtaining and retaining a PSPRS Local Board Attorney</w:t>
      </w:r>
    </w:p>
    <w:p w14:paraId="699D47BB" w14:textId="77777777" w:rsidR="00985A15" w:rsidRDefault="00985A15" w:rsidP="00985A15">
      <w:pPr>
        <w:pStyle w:val="Body"/>
        <w:numPr>
          <w:ilvl w:val="0"/>
          <w:numId w:val="4"/>
        </w:numPr>
        <w:rPr>
          <w:sz w:val="24"/>
          <w:szCs w:val="24"/>
        </w:rPr>
      </w:pPr>
      <w:r>
        <w:rPr>
          <w:sz w:val="24"/>
          <w:szCs w:val="24"/>
        </w:rPr>
        <w:t xml:space="preserve">  Obtaining and retaining a PSPRS Independent Medical Examiner</w:t>
      </w:r>
    </w:p>
    <w:p w14:paraId="51D5B02B" w14:textId="77777777" w:rsidR="00985A15" w:rsidRDefault="00985A15" w:rsidP="00985A15">
      <w:pPr>
        <w:pStyle w:val="Body"/>
        <w:rPr>
          <w:sz w:val="24"/>
          <w:szCs w:val="24"/>
        </w:rPr>
      </w:pPr>
    </w:p>
    <w:p w14:paraId="0DD4364B" w14:textId="77777777" w:rsidR="00985A15" w:rsidRDefault="00985A15" w:rsidP="00985A15">
      <w:pPr>
        <w:pStyle w:val="Body"/>
        <w:rPr>
          <w:sz w:val="24"/>
          <w:szCs w:val="24"/>
        </w:rPr>
      </w:pPr>
      <w:r>
        <w:rPr>
          <w:sz w:val="24"/>
          <w:szCs w:val="24"/>
        </w:rPr>
        <w:t>New Business:</w:t>
      </w:r>
    </w:p>
    <w:p w14:paraId="21339877" w14:textId="77777777" w:rsidR="00985A15" w:rsidRDefault="00985A15" w:rsidP="00985A15">
      <w:pPr>
        <w:pStyle w:val="Body"/>
        <w:rPr>
          <w:sz w:val="24"/>
          <w:szCs w:val="24"/>
        </w:rPr>
      </w:pPr>
      <w:r>
        <w:rPr>
          <w:sz w:val="24"/>
          <w:szCs w:val="24"/>
        </w:rPr>
        <w:t>None</w:t>
      </w:r>
    </w:p>
    <w:p w14:paraId="536CD011" w14:textId="77777777" w:rsidR="00985A15" w:rsidRDefault="00985A15" w:rsidP="00985A15">
      <w:pPr>
        <w:pStyle w:val="Body"/>
        <w:rPr>
          <w:sz w:val="24"/>
          <w:szCs w:val="24"/>
        </w:rPr>
      </w:pPr>
    </w:p>
    <w:p w14:paraId="1076F6EB" w14:textId="77777777" w:rsidR="00985A15" w:rsidRDefault="00985A15" w:rsidP="00985A15">
      <w:pPr>
        <w:pStyle w:val="Body"/>
        <w:rPr>
          <w:sz w:val="24"/>
          <w:szCs w:val="24"/>
        </w:rPr>
      </w:pPr>
      <w:r>
        <w:rPr>
          <w:sz w:val="24"/>
          <w:szCs w:val="24"/>
        </w:rPr>
        <w:t>Call to the Public: A.R.S. 38-431.01 (H)</w:t>
      </w:r>
    </w:p>
    <w:p w14:paraId="3EEB4793" w14:textId="77777777" w:rsidR="00985A15" w:rsidRDefault="00985A15" w:rsidP="00985A15">
      <w:pPr>
        <w:pStyle w:val="Body"/>
        <w:rPr>
          <w:sz w:val="24"/>
          <w:szCs w:val="24"/>
        </w:rPr>
      </w:pPr>
      <w:r>
        <w:rPr>
          <w:sz w:val="24"/>
          <w:szCs w:val="24"/>
        </w:rPr>
        <w:t>A public body may make a call to the public, subject to reasonable time, place and manner restrictions, to allow individuals to address the public body on any issues within the jurisdiction of the public body.  At the conclusion of any open call to the public, individual members of the public body may respond to criticism made by those members who have addressed the public body, may ask staff to review a matter to be placed on a future agenda.  However, members of the public body shall not discuss or take action on matters raised during an open call to the public unless the matters are properly noticed for discussion and legal action.</w:t>
      </w:r>
    </w:p>
    <w:p w14:paraId="6325A0B3" w14:textId="77777777" w:rsidR="00985A15" w:rsidRDefault="00985A15" w:rsidP="00985A15">
      <w:pPr>
        <w:pStyle w:val="Body"/>
        <w:rPr>
          <w:sz w:val="24"/>
          <w:szCs w:val="24"/>
        </w:rPr>
      </w:pPr>
    </w:p>
    <w:p w14:paraId="3592EC1D" w14:textId="77777777" w:rsidR="00985A15" w:rsidRDefault="00985A15" w:rsidP="00985A15">
      <w:pPr>
        <w:pStyle w:val="Body"/>
        <w:rPr>
          <w:sz w:val="24"/>
          <w:szCs w:val="24"/>
        </w:rPr>
      </w:pPr>
      <w:r>
        <w:rPr>
          <w:sz w:val="24"/>
          <w:szCs w:val="24"/>
        </w:rPr>
        <w:t>Request for future agenda items:</w:t>
      </w:r>
    </w:p>
    <w:p w14:paraId="6078DC64" w14:textId="77777777" w:rsidR="00985A15" w:rsidRDefault="00985A15" w:rsidP="00985A15">
      <w:pPr>
        <w:pStyle w:val="Body"/>
        <w:rPr>
          <w:sz w:val="24"/>
          <w:szCs w:val="24"/>
        </w:rPr>
      </w:pPr>
    </w:p>
    <w:p w14:paraId="17ABC996" w14:textId="77777777" w:rsidR="00985A15" w:rsidRDefault="00985A15" w:rsidP="00985A15">
      <w:pPr>
        <w:pStyle w:val="Body"/>
        <w:rPr>
          <w:sz w:val="24"/>
          <w:szCs w:val="24"/>
        </w:rPr>
      </w:pPr>
      <w:r>
        <w:rPr>
          <w:sz w:val="24"/>
          <w:szCs w:val="24"/>
        </w:rPr>
        <w:t>Adjournment:</w:t>
      </w:r>
    </w:p>
    <w:p w14:paraId="3461507E" w14:textId="77777777" w:rsidR="00985A15" w:rsidRDefault="00985A15" w:rsidP="00985A15">
      <w:pPr>
        <w:pStyle w:val="Body"/>
        <w:rPr>
          <w:sz w:val="24"/>
          <w:szCs w:val="24"/>
        </w:rPr>
      </w:pPr>
      <w:r>
        <w:rPr>
          <w:sz w:val="24"/>
          <w:szCs w:val="24"/>
        </w:rPr>
        <w:t>Time:</w:t>
      </w:r>
    </w:p>
    <w:p w14:paraId="1459B2D0" w14:textId="77777777" w:rsidR="00985A15" w:rsidRDefault="00985A15" w:rsidP="00985A15">
      <w:pPr>
        <w:pStyle w:val="Body"/>
        <w:rPr>
          <w:sz w:val="24"/>
          <w:szCs w:val="24"/>
        </w:rPr>
      </w:pPr>
    </w:p>
    <w:p w14:paraId="502DA283" w14:textId="77777777" w:rsidR="00985A15" w:rsidRDefault="00985A15" w:rsidP="00985A15">
      <w:pPr>
        <w:pStyle w:val="Body"/>
        <w:rPr>
          <w:sz w:val="24"/>
          <w:szCs w:val="24"/>
        </w:rPr>
      </w:pPr>
      <w:r>
        <w:rPr>
          <w:sz w:val="24"/>
          <w:szCs w:val="24"/>
        </w:rPr>
        <w:t>Agenda Posting:  Wednesday, November 13, 2019</w:t>
      </w:r>
    </w:p>
    <w:p w14:paraId="01C06A57" w14:textId="77777777" w:rsidR="00985A15" w:rsidRDefault="00985A15" w:rsidP="00985A15">
      <w:pPr>
        <w:pStyle w:val="Body"/>
        <w:numPr>
          <w:ilvl w:val="0"/>
          <w:numId w:val="5"/>
        </w:numPr>
        <w:rPr>
          <w:sz w:val="24"/>
          <w:szCs w:val="24"/>
        </w:rPr>
      </w:pPr>
      <w:r>
        <w:rPr>
          <w:sz w:val="24"/>
          <w:szCs w:val="24"/>
        </w:rPr>
        <w:t xml:space="preserve">   BRFD Website</w:t>
      </w:r>
    </w:p>
    <w:p w14:paraId="4DBC2A8D" w14:textId="77777777" w:rsidR="00985A15" w:rsidRDefault="00985A15" w:rsidP="00985A15">
      <w:pPr>
        <w:pStyle w:val="Body"/>
        <w:numPr>
          <w:ilvl w:val="0"/>
          <w:numId w:val="4"/>
        </w:numPr>
        <w:rPr>
          <w:sz w:val="24"/>
          <w:szCs w:val="24"/>
        </w:rPr>
      </w:pPr>
      <w:r>
        <w:rPr>
          <w:sz w:val="24"/>
          <w:szCs w:val="24"/>
        </w:rPr>
        <w:t xml:space="preserve">   BRFD Bulletin Board</w:t>
      </w:r>
    </w:p>
    <w:p w14:paraId="46B93DBD" w14:textId="77777777" w:rsidR="00985A15" w:rsidRDefault="00985A15" w:rsidP="00985A15">
      <w:pPr>
        <w:pStyle w:val="Body"/>
        <w:numPr>
          <w:ilvl w:val="0"/>
          <w:numId w:val="4"/>
        </w:numPr>
        <w:rPr>
          <w:sz w:val="24"/>
          <w:szCs w:val="24"/>
        </w:rPr>
      </w:pPr>
      <w:r>
        <w:rPr>
          <w:sz w:val="24"/>
          <w:szCs w:val="24"/>
        </w:rPr>
        <w:t xml:space="preserve">   Starlight Pines Community Building Board</w:t>
      </w:r>
    </w:p>
    <w:p w14:paraId="4B825653" w14:textId="77777777" w:rsidR="00985A15" w:rsidRDefault="00985A15" w:rsidP="00985A15">
      <w:pPr>
        <w:pStyle w:val="Body"/>
        <w:numPr>
          <w:ilvl w:val="0"/>
          <w:numId w:val="4"/>
        </w:numPr>
        <w:rPr>
          <w:sz w:val="24"/>
          <w:szCs w:val="24"/>
        </w:rPr>
      </w:pPr>
      <w:r>
        <w:rPr>
          <w:sz w:val="24"/>
          <w:szCs w:val="24"/>
        </w:rPr>
        <w:t xml:space="preserve">   Pine Canyon Bulletin Board</w:t>
      </w:r>
    </w:p>
    <w:p w14:paraId="62367FBF" w14:textId="77777777" w:rsidR="00985A15" w:rsidRDefault="00985A15" w:rsidP="00985A15">
      <w:pPr>
        <w:pStyle w:val="Body"/>
        <w:rPr>
          <w:sz w:val="24"/>
          <w:szCs w:val="24"/>
        </w:rPr>
      </w:pPr>
    </w:p>
    <w:p w14:paraId="256E794A" w14:textId="77777777" w:rsidR="009722CE" w:rsidRDefault="009722CE" w:rsidP="00F90B0B">
      <w:pPr>
        <w:pStyle w:val="Body"/>
      </w:pPr>
    </w:p>
    <w:sectPr w:rsidR="009722CE">
      <w:headerReference w:type="even" r:id="rId9"/>
      <w:headerReference w:type="default" r:id="rId10"/>
      <w:footerReference w:type="default" r:id="rId11"/>
      <w:head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73C1F" w14:textId="77777777" w:rsidR="009E3745" w:rsidRDefault="009E3745" w:rsidP="0031313D">
      <w:pPr>
        <w:spacing w:after="0" w:line="240" w:lineRule="auto"/>
      </w:pPr>
      <w:r>
        <w:separator/>
      </w:r>
    </w:p>
  </w:endnote>
  <w:endnote w:type="continuationSeparator" w:id="0">
    <w:p w14:paraId="2ED295AD" w14:textId="77777777" w:rsidR="009E3745" w:rsidRDefault="009E3745" w:rsidP="0031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0408" w14:textId="0072A723" w:rsidR="0031313D" w:rsidRPr="0031313D" w:rsidRDefault="0031313D">
    <w:pPr>
      <w:pStyle w:val="Footer"/>
      <w:rPr>
        <w:sz w:val="18"/>
        <w:szCs w:val="18"/>
      </w:rPr>
    </w:pPr>
    <w:r w:rsidRPr="0031313D">
      <w:rPr>
        <w:sz w:val="18"/>
        <w:szCs w:val="18"/>
      </w:rPr>
      <w:t>Blue Ridge Fire District</w:t>
    </w:r>
    <w:r w:rsidR="00F90B0B">
      <w:rPr>
        <w:sz w:val="18"/>
        <w:szCs w:val="18"/>
      </w:rPr>
      <w:t>, PSPRS Local Board Meeting</w:t>
    </w:r>
    <w:r w:rsidR="00985A15">
      <w:rPr>
        <w:sz w:val="18"/>
        <w:szCs w:val="18"/>
      </w:rPr>
      <w:t>,</w:t>
    </w:r>
    <w:r w:rsidR="00F90B0B">
      <w:rPr>
        <w:sz w:val="18"/>
        <w:szCs w:val="18"/>
      </w:rPr>
      <w:t xml:space="preserve"> </w:t>
    </w:r>
    <w:r w:rsidR="00985A15">
      <w:rPr>
        <w:sz w:val="18"/>
        <w:szCs w:val="18"/>
      </w:rPr>
      <w:t xml:space="preserve">November 15h, </w:t>
    </w:r>
    <w:r w:rsidR="00F90B0B">
      <w:rPr>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3A29" w14:textId="77777777" w:rsidR="009E3745" w:rsidRDefault="009E3745" w:rsidP="0031313D">
      <w:pPr>
        <w:spacing w:after="0" w:line="240" w:lineRule="auto"/>
      </w:pPr>
      <w:r>
        <w:separator/>
      </w:r>
    </w:p>
  </w:footnote>
  <w:footnote w:type="continuationSeparator" w:id="0">
    <w:p w14:paraId="14392D36" w14:textId="77777777" w:rsidR="009E3745" w:rsidRDefault="009E3745" w:rsidP="0031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057B" w14:textId="399F11B4" w:rsidR="0031313D" w:rsidRDefault="00313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F1430" w14:textId="267705A0" w:rsidR="0031313D" w:rsidRDefault="00313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D7D9" w14:textId="75E3A788" w:rsidR="0031313D" w:rsidRDefault="00313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55E6"/>
    <w:multiLevelType w:val="hybridMultilevel"/>
    <w:tmpl w:val="73DA08F6"/>
    <w:lvl w:ilvl="0" w:tplc="11542070">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3">
      <w:start w:val="1"/>
      <w:numFmt w:val="upp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4D2255"/>
    <w:multiLevelType w:val="hybridMultilevel"/>
    <w:tmpl w:val="8C4CD9EE"/>
    <w:styleLink w:val="Numbered"/>
    <w:lvl w:ilvl="0" w:tplc="30D0F02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4B2E40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62E7DD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D7A482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E06E96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AB438D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C7C134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6E2553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6AA26D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CD139D"/>
    <w:multiLevelType w:val="hybridMultilevel"/>
    <w:tmpl w:val="52CE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C6303"/>
    <w:multiLevelType w:val="hybridMultilevel"/>
    <w:tmpl w:val="8C4CD9EE"/>
    <w:numStyleLink w:val="Numbered"/>
  </w:abstractNum>
  <w:num w:numId="1">
    <w:abstractNumId w:val="0"/>
  </w:num>
  <w:num w:numId="2">
    <w:abstractNumId w:val="2"/>
  </w:num>
  <w:num w:numId="3">
    <w:abstractNumId w:val="1"/>
  </w:num>
  <w:num w:numId="4">
    <w:abstractNumId w:val="3"/>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4"/>
    <w:rsid w:val="00062097"/>
    <w:rsid w:val="000646DF"/>
    <w:rsid w:val="000F6EF8"/>
    <w:rsid w:val="00173B44"/>
    <w:rsid w:val="001E3095"/>
    <w:rsid w:val="00264DC4"/>
    <w:rsid w:val="0031313D"/>
    <w:rsid w:val="00332456"/>
    <w:rsid w:val="003B1103"/>
    <w:rsid w:val="00417924"/>
    <w:rsid w:val="00612966"/>
    <w:rsid w:val="00852029"/>
    <w:rsid w:val="00853FD8"/>
    <w:rsid w:val="008F0F5A"/>
    <w:rsid w:val="00961EA2"/>
    <w:rsid w:val="009722CE"/>
    <w:rsid w:val="00985A15"/>
    <w:rsid w:val="00990AB9"/>
    <w:rsid w:val="009B1E26"/>
    <w:rsid w:val="009E3745"/>
    <w:rsid w:val="00A97E1A"/>
    <w:rsid w:val="00D65233"/>
    <w:rsid w:val="00DD416D"/>
    <w:rsid w:val="00DD5BDD"/>
    <w:rsid w:val="00E0655A"/>
    <w:rsid w:val="00E263C5"/>
    <w:rsid w:val="00F3795F"/>
    <w:rsid w:val="00F50C87"/>
    <w:rsid w:val="00F66ACB"/>
    <w:rsid w:val="00F90B0B"/>
    <w:rsid w:val="00FA003D"/>
    <w:rsid w:val="00FC15D1"/>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7A19B"/>
  <w14:defaultImageDpi w14:val="0"/>
  <w15:docId w15:val="{ABEE9891-A01F-4169-85EE-2FB79C65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003D"/>
    <w:rPr>
      <w:rFonts w:ascii="Segoe UI" w:hAnsi="Segoe UI" w:cs="Segoe UI"/>
      <w:sz w:val="18"/>
      <w:szCs w:val="18"/>
    </w:rPr>
  </w:style>
  <w:style w:type="paragraph" w:styleId="ListParagraph">
    <w:name w:val="List Paragraph"/>
    <w:basedOn w:val="Normal"/>
    <w:uiPriority w:val="34"/>
    <w:qFormat/>
    <w:rsid w:val="000F6EF8"/>
    <w:pPr>
      <w:ind w:left="720"/>
      <w:contextualSpacing/>
    </w:pPr>
    <w:rPr>
      <w:rFonts w:eastAsiaTheme="minorHAnsi" w:cstheme="minorBidi"/>
    </w:rPr>
  </w:style>
  <w:style w:type="paragraph" w:styleId="Header">
    <w:name w:val="header"/>
    <w:basedOn w:val="Normal"/>
    <w:link w:val="HeaderChar"/>
    <w:uiPriority w:val="99"/>
    <w:unhideWhenUsed/>
    <w:rsid w:val="00313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13D"/>
  </w:style>
  <w:style w:type="paragraph" w:styleId="Footer">
    <w:name w:val="footer"/>
    <w:basedOn w:val="Normal"/>
    <w:link w:val="FooterChar"/>
    <w:uiPriority w:val="99"/>
    <w:unhideWhenUsed/>
    <w:rsid w:val="00313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13D"/>
  </w:style>
  <w:style w:type="paragraph" w:customStyle="1" w:styleId="Body">
    <w:name w:val="Body"/>
    <w:rsid w:val="00F90B0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Subtitle">
    <w:name w:val="Subtitle"/>
    <w:next w:val="Body"/>
    <w:link w:val="SubtitleChar"/>
    <w:uiPriority w:val="11"/>
    <w:qFormat/>
    <w:rsid w:val="00F90B0B"/>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F90B0B"/>
    <w:rPr>
      <w:rFonts w:ascii="Helvetica Neue" w:eastAsia="Arial Unicode MS" w:hAnsi="Helvetica Neue" w:cs="Arial Unicode MS"/>
      <w:color w:val="000000"/>
      <w:sz w:val="40"/>
      <w:szCs w:val="40"/>
      <w:bdr w:val="nil"/>
      <w14:textOutline w14:w="0" w14:cap="flat" w14:cmpd="sng" w14:algn="ctr">
        <w14:noFill/>
        <w14:prstDash w14:val="solid"/>
        <w14:bevel/>
      </w14:textOutline>
    </w:rPr>
  </w:style>
  <w:style w:type="character" w:customStyle="1" w:styleId="Hyperlink0">
    <w:name w:val="Hyperlink.0"/>
    <w:basedOn w:val="Hyperlink"/>
    <w:rsid w:val="00F90B0B"/>
    <w:rPr>
      <w:color w:val="0563C1" w:themeColor="hyperlink"/>
      <w:u w:val="single"/>
    </w:rPr>
  </w:style>
  <w:style w:type="character" w:styleId="Hyperlink">
    <w:name w:val="Hyperlink"/>
    <w:basedOn w:val="DefaultParagraphFont"/>
    <w:uiPriority w:val="99"/>
    <w:semiHidden/>
    <w:unhideWhenUsed/>
    <w:rsid w:val="00F90B0B"/>
    <w:rPr>
      <w:color w:val="0563C1" w:themeColor="hyperlink"/>
      <w:u w:val="single"/>
    </w:rPr>
  </w:style>
  <w:style w:type="numbering" w:customStyle="1" w:styleId="Numbered">
    <w:name w:val="Numbered"/>
    <w:rsid w:val="00985A1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fdaz.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Perelli</cp:lastModifiedBy>
  <cp:revision>8</cp:revision>
  <cp:lastPrinted>2019-11-12T23:37:00Z</cp:lastPrinted>
  <dcterms:created xsi:type="dcterms:W3CDTF">2019-11-12T22:59:00Z</dcterms:created>
  <dcterms:modified xsi:type="dcterms:W3CDTF">2019-11-12T23:37:00Z</dcterms:modified>
</cp:coreProperties>
</file>