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2B8B" w14:textId="77777777" w:rsidR="00691AC9" w:rsidRPr="00691AC9" w:rsidRDefault="00691AC9" w:rsidP="00691AC9">
      <w:pPr>
        <w:pBdr>
          <w:top w:val="single" w:sz="2" w:space="0" w:color="E3E3E3"/>
          <w:left w:val="single" w:sz="2" w:space="0" w:color="E3E3E3"/>
          <w:bottom w:val="single" w:sz="2" w:space="0" w:color="E3E3E3"/>
          <w:right w:val="single" w:sz="2" w:space="0" w:color="E3E3E3"/>
        </w:pBdr>
        <w:shd w:val="clear" w:color="auto" w:fill="FFFFFF"/>
        <w:spacing w:after="300"/>
        <w:rPr>
          <w:rFonts w:ascii="Arial" w:eastAsia="Times New Roman" w:hAnsi="Arial" w:cs="Arial"/>
          <w:color w:val="0D0D0D"/>
          <w:sz w:val="21"/>
          <w:szCs w:val="21"/>
        </w:rPr>
      </w:pPr>
      <w:r w:rsidRPr="00691AC9">
        <w:rPr>
          <w:rFonts w:ascii="Arial" w:eastAsia="Times New Roman" w:hAnsi="Arial" w:cs="Arial"/>
          <w:color w:val="0D0D0D"/>
          <w:sz w:val="21"/>
          <w:szCs w:val="21"/>
        </w:rPr>
        <w:t>Cyber incident response and forensics are essential components of a comprehensive cybersecurity strategy, focusing on the detection, containment, investigation, and recovery from cybersecurity incidents and breaches.</w:t>
      </w:r>
    </w:p>
    <w:p w14:paraId="5ABD7B31" w14:textId="614D0985" w:rsidR="00691AC9" w:rsidRPr="00691AC9" w:rsidRDefault="00691AC9" w:rsidP="00691AC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Pr>
          <w:rFonts w:ascii="Arial" w:eastAsia="Times New Roman" w:hAnsi="Arial" w:cs="Arial"/>
          <w:color w:val="0D0D0D"/>
          <w:sz w:val="21"/>
          <w:szCs w:val="21"/>
        </w:rPr>
        <w:t>Our c</w:t>
      </w:r>
      <w:r w:rsidRPr="00691AC9">
        <w:rPr>
          <w:rFonts w:ascii="Arial" w:eastAsia="Times New Roman" w:hAnsi="Arial" w:cs="Arial"/>
          <w:color w:val="0D0D0D"/>
          <w:sz w:val="21"/>
          <w:szCs w:val="21"/>
        </w:rPr>
        <w:t>yber incident response involves a coordinated approach to managing and mitigating the impact of security incidents, such as data breaches, malware infections, unauthorized access, and denial-of-service attacks. The goal of incident response is to minimize damage, restore normal operations, and prevent future incidents. This process typically follows a predefined incident response plan, which outlines roles, responsibilities, and procedures for detecting, reporting, and responding to security incidents. Incident response activities may include identifying the scope and severity of the incident, containing the threat, mitigating further damage, restoring affected systems, communicating with stakeholders, and documenting lessons learned for future improvements.</w:t>
      </w:r>
    </w:p>
    <w:p w14:paraId="322BDED8" w14:textId="0F3E994D" w:rsidR="00691AC9" w:rsidRPr="00691AC9" w:rsidRDefault="00691AC9" w:rsidP="00691AC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Pr>
          <w:rFonts w:ascii="Arial" w:eastAsia="Times New Roman" w:hAnsi="Arial" w:cs="Arial"/>
          <w:color w:val="0D0D0D"/>
          <w:sz w:val="21"/>
          <w:szCs w:val="21"/>
        </w:rPr>
        <w:t>Our f</w:t>
      </w:r>
      <w:r w:rsidRPr="00691AC9">
        <w:rPr>
          <w:rFonts w:ascii="Arial" w:eastAsia="Times New Roman" w:hAnsi="Arial" w:cs="Arial"/>
          <w:color w:val="0D0D0D"/>
          <w:sz w:val="21"/>
          <w:szCs w:val="21"/>
        </w:rPr>
        <w:t xml:space="preserve">orensics, or digital forensics, is the process of collecting, analyzing, and preserving digital evidence to investigate </w:t>
      </w:r>
      <w:proofErr w:type="spellStart"/>
      <w:r w:rsidRPr="00691AC9">
        <w:rPr>
          <w:rFonts w:ascii="Arial" w:eastAsia="Times New Roman" w:hAnsi="Arial" w:cs="Arial"/>
          <w:color w:val="0D0D0D"/>
          <w:sz w:val="21"/>
          <w:szCs w:val="21"/>
        </w:rPr>
        <w:t>cyber crimes</w:t>
      </w:r>
      <w:proofErr w:type="spellEnd"/>
      <w:r w:rsidRPr="00691AC9">
        <w:rPr>
          <w:rFonts w:ascii="Arial" w:eastAsia="Times New Roman" w:hAnsi="Arial" w:cs="Arial"/>
          <w:color w:val="0D0D0D"/>
          <w:sz w:val="21"/>
          <w:szCs w:val="21"/>
        </w:rPr>
        <w:t xml:space="preserve"> and security incidents. Cyber forensic investigators use a variety of techniques and tools to gather evidence from computers, networks, mobile devices, and other digital media. This may include recovering deleted files, analyzing network traffic logs, examining system memory, and identifying malicious software artifacts. The goal of cyber forensics is to uncover the cause of security incidents, identify the perpetrators, and gather evidence for legal proceedings, such as criminal prosecutions or civil litigation. Cyber forensics plays a crucial role in incident response by providing valuable insights into the nature and scope of security incidents, helping organizations understand how attacks occurred and how to prevent them in the future.</w:t>
      </w:r>
    </w:p>
    <w:p w14:paraId="5810C85A" w14:textId="77777777" w:rsidR="00691AC9" w:rsidRPr="00691AC9" w:rsidRDefault="00691AC9" w:rsidP="00691AC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w:eastAsia="Times New Roman" w:hAnsi="Arial" w:cs="Arial"/>
          <w:color w:val="0D0D0D"/>
          <w:sz w:val="21"/>
          <w:szCs w:val="21"/>
        </w:rPr>
      </w:pPr>
      <w:r w:rsidRPr="00691AC9">
        <w:rPr>
          <w:rFonts w:ascii="Arial" w:eastAsia="Times New Roman" w:hAnsi="Arial" w:cs="Arial"/>
          <w:color w:val="0D0D0D"/>
          <w:sz w:val="21"/>
          <w:szCs w:val="21"/>
        </w:rPr>
        <w:t>Key Components:</w:t>
      </w:r>
    </w:p>
    <w:p w14:paraId="16E31444" w14:textId="77777777" w:rsidR="00691AC9" w:rsidRPr="00691AC9" w:rsidRDefault="00691AC9" w:rsidP="00691AC9">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691AC9">
        <w:rPr>
          <w:rFonts w:ascii="Arial" w:eastAsia="Times New Roman" w:hAnsi="Arial" w:cs="Arial"/>
          <w:color w:val="0D0D0D"/>
          <w:sz w:val="21"/>
          <w:szCs w:val="21"/>
        </w:rPr>
        <w:t>Preparation and Planning: Developing incident response plans and procedures, establishing incident response teams, and conducting training and tabletop exercises to prepare for potential security incidents.</w:t>
      </w:r>
    </w:p>
    <w:p w14:paraId="208D39F0" w14:textId="77777777" w:rsidR="00691AC9" w:rsidRPr="00691AC9" w:rsidRDefault="00691AC9" w:rsidP="00691AC9">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691AC9">
        <w:rPr>
          <w:rFonts w:ascii="Arial" w:eastAsia="Times New Roman" w:hAnsi="Arial" w:cs="Arial"/>
          <w:color w:val="0D0D0D"/>
          <w:sz w:val="21"/>
          <w:szCs w:val="21"/>
        </w:rPr>
        <w:t>Detection and Analysis: Monitoring networks and systems for signs of security incidents, analyzing security logs and alerts, and investigating suspected incidents to determine their nature and scope.</w:t>
      </w:r>
    </w:p>
    <w:p w14:paraId="64F47FBB" w14:textId="77777777" w:rsidR="00691AC9" w:rsidRPr="00691AC9" w:rsidRDefault="00691AC9" w:rsidP="00691AC9">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691AC9">
        <w:rPr>
          <w:rFonts w:ascii="Arial" w:eastAsia="Times New Roman" w:hAnsi="Arial" w:cs="Arial"/>
          <w:color w:val="0D0D0D"/>
          <w:sz w:val="21"/>
          <w:szCs w:val="21"/>
        </w:rPr>
        <w:t>Containment and Eradication: Isolating affected systems, containing the spread of malware, removing malicious software, and implementing security controls to prevent further damage.</w:t>
      </w:r>
    </w:p>
    <w:p w14:paraId="12D51715" w14:textId="77777777" w:rsidR="00691AC9" w:rsidRPr="00691AC9" w:rsidRDefault="00691AC9" w:rsidP="00691AC9">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691AC9">
        <w:rPr>
          <w:rFonts w:ascii="Arial" w:eastAsia="Times New Roman" w:hAnsi="Arial" w:cs="Arial"/>
          <w:color w:val="0D0D0D"/>
          <w:sz w:val="21"/>
          <w:szCs w:val="21"/>
        </w:rPr>
        <w:t>Recovery and Remediation: Restoring affected systems and data from backups, applying security patches and updates, and implementing corrective measures to prevent similar incidents from occurring in the future.</w:t>
      </w:r>
    </w:p>
    <w:p w14:paraId="13E3348F" w14:textId="77777777" w:rsidR="00691AC9" w:rsidRPr="00691AC9" w:rsidRDefault="00691AC9" w:rsidP="00691AC9">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Arial" w:eastAsia="Times New Roman" w:hAnsi="Arial" w:cs="Arial"/>
          <w:color w:val="0D0D0D"/>
          <w:sz w:val="21"/>
          <w:szCs w:val="21"/>
        </w:rPr>
      </w:pPr>
      <w:r w:rsidRPr="00691AC9">
        <w:rPr>
          <w:rFonts w:ascii="Arial" w:eastAsia="Times New Roman" w:hAnsi="Arial" w:cs="Arial"/>
          <w:color w:val="0D0D0D"/>
          <w:sz w:val="21"/>
          <w:szCs w:val="21"/>
        </w:rPr>
        <w:t>Post-Incident Review: Conducting post-incident reviews and lessons learned sessions to evaluate the effectiveness of incident response procedures, identify areas for improvement, and update incident response plans accordingly.</w:t>
      </w:r>
    </w:p>
    <w:p w14:paraId="0E6400B5" w14:textId="77777777" w:rsidR="00691AC9" w:rsidRPr="00691AC9" w:rsidRDefault="00691AC9" w:rsidP="00691AC9">
      <w:pPr>
        <w:pBdr>
          <w:top w:val="single" w:sz="2" w:space="0" w:color="E3E3E3"/>
          <w:left w:val="single" w:sz="2" w:space="0" w:color="E3E3E3"/>
          <w:bottom w:val="single" w:sz="2" w:space="0" w:color="E3E3E3"/>
          <w:right w:val="single" w:sz="2" w:space="0" w:color="E3E3E3"/>
        </w:pBdr>
        <w:shd w:val="clear" w:color="auto" w:fill="FFFFFF"/>
        <w:spacing w:before="300"/>
        <w:rPr>
          <w:rFonts w:ascii="Arial" w:eastAsia="Times New Roman" w:hAnsi="Arial" w:cs="Arial"/>
          <w:color w:val="0D0D0D"/>
          <w:sz w:val="21"/>
          <w:szCs w:val="21"/>
        </w:rPr>
      </w:pPr>
      <w:r w:rsidRPr="00691AC9">
        <w:rPr>
          <w:rFonts w:ascii="Arial" w:eastAsia="Times New Roman" w:hAnsi="Arial" w:cs="Arial"/>
          <w:color w:val="0D0D0D"/>
          <w:sz w:val="21"/>
          <w:szCs w:val="21"/>
        </w:rPr>
        <w:t>Overall, cyber incident response and forensics are critical components of cybersecurity resilience, helping organizations detect, respond to, and recover from security incidents effectively. By investing in incident response capabilities and cyber forensics expertise, organizations can minimize the impact of security breaches, protect sensitive data, and maintain the trust of their customers and stakeholders.</w:t>
      </w:r>
    </w:p>
    <w:p w14:paraId="5DA62BD4" w14:textId="77777777" w:rsidR="00232917" w:rsidRPr="00691AC9" w:rsidRDefault="00232917">
      <w:pPr>
        <w:rPr>
          <w:rFonts w:ascii="Arial" w:hAnsi="Arial" w:cs="Arial"/>
          <w:sz w:val="21"/>
          <w:szCs w:val="21"/>
        </w:rPr>
      </w:pPr>
    </w:p>
    <w:sectPr w:rsidR="00232917" w:rsidRPr="00691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E650F"/>
    <w:multiLevelType w:val="multilevel"/>
    <w:tmpl w:val="689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830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C9"/>
    <w:rsid w:val="00232917"/>
    <w:rsid w:val="0063191D"/>
    <w:rsid w:val="00691AC9"/>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53333"/>
  <w15:chartTrackingRefBased/>
  <w15:docId w15:val="{D3EFFF26-7574-DA4E-9BA8-7BFAD0B4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A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1A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1A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1A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1A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1A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A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A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A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A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1A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1A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1A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1A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1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AC9"/>
    <w:rPr>
      <w:rFonts w:eastAsiaTheme="majorEastAsia" w:cstheme="majorBidi"/>
      <w:color w:val="272727" w:themeColor="text1" w:themeTint="D8"/>
    </w:rPr>
  </w:style>
  <w:style w:type="paragraph" w:styleId="Title">
    <w:name w:val="Title"/>
    <w:basedOn w:val="Normal"/>
    <w:next w:val="Normal"/>
    <w:link w:val="TitleChar"/>
    <w:uiPriority w:val="10"/>
    <w:qFormat/>
    <w:rsid w:val="00691A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A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A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1AC9"/>
    <w:rPr>
      <w:i/>
      <w:iCs/>
      <w:color w:val="404040" w:themeColor="text1" w:themeTint="BF"/>
    </w:rPr>
  </w:style>
  <w:style w:type="paragraph" w:styleId="ListParagraph">
    <w:name w:val="List Paragraph"/>
    <w:basedOn w:val="Normal"/>
    <w:uiPriority w:val="34"/>
    <w:qFormat/>
    <w:rsid w:val="00691AC9"/>
    <w:pPr>
      <w:ind w:left="720"/>
      <w:contextualSpacing/>
    </w:pPr>
  </w:style>
  <w:style w:type="character" w:styleId="IntenseEmphasis">
    <w:name w:val="Intense Emphasis"/>
    <w:basedOn w:val="DefaultParagraphFont"/>
    <w:uiPriority w:val="21"/>
    <w:qFormat/>
    <w:rsid w:val="00691AC9"/>
    <w:rPr>
      <w:i/>
      <w:iCs/>
      <w:color w:val="2F5496" w:themeColor="accent1" w:themeShade="BF"/>
    </w:rPr>
  </w:style>
  <w:style w:type="paragraph" w:styleId="IntenseQuote">
    <w:name w:val="Intense Quote"/>
    <w:basedOn w:val="Normal"/>
    <w:next w:val="Normal"/>
    <w:link w:val="IntenseQuoteChar"/>
    <w:uiPriority w:val="30"/>
    <w:qFormat/>
    <w:rsid w:val="00691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1AC9"/>
    <w:rPr>
      <w:i/>
      <w:iCs/>
      <w:color w:val="2F5496" w:themeColor="accent1" w:themeShade="BF"/>
    </w:rPr>
  </w:style>
  <w:style w:type="character" w:styleId="IntenseReference">
    <w:name w:val="Intense Reference"/>
    <w:basedOn w:val="DefaultParagraphFont"/>
    <w:uiPriority w:val="32"/>
    <w:qFormat/>
    <w:rsid w:val="00691AC9"/>
    <w:rPr>
      <w:b/>
      <w:bCs/>
      <w:smallCaps/>
      <w:color w:val="2F5496" w:themeColor="accent1" w:themeShade="BF"/>
      <w:spacing w:val="5"/>
    </w:rPr>
  </w:style>
  <w:style w:type="paragraph" w:styleId="NormalWeb">
    <w:name w:val="Normal (Web)"/>
    <w:basedOn w:val="Normal"/>
    <w:uiPriority w:val="99"/>
    <w:semiHidden/>
    <w:unhideWhenUsed/>
    <w:rsid w:val="00691A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Michael Peters</cp:lastModifiedBy>
  <cp:revision>1</cp:revision>
  <dcterms:created xsi:type="dcterms:W3CDTF">2024-04-11T13:51:00Z</dcterms:created>
  <dcterms:modified xsi:type="dcterms:W3CDTF">2024-04-11T13:52:00Z</dcterms:modified>
</cp:coreProperties>
</file>