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30" w:rsidRPr="00834B30" w:rsidRDefault="00834B30" w:rsidP="00834B30">
      <w:pPr>
        <w:spacing w:after="0"/>
        <w:rPr>
          <w:rFonts w:ascii="Times New Roman" w:eastAsia="Times New Roman" w:hAnsi="Times New Roman" w:cs="Times New Roman"/>
          <w:sz w:val="24"/>
          <w:szCs w:val="24"/>
        </w:rPr>
      </w:pPr>
    </w:p>
    <w:tbl>
      <w:tblPr>
        <w:tblW w:w="2800" w:type="pct"/>
        <w:tblCellSpacing w:w="15" w:type="dxa"/>
        <w:tblBorders>
          <w:top w:val="outset" w:sz="18" w:space="0" w:color="000080"/>
          <w:left w:val="outset" w:sz="18" w:space="0" w:color="000080"/>
          <w:bottom w:val="outset" w:sz="18" w:space="0" w:color="000080"/>
          <w:right w:val="outset" w:sz="18" w:space="0" w:color="000080"/>
        </w:tblBorders>
        <w:shd w:val="clear" w:color="auto" w:fill="000000"/>
        <w:tblCellMar>
          <w:top w:w="15" w:type="dxa"/>
          <w:left w:w="15" w:type="dxa"/>
          <w:bottom w:w="15" w:type="dxa"/>
          <w:right w:w="15" w:type="dxa"/>
        </w:tblCellMar>
        <w:tblLook w:val="04A0" w:firstRow="1" w:lastRow="0" w:firstColumn="1" w:lastColumn="0" w:noHBand="0" w:noVBand="1"/>
      </w:tblPr>
      <w:tblGrid>
        <w:gridCol w:w="11360"/>
      </w:tblGrid>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58C44435" wp14:editId="291A7208">
                  <wp:extent cx="7172325" cy="2733033"/>
                  <wp:effectExtent l="0" t="0" r="0" b="0"/>
                  <wp:docPr id="1" name="Picture 1" descr="http://www.birdnest.org/posipankor/12219474_901513853273750_56011016706576329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rdnest.org/posipankor/12219474_901513853273750_5601101670657632924_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60273" cy="2766546"/>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color w:val="FFFFFF"/>
                <w:sz w:val="48"/>
                <w:szCs w:val="48"/>
              </w:rPr>
              <w:t>WINTHROP UNIVERSITY SOCCER COMPLEX</w:t>
            </w:r>
            <w:r w:rsidRPr="00834B30">
              <w:rPr>
                <w:rFonts w:ascii="Times New Roman" w:eastAsia="Times New Roman" w:hAnsi="Times New Roman" w:cs="Times New Roman"/>
                <w:color w:val="FFFFFF"/>
                <w:sz w:val="48"/>
                <w:szCs w:val="48"/>
              </w:rPr>
              <w:br/>
            </w:r>
            <w:r w:rsidRPr="00834B30">
              <w:rPr>
                <w:rFonts w:ascii="Times New Roman" w:eastAsia="Times New Roman" w:hAnsi="Times New Roman" w:cs="Times New Roman"/>
                <w:color w:val="FFFFFF"/>
                <w:sz w:val="36"/>
                <w:szCs w:val="36"/>
              </w:rPr>
              <w:t>(One Of The Best In The Nation)</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Arial" w:eastAsia="Times New Roman" w:hAnsi="Arial" w:cs="Arial"/>
                <w:b/>
                <w:bCs/>
                <w:color w:val="FFFFFF"/>
                <w:sz w:val="20"/>
                <w:szCs w:val="20"/>
              </w:rPr>
              <w:t xml:space="preserve">The Winthrop Soccer Complex (Eagle Field) is located on what </w:t>
            </w:r>
            <w:proofErr w:type="gramStart"/>
            <w:r w:rsidRPr="00834B30">
              <w:rPr>
                <w:rFonts w:ascii="Arial" w:eastAsia="Times New Roman" w:hAnsi="Arial" w:cs="Arial"/>
                <w:b/>
                <w:bCs/>
                <w:color w:val="FFFFFF"/>
                <w:sz w:val="20"/>
                <w:szCs w:val="20"/>
              </w:rPr>
              <w:t>is referred</w:t>
            </w:r>
            <w:proofErr w:type="gramEnd"/>
            <w:r w:rsidRPr="00834B30">
              <w:rPr>
                <w:rFonts w:ascii="Arial" w:eastAsia="Times New Roman" w:hAnsi="Arial" w:cs="Arial"/>
                <w:b/>
                <w:bCs/>
                <w:color w:val="FFFFFF"/>
                <w:sz w:val="20"/>
                <w:szCs w:val="20"/>
              </w:rPr>
              <w:t xml:space="preserve"> to as the Winthrop Farm Area, which is the home of the Eagle Athletic Department.  The Stadium is located in a very scenic location across from the Winthrop Lake and at the entrance to the Winthrop Golf Course.  The Winthrop Soccer Stadium has been host to several Discoveries Soccer Club events and area high school regional championship matches throughout the years.  It has also been the home to the Charlotte Eagles (USL) professional team over the years on many </w:t>
            </w:r>
            <w:bookmarkStart w:id="0" w:name="_GoBack"/>
            <w:proofErr w:type="spellStart"/>
            <w:r w:rsidRPr="00834B30">
              <w:rPr>
                <w:rFonts w:ascii="Arial" w:eastAsia="Times New Roman" w:hAnsi="Arial" w:cs="Arial"/>
                <w:b/>
                <w:bCs/>
                <w:color w:val="FFFFFF"/>
                <w:sz w:val="20"/>
                <w:szCs w:val="20"/>
              </w:rPr>
              <w:t>occassions</w:t>
            </w:r>
            <w:proofErr w:type="spellEnd"/>
            <w:r w:rsidRPr="00834B30">
              <w:rPr>
                <w:rFonts w:ascii="Arial" w:eastAsia="Times New Roman" w:hAnsi="Arial" w:cs="Arial"/>
                <w:b/>
                <w:bCs/>
                <w:color w:val="FFFFFF"/>
                <w:sz w:val="20"/>
                <w:szCs w:val="20"/>
              </w:rPr>
              <w:t>.</w:t>
            </w:r>
            <w:bookmarkEnd w:id="0"/>
            <w:r w:rsidRPr="00834B30">
              <w:rPr>
                <w:rFonts w:ascii="Arial" w:eastAsia="Times New Roman" w:hAnsi="Arial" w:cs="Arial"/>
                <w:b/>
                <w:bCs/>
                <w:color w:val="FFFFFF"/>
                <w:sz w:val="20"/>
                <w:szCs w:val="20"/>
              </w:rPr>
              <w:t xml:space="preserve">  In the summer of 2013, Eagle Field hosted the first MLS team in the upstate of South Carolina when the Chicago Fire came to town for the US Open Cup.  The new USL Pro team the Charlotte Independence will be playing several games at Eagle Field in 2015.  During the first phase which was completed in 1997 the playing area was enclosed, the bench areas were enhanced, and the old irrigation system was replaced with a new top-of-the-line Toro sprinkler system.  In the second phase completed in the Spring of 1998 lights </w:t>
            </w:r>
            <w:proofErr w:type="gramStart"/>
            <w:r w:rsidRPr="00834B30">
              <w:rPr>
                <w:rFonts w:ascii="Arial" w:eastAsia="Times New Roman" w:hAnsi="Arial" w:cs="Arial"/>
                <w:b/>
                <w:bCs/>
                <w:color w:val="FFFFFF"/>
                <w:sz w:val="20"/>
                <w:szCs w:val="20"/>
              </w:rPr>
              <w:t>were added</w:t>
            </w:r>
            <w:proofErr w:type="gramEnd"/>
            <w:r w:rsidRPr="00834B30">
              <w:rPr>
                <w:rFonts w:ascii="Arial" w:eastAsia="Times New Roman" w:hAnsi="Arial" w:cs="Arial"/>
                <w:b/>
                <w:bCs/>
                <w:color w:val="FFFFFF"/>
                <w:sz w:val="20"/>
                <w:szCs w:val="20"/>
              </w:rPr>
              <w:t xml:space="preserve"> to allow for night matches and other events.   The third phase which was completed in the summer of 2001 added permanent seating, both bleacher and stadium-style chair-back seats (Refer to BUY-A-SEAT-CAMPAIGN below), and a state-of-the-art press box.  In this phase, a new state of the art sound system </w:t>
            </w:r>
            <w:proofErr w:type="gramStart"/>
            <w:r w:rsidRPr="00834B30">
              <w:rPr>
                <w:rFonts w:ascii="Arial" w:eastAsia="Times New Roman" w:hAnsi="Arial" w:cs="Arial"/>
                <w:b/>
                <w:bCs/>
                <w:color w:val="FFFFFF"/>
                <w:sz w:val="20"/>
                <w:szCs w:val="20"/>
              </w:rPr>
              <w:t>was installed</w:t>
            </w:r>
            <w:proofErr w:type="gramEnd"/>
            <w:r w:rsidRPr="00834B30">
              <w:rPr>
                <w:rFonts w:ascii="Arial" w:eastAsia="Times New Roman" w:hAnsi="Arial" w:cs="Arial"/>
                <w:b/>
                <w:bCs/>
                <w:color w:val="FFFFFF"/>
                <w:sz w:val="20"/>
                <w:szCs w:val="20"/>
              </w:rPr>
              <w:t xml:space="preserve"> and two new parking areas were added.  In 2003 a message center with a new DAKTRONICS LCD scoreboard along with rotating triplex advertising panels </w:t>
            </w:r>
            <w:proofErr w:type="gramStart"/>
            <w:r w:rsidRPr="00834B30">
              <w:rPr>
                <w:rFonts w:ascii="Arial" w:eastAsia="Times New Roman" w:hAnsi="Arial" w:cs="Arial"/>
                <w:b/>
                <w:bCs/>
                <w:color w:val="FFFFFF"/>
                <w:sz w:val="20"/>
                <w:szCs w:val="20"/>
              </w:rPr>
              <w:t>were added</w:t>
            </w:r>
            <w:proofErr w:type="gramEnd"/>
            <w:r w:rsidRPr="00834B30">
              <w:rPr>
                <w:rFonts w:ascii="Arial" w:eastAsia="Times New Roman" w:hAnsi="Arial" w:cs="Arial"/>
                <w:b/>
                <w:bCs/>
                <w:color w:val="FFFFFF"/>
                <w:sz w:val="20"/>
                <w:szCs w:val="20"/>
              </w:rPr>
              <w:t>.  In 2005, a new field house was constructed. This facility is used by soccer and track</w:t>
            </w:r>
            <w:proofErr w:type="gramStart"/>
            <w:r w:rsidRPr="00834B30">
              <w:rPr>
                <w:rFonts w:ascii="Arial" w:eastAsia="Times New Roman" w:hAnsi="Arial" w:cs="Arial"/>
                <w:b/>
                <w:bCs/>
                <w:color w:val="FFFFFF"/>
                <w:sz w:val="20"/>
                <w:szCs w:val="20"/>
              </w:rPr>
              <w:t> which</w:t>
            </w:r>
            <w:proofErr w:type="gramEnd"/>
            <w:r w:rsidRPr="00834B30">
              <w:rPr>
                <w:rFonts w:ascii="Arial" w:eastAsia="Times New Roman" w:hAnsi="Arial" w:cs="Arial"/>
                <w:b/>
                <w:bCs/>
                <w:color w:val="FFFFFF"/>
                <w:sz w:val="20"/>
                <w:szCs w:val="20"/>
              </w:rPr>
              <w:t xml:space="preserve"> includes locker rooms, storage, public restrooms, concession area and a lounge area for players and club members for soccer.  In the spring of 2008, 600 additional bench style seating with seat backs </w:t>
            </w:r>
            <w:proofErr w:type="gramStart"/>
            <w:r w:rsidRPr="00834B30">
              <w:rPr>
                <w:rFonts w:ascii="Arial" w:eastAsia="Times New Roman" w:hAnsi="Arial" w:cs="Arial"/>
                <w:b/>
                <w:bCs/>
                <w:color w:val="FFFFFF"/>
                <w:sz w:val="20"/>
                <w:szCs w:val="20"/>
              </w:rPr>
              <w:t>were added</w:t>
            </w:r>
            <w:proofErr w:type="gramEnd"/>
            <w:r w:rsidRPr="00834B30">
              <w:rPr>
                <w:rFonts w:ascii="Arial" w:eastAsia="Times New Roman" w:hAnsi="Arial" w:cs="Arial"/>
                <w:b/>
                <w:bCs/>
                <w:color w:val="FFFFFF"/>
                <w:sz w:val="20"/>
                <w:szCs w:val="20"/>
              </w:rPr>
              <w:t xml:space="preserve"> to the press box side of the field.  The total seating capacity </w:t>
            </w:r>
            <w:proofErr w:type="gramStart"/>
            <w:r w:rsidRPr="00834B30">
              <w:rPr>
                <w:rFonts w:ascii="Arial" w:eastAsia="Times New Roman" w:hAnsi="Arial" w:cs="Arial"/>
                <w:b/>
                <w:bCs/>
                <w:color w:val="FFFFFF"/>
                <w:sz w:val="20"/>
                <w:szCs w:val="20"/>
              </w:rPr>
              <w:t>is now expanded</w:t>
            </w:r>
            <w:proofErr w:type="gramEnd"/>
            <w:r w:rsidRPr="00834B30">
              <w:rPr>
                <w:rFonts w:ascii="Arial" w:eastAsia="Times New Roman" w:hAnsi="Arial" w:cs="Arial"/>
                <w:b/>
                <w:bCs/>
                <w:color w:val="FFFFFF"/>
                <w:sz w:val="20"/>
                <w:szCs w:val="20"/>
              </w:rPr>
              <w:t xml:space="preserve"> to 1600.  New dugouts from Pitch Equipment </w:t>
            </w:r>
            <w:proofErr w:type="gramStart"/>
            <w:r w:rsidRPr="00834B30">
              <w:rPr>
                <w:rFonts w:ascii="Arial" w:eastAsia="Times New Roman" w:hAnsi="Arial" w:cs="Arial"/>
                <w:b/>
                <w:bCs/>
                <w:color w:val="FFFFFF"/>
                <w:sz w:val="20"/>
                <w:szCs w:val="20"/>
              </w:rPr>
              <w:t>were also added</w:t>
            </w:r>
            <w:proofErr w:type="gramEnd"/>
            <w:r w:rsidRPr="00834B30">
              <w:rPr>
                <w:rFonts w:ascii="Arial" w:eastAsia="Times New Roman" w:hAnsi="Arial" w:cs="Arial"/>
                <w:b/>
                <w:bCs/>
                <w:color w:val="FFFFFF"/>
                <w:sz w:val="20"/>
                <w:szCs w:val="20"/>
              </w:rPr>
              <w:t xml:space="preserve"> to the bench areas along with new Pro Premier World Cup goals installed.  In the summer of </w:t>
            </w:r>
            <w:proofErr w:type="gramStart"/>
            <w:r w:rsidRPr="00834B30">
              <w:rPr>
                <w:rFonts w:ascii="Arial" w:eastAsia="Times New Roman" w:hAnsi="Arial" w:cs="Arial"/>
                <w:b/>
                <w:bCs/>
                <w:color w:val="FFFFFF"/>
                <w:sz w:val="20"/>
                <w:szCs w:val="20"/>
              </w:rPr>
              <w:t>2010</w:t>
            </w:r>
            <w:proofErr w:type="gramEnd"/>
            <w:r w:rsidRPr="00834B30">
              <w:rPr>
                <w:rFonts w:ascii="Arial" w:eastAsia="Times New Roman" w:hAnsi="Arial" w:cs="Arial"/>
                <w:b/>
                <w:bCs/>
                <w:color w:val="FFFFFF"/>
                <w:sz w:val="20"/>
                <w:szCs w:val="20"/>
              </w:rPr>
              <w:t xml:space="preserve"> a new top of the line MUSCO lighting system was installed to replace the old lighting at Eagle Field.  In the summer of </w:t>
            </w:r>
            <w:proofErr w:type="gramStart"/>
            <w:r w:rsidRPr="00834B30">
              <w:rPr>
                <w:rFonts w:ascii="Arial" w:eastAsia="Times New Roman" w:hAnsi="Arial" w:cs="Arial"/>
                <w:b/>
                <w:bCs/>
                <w:color w:val="FFFFFF"/>
                <w:sz w:val="20"/>
                <w:szCs w:val="20"/>
              </w:rPr>
              <w:t>2013</w:t>
            </w:r>
            <w:proofErr w:type="gramEnd"/>
            <w:r w:rsidRPr="00834B30">
              <w:rPr>
                <w:rFonts w:ascii="Arial" w:eastAsia="Times New Roman" w:hAnsi="Arial" w:cs="Arial"/>
                <w:b/>
                <w:bCs/>
                <w:color w:val="FFFFFF"/>
                <w:sz w:val="20"/>
                <w:szCs w:val="20"/>
              </w:rPr>
              <w:t xml:space="preserve"> we added our Walk of Champions brick walkway leading to the main stands.</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Arial" w:eastAsia="Times New Roman" w:hAnsi="Arial" w:cs="Arial"/>
                <w:b/>
                <w:bCs/>
                <w:color w:val="FFFFFF"/>
                <w:sz w:val="20"/>
                <w:szCs w:val="20"/>
              </w:rPr>
              <w:t xml:space="preserve">The Field Dimensions are 118 yards X 75 yards.  The surface is </w:t>
            </w:r>
            <w:proofErr w:type="spellStart"/>
            <w:r w:rsidRPr="00834B30">
              <w:rPr>
                <w:rFonts w:ascii="Arial" w:eastAsia="Times New Roman" w:hAnsi="Arial" w:cs="Arial"/>
                <w:b/>
                <w:bCs/>
                <w:color w:val="FFFFFF"/>
                <w:sz w:val="20"/>
                <w:szCs w:val="20"/>
              </w:rPr>
              <w:t>Tifway</w:t>
            </w:r>
            <w:proofErr w:type="spellEnd"/>
            <w:r w:rsidRPr="00834B30">
              <w:rPr>
                <w:rFonts w:ascii="Arial" w:eastAsia="Times New Roman" w:hAnsi="Arial" w:cs="Arial"/>
                <w:b/>
                <w:bCs/>
                <w:color w:val="FFFFFF"/>
                <w:sz w:val="20"/>
                <w:szCs w:val="20"/>
              </w:rPr>
              <w:t xml:space="preserve"> 419 hybrid Bermuda grass with Eagle Blend and Sun Star.</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7C798A8E" wp14:editId="5C86F0FD">
                  <wp:extent cx="9058275" cy="5886450"/>
                  <wp:effectExtent l="0" t="0" r="9525" b="0"/>
                  <wp:docPr id="2" name="Picture 2" descr="http://www.birdnest.org/posipankor/EF%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rdnest.org/posipankor/EF%2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58275" cy="58864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lastRenderedPageBreak/>
              <w:t>  </w:t>
            </w:r>
            <w:r w:rsidRPr="00834B30">
              <w:rPr>
                <w:rFonts w:ascii="Times New Roman" w:eastAsia="Times New Roman" w:hAnsi="Times New Roman" w:cs="Times New Roman"/>
                <w:b/>
                <w:bCs/>
                <w:color w:val="FFCC00"/>
                <w:sz w:val="48"/>
                <w:szCs w:val="48"/>
              </w:rPr>
              <w:t>Winthrop Soccer Stadium Crowds Over 1000 </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800000"/>
              <w:tblCellMar>
                <w:top w:w="15" w:type="dxa"/>
                <w:left w:w="15" w:type="dxa"/>
                <w:bottom w:w="15" w:type="dxa"/>
                <w:right w:w="15" w:type="dxa"/>
              </w:tblCellMar>
              <w:tblLook w:val="04A0" w:firstRow="1" w:lastRow="0" w:firstColumn="1" w:lastColumn="0" w:noHBand="0" w:noVBand="1"/>
            </w:tblPr>
            <w:tblGrid>
              <w:gridCol w:w="764"/>
              <w:gridCol w:w="9695"/>
              <w:gridCol w:w="765"/>
            </w:tblGrid>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2008</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Winthrop vs Clemson (Tie 0-0)</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2175</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2015</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Charlotte Independence vs Richmond Kickers</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2155</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2006</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Winthrop vs  #3 Clemson (Loss 2-1)</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2010</w:t>
                  </w:r>
                </w:p>
              </w:tc>
            </w:tr>
            <w:tr w:rsidR="00834B30" w:rsidRPr="00834B30">
              <w:trPr>
                <w:trHeight w:val="36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1999</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Charlotte Eagles vs Wilmington Hammerheads</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1910</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2001</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Charlotte Eagles vs Atlanta Silverbacks</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1820</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2002</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Big South Conference Championship vs #10 Coastal Carolina (Win 1-0)</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1570</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2013</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Chicago Fire vs Charlotte Eagles (3rd Round US Open Cup)</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1562</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1998</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Winthrop vs #1 Clemson (Loss 2-1)</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1320</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2012</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Winthrop vs #1 UNC (Loss 1-0)</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1203</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2003</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Winthrop vs #12 North Carolina (Loss 3-2)</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1195</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2007</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#30 Winthrop vs #35 Charlotte (Win 2-0)</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1170</w:t>
                  </w:r>
                </w:p>
              </w:tc>
            </w:tr>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2012</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Winthrop vs North Carolina-Greensboro (T 1-1)</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rPr>
                      <w:rFonts w:ascii="Times New Roman" w:eastAsia="Times New Roman" w:hAnsi="Times New Roman" w:cs="Times New Roman"/>
                      <w:sz w:val="20"/>
                      <w:szCs w:val="20"/>
                    </w:rPr>
                  </w:pPr>
                  <w:r w:rsidRPr="00834B30">
                    <w:rPr>
                      <w:rFonts w:ascii="Times New Roman" w:eastAsia="Times New Roman" w:hAnsi="Times New Roman" w:cs="Times New Roman"/>
                      <w:b/>
                      <w:bCs/>
                      <w:color w:val="FFCC00"/>
                      <w:sz w:val="20"/>
                      <w:szCs w:val="20"/>
                    </w:rPr>
                    <w:t>1085</w:t>
                  </w:r>
                </w:p>
              </w:tc>
            </w:tr>
          </w:tbl>
          <w:p w:rsidR="00834B30" w:rsidRPr="00834B30" w:rsidRDefault="00834B30" w:rsidP="00834B30">
            <w:pPr>
              <w:spacing w:after="0"/>
              <w:rPr>
                <w:rFonts w:ascii="Times New Roman" w:eastAsia="Times New Roman" w:hAnsi="Times New Roman" w:cs="Times New Roman"/>
                <w:sz w:val="20"/>
                <w:szCs w:val="20"/>
              </w:rPr>
            </w:pP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hd w:val="clear" w:color="auto" w:fill="000000"/>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color w:val="FFFFFF"/>
                <w:sz w:val="40"/>
                <w:szCs w:val="40"/>
              </w:rPr>
              <w:lastRenderedPageBreak/>
              <w:t>WINTHROP  SOCCER  STADIUM  SEATING  CHART  </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CC00"/>
              <w:tblCellMar>
                <w:top w:w="15" w:type="dxa"/>
                <w:left w:w="15" w:type="dxa"/>
                <w:bottom w:w="15" w:type="dxa"/>
                <w:right w:w="15" w:type="dxa"/>
              </w:tblCellMar>
              <w:tblLook w:val="04A0" w:firstRow="1" w:lastRow="0" w:firstColumn="1" w:lastColumn="0" w:noHBand="0" w:noVBand="1"/>
            </w:tblPr>
            <w:tblGrid>
              <w:gridCol w:w="3844"/>
              <w:gridCol w:w="4545"/>
              <w:gridCol w:w="1140"/>
              <w:gridCol w:w="1695"/>
            </w:tblGrid>
            <w:tr w:rsidR="00834B30" w:rsidRPr="00834B3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CC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sz w:val="20"/>
                      <w:szCs w:val="20"/>
                    </w:rPr>
                    <w:t>Storage</w:t>
                  </w:r>
                </w:p>
              </w:tc>
              <w:tc>
                <w:tcPr>
                  <w:tcW w:w="4515"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sz w:val="20"/>
                      <w:szCs w:val="20"/>
                    </w:rPr>
                    <w:t>Lounge-Upper Level</w:t>
                  </w:r>
                  <w:r w:rsidRPr="00834B30">
                    <w:rPr>
                      <w:rFonts w:ascii="Verdana" w:eastAsia="Times New Roman" w:hAnsi="Verdana" w:cs="Times New Roman"/>
                      <w:sz w:val="20"/>
                      <w:szCs w:val="20"/>
                    </w:rPr>
                    <w:br/>
                    <w:t>Concession-Lower Level</w:t>
                  </w:r>
                </w:p>
              </w:tc>
              <w:tc>
                <w:tcPr>
                  <w:tcW w:w="1110"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sz w:val="20"/>
                      <w:szCs w:val="20"/>
                    </w:rPr>
                    <w:t>Rest Rooms</w:t>
                  </w:r>
                </w:p>
              </w:tc>
              <w:tc>
                <w:tcPr>
                  <w:tcW w:w="1650" w:type="dxa"/>
                  <w:tcBorders>
                    <w:top w:val="outset" w:sz="6" w:space="0" w:color="auto"/>
                    <w:left w:val="outset" w:sz="6" w:space="0" w:color="auto"/>
                    <w:bottom w:val="outset" w:sz="6" w:space="0" w:color="auto"/>
                    <w:right w:val="outset" w:sz="6" w:space="0" w:color="auto"/>
                  </w:tcBorders>
                  <w:shd w:val="clear" w:color="auto" w:fill="FFCC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sz w:val="20"/>
                      <w:szCs w:val="20"/>
                    </w:rPr>
                    <w:t>Locker/Team Rooms</w:t>
                  </w:r>
                </w:p>
              </w:tc>
            </w:tr>
          </w:tbl>
          <w:p w:rsidR="00834B30" w:rsidRPr="00834B30" w:rsidRDefault="00834B30" w:rsidP="00834B30">
            <w:pPr>
              <w:spacing w:after="0"/>
              <w:rPr>
                <w:rFonts w:ascii="Times New Roman" w:eastAsia="Times New Roman" w:hAnsi="Times New Roman" w:cs="Times New Roman"/>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800000"/>
              <w:tblCellMar>
                <w:top w:w="15" w:type="dxa"/>
                <w:left w:w="15" w:type="dxa"/>
                <w:bottom w:w="15" w:type="dxa"/>
                <w:right w:w="15" w:type="dxa"/>
              </w:tblCellMar>
              <w:tblLook w:val="04A0" w:firstRow="1" w:lastRow="0" w:firstColumn="1" w:lastColumn="0" w:noHBand="0" w:noVBand="1"/>
            </w:tblPr>
            <w:tblGrid>
              <w:gridCol w:w="5925"/>
              <w:gridCol w:w="2265"/>
              <w:gridCol w:w="3034"/>
            </w:tblGrid>
            <w:tr w:rsidR="00834B30" w:rsidRPr="00834B30">
              <w:trPr>
                <w:tblCellSpacing w:w="15" w:type="dxa"/>
              </w:trPr>
              <w:tc>
                <w:tcPr>
                  <w:tcW w:w="5880" w:type="dxa"/>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color w:val="FFCC00"/>
                      <w:sz w:val="20"/>
                      <w:szCs w:val="20"/>
                    </w:rPr>
                    <w:t>General Admission Seating</w:t>
                  </w:r>
                </w:p>
              </w:tc>
              <w:tc>
                <w:tcPr>
                  <w:tcW w:w="2235" w:type="dxa"/>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color w:val="FFCC00"/>
                      <w:sz w:val="20"/>
                      <w:szCs w:val="20"/>
                    </w:rPr>
                    <w:t> Reserved Seating</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color w:val="FFCC00"/>
                      <w:sz w:val="20"/>
                      <w:szCs w:val="20"/>
                    </w:rPr>
                    <w:t>General Admission Seating</w:t>
                  </w:r>
                </w:p>
              </w:tc>
            </w:tr>
          </w:tbl>
          <w:p w:rsidR="00834B30" w:rsidRPr="00834B30" w:rsidRDefault="00834B30" w:rsidP="00834B30">
            <w:pPr>
              <w:shd w:val="clear" w:color="auto" w:fill="FFFFFF"/>
              <w:spacing w:after="0"/>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5DC5599A" wp14:editId="53C665FD">
                  <wp:extent cx="9058275" cy="3743325"/>
                  <wp:effectExtent l="0" t="0" r="9525" b="9525"/>
                  <wp:docPr id="3" name="Picture 3" descr="http://www.birdnest.org/posipankor/soccer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rdnest.org/posipankor/soccercomple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58275" cy="3743325"/>
                          </a:xfrm>
                          <a:prstGeom prst="rect">
                            <a:avLst/>
                          </a:prstGeom>
                          <a:noFill/>
                          <a:ln>
                            <a:noFill/>
                          </a:ln>
                        </pic:spPr>
                      </pic:pic>
                    </a:graphicData>
                  </a:graphic>
                </wp:inline>
              </w:drawing>
            </w:r>
          </w:p>
          <w:tbl>
            <w:tblPr>
              <w:tblW w:w="5000" w:type="pct"/>
              <w:tblCellSpacing w:w="15" w:type="dxa"/>
              <w:tblBorders>
                <w:top w:val="outset" w:sz="6" w:space="0" w:color="FFFFFF"/>
                <w:left w:val="outset" w:sz="6" w:space="0" w:color="FFFFFF"/>
                <w:bottom w:val="outset" w:sz="6" w:space="0" w:color="FFFFFF"/>
                <w:right w:val="outset" w:sz="6" w:space="0" w:color="FFFFFF"/>
              </w:tblBorders>
              <w:shd w:val="clear" w:color="auto" w:fill="FFCC00"/>
              <w:tblCellMar>
                <w:top w:w="15" w:type="dxa"/>
                <w:left w:w="15" w:type="dxa"/>
                <w:bottom w:w="15" w:type="dxa"/>
                <w:right w:w="15" w:type="dxa"/>
              </w:tblCellMar>
              <w:tblLook w:val="04A0" w:firstRow="1" w:lastRow="0" w:firstColumn="1" w:lastColumn="0" w:noHBand="0" w:noVBand="1"/>
            </w:tblPr>
            <w:tblGrid>
              <w:gridCol w:w="3839"/>
              <w:gridCol w:w="3401"/>
              <w:gridCol w:w="3984"/>
            </w:tblGrid>
            <w:tr w:rsidR="00834B30" w:rsidRPr="00834B30">
              <w:trPr>
                <w:tblCellSpacing w:w="15" w:type="dxa"/>
              </w:trPr>
              <w:tc>
                <w:tcPr>
                  <w:tcW w:w="0" w:type="auto"/>
                  <w:tcBorders>
                    <w:top w:val="outset" w:sz="6" w:space="0" w:color="FFFFFF"/>
                    <w:left w:val="outset" w:sz="6" w:space="0" w:color="FFFFFF"/>
                    <w:bottom w:val="outset" w:sz="6" w:space="0" w:color="FFFFFF"/>
                    <w:right w:val="outset" w:sz="6" w:space="0" w:color="FFFFFF"/>
                  </w:tcBorders>
                  <w:shd w:val="clear" w:color="auto" w:fill="FFCC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sz w:val="20"/>
                      <w:szCs w:val="20"/>
                    </w:rPr>
                    <w:t>Home Bench</w:t>
                  </w:r>
                </w:p>
              </w:tc>
              <w:tc>
                <w:tcPr>
                  <w:tcW w:w="0" w:type="auto"/>
                  <w:tcBorders>
                    <w:top w:val="outset" w:sz="6" w:space="0" w:color="FFFFFF"/>
                    <w:left w:val="outset" w:sz="6" w:space="0" w:color="FFFFFF"/>
                    <w:bottom w:val="outset" w:sz="6" w:space="0" w:color="FFFFFF"/>
                    <w:right w:val="outset" w:sz="6" w:space="0" w:color="FFFFFF"/>
                  </w:tcBorders>
                  <w:shd w:val="clear" w:color="auto" w:fill="FFCC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sz w:val="20"/>
                      <w:szCs w:val="20"/>
                    </w:rPr>
                    <w:t>  Press Box</w:t>
                  </w:r>
                </w:p>
              </w:tc>
              <w:tc>
                <w:tcPr>
                  <w:tcW w:w="0" w:type="auto"/>
                  <w:tcBorders>
                    <w:top w:val="outset" w:sz="6" w:space="0" w:color="FFFFFF"/>
                    <w:left w:val="outset" w:sz="6" w:space="0" w:color="FFFFFF"/>
                    <w:bottom w:val="outset" w:sz="6" w:space="0" w:color="FFFFFF"/>
                    <w:right w:val="outset" w:sz="6" w:space="0" w:color="FFFFFF"/>
                  </w:tcBorders>
                  <w:shd w:val="clear" w:color="auto" w:fill="FFCC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sz w:val="20"/>
                      <w:szCs w:val="20"/>
                    </w:rPr>
                    <w:t>Visitor Bench</w:t>
                  </w:r>
                </w:p>
              </w:tc>
            </w:tr>
          </w:tbl>
          <w:p w:rsidR="00834B30" w:rsidRPr="00834B30" w:rsidRDefault="00834B30" w:rsidP="00834B30">
            <w:pPr>
              <w:spacing w:after="0"/>
              <w:rPr>
                <w:rFonts w:ascii="Times New Roman" w:eastAsia="Times New Roman" w:hAnsi="Times New Roman" w:cs="Times New Roman"/>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800000"/>
              <w:tblCellMar>
                <w:top w:w="15" w:type="dxa"/>
                <w:left w:w="15" w:type="dxa"/>
                <w:bottom w:w="15" w:type="dxa"/>
                <w:right w:w="15" w:type="dxa"/>
              </w:tblCellMar>
              <w:tblLook w:val="04A0" w:firstRow="1" w:lastRow="0" w:firstColumn="1" w:lastColumn="0" w:noHBand="0" w:noVBand="1"/>
            </w:tblPr>
            <w:tblGrid>
              <w:gridCol w:w="7065"/>
              <w:gridCol w:w="4159"/>
            </w:tblGrid>
            <w:tr w:rsidR="00834B30" w:rsidRPr="00834B30">
              <w:trPr>
                <w:tblCellSpacing w:w="15" w:type="dxa"/>
              </w:trPr>
              <w:tc>
                <w:tcPr>
                  <w:tcW w:w="7020" w:type="dxa"/>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color w:val="FFCC00"/>
                      <w:sz w:val="20"/>
                      <w:szCs w:val="20"/>
                    </w:rPr>
                    <w:t> General and Reserved Admission Seating</w:t>
                  </w:r>
                </w:p>
              </w:tc>
              <w:tc>
                <w:tcPr>
                  <w:tcW w:w="0" w:type="auto"/>
                  <w:tcBorders>
                    <w:top w:val="outset" w:sz="6" w:space="0" w:color="auto"/>
                    <w:left w:val="outset" w:sz="6" w:space="0" w:color="auto"/>
                    <w:bottom w:val="outset" w:sz="6" w:space="0" w:color="auto"/>
                    <w:right w:val="outset" w:sz="6" w:space="0" w:color="auto"/>
                  </w:tcBorders>
                  <w:shd w:val="clear" w:color="auto" w:fill="800000"/>
                  <w:vAlign w:val="center"/>
                  <w:hideMark/>
                </w:tcPr>
                <w:p w:rsidR="00834B30" w:rsidRPr="00834B30" w:rsidRDefault="00834B30" w:rsidP="00834B30">
                  <w:pPr>
                    <w:spacing w:after="0"/>
                    <w:jc w:val="center"/>
                    <w:rPr>
                      <w:rFonts w:ascii="Verdana" w:eastAsia="Times New Roman" w:hAnsi="Verdana" w:cs="Times New Roman"/>
                      <w:sz w:val="20"/>
                      <w:szCs w:val="20"/>
                    </w:rPr>
                  </w:pPr>
                  <w:r w:rsidRPr="00834B30">
                    <w:rPr>
                      <w:rFonts w:ascii="Verdana" w:eastAsia="Times New Roman" w:hAnsi="Verdana" w:cs="Times New Roman"/>
                      <w:color w:val="FFCC00"/>
                      <w:sz w:val="20"/>
                      <w:szCs w:val="20"/>
                    </w:rPr>
                    <w:t>General and Reserved Admission  Seating</w:t>
                  </w:r>
                </w:p>
              </w:tc>
            </w:tr>
          </w:tbl>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770B5810" wp14:editId="11BF7B29">
                  <wp:extent cx="1133475" cy="1000125"/>
                  <wp:effectExtent l="0" t="0" r="9525" b="9525"/>
                  <wp:docPr id="4" name="Picture 4" descr="http://www.birdnest.org/posipankor/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rdnest.org/posipankor/1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hyperlink r:id="rId8" w:history="1">
              <w:r w:rsidRPr="00834B30">
                <w:rPr>
                  <w:rFonts w:ascii="Arial" w:eastAsia="Times New Roman" w:hAnsi="Arial" w:cs="Arial"/>
                  <w:b/>
                  <w:bCs/>
                  <w:color w:val="8A0707"/>
                  <w:sz w:val="48"/>
                  <w:szCs w:val="48"/>
                  <w:u w:val="single"/>
                </w:rPr>
                <w:t>STADIUM JOURNEY EVALUATION OF EAGLE FIELD</w:t>
              </w:r>
            </w:hyperlink>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sz w:val="20"/>
                <w:szCs w:val="20"/>
              </w:rPr>
              <w:t> </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hyperlink r:id="rId9" w:history="1">
              <w:r w:rsidRPr="00834B30">
                <w:rPr>
                  <w:rFonts w:ascii="Arial" w:eastAsia="Times New Roman" w:hAnsi="Arial" w:cs="Arial"/>
                  <w:b/>
                  <w:bCs/>
                  <w:color w:val="FFFFFF"/>
                  <w:sz w:val="48"/>
                  <w:szCs w:val="48"/>
                  <w:u w:val="single"/>
                </w:rPr>
                <w:t>BUY-A-SEAT CAMPAIGN</w:t>
              </w:r>
            </w:hyperlink>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sz w:val="20"/>
                <w:szCs w:val="20"/>
              </w:rPr>
              <w:t> </w:t>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Arial" w:eastAsia="Times New Roman" w:hAnsi="Arial" w:cs="Arial"/>
                <w:b/>
                <w:bCs/>
                <w:color w:val="FFCC00"/>
                <w:sz w:val="48"/>
                <w:szCs w:val="48"/>
              </w:rPr>
              <w:t>SOCCER COMPLEX PHOTOS</w:t>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sz w:val="20"/>
                <w:szCs w:val="20"/>
              </w:rPr>
              <w:t> </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color w:val="FFFFFF"/>
                <w:sz w:val="36"/>
                <w:szCs w:val="36"/>
              </w:rPr>
              <w:lastRenderedPageBreak/>
              <w:t>From Our Drone Eagle I</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093E45F7" wp14:editId="31BA8BFD">
                  <wp:extent cx="5457825" cy="4124325"/>
                  <wp:effectExtent l="0" t="0" r="9525" b="9525"/>
                  <wp:docPr id="5" name="Picture 5" descr="http://www.birdnest.org/posipankor/Eagle%20Field%20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rdnest.org/posipankor/Eagle%20Field%20a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825" cy="4124325"/>
                          </a:xfrm>
                          <a:prstGeom prst="rect">
                            <a:avLst/>
                          </a:prstGeom>
                          <a:noFill/>
                          <a:ln>
                            <a:noFill/>
                          </a:ln>
                        </pic:spPr>
                      </pic:pic>
                    </a:graphicData>
                  </a:graphic>
                </wp:inline>
              </w:drawing>
            </w:r>
            <w:r w:rsidRPr="00834B30">
              <w:rPr>
                <w:rFonts w:ascii="Times New Roman" w:eastAsia="Times New Roman" w:hAnsi="Times New Roman" w:cs="Times New Roman"/>
                <w:sz w:val="20"/>
                <w:szCs w:val="20"/>
              </w:rPr>
              <w:t>  </w:t>
            </w:r>
          </w:p>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350EDACA" wp14:editId="62A92F15">
                  <wp:extent cx="5438775" cy="3562350"/>
                  <wp:effectExtent l="0" t="0" r="9525" b="0"/>
                  <wp:docPr id="6" name="Picture 6" descr="http://www.birdnest.org/posipankor/Best%20D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rdnest.org/posipankor/Best%20Dro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3562350"/>
                          </a:xfrm>
                          <a:prstGeom prst="rect">
                            <a:avLst/>
                          </a:prstGeom>
                          <a:noFill/>
                          <a:ln>
                            <a:noFill/>
                          </a:ln>
                        </pic:spPr>
                      </pic:pic>
                    </a:graphicData>
                  </a:graphic>
                </wp:inline>
              </w:drawing>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15EC4ADB" wp14:editId="5808E10A">
                  <wp:extent cx="5419725" cy="4076700"/>
                  <wp:effectExtent l="0" t="0" r="9525" b="0"/>
                  <wp:docPr id="7" name="Picture 7" descr="http://www.birdnest.org/posipankor/Eagle%20Field%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rdnest.org/posipankor/Eagle%20Field%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725" cy="4076700"/>
                          </a:xfrm>
                          <a:prstGeom prst="rect">
                            <a:avLst/>
                          </a:prstGeom>
                          <a:noFill/>
                          <a:ln>
                            <a:noFill/>
                          </a:ln>
                        </pic:spPr>
                      </pic:pic>
                    </a:graphicData>
                  </a:graphic>
                </wp:inline>
              </w:drawing>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25007460" wp14:editId="177CFF71">
                  <wp:extent cx="5372100" cy="3829050"/>
                  <wp:effectExtent l="0" t="0" r="0" b="0"/>
                  <wp:docPr id="8" name="Picture 8" descr="http://www.birdnest.org/posipankor/Old%20Items%20To%20Keep/winth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rdnest.org/posipankor/Old%20Items%20To%20Keep/winthr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8290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1D7D3EEC" wp14:editId="7E24161B">
                  <wp:extent cx="5381625" cy="4057650"/>
                  <wp:effectExtent l="0" t="0" r="9525" b="0"/>
                  <wp:docPr id="9" name="Picture 9" descr="http://www.birdnest.org/posipankor/Eagle%20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rdnest.org/posipankor/Eagle%20Play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40576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68E3B87A" wp14:editId="29B5010C">
                  <wp:extent cx="5381625" cy="4029075"/>
                  <wp:effectExtent l="0" t="0" r="9525" b="9525"/>
                  <wp:docPr id="10" name="Picture 10" descr="http://www.birdnest.org/posipankor/Old%20Items%20To%20Keep/DSC0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rdnest.org/posipankor/Old%20Items%20To%20Keep/DSC0335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402907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03290ADF" wp14:editId="5439D76B">
                  <wp:extent cx="5381625" cy="4019550"/>
                  <wp:effectExtent l="0" t="0" r="9525" b="0"/>
                  <wp:docPr id="11" name="Picture 11" descr="http://www.birdnest.org/posipankor/Old%20Items%20To%20Keep/DSC0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rdnest.org/posipankor/Old%20Items%20To%20Keep/DSC033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40195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5892CBBA" wp14:editId="4682171F">
                  <wp:extent cx="5410200" cy="3829050"/>
                  <wp:effectExtent l="0" t="0" r="0" b="0"/>
                  <wp:docPr id="12" name="Picture 12" descr="http://www.birdnest.org/posipankor/SOCC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rdnest.org/posipankor/SOCCER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200" cy="38290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129E79B0" wp14:editId="5214D6EB">
                  <wp:extent cx="5391150" cy="4038600"/>
                  <wp:effectExtent l="0" t="0" r="0" b="0"/>
                  <wp:docPr id="13" name="Picture 13" descr="http://www.birdnest.org/posipankor/Old%20Items%20To%20Keep/DSC0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rdnest.org/posipankor/Old%20Items%20To%20Keep/DSC033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64AF1A9E" wp14:editId="220ADA0E">
                  <wp:extent cx="5410200" cy="4067175"/>
                  <wp:effectExtent l="0" t="0" r="0" b="9525"/>
                  <wp:docPr id="14" name="Picture 14" descr="http://www.birdnest.org/posipankor/Old%20Items%20To%20Keep/DSC0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rdnest.org/posipankor/Old%20Items%20To%20Keep/DSC0336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406717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2C9D1CC1" wp14:editId="508584C9">
                  <wp:extent cx="5448300" cy="4210050"/>
                  <wp:effectExtent l="0" t="0" r="0" b="0"/>
                  <wp:docPr id="15" name="Picture 15" descr="http://www.birdnest.org/posipankor/SOCC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rdnest.org/posipankor/SOCCER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42100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2264ED89" wp14:editId="43E852C0">
                  <wp:extent cx="5448300" cy="4410075"/>
                  <wp:effectExtent l="0" t="0" r="0" b="9525"/>
                  <wp:docPr id="16" name="Picture 16" descr="http://www.birdnest.org/posipankor/SOCC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rdnest.org/posipankor/SOCCER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441007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14F956F2" wp14:editId="74F058A9">
                  <wp:extent cx="5448300" cy="4095750"/>
                  <wp:effectExtent l="0" t="0" r="0" b="0"/>
                  <wp:docPr id="17" name="Picture 17" descr="http://www.birdnest.org/posipankor/DSC0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rdnest.org/posipankor/DSC0336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40957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3C8941E7" wp14:editId="1BF0663E">
                  <wp:extent cx="5524500" cy="4162425"/>
                  <wp:effectExtent l="0" t="0" r="0" b="9525"/>
                  <wp:docPr id="18" name="Picture 18" descr="http://www.birdnest.org/posipankor/DSC0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rdnest.org/posipankor/DSC0396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416242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78B21966" wp14:editId="4C7222DC">
                  <wp:extent cx="5505450" cy="4152900"/>
                  <wp:effectExtent l="0" t="0" r="0" b="0"/>
                  <wp:docPr id="19" name="Picture 19" descr="http://www.birdnest.org/posipankor/DSC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rdnest.org/posipankor/DSC039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415290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63856021" wp14:editId="215105E5">
                  <wp:extent cx="5524500" cy="4143375"/>
                  <wp:effectExtent l="0" t="0" r="0" b="9525"/>
                  <wp:docPr id="20" name="Picture 20" descr="http://www.birdnest.org/posipankor/DSC0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rdnest.org/posipankor/DSC0396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0EC5B86B" wp14:editId="33764C7D">
                  <wp:extent cx="5543550" cy="4133850"/>
                  <wp:effectExtent l="0" t="0" r="0" b="0"/>
                  <wp:docPr id="21" name="Picture 21" descr="http://www.birdnest.org/posipankor/DSC0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rdnest.org/posipankor/DSC0397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41338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52409FF6" wp14:editId="3AF1937F">
                  <wp:extent cx="5524500" cy="4095750"/>
                  <wp:effectExtent l="0" t="0" r="0" b="0"/>
                  <wp:docPr id="22" name="Picture 22" descr="http://www.birdnest.org/posipankor/DSC0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rdnest.org/posipankor/DSC0396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40957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144577F6" wp14:editId="10AB65E2">
                  <wp:extent cx="5543550" cy="4191000"/>
                  <wp:effectExtent l="0" t="0" r="0" b="0"/>
                  <wp:docPr id="23" name="Picture 23" descr="http://www.birdnest.org/posipankor/DSC0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rdnest.org/posipankor/DSC0397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3550" cy="419100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4817D8CE" wp14:editId="7FC64989">
                  <wp:extent cx="5581650" cy="4495800"/>
                  <wp:effectExtent l="0" t="0" r="0" b="0"/>
                  <wp:docPr id="24" name="Picture 24" descr="http://www.birdnest.org/posipankor/SOCC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rdnest.org/posipankor/SOCCER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449580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55E538C4" wp14:editId="11F01B17">
                  <wp:extent cx="5629275" cy="3228975"/>
                  <wp:effectExtent l="0" t="0" r="9525" b="9525"/>
                  <wp:docPr id="25" name="Picture 25" descr="http://www.birdnest.org/posipankor/Clemson%2520Game%25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rdnest.org/posipankor/Clemson%2520Game%2520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9275" cy="322897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55BFA08D" wp14:editId="206ABBC8">
                  <wp:extent cx="5629275" cy="3857625"/>
                  <wp:effectExtent l="0" t="0" r="9525" b="9525"/>
                  <wp:docPr id="26" name="Picture 26" descr="http://www.birdnest.org/posipankor/Clemson%20Game%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rdnest.org/posipankor/Clemson%20Game%200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9275" cy="385762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after="0"/>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337F29E6" wp14:editId="3FE01340">
                  <wp:extent cx="5629275" cy="3810000"/>
                  <wp:effectExtent l="0" t="0" r="9525" b="0"/>
                  <wp:docPr id="27" name="Picture 27" descr="http://www.birdnest.org/posipankor/Clemson%20Game%2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rdnest.org/posipankor/Clemson%20Game%200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9275" cy="381000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30772CE1" wp14:editId="2C4EBC52">
                  <wp:extent cx="5638800" cy="3829050"/>
                  <wp:effectExtent l="0" t="0" r="0" b="0"/>
                  <wp:docPr id="28" name="Picture 28" descr="http://www.birdnest.org/posipankor/Clemson%20Game%2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rdnest.org/posipankor/Clemson%20Game%2007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0" cy="38290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670182C9" wp14:editId="5A9E3DA6">
                  <wp:extent cx="5686425" cy="3857625"/>
                  <wp:effectExtent l="0" t="0" r="9525" b="9525"/>
                  <wp:docPr id="29" name="Picture 29" descr="http://www.birdnest.org/posipankor/cvcxNew%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rdnest.org/posipankor/cvcxNew%20Ima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6425" cy="385762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40034B10" wp14:editId="24552A40">
                  <wp:extent cx="5686425" cy="4248150"/>
                  <wp:effectExtent l="0" t="0" r="9525" b="0"/>
                  <wp:docPr id="30" name="Picture 30" descr="http://www.birdnest.org/posipankor/DSC0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rdnest.org/posipankor/DSC0397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6425" cy="42481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596369D2" wp14:editId="1A9CF46E">
                  <wp:extent cx="5695950" cy="4257675"/>
                  <wp:effectExtent l="0" t="0" r="0" b="9525"/>
                  <wp:docPr id="31" name="Picture 31" descr="http://www.birdnest.org/posipankor/DSC0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rdnest.org/posipankor/DSC0398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0" cy="425767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55DF824B" wp14:editId="6E4A55FE">
                  <wp:extent cx="5724525" cy="4286250"/>
                  <wp:effectExtent l="0" t="0" r="9525" b="0"/>
                  <wp:docPr id="32" name="Picture 32" descr="http://www.birdnest.org/posipankor/DSC0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rdnest.org/posipankor/DSC0398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7A964B63" wp14:editId="1011DB02">
                  <wp:extent cx="5695950" cy="4124325"/>
                  <wp:effectExtent l="0" t="0" r="0" b="9525"/>
                  <wp:docPr id="33" name="Picture 33" descr="http://www.birdnest.org/posipankor/Old%20Items%20To%20Keep/winth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rdnest.org/posipankor/Old%20Items%20To%20Keep/winthr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5950" cy="412432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72D7147D" wp14:editId="2F02D46F">
                  <wp:extent cx="5705475" cy="4086225"/>
                  <wp:effectExtent l="0" t="0" r="9525" b="9525"/>
                  <wp:docPr id="34" name="Picture 34" descr="http://www.birdnest.org/posipankor/Socc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rdnest.org/posipankor/Soccer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5475" cy="408622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403A059B" wp14:editId="5C3C298B">
                  <wp:extent cx="5686425" cy="4057650"/>
                  <wp:effectExtent l="0" t="0" r="9525" b="0"/>
                  <wp:docPr id="35" name="Picture 35" descr="http://www.birdnest.org/posipankor/Old%20Items%20To%20Keep/winth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rdnest.org/posipankor/Old%20Items%20To%20Keep/winthr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6425" cy="40576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0CF5F170" wp14:editId="3AF28FC6">
                  <wp:extent cx="5686425" cy="7543800"/>
                  <wp:effectExtent l="0" t="0" r="9525" b="0"/>
                  <wp:docPr id="36" name="Picture 36" descr="http://www.birdnest.org/posipankor/BUiSicMCYAAv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rdnest.org/posipankor/BUiSicMCYAAvso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6425" cy="754380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523C1F44" wp14:editId="3211B7E0">
                  <wp:extent cx="5695950" cy="4295775"/>
                  <wp:effectExtent l="0" t="0" r="0" b="9525"/>
                  <wp:docPr id="37" name="Picture 37" descr="http://www.birdnest.org/posipankor/Old%20Items%20To%20Keep/DSC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rdnest.org/posipankor/Old%20Items%20To%20Keep/DSC0175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5950" cy="429577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67885BC7" wp14:editId="6B26214F">
                  <wp:extent cx="5686425" cy="4276725"/>
                  <wp:effectExtent l="0" t="0" r="9525" b="9525"/>
                  <wp:docPr id="38" name="Picture 38" descr="http://www.birdnest.org/posipankor/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rdnest.org/posipankor/DSC0359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6425" cy="427672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lastRenderedPageBreak/>
              <w:drawing>
                <wp:inline distT="0" distB="0" distL="0" distR="0" wp14:anchorId="7535C698" wp14:editId="63CBF180">
                  <wp:extent cx="5715000" cy="4286250"/>
                  <wp:effectExtent l="0" t="0" r="0" b="0"/>
                  <wp:docPr id="39" name="Picture 39" descr="http://www.birdnest.org/posipankor/DSC035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rdnest.org/posipankor/DSC03585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noProof/>
                <w:sz w:val="20"/>
                <w:szCs w:val="20"/>
              </w:rPr>
              <w:drawing>
                <wp:inline distT="0" distB="0" distL="0" distR="0" wp14:anchorId="2B10A53D" wp14:editId="7053A604">
                  <wp:extent cx="5686425" cy="4305300"/>
                  <wp:effectExtent l="0" t="0" r="9525" b="0"/>
                  <wp:docPr id="40" name="Picture 40" descr="http://www.birdnest.org/posipankor/DSC0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rdnest.org/posipankor/DSC0359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430530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sz w:val="20"/>
                <w:szCs w:val="20"/>
              </w:rPr>
              <w:lastRenderedPageBreak/>
              <w:t>  </w:t>
            </w:r>
            <w:r w:rsidRPr="00834B30">
              <w:rPr>
                <w:rFonts w:ascii="Times New Roman" w:eastAsia="Times New Roman" w:hAnsi="Times New Roman" w:cs="Times New Roman"/>
                <w:noProof/>
                <w:sz w:val="20"/>
                <w:szCs w:val="20"/>
              </w:rPr>
              <w:drawing>
                <wp:inline distT="0" distB="0" distL="0" distR="0" wp14:anchorId="389FDDEB" wp14:editId="6A6CC16B">
                  <wp:extent cx="5743575" cy="4371975"/>
                  <wp:effectExtent l="0" t="0" r="9525" b="9525"/>
                  <wp:docPr id="41" name="Picture 41" descr="http://www.birdnest.org/posipankor/DSC0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rdnest.org/posipankor/DSC0395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3575" cy="4371975"/>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sz w:val="20"/>
                <w:szCs w:val="20"/>
              </w:rPr>
              <w:t>    </w:t>
            </w:r>
            <w:r w:rsidRPr="00834B30">
              <w:rPr>
                <w:rFonts w:ascii="Times New Roman" w:eastAsia="Times New Roman" w:hAnsi="Times New Roman" w:cs="Times New Roman"/>
                <w:noProof/>
                <w:sz w:val="20"/>
                <w:szCs w:val="20"/>
              </w:rPr>
              <w:drawing>
                <wp:inline distT="0" distB="0" distL="0" distR="0" wp14:anchorId="68114228" wp14:editId="73E1541A">
                  <wp:extent cx="5772150" cy="4324350"/>
                  <wp:effectExtent l="0" t="0" r="0" b="0"/>
                  <wp:docPr id="42" name="Picture 42" descr="http://www.birdnest.org/posipankor/DSC0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rdnest.org/posipankor/DSC0395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150" cy="4324350"/>
                          </a:xfrm>
                          <a:prstGeom prst="rect">
                            <a:avLst/>
                          </a:prstGeom>
                          <a:noFill/>
                          <a:ln>
                            <a:noFill/>
                          </a:ln>
                        </pic:spPr>
                      </pic:pic>
                    </a:graphicData>
                  </a:graphic>
                </wp:inline>
              </w:drawing>
            </w:r>
          </w:p>
        </w:tc>
      </w:tr>
      <w:tr w:rsidR="00834B30" w:rsidRPr="00834B30" w:rsidTr="00834B30">
        <w:trPr>
          <w:tblCellSpacing w:w="15" w:type="dxa"/>
        </w:trPr>
        <w:tc>
          <w:tcPr>
            <w:tcW w:w="0" w:type="auto"/>
            <w:tcBorders>
              <w:top w:val="outset" w:sz="6" w:space="0" w:color="000080"/>
              <w:left w:val="outset" w:sz="6" w:space="0" w:color="000080"/>
              <w:bottom w:val="outset" w:sz="6" w:space="0" w:color="000080"/>
              <w:right w:val="outset" w:sz="6" w:space="0" w:color="000080"/>
            </w:tcBorders>
            <w:shd w:val="clear" w:color="auto" w:fill="000000"/>
            <w:vAlign w:val="center"/>
            <w:hideMark/>
          </w:tcPr>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sz w:val="20"/>
                <w:szCs w:val="20"/>
              </w:rPr>
              <w:lastRenderedPageBreak/>
              <w:t>     </w:t>
            </w:r>
            <w:r w:rsidRPr="00834B30">
              <w:rPr>
                <w:rFonts w:ascii="Times New Roman" w:eastAsia="Times New Roman" w:hAnsi="Times New Roman" w:cs="Times New Roman"/>
                <w:noProof/>
                <w:sz w:val="20"/>
                <w:szCs w:val="20"/>
              </w:rPr>
              <w:drawing>
                <wp:inline distT="0" distB="0" distL="0" distR="0" wp14:anchorId="7923E4CD" wp14:editId="409BFC95">
                  <wp:extent cx="5762625" cy="4324350"/>
                  <wp:effectExtent l="0" t="0" r="9525" b="0"/>
                  <wp:docPr id="43" name="Picture 43" descr="http://www.birdnest.org/posipankor/Old%20Items%20To%20Keep/DSC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rdnest.org/posipankor/Old%20Items%20To%20Keep/DSC0335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sidRPr="00834B30">
              <w:rPr>
                <w:rFonts w:ascii="Times New Roman" w:eastAsia="Times New Roman" w:hAnsi="Times New Roman" w:cs="Times New Roman"/>
                <w:sz w:val="20"/>
                <w:szCs w:val="20"/>
              </w:rPr>
              <w:t>  </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Arial" w:eastAsia="Times New Roman" w:hAnsi="Arial" w:cs="Arial"/>
                <w:color w:val="FFFFFF"/>
                <w:sz w:val="27"/>
                <w:szCs w:val="27"/>
              </w:rPr>
              <w:t>Kyle Stegall Does An Outstanding Job For Us.  He Is In charge of the Soccer Facility and The Day to Day Maintenance</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b/>
                <w:bCs/>
                <w:color w:val="FFFFFF"/>
                <w:sz w:val="36"/>
                <w:szCs w:val="36"/>
              </w:rPr>
              <w:t> </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color w:val="FFFFFF"/>
                <w:sz w:val="20"/>
                <w:szCs w:val="20"/>
              </w:rPr>
              <w:t> </w:t>
            </w:r>
            <w:r w:rsidRPr="00834B30">
              <w:rPr>
                <w:rFonts w:ascii="Arial" w:eastAsia="Times New Roman" w:hAnsi="Arial" w:cs="Arial"/>
                <w:b/>
                <w:bCs/>
                <w:color w:val="FFFFFF"/>
                <w:sz w:val="36"/>
                <w:szCs w:val="36"/>
              </w:rPr>
              <w:t>THANK YOU KYLE FOR ALL YOUR HARD WORK</w:t>
            </w:r>
          </w:p>
          <w:p w:rsidR="00834B30" w:rsidRPr="00834B30" w:rsidRDefault="00834B30" w:rsidP="00834B30">
            <w:pPr>
              <w:spacing w:before="100" w:beforeAutospacing="1" w:after="100" w:afterAutospacing="1"/>
              <w:jc w:val="center"/>
              <w:rPr>
                <w:rFonts w:ascii="Times New Roman" w:eastAsia="Times New Roman" w:hAnsi="Times New Roman" w:cs="Times New Roman"/>
                <w:sz w:val="20"/>
                <w:szCs w:val="20"/>
              </w:rPr>
            </w:pPr>
            <w:r w:rsidRPr="00834B30">
              <w:rPr>
                <w:rFonts w:ascii="Times New Roman" w:eastAsia="Times New Roman" w:hAnsi="Times New Roman" w:cs="Times New Roman"/>
                <w:sz w:val="20"/>
                <w:szCs w:val="20"/>
              </w:rPr>
              <w:t> </w:t>
            </w:r>
          </w:p>
        </w:tc>
      </w:tr>
    </w:tbl>
    <w:p w:rsidR="00A059DD" w:rsidRDefault="00A059DD"/>
    <w:sectPr w:rsidR="00A059DD" w:rsidSect="00834B30">
      <w:pgSz w:w="12240" w:h="15840"/>
      <w:pgMar w:top="576" w:right="432" w:bottom="576"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B30"/>
    <w:rsid w:val="00834B30"/>
    <w:rsid w:val="00A05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91CFED-A472-41EC-872A-A5B5E930C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3624038">
      <w:bodyDiv w:val="1"/>
      <w:marLeft w:val="0"/>
      <w:marRight w:val="0"/>
      <w:marTop w:val="0"/>
      <w:marBottom w:val="0"/>
      <w:divBdr>
        <w:top w:val="none" w:sz="0" w:space="0" w:color="auto"/>
        <w:left w:val="none" w:sz="0" w:space="0" w:color="auto"/>
        <w:bottom w:val="none" w:sz="0" w:space="0" w:color="auto"/>
        <w:right w:val="none" w:sz="0" w:space="0" w:color="auto"/>
      </w:divBdr>
      <w:divsChild>
        <w:div w:id="804854587">
          <w:marLeft w:val="0"/>
          <w:marRight w:val="0"/>
          <w:marTop w:val="0"/>
          <w:marBottom w:val="0"/>
          <w:divBdr>
            <w:top w:val="none" w:sz="0" w:space="0" w:color="auto"/>
            <w:left w:val="none" w:sz="0" w:space="0" w:color="auto"/>
            <w:bottom w:val="single" w:sz="24" w:space="0" w:color="auto"/>
            <w:right w:val="none" w:sz="0" w:space="0" w:color="auto"/>
          </w:divBdr>
        </w:div>
        <w:div w:id="1136139917">
          <w:marLeft w:val="0"/>
          <w:marRight w:val="0"/>
          <w:marTop w:val="0"/>
          <w:marBottom w:val="0"/>
          <w:divBdr>
            <w:top w:val="none" w:sz="0" w:space="0" w:color="auto"/>
            <w:left w:val="none" w:sz="0" w:space="0" w:color="auto"/>
            <w:bottom w:val="none" w:sz="0" w:space="0" w:color="auto"/>
            <w:right w:val="none" w:sz="0" w:space="0" w:color="auto"/>
          </w:divBdr>
        </w:div>
        <w:div w:id="122039176">
          <w:marLeft w:val="0"/>
          <w:marRight w:val="0"/>
          <w:marTop w:val="0"/>
          <w:marBottom w:val="0"/>
          <w:divBdr>
            <w:top w:val="double" w:sz="6" w:space="0" w:color="000080"/>
            <w:left w:val="none" w:sz="0" w:space="0" w:color="auto"/>
            <w:bottom w:val="none" w:sz="0" w:space="0" w:color="auto"/>
            <w:right w:val="none" w:sz="0" w:space="0" w:color="auto"/>
          </w:divBdr>
        </w:div>
        <w:div w:id="244070176">
          <w:marLeft w:val="0"/>
          <w:marRight w:val="0"/>
          <w:marTop w:val="0"/>
          <w:marBottom w:val="0"/>
          <w:divBdr>
            <w:top w:val="none" w:sz="0" w:space="0" w:color="auto"/>
            <w:left w:val="none" w:sz="0" w:space="0" w:color="auto"/>
            <w:bottom w:val="double" w:sz="6" w:space="0" w:color="0000FF"/>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image" Target="media/image1.jpeg"/><Relationship Id="rId9" Type="http://schemas.openxmlformats.org/officeDocument/2006/relationships/hyperlink" Target="http://www.birdnest.org/posipankor/buy-a-seat.htm"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hyperlink" Target="http://www.stadiumjourney.com/stadiums/eagle-field-s2175"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Winthrop University</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Posipanko, Richard John</dc:creator>
  <cp:keywords/>
  <dc:description/>
  <cp:lastModifiedBy>Posipanko, Richard John</cp:lastModifiedBy>
  <cp:revision>1</cp:revision>
  <dcterms:created xsi:type="dcterms:W3CDTF">2017-07-11T17:02:00Z</dcterms:created>
  <dcterms:modified xsi:type="dcterms:W3CDTF">2017-07-11T17:04:00Z</dcterms:modified>
</cp:coreProperties>
</file>