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6DA9" w14:textId="5B3AC671" w:rsidR="00636B94" w:rsidRDefault="00636B94" w:rsidP="00636B94">
      <w:pPr>
        <w:spacing w:before="100" w:beforeAutospacing="1" w:after="60" w:line="240" w:lineRule="auto"/>
        <w:jc w:val="center"/>
        <w:outlineLvl w:val="2"/>
        <w:rPr>
          <w:rFonts w:ascii="Arial" w:eastAsia="Times New Roman" w:hAnsi="Arial" w:cs="Arial"/>
          <w:b/>
          <w:bCs/>
          <w:color w:val="222222"/>
          <w:sz w:val="23"/>
          <w:szCs w:val="23"/>
        </w:rPr>
      </w:pPr>
      <w:r w:rsidRPr="00636B94">
        <w:drawing>
          <wp:inline distT="0" distB="0" distL="0" distR="0" wp14:anchorId="78DBC0C7" wp14:editId="28463B54">
            <wp:extent cx="5943600" cy="1743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743710"/>
                    </a:xfrm>
                    <a:prstGeom prst="rect">
                      <a:avLst/>
                    </a:prstGeom>
                  </pic:spPr>
                </pic:pic>
              </a:graphicData>
            </a:graphic>
          </wp:inline>
        </w:drawing>
      </w:r>
    </w:p>
    <w:p w14:paraId="542A7A23" w14:textId="631BC57C" w:rsidR="00636B94" w:rsidRPr="00636B94" w:rsidRDefault="00636B94" w:rsidP="00636B94">
      <w:pPr>
        <w:spacing w:before="100" w:beforeAutospacing="1" w:after="60" w:line="240" w:lineRule="auto"/>
        <w:jc w:val="center"/>
        <w:outlineLvl w:val="2"/>
        <w:rPr>
          <w:rFonts w:ascii="Calibri" w:eastAsia="Times New Roman" w:hAnsi="Calibri" w:cs="Calibri"/>
          <w:b/>
          <w:bCs/>
          <w:color w:val="222222"/>
          <w:sz w:val="27"/>
          <w:szCs w:val="27"/>
        </w:rPr>
      </w:pPr>
      <w:r w:rsidRPr="00636B94">
        <w:rPr>
          <w:rFonts w:ascii="Arial" w:eastAsia="Times New Roman" w:hAnsi="Arial" w:cs="Arial"/>
          <w:b/>
          <w:bCs/>
          <w:color w:val="222222"/>
          <w:sz w:val="23"/>
          <w:szCs w:val="23"/>
        </w:rPr>
        <w:t>Reminder: 2020 Funding Priorities input ends May 15, 2019</w:t>
      </w:r>
    </w:p>
    <w:p w14:paraId="7C9C7F88" w14:textId="77777777" w:rsidR="00636B94" w:rsidRPr="00636B94" w:rsidRDefault="00636B94" w:rsidP="00636B94">
      <w:pPr>
        <w:spacing w:before="100" w:beforeAutospacing="1" w:after="240" w:line="240" w:lineRule="auto"/>
        <w:rPr>
          <w:rFonts w:ascii="Helvetica" w:eastAsia="Times New Roman" w:hAnsi="Helvetica" w:cs="Helvetica"/>
          <w:color w:val="222222"/>
          <w:sz w:val="24"/>
          <w:szCs w:val="24"/>
        </w:rPr>
      </w:pPr>
      <w:r w:rsidRPr="00636B94">
        <w:rPr>
          <w:rFonts w:ascii="Arial" w:eastAsia="Times New Roman" w:hAnsi="Arial" w:cs="Arial"/>
          <w:color w:val="232323"/>
          <w:sz w:val="20"/>
          <w:szCs w:val="20"/>
        </w:rPr>
        <w:t>The Indiana Department of Natural Resources Lake Michigan Coastal Program public input period on priorities for the 2020 Funding Cycle ends on May 15. Public input is crucial to the success of the LMCP Coastal Grants program.</w:t>
      </w:r>
      <w:r w:rsidRPr="00636B94">
        <w:rPr>
          <w:rFonts w:ascii="Arial" w:eastAsia="Times New Roman" w:hAnsi="Arial" w:cs="Arial"/>
          <w:color w:val="232323"/>
          <w:sz w:val="20"/>
          <w:szCs w:val="20"/>
        </w:rPr>
        <w:br/>
      </w:r>
      <w:r w:rsidRPr="00636B94">
        <w:rPr>
          <w:rFonts w:ascii="Arial" w:eastAsia="Times New Roman" w:hAnsi="Arial" w:cs="Arial"/>
          <w:color w:val="232323"/>
          <w:sz w:val="20"/>
          <w:szCs w:val="20"/>
        </w:rPr>
        <w:br/>
        <w:t>Please remember to submit your suggested project priorities for the 2020 funding cycle to the Lake Michigan Coastal Program before the deadline. You may submit as many suggestions for any or all of the categories.</w:t>
      </w:r>
      <w:r w:rsidRPr="00636B94">
        <w:rPr>
          <w:rFonts w:ascii="Arial" w:eastAsia="Times New Roman" w:hAnsi="Arial" w:cs="Arial"/>
          <w:color w:val="232323"/>
          <w:sz w:val="20"/>
          <w:szCs w:val="20"/>
        </w:rPr>
        <w:br/>
      </w:r>
      <w:r w:rsidRPr="00636B94">
        <w:rPr>
          <w:rFonts w:ascii="Arial" w:eastAsia="Times New Roman" w:hAnsi="Arial" w:cs="Arial"/>
          <w:color w:val="232323"/>
          <w:sz w:val="20"/>
          <w:szCs w:val="20"/>
        </w:rPr>
        <w:br/>
        <w:t>The LMCP Coastal Grants program awards funds to units of local government, regional and state agencies, educational institutions, and non-profit organizations.</w:t>
      </w:r>
      <w:r w:rsidRPr="00636B94">
        <w:rPr>
          <w:rFonts w:ascii="Arial" w:eastAsia="Times New Roman" w:hAnsi="Arial" w:cs="Arial"/>
          <w:color w:val="232323"/>
          <w:sz w:val="20"/>
          <w:szCs w:val="20"/>
        </w:rPr>
        <w:br/>
      </w:r>
      <w:r w:rsidRPr="00636B94">
        <w:rPr>
          <w:rFonts w:ascii="Arial" w:eastAsia="Times New Roman" w:hAnsi="Arial" w:cs="Arial"/>
          <w:color w:val="232323"/>
          <w:sz w:val="20"/>
          <w:szCs w:val="20"/>
        </w:rPr>
        <w:br/>
        <w:t>The Coastal Program provides technical and financial assistance to coordinate efforts and support projects that protect and restore natural, cultural, and historical resources in Indiana’s Lake Michigan Coastal Area. </w:t>
      </w:r>
      <w:r w:rsidRPr="00636B94">
        <w:rPr>
          <w:rFonts w:ascii="Arial" w:eastAsia="Times New Roman" w:hAnsi="Arial" w:cs="Arial"/>
          <w:color w:val="232323"/>
          <w:sz w:val="20"/>
          <w:szCs w:val="20"/>
        </w:rPr>
        <w:br/>
      </w:r>
      <w:r w:rsidRPr="00636B94">
        <w:rPr>
          <w:rFonts w:ascii="Arial" w:eastAsia="Times New Roman" w:hAnsi="Arial" w:cs="Arial"/>
          <w:color w:val="232323"/>
          <w:sz w:val="20"/>
          <w:szCs w:val="20"/>
        </w:rPr>
        <w:br/>
        <w:t>Eligible projects must fall within one of six categories: Public Access &amp; Habitat Improvements, Land Acquisition, Planning &amp; Coordination, Education &amp; Outreach, Applied Research, and Emerging Issues.</w:t>
      </w:r>
    </w:p>
    <w:p w14:paraId="1AD5770D" w14:textId="77777777" w:rsidR="00636B94" w:rsidRPr="00636B94" w:rsidRDefault="00636B94" w:rsidP="00636B94">
      <w:pPr>
        <w:spacing w:before="100" w:beforeAutospacing="1" w:after="240" w:line="240" w:lineRule="auto"/>
        <w:rPr>
          <w:rFonts w:ascii="Helvetica" w:eastAsia="Times New Roman" w:hAnsi="Helvetica" w:cs="Helvetica"/>
          <w:color w:val="222222"/>
          <w:sz w:val="24"/>
          <w:szCs w:val="24"/>
        </w:rPr>
      </w:pPr>
      <w:r w:rsidRPr="00636B94">
        <w:rPr>
          <w:rFonts w:ascii="Arial" w:eastAsia="Times New Roman" w:hAnsi="Arial" w:cs="Arial"/>
          <w:color w:val="232323"/>
          <w:sz w:val="20"/>
          <w:szCs w:val="20"/>
        </w:rPr>
        <w:t>For more information and to submit input, visit the </w:t>
      </w:r>
      <w:hyperlink r:id="rId5" w:tgtFrame="_blank" w:history="1">
        <w:r w:rsidRPr="00636B94">
          <w:rPr>
            <w:rFonts w:ascii="Arial" w:eastAsia="Times New Roman" w:hAnsi="Arial" w:cs="Arial"/>
            <w:color w:val="1D5782"/>
            <w:sz w:val="20"/>
            <w:szCs w:val="20"/>
            <w:u w:val="single"/>
          </w:rPr>
          <w:t>LMCP Grants page</w:t>
        </w:r>
      </w:hyperlink>
      <w:r w:rsidRPr="00636B94">
        <w:rPr>
          <w:rFonts w:ascii="Arial" w:eastAsia="Times New Roman" w:hAnsi="Arial" w:cs="Arial"/>
          <w:color w:val="232323"/>
          <w:sz w:val="20"/>
          <w:szCs w:val="20"/>
        </w:rPr>
        <w:t>.</w:t>
      </w:r>
    </w:p>
    <w:p w14:paraId="0A44DDE8" w14:textId="77777777" w:rsidR="00636B94" w:rsidRPr="00636B94" w:rsidRDefault="00636B94" w:rsidP="00636B94">
      <w:pPr>
        <w:spacing w:before="100" w:beforeAutospacing="1" w:after="240" w:line="240" w:lineRule="auto"/>
        <w:rPr>
          <w:rFonts w:ascii="Helvetica" w:eastAsia="Times New Roman" w:hAnsi="Helvetica" w:cs="Helvetica"/>
          <w:color w:val="222222"/>
          <w:sz w:val="24"/>
          <w:szCs w:val="24"/>
        </w:rPr>
      </w:pPr>
      <w:r w:rsidRPr="00636B94">
        <w:rPr>
          <w:rFonts w:ascii="Arial" w:eastAsia="Times New Roman" w:hAnsi="Arial" w:cs="Arial"/>
          <w:color w:val="232323"/>
          <w:sz w:val="20"/>
          <w:szCs w:val="20"/>
        </w:rPr>
        <w:t>To subscribe to </w:t>
      </w:r>
      <w:hyperlink r:id="rId6" w:tgtFrame="_blank" w:history="1">
        <w:r w:rsidRPr="00636B94">
          <w:rPr>
            <w:rFonts w:ascii="Arial" w:eastAsia="Times New Roman" w:hAnsi="Arial" w:cs="Arial"/>
            <w:color w:val="1D5782"/>
            <w:sz w:val="20"/>
            <w:szCs w:val="20"/>
            <w:u w:val="single"/>
          </w:rPr>
          <w:t>LMCP Coastal Grants</w:t>
        </w:r>
      </w:hyperlink>
      <w:r w:rsidRPr="00636B94">
        <w:rPr>
          <w:rFonts w:ascii="Arial" w:eastAsia="Times New Roman" w:hAnsi="Arial" w:cs="Arial"/>
          <w:color w:val="232323"/>
          <w:sz w:val="20"/>
          <w:szCs w:val="20"/>
        </w:rPr>
        <w:t> calendar event updates, visit the DNR Lake Michigan Coastal Program Calendar and click ‘subscribe’.</w:t>
      </w:r>
      <w:r w:rsidRPr="00636B94">
        <w:rPr>
          <w:rFonts w:ascii="Arial" w:eastAsia="Times New Roman" w:hAnsi="Arial" w:cs="Arial"/>
          <w:color w:val="232323"/>
          <w:sz w:val="20"/>
          <w:szCs w:val="20"/>
        </w:rPr>
        <w:br/>
      </w:r>
      <w:r w:rsidRPr="00636B94">
        <w:rPr>
          <w:rFonts w:ascii="Arial" w:eastAsia="Times New Roman" w:hAnsi="Arial" w:cs="Arial"/>
          <w:color w:val="232323"/>
          <w:sz w:val="20"/>
          <w:szCs w:val="20"/>
        </w:rPr>
        <w:br/>
        <w:t>Thank you,</w:t>
      </w:r>
    </w:p>
    <w:p w14:paraId="06986557" w14:textId="64BFEE94" w:rsidR="00636B94" w:rsidRDefault="00636B94" w:rsidP="00636B94">
      <w:pPr>
        <w:spacing w:before="100" w:beforeAutospacing="1" w:after="240" w:line="240" w:lineRule="auto"/>
      </w:pPr>
      <w:r w:rsidRPr="00636B94">
        <w:rPr>
          <w:rFonts w:ascii="Arial" w:eastAsia="Times New Roman" w:hAnsi="Arial" w:cs="Arial"/>
          <w:color w:val="232323"/>
          <w:sz w:val="20"/>
          <w:szCs w:val="20"/>
        </w:rPr>
        <w:t xml:space="preserve">Sarah </w:t>
      </w:r>
      <w:proofErr w:type="spellStart"/>
      <w:r w:rsidRPr="00636B94">
        <w:rPr>
          <w:rFonts w:ascii="Arial" w:eastAsia="Times New Roman" w:hAnsi="Arial" w:cs="Arial"/>
          <w:color w:val="232323"/>
          <w:sz w:val="20"/>
          <w:szCs w:val="20"/>
        </w:rPr>
        <w:t>Nimetz</w:t>
      </w:r>
      <w:proofErr w:type="spellEnd"/>
      <w:r w:rsidRPr="00636B94">
        <w:rPr>
          <w:rFonts w:ascii="Arial" w:eastAsia="Times New Roman" w:hAnsi="Arial" w:cs="Arial"/>
          <w:color w:val="232323"/>
          <w:sz w:val="20"/>
          <w:szCs w:val="20"/>
        </w:rPr>
        <w:br/>
        <w:t>Grant Specialist, DNR Lake Michigan Coastal Program</w:t>
      </w:r>
      <w:r w:rsidRPr="00636B94">
        <w:rPr>
          <w:rFonts w:ascii="Arial" w:eastAsia="Times New Roman" w:hAnsi="Arial" w:cs="Arial"/>
          <w:color w:val="232323"/>
          <w:sz w:val="20"/>
          <w:szCs w:val="20"/>
        </w:rPr>
        <w:br/>
      </w:r>
      <w:hyperlink r:id="rId7" w:tgtFrame="_blank" w:history="1">
        <w:r w:rsidRPr="00636B94">
          <w:rPr>
            <w:rFonts w:ascii="Arial" w:eastAsia="Times New Roman" w:hAnsi="Arial" w:cs="Arial"/>
            <w:color w:val="1D5782"/>
            <w:sz w:val="20"/>
            <w:szCs w:val="20"/>
            <w:u w:val="single"/>
          </w:rPr>
          <w:t>snimetz@dnr.in.gov</w:t>
        </w:r>
      </w:hyperlink>
      <w:r w:rsidRPr="00636B94">
        <w:rPr>
          <w:rFonts w:ascii="Arial" w:eastAsia="Times New Roman" w:hAnsi="Arial" w:cs="Arial"/>
          <w:color w:val="232323"/>
          <w:sz w:val="20"/>
          <w:szCs w:val="20"/>
        </w:rPr>
        <w:br/>
        <w:t>219-250-5401</w:t>
      </w:r>
      <w:r w:rsidRPr="00636B94">
        <w:drawing>
          <wp:inline distT="0" distB="0" distL="0" distR="0" wp14:anchorId="2EE8A4B7" wp14:editId="43C432DA">
            <wp:extent cx="5943600" cy="1614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14170"/>
                    </a:xfrm>
                    <a:prstGeom prst="rect">
                      <a:avLst/>
                    </a:prstGeom>
                  </pic:spPr>
                </pic:pic>
              </a:graphicData>
            </a:graphic>
          </wp:inline>
        </w:drawing>
      </w:r>
      <w:bookmarkStart w:id="0" w:name="_GoBack"/>
      <w:bookmarkEnd w:id="0"/>
    </w:p>
    <w:sectPr w:rsidR="0063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94"/>
    <w:rsid w:val="00636B94"/>
    <w:rsid w:val="00AE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D137"/>
  <w15:chartTrackingRefBased/>
  <w15:docId w15:val="{B6D16490-24FB-4BEA-B6BE-B0DA8669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nimetz@dnr.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govdelivery.com/track?type=click&amp;enid=ZWFzPTEmbWFpbGluZ2lkPTIwMTkwNTAzLjU0NzgxNTEmbWVzc2FnZWlkPU1EQi1QUkQtQlVMLTIwMTkwNTAzLjU0NzgxNTEmZGF0YWJhc2VpZD0xMDAxJnNlcmlhbD0xNzM3NDExOSZlbWFpbGlkPWRtbm9ya3VzQGNvbWNhc3QubmV0JnVzZXJpZD1kbW5vcmt1c0Bjb21jYXN0Lm5ldCZmbD0mZXh0cmE9TXVsdGl2YXJpYXRlSWQ9JiYm&amp;&amp;&amp;101&amp;&amp;&amp;http://www.in.gov/activecalendar_dnr/EventList.aspx?fromdate=5%2f2%2f2019&amp;todate=4%2f30%2f2020&amp;display=Month&amp;view=DateTime" TargetMode="External"/><Relationship Id="rId5" Type="http://schemas.openxmlformats.org/officeDocument/2006/relationships/hyperlink" Target="http://links.govdelivery.com/track?type=click&amp;enid=ZWFzPTEmbWFpbGluZ2lkPTIwMTkwNTAzLjU0NzgxNTEmbWVzc2FnZWlkPU1EQi1QUkQtQlVMLTIwMTkwNTAzLjU0NzgxNTEmZGF0YWJhc2VpZD0xMDAxJnNlcmlhbD0xNzM3NDExOSZlbWFpbGlkPWRtbm9ya3VzQGNvbWNhc3QubmV0JnVzZXJpZD1kbW5vcmt1c0Bjb21jYXN0Lm5ldCZmbD0mZXh0cmE9TXVsdGl2YXJpYXRlSWQ9JiYm&amp;&amp;&amp;100&amp;&amp;&amp;https://www.in.gov/dnr/lakemich/6044.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Hundt</dc:creator>
  <cp:keywords/>
  <dc:description/>
  <cp:lastModifiedBy>Ellen Hundt</cp:lastModifiedBy>
  <cp:revision>1</cp:revision>
  <dcterms:created xsi:type="dcterms:W3CDTF">2019-05-10T19:12:00Z</dcterms:created>
  <dcterms:modified xsi:type="dcterms:W3CDTF">2019-05-10T19:14:00Z</dcterms:modified>
</cp:coreProperties>
</file>