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8E95" w14:textId="04728D4B" w:rsidR="00194925" w:rsidRDefault="00630784">
      <w:pPr>
        <w:rPr>
          <w:b/>
          <w:bCs/>
        </w:rPr>
      </w:pPr>
      <w:r w:rsidRPr="00630784">
        <w:rPr>
          <w:b/>
          <w:bCs/>
        </w:rPr>
        <w:t>Backup Power Generator:</w:t>
      </w:r>
    </w:p>
    <w:p w14:paraId="0B3A83EE" w14:textId="11D6A042" w:rsidR="00630784" w:rsidRPr="00816765" w:rsidRDefault="00C40CEF">
      <w:r w:rsidRPr="00C40CEF">
        <w:t>Whole house natural gas and battery powered backup generators are allowed</w:t>
      </w:r>
      <w:proofErr w:type="gramStart"/>
      <w:r w:rsidRPr="00C40CEF">
        <w:t xml:space="preserve">.  </w:t>
      </w:r>
      <w:proofErr w:type="gramEnd"/>
      <w:r w:rsidRPr="00C40CEF">
        <w:t xml:space="preserve">The generator must be placed in the member’s limited common space outside their unit.  The generator must be installed by a licensed contractor.  Gasoline </w:t>
      </w:r>
      <w:r w:rsidR="00A73B86">
        <w:t xml:space="preserve">and propane </w:t>
      </w:r>
      <w:r w:rsidRPr="00C40CEF">
        <w:t>powered backup generators</w:t>
      </w:r>
      <w:r>
        <w:rPr>
          <w:b/>
          <w:bCs/>
        </w:rPr>
        <w:t xml:space="preserve"> ARE NOT ALLOWED.  </w:t>
      </w:r>
      <w:r w:rsidR="00CB72F7" w:rsidRPr="00CB72F7">
        <w:t>The member must make a written request to the board for approval in advance of installing the generator.</w:t>
      </w:r>
      <w:r w:rsidR="00CB72F7">
        <w:rPr>
          <w:b/>
          <w:bCs/>
        </w:rPr>
        <w:t xml:space="preserve">  </w:t>
      </w:r>
      <w:r w:rsidRPr="00816765">
        <w:t>The cost of the generator, the installation and maintenance are the responsibility of the member</w:t>
      </w:r>
      <w:proofErr w:type="gramStart"/>
      <w:r w:rsidR="00816765" w:rsidRPr="00816765">
        <w:t xml:space="preserve">.  </w:t>
      </w:r>
      <w:proofErr w:type="gramEnd"/>
      <w:r w:rsidR="00816765" w:rsidRPr="00816765">
        <w:t>Damage to any association equipment/property caused by the backup generator is the responsibility of the member.</w:t>
      </w:r>
    </w:p>
    <w:sectPr w:rsidR="00630784" w:rsidRPr="0081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84"/>
    <w:rsid w:val="00194925"/>
    <w:rsid w:val="00630784"/>
    <w:rsid w:val="00816765"/>
    <w:rsid w:val="00A73B86"/>
    <w:rsid w:val="00C40CEF"/>
    <w:rsid w:val="00CB72F7"/>
    <w:rsid w:val="00E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0BBA"/>
  <w15:chartTrackingRefBased/>
  <w15:docId w15:val="{120CA513-BF04-4715-B913-4D33ED6C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Reuschlein</dc:creator>
  <cp:keywords/>
  <dc:description/>
  <cp:lastModifiedBy>James Reuschlein</cp:lastModifiedBy>
  <cp:revision>5</cp:revision>
  <dcterms:created xsi:type="dcterms:W3CDTF">2022-12-15T14:14:00Z</dcterms:created>
  <dcterms:modified xsi:type="dcterms:W3CDTF">2023-01-15T19:43:00Z</dcterms:modified>
</cp:coreProperties>
</file>