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rPr>
        <w:id w:val="966509954"/>
        <w:docPartObj>
          <w:docPartGallery w:val="Table of Contents"/>
          <w:docPartUnique/>
        </w:docPartObj>
      </w:sdtPr>
      <w:sdtEndPr/>
      <w:sdtContent>
        <w:p w14:paraId="6946E045" w14:textId="77777777" w:rsidR="00154201" w:rsidRDefault="00154201">
          <w:pPr>
            <w:pStyle w:val="TOCHeading"/>
          </w:pPr>
          <w:r>
            <w:t>Contents</w:t>
          </w:r>
        </w:p>
        <w:p w14:paraId="5F169A1F" w14:textId="54EE1041" w:rsidR="008802CC" w:rsidRDefault="008C212E">
          <w:pPr>
            <w:pStyle w:val="TOC1"/>
            <w:rPr>
              <w:rFonts w:eastAsiaTheme="minorEastAsia"/>
              <w:noProof/>
            </w:rPr>
          </w:pPr>
          <w:r>
            <w:fldChar w:fldCharType="begin"/>
          </w:r>
          <w:r w:rsidR="00154201">
            <w:instrText xml:space="preserve"> TOC \o "1-3" \h \z \u </w:instrText>
          </w:r>
          <w:r>
            <w:fldChar w:fldCharType="separate"/>
          </w:r>
          <w:hyperlink w:anchor="_Toc36122906" w:history="1">
            <w:r w:rsidR="008802CC" w:rsidRPr="00116584">
              <w:rPr>
                <w:rStyle w:val="Hyperlink"/>
                <w:b/>
                <w:noProof/>
              </w:rPr>
              <w:t>1.</w:t>
            </w:r>
            <w:r w:rsidR="008802CC">
              <w:rPr>
                <w:rFonts w:eastAsiaTheme="minorEastAsia"/>
                <w:noProof/>
              </w:rPr>
              <w:tab/>
            </w:r>
            <w:r w:rsidR="008802CC" w:rsidRPr="00116584">
              <w:rPr>
                <w:rStyle w:val="Hyperlink"/>
                <w:rFonts w:ascii="Arial" w:hAnsi="Arial" w:cs="Arial"/>
                <w:b/>
                <w:noProof/>
              </w:rPr>
              <w:t>Rules and Regulations</w:t>
            </w:r>
            <w:r w:rsidR="008802CC">
              <w:rPr>
                <w:noProof/>
                <w:webHidden/>
              </w:rPr>
              <w:tab/>
            </w:r>
            <w:r>
              <w:rPr>
                <w:noProof/>
                <w:webHidden/>
              </w:rPr>
              <w:fldChar w:fldCharType="begin"/>
            </w:r>
            <w:r w:rsidR="008802CC">
              <w:rPr>
                <w:noProof/>
                <w:webHidden/>
              </w:rPr>
              <w:instrText xml:space="preserve"> PAGEREF _Toc36122906 \h </w:instrText>
            </w:r>
            <w:r>
              <w:rPr>
                <w:noProof/>
                <w:webHidden/>
              </w:rPr>
            </w:r>
            <w:r>
              <w:rPr>
                <w:noProof/>
                <w:webHidden/>
              </w:rPr>
              <w:fldChar w:fldCharType="separate"/>
            </w:r>
            <w:r w:rsidR="0019705E">
              <w:rPr>
                <w:noProof/>
                <w:webHidden/>
              </w:rPr>
              <w:t>2</w:t>
            </w:r>
            <w:r>
              <w:rPr>
                <w:noProof/>
                <w:webHidden/>
              </w:rPr>
              <w:fldChar w:fldCharType="end"/>
            </w:r>
          </w:hyperlink>
        </w:p>
        <w:p w14:paraId="0123760D" w14:textId="0D3E9FD9" w:rsidR="008802CC" w:rsidRDefault="0019705E">
          <w:pPr>
            <w:pStyle w:val="TOC1"/>
            <w:rPr>
              <w:rFonts w:eastAsiaTheme="minorEastAsia"/>
              <w:noProof/>
            </w:rPr>
          </w:pPr>
          <w:hyperlink w:anchor="_Toc36122908" w:history="1">
            <w:r w:rsidR="008802CC" w:rsidRPr="00116584">
              <w:rPr>
                <w:rStyle w:val="Hyperlink"/>
                <w:b/>
                <w:noProof/>
              </w:rPr>
              <w:t>2.</w:t>
            </w:r>
            <w:r w:rsidR="008802CC">
              <w:rPr>
                <w:rFonts w:eastAsiaTheme="minorEastAsia"/>
                <w:noProof/>
              </w:rPr>
              <w:tab/>
            </w:r>
            <w:r w:rsidR="008802CC" w:rsidRPr="00116584">
              <w:rPr>
                <w:rStyle w:val="Hyperlink"/>
                <w:rFonts w:ascii="Arial" w:hAnsi="Arial" w:cs="Arial"/>
                <w:b/>
                <w:noProof/>
              </w:rPr>
              <w:t>Use of Property</w:t>
            </w:r>
            <w:r w:rsidR="008802CC">
              <w:rPr>
                <w:noProof/>
                <w:webHidden/>
              </w:rPr>
              <w:tab/>
            </w:r>
            <w:r w:rsidR="008C212E">
              <w:rPr>
                <w:noProof/>
                <w:webHidden/>
              </w:rPr>
              <w:fldChar w:fldCharType="begin"/>
            </w:r>
            <w:r w:rsidR="008802CC">
              <w:rPr>
                <w:noProof/>
                <w:webHidden/>
              </w:rPr>
              <w:instrText xml:space="preserve"> PAGEREF _Toc36122908 \h </w:instrText>
            </w:r>
            <w:r w:rsidR="008C212E">
              <w:rPr>
                <w:noProof/>
                <w:webHidden/>
              </w:rPr>
            </w:r>
            <w:r w:rsidR="008C212E">
              <w:rPr>
                <w:noProof/>
                <w:webHidden/>
              </w:rPr>
              <w:fldChar w:fldCharType="separate"/>
            </w:r>
            <w:r>
              <w:rPr>
                <w:noProof/>
                <w:webHidden/>
              </w:rPr>
              <w:t>2</w:t>
            </w:r>
            <w:r w:rsidR="008C212E">
              <w:rPr>
                <w:noProof/>
                <w:webHidden/>
              </w:rPr>
              <w:fldChar w:fldCharType="end"/>
            </w:r>
          </w:hyperlink>
        </w:p>
        <w:p w14:paraId="48747B95" w14:textId="74160F5A" w:rsidR="008802CC" w:rsidRDefault="0019705E">
          <w:pPr>
            <w:pStyle w:val="TOC1"/>
            <w:rPr>
              <w:rFonts w:eastAsiaTheme="minorEastAsia"/>
              <w:noProof/>
            </w:rPr>
          </w:pPr>
          <w:hyperlink w:anchor="_Toc36122910" w:history="1">
            <w:r w:rsidR="008802CC" w:rsidRPr="00116584">
              <w:rPr>
                <w:rStyle w:val="Hyperlink"/>
                <w:b/>
                <w:noProof/>
              </w:rPr>
              <w:t>3.</w:t>
            </w:r>
            <w:r w:rsidR="008802CC">
              <w:rPr>
                <w:rFonts w:eastAsiaTheme="minorEastAsia"/>
                <w:noProof/>
              </w:rPr>
              <w:tab/>
            </w:r>
            <w:r w:rsidR="008802CC" w:rsidRPr="00116584">
              <w:rPr>
                <w:rStyle w:val="Hyperlink"/>
                <w:rFonts w:ascii="Arial" w:hAnsi="Arial" w:cs="Arial"/>
                <w:b/>
                <w:noProof/>
              </w:rPr>
              <w:t>Quiet Enjoyment</w:t>
            </w:r>
            <w:r w:rsidR="008802CC">
              <w:rPr>
                <w:noProof/>
                <w:webHidden/>
              </w:rPr>
              <w:tab/>
            </w:r>
            <w:r w:rsidR="008C212E">
              <w:rPr>
                <w:noProof/>
                <w:webHidden/>
              </w:rPr>
              <w:fldChar w:fldCharType="begin"/>
            </w:r>
            <w:r w:rsidR="008802CC">
              <w:rPr>
                <w:noProof/>
                <w:webHidden/>
              </w:rPr>
              <w:instrText xml:space="preserve"> PAGEREF _Toc36122910 \h </w:instrText>
            </w:r>
            <w:r w:rsidR="008C212E">
              <w:rPr>
                <w:noProof/>
                <w:webHidden/>
              </w:rPr>
            </w:r>
            <w:r w:rsidR="008C212E">
              <w:rPr>
                <w:noProof/>
                <w:webHidden/>
              </w:rPr>
              <w:fldChar w:fldCharType="separate"/>
            </w:r>
            <w:r>
              <w:rPr>
                <w:noProof/>
                <w:webHidden/>
              </w:rPr>
              <w:t>2</w:t>
            </w:r>
            <w:r w:rsidR="008C212E">
              <w:rPr>
                <w:noProof/>
                <w:webHidden/>
              </w:rPr>
              <w:fldChar w:fldCharType="end"/>
            </w:r>
          </w:hyperlink>
        </w:p>
        <w:p w14:paraId="37B5D913" w14:textId="7DBE48C9" w:rsidR="008802CC" w:rsidRDefault="0019705E">
          <w:pPr>
            <w:pStyle w:val="TOC1"/>
            <w:rPr>
              <w:rFonts w:eastAsiaTheme="minorEastAsia"/>
              <w:noProof/>
            </w:rPr>
          </w:pPr>
          <w:hyperlink w:anchor="_Toc36122912" w:history="1">
            <w:r w:rsidR="008802CC" w:rsidRPr="00116584">
              <w:rPr>
                <w:rStyle w:val="Hyperlink"/>
                <w:b/>
                <w:noProof/>
              </w:rPr>
              <w:t>4.</w:t>
            </w:r>
            <w:r w:rsidR="008802CC">
              <w:rPr>
                <w:rFonts w:eastAsiaTheme="minorEastAsia"/>
                <w:noProof/>
              </w:rPr>
              <w:tab/>
            </w:r>
            <w:r w:rsidR="008802CC" w:rsidRPr="00116584">
              <w:rPr>
                <w:rStyle w:val="Hyperlink"/>
                <w:rFonts w:ascii="Arial" w:hAnsi="Arial" w:cs="Arial"/>
                <w:b/>
                <w:noProof/>
              </w:rPr>
              <w:t>Animals</w:t>
            </w:r>
            <w:r w:rsidR="008802CC">
              <w:rPr>
                <w:noProof/>
                <w:webHidden/>
              </w:rPr>
              <w:tab/>
            </w:r>
            <w:r w:rsidR="008C212E">
              <w:rPr>
                <w:noProof/>
                <w:webHidden/>
              </w:rPr>
              <w:fldChar w:fldCharType="begin"/>
            </w:r>
            <w:r w:rsidR="008802CC">
              <w:rPr>
                <w:noProof/>
                <w:webHidden/>
              </w:rPr>
              <w:instrText xml:space="preserve"> PAGEREF _Toc36122912 \h </w:instrText>
            </w:r>
            <w:r w:rsidR="008C212E">
              <w:rPr>
                <w:noProof/>
                <w:webHidden/>
              </w:rPr>
            </w:r>
            <w:r w:rsidR="008C212E">
              <w:rPr>
                <w:noProof/>
                <w:webHidden/>
              </w:rPr>
              <w:fldChar w:fldCharType="separate"/>
            </w:r>
            <w:r>
              <w:rPr>
                <w:noProof/>
                <w:webHidden/>
              </w:rPr>
              <w:t>2</w:t>
            </w:r>
            <w:r w:rsidR="008C212E">
              <w:rPr>
                <w:noProof/>
                <w:webHidden/>
              </w:rPr>
              <w:fldChar w:fldCharType="end"/>
            </w:r>
          </w:hyperlink>
        </w:p>
        <w:p w14:paraId="565579F4" w14:textId="4E9D3F61" w:rsidR="008802CC" w:rsidRDefault="0019705E">
          <w:pPr>
            <w:pStyle w:val="TOC1"/>
            <w:rPr>
              <w:rFonts w:eastAsiaTheme="minorEastAsia"/>
              <w:noProof/>
            </w:rPr>
          </w:pPr>
          <w:hyperlink w:anchor="_Toc36122913" w:history="1">
            <w:r w:rsidR="008802CC" w:rsidRPr="00116584">
              <w:rPr>
                <w:rStyle w:val="Hyperlink"/>
                <w:b/>
                <w:noProof/>
              </w:rPr>
              <w:t>5.</w:t>
            </w:r>
            <w:r w:rsidR="008802CC">
              <w:rPr>
                <w:rFonts w:eastAsiaTheme="minorEastAsia"/>
                <w:noProof/>
              </w:rPr>
              <w:tab/>
            </w:r>
            <w:r w:rsidR="008802CC" w:rsidRPr="00116584">
              <w:rPr>
                <w:rStyle w:val="Hyperlink"/>
                <w:rFonts w:ascii="Arial" w:hAnsi="Arial" w:cs="Arial"/>
                <w:b/>
                <w:noProof/>
              </w:rPr>
              <w:t>Appearance</w:t>
            </w:r>
            <w:r w:rsidR="008802CC">
              <w:rPr>
                <w:noProof/>
                <w:webHidden/>
              </w:rPr>
              <w:tab/>
            </w:r>
            <w:r w:rsidR="008C212E">
              <w:rPr>
                <w:noProof/>
                <w:webHidden/>
              </w:rPr>
              <w:fldChar w:fldCharType="begin"/>
            </w:r>
            <w:r w:rsidR="008802CC">
              <w:rPr>
                <w:noProof/>
                <w:webHidden/>
              </w:rPr>
              <w:instrText xml:space="preserve"> PAGEREF _Toc36122913 \h </w:instrText>
            </w:r>
            <w:r w:rsidR="008C212E">
              <w:rPr>
                <w:noProof/>
                <w:webHidden/>
              </w:rPr>
            </w:r>
            <w:r w:rsidR="008C212E">
              <w:rPr>
                <w:noProof/>
                <w:webHidden/>
              </w:rPr>
              <w:fldChar w:fldCharType="separate"/>
            </w:r>
            <w:r>
              <w:rPr>
                <w:noProof/>
                <w:webHidden/>
              </w:rPr>
              <w:t>2</w:t>
            </w:r>
            <w:r w:rsidR="008C212E">
              <w:rPr>
                <w:noProof/>
                <w:webHidden/>
              </w:rPr>
              <w:fldChar w:fldCharType="end"/>
            </w:r>
          </w:hyperlink>
        </w:p>
        <w:p w14:paraId="28346D7E" w14:textId="5A09B845" w:rsidR="008802CC" w:rsidRDefault="0019705E">
          <w:pPr>
            <w:pStyle w:val="TOC1"/>
            <w:rPr>
              <w:rFonts w:eastAsiaTheme="minorEastAsia"/>
              <w:noProof/>
            </w:rPr>
          </w:pPr>
          <w:hyperlink w:anchor="_Toc36122915" w:history="1">
            <w:r w:rsidR="008802CC" w:rsidRPr="00116584">
              <w:rPr>
                <w:rStyle w:val="Hyperlink"/>
                <w:b/>
                <w:noProof/>
              </w:rPr>
              <w:t>6.</w:t>
            </w:r>
            <w:r w:rsidR="008802CC">
              <w:rPr>
                <w:rFonts w:eastAsiaTheme="minorEastAsia"/>
                <w:noProof/>
              </w:rPr>
              <w:tab/>
            </w:r>
            <w:r w:rsidR="008802CC" w:rsidRPr="00116584">
              <w:rPr>
                <w:rStyle w:val="Hyperlink"/>
                <w:rFonts w:ascii="Arial" w:hAnsi="Arial" w:cs="Arial"/>
                <w:b/>
                <w:noProof/>
                <w:spacing w:val="-10"/>
              </w:rPr>
              <w:t>Offensive Behavior</w:t>
            </w:r>
            <w:r w:rsidR="008802CC">
              <w:rPr>
                <w:noProof/>
                <w:webHidden/>
              </w:rPr>
              <w:tab/>
            </w:r>
            <w:r w:rsidR="008C212E">
              <w:rPr>
                <w:noProof/>
                <w:webHidden/>
              </w:rPr>
              <w:fldChar w:fldCharType="begin"/>
            </w:r>
            <w:r w:rsidR="008802CC">
              <w:rPr>
                <w:noProof/>
                <w:webHidden/>
              </w:rPr>
              <w:instrText xml:space="preserve"> PAGEREF _Toc36122915 \h </w:instrText>
            </w:r>
            <w:r w:rsidR="008C212E">
              <w:rPr>
                <w:noProof/>
                <w:webHidden/>
              </w:rPr>
            </w:r>
            <w:r w:rsidR="008C212E">
              <w:rPr>
                <w:noProof/>
                <w:webHidden/>
              </w:rPr>
              <w:fldChar w:fldCharType="separate"/>
            </w:r>
            <w:r>
              <w:rPr>
                <w:noProof/>
                <w:webHidden/>
              </w:rPr>
              <w:t>3</w:t>
            </w:r>
            <w:r w:rsidR="008C212E">
              <w:rPr>
                <w:noProof/>
                <w:webHidden/>
              </w:rPr>
              <w:fldChar w:fldCharType="end"/>
            </w:r>
          </w:hyperlink>
        </w:p>
        <w:p w14:paraId="7E594B2B" w14:textId="0974F216" w:rsidR="008802CC" w:rsidRDefault="0019705E">
          <w:pPr>
            <w:pStyle w:val="TOC1"/>
            <w:rPr>
              <w:rFonts w:eastAsiaTheme="minorEastAsia"/>
              <w:noProof/>
            </w:rPr>
          </w:pPr>
          <w:hyperlink w:anchor="_Toc36122917" w:history="1">
            <w:r w:rsidR="008802CC" w:rsidRPr="00116584">
              <w:rPr>
                <w:rStyle w:val="Hyperlink"/>
                <w:b/>
                <w:noProof/>
              </w:rPr>
              <w:t>7.</w:t>
            </w:r>
            <w:r w:rsidR="008802CC">
              <w:rPr>
                <w:rFonts w:eastAsiaTheme="minorEastAsia"/>
                <w:noProof/>
              </w:rPr>
              <w:tab/>
            </w:r>
            <w:r w:rsidR="008802CC" w:rsidRPr="00116584">
              <w:rPr>
                <w:rStyle w:val="Hyperlink"/>
                <w:rFonts w:ascii="Arial" w:hAnsi="Arial" w:cs="Arial"/>
                <w:b/>
                <w:noProof/>
                <w:spacing w:val="-10"/>
              </w:rPr>
              <w:t>Business</w:t>
            </w:r>
            <w:r w:rsidR="008802CC">
              <w:rPr>
                <w:noProof/>
                <w:webHidden/>
              </w:rPr>
              <w:tab/>
            </w:r>
            <w:r w:rsidR="008C212E">
              <w:rPr>
                <w:noProof/>
                <w:webHidden/>
              </w:rPr>
              <w:fldChar w:fldCharType="begin"/>
            </w:r>
            <w:r w:rsidR="008802CC">
              <w:rPr>
                <w:noProof/>
                <w:webHidden/>
              </w:rPr>
              <w:instrText xml:space="preserve"> PAGEREF _Toc36122917 \h </w:instrText>
            </w:r>
            <w:r w:rsidR="008C212E">
              <w:rPr>
                <w:noProof/>
                <w:webHidden/>
              </w:rPr>
            </w:r>
            <w:r w:rsidR="008C212E">
              <w:rPr>
                <w:noProof/>
                <w:webHidden/>
              </w:rPr>
              <w:fldChar w:fldCharType="separate"/>
            </w:r>
            <w:r>
              <w:rPr>
                <w:noProof/>
                <w:webHidden/>
              </w:rPr>
              <w:t>3</w:t>
            </w:r>
            <w:r w:rsidR="008C212E">
              <w:rPr>
                <w:noProof/>
                <w:webHidden/>
              </w:rPr>
              <w:fldChar w:fldCharType="end"/>
            </w:r>
          </w:hyperlink>
        </w:p>
        <w:p w14:paraId="42A5AD01" w14:textId="2121F3D2" w:rsidR="008802CC" w:rsidRDefault="0019705E">
          <w:pPr>
            <w:pStyle w:val="TOC1"/>
            <w:rPr>
              <w:rStyle w:val="Hyperlink"/>
              <w:noProof/>
            </w:rPr>
          </w:pPr>
          <w:hyperlink w:anchor="_Toc36122919" w:history="1">
            <w:r w:rsidR="008802CC" w:rsidRPr="00116584">
              <w:rPr>
                <w:rStyle w:val="Hyperlink"/>
                <w:b/>
                <w:noProof/>
              </w:rPr>
              <w:t>8.</w:t>
            </w:r>
            <w:r w:rsidR="008802CC">
              <w:rPr>
                <w:rFonts w:eastAsiaTheme="minorEastAsia"/>
                <w:noProof/>
              </w:rPr>
              <w:tab/>
            </w:r>
            <w:r w:rsidR="008802CC" w:rsidRPr="00116584">
              <w:rPr>
                <w:rStyle w:val="Hyperlink"/>
                <w:rFonts w:ascii="Arial" w:hAnsi="Arial" w:cs="Arial"/>
                <w:b/>
                <w:noProof/>
                <w:spacing w:val="-10"/>
              </w:rPr>
              <w:t>Signs</w:t>
            </w:r>
            <w:r w:rsidR="002623B3">
              <w:rPr>
                <w:rStyle w:val="Hyperlink"/>
                <w:rFonts w:ascii="Arial" w:hAnsi="Arial" w:cs="Arial"/>
                <w:b/>
                <w:noProof/>
                <w:spacing w:val="-10"/>
              </w:rPr>
              <w:t xml:space="preserve"> and Flag poles</w:t>
            </w:r>
            <w:r w:rsidR="008802CC">
              <w:rPr>
                <w:noProof/>
                <w:webHidden/>
              </w:rPr>
              <w:tab/>
            </w:r>
            <w:r w:rsidR="008C212E">
              <w:rPr>
                <w:noProof/>
                <w:webHidden/>
              </w:rPr>
              <w:fldChar w:fldCharType="begin"/>
            </w:r>
            <w:r w:rsidR="008802CC">
              <w:rPr>
                <w:noProof/>
                <w:webHidden/>
              </w:rPr>
              <w:instrText xml:space="preserve"> PAGEREF _Toc36122919 \h </w:instrText>
            </w:r>
            <w:r w:rsidR="008C212E">
              <w:rPr>
                <w:noProof/>
                <w:webHidden/>
              </w:rPr>
            </w:r>
            <w:r w:rsidR="008C212E">
              <w:rPr>
                <w:noProof/>
                <w:webHidden/>
              </w:rPr>
              <w:fldChar w:fldCharType="separate"/>
            </w:r>
            <w:r>
              <w:rPr>
                <w:noProof/>
                <w:webHidden/>
              </w:rPr>
              <w:t>3</w:t>
            </w:r>
            <w:r w:rsidR="008C212E">
              <w:rPr>
                <w:noProof/>
                <w:webHidden/>
              </w:rPr>
              <w:fldChar w:fldCharType="end"/>
            </w:r>
          </w:hyperlink>
        </w:p>
        <w:p w14:paraId="68EAC6EB" w14:textId="6B3EC882" w:rsidR="008802CC" w:rsidRDefault="0019705E">
          <w:pPr>
            <w:pStyle w:val="TOC1"/>
            <w:rPr>
              <w:rFonts w:eastAsiaTheme="minorEastAsia"/>
              <w:noProof/>
            </w:rPr>
          </w:pPr>
          <w:hyperlink w:anchor="_Toc36122921" w:history="1">
            <w:r w:rsidR="008802CC" w:rsidRPr="00116584">
              <w:rPr>
                <w:rStyle w:val="Hyperlink"/>
                <w:b/>
                <w:noProof/>
              </w:rPr>
              <w:t>9.</w:t>
            </w:r>
            <w:r w:rsidR="008802CC">
              <w:rPr>
                <w:rFonts w:eastAsiaTheme="minorEastAsia"/>
                <w:noProof/>
              </w:rPr>
              <w:tab/>
            </w:r>
            <w:r w:rsidR="008802CC" w:rsidRPr="00116584">
              <w:rPr>
                <w:rStyle w:val="Hyperlink"/>
                <w:rFonts w:ascii="Arial" w:hAnsi="Arial" w:cs="Arial"/>
                <w:b/>
                <w:noProof/>
                <w:spacing w:val="-10"/>
              </w:rPr>
              <w:t>Fences, Walls and Hedges</w:t>
            </w:r>
            <w:r w:rsidR="008802CC">
              <w:rPr>
                <w:noProof/>
                <w:webHidden/>
              </w:rPr>
              <w:tab/>
            </w:r>
            <w:r w:rsidR="008C212E">
              <w:rPr>
                <w:noProof/>
                <w:webHidden/>
              </w:rPr>
              <w:fldChar w:fldCharType="begin"/>
            </w:r>
            <w:r w:rsidR="008802CC">
              <w:rPr>
                <w:noProof/>
                <w:webHidden/>
              </w:rPr>
              <w:instrText xml:space="preserve"> PAGEREF _Toc36122921 \h </w:instrText>
            </w:r>
            <w:r w:rsidR="008C212E">
              <w:rPr>
                <w:noProof/>
                <w:webHidden/>
              </w:rPr>
            </w:r>
            <w:r w:rsidR="008C212E">
              <w:rPr>
                <w:noProof/>
                <w:webHidden/>
              </w:rPr>
              <w:fldChar w:fldCharType="separate"/>
            </w:r>
            <w:r>
              <w:rPr>
                <w:noProof/>
                <w:webHidden/>
              </w:rPr>
              <w:t>3</w:t>
            </w:r>
            <w:r w:rsidR="008C212E">
              <w:rPr>
                <w:noProof/>
                <w:webHidden/>
              </w:rPr>
              <w:fldChar w:fldCharType="end"/>
            </w:r>
          </w:hyperlink>
        </w:p>
        <w:p w14:paraId="11DE111F" w14:textId="0C98164D" w:rsidR="008802CC" w:rsidRDefault="0019705E">
          <w:pPr>
            <w:pStyle w:val="TOC1"/>
            <w:rPr>
              <w:rFonts w:eastAsiaTheme="minorEastAsia"/>
              <w:noProof/>
            </w:rPr>
          </w:pPr>
          <w:hyperlink w:anchor="_Toc36122923" w:history="1">
            <w:r w:rsidR="008802CC" w:rsidRPr="00116584">
              <w:rPr>
                <w:rStyle w:val="Hyperlink"/>
                <w:b/>
                <w:noProof/>
              </w:rPr>
              <w:t>10.</w:t>
            </w:r>
            <w:r w:rsidR="008802CC">
              <w:rPr>
                <w:rFonts w:eastAsiaTheme="minorEastAsia"/>
                <w:noProof/>
              </w:rPr>
              <w:tab/>
            </w:r>
            <w:r w:rsidR="008802CC" w:rsidRPr="00116584">
              <w:rPr>
                <w:rStyle w:val="Hyperlink"/>
                <w:rFonts w:ascii="Arial" w:hAnsi="Arial" w:cs="Arial"/>
                <w:b/>
                <w:noProof/>
                <w:spacing w:val="-10"/>
              </w:rPr>
              <w:t>Driveways</w:t>
            </w:r>
            <w:r w:rsidR="002623B3">
              <w:rPr>
                <w:rStyle w:val="Hyperlink"/>
                <w:rFonts w:ascii="Arial" w:hAnsi="Arial" w:cs="Arial"/>
                <w:b/>
                <w:noProof/>
                <w:spacing w:val="-10"/>
              </w:rPr>
              <w:t xml:space="preserve"> and Parking Pads</w:t>
            </w:r>
            <w:r w:rsidR="008802CC">
              <w:rPr>
                <w:noProof/>
                <w:webHidden/>
              </w:rPr>
              <w:tab/>
            </w:r>
            <w:r w:rsidR="008C212E">
              <w:rPr>
                <w:noProof/>
                <w:webHidden/>
              </w:rPr>
              <w:fldChar w:fldCharType="begin"/>
            </w:r>
            <w:r w:rsidR="008802CC">
              <w:rPr>
                <w:noProof/>
                <w:webHidden/>
              </w:rPr>
              <w:instrText xml:space="preserve"> PAGEREF _Toc36122923 \h </w:instrText>
            </w:r>
            <w:r w:rsidR="008C212E">
              <w:rPr>
                <w:noProof/>
                <w:webHidden/>
              </w:rPr>
            </w:r>
            <w:r w:rsidR="008C212E">
              <w:rPr>
                <w:noProof/>
                <w:webHidden/>
              </w:rPr>
              <w:fldChar w:fldCharType="separate"/>
            </w:r>
            <w:r>
              <w:rPr>
                <w:noProof/>
                <w:webHidden/>
              </w:rPr>
              <w:t>4</w:t>
            </w:r>
            <w:r w:rsidR="008C212E">
              <w:rPr>
                <w:noProof/>
                <w:webHidden/>
              </w:rPr>
              <w:fldChar w:fldCharType="end"/>
            </w:r>
          </w:hyperlink>
        </w:p>
        <w:p w14:paraId="0F438D62" w14:textId="205CAB11" w:rsidR="008802CC" w:rsidRDefault="0019705E">
          <w:pPr>
            <w:pStyle w:val="TOC1"/>
            <w:rPr>
              <w:rFonts w:eastAsiaTheme="minorEastAsia"/>
              <w:noProof/>
            </w:rPr>
          </w:pPr>
          <w:hyperlink w:anchor="_Toc36122925" w:history="1">
            <w:r w:rsidR="008802CC" w:rsidRPr="00116584">
              <w:rPr>
                <w:rStyle w:val="Hyperlink"/>
                <w:b/>
                <w:noProof/>
              </w:rPr>
              <w:t>11.</w:t>
            </w:r>
            <w:r w:rsidR="008802CC">
              <w:rPr>
                <w:rFonts w:eastAsiaTheme="minorEastAsia"/>
                <w:noProof/>
              </w:rPr>
              <w:tab/>
            </w:r>
            <w:r w:rsidR="008802CC" w:rsidRPr="00116584">
              <w:rPr>
                <w:rStyle w:val="Hyperlink"/>
                <w:rFonts w:ascii="Arial" w:hAnsi="Arial" w:cs="Arial"/>
                <w:b/>
                <w:noProof/>
                <w:spacing w:val="-10"/>
              </w:rPr>
              <w:t>Alterations</w:t>
            </w:r>
            <w:r w:rsidR="008802CC">
              <w:rPr>
                <w:noProof/>
                <w:webHidden/>
              </w:rPr>
              <w:tab/>
            </w:r>
            <w:r w:rsidR="008C212E">
              <w:rPr>
                <w:noProof/>
                <w:webHidden/>
              </w:rPr>
              <w:fldChar w:fldCharType="begin"/>
            </w:r>
            <w:r w:rsidR="008802CC">
              <w:rPr>
                <w:noProof/>
                <w:webHidden/>
              </w:rPr>
              <w:instrText xml:space="preserve"> PAGEREF _Toc36122925 \h </w:instrText>
            </w:r>
            <w:r w:rsidR="008C212E">
              <w:rPr>
                <w:noProof/>
                <w:webHidden/>
              </w:rPr>
            </w:r>
            <w:r w:rsidR="008C212E">
              <w:rPr>
                <w:noProof/>
                <w:webHidden/>
              </w:rPr>
              <w:fldChar w:fldCharType="separate"/>
            </w:r>
            <w:r>
              <w:rPr>
                <w:noProof/>
                <w:webHidden/>
              </w:rPr>
              <w:t>4</w:t>
            </w:r>
            <w:r w:rsidR="008C212E">
              <w:rPr>
                <w:noProof/>
                <w:webHidden/>
              </w:rPr>
              <w:fldChar w:fldCharType="end"/>
            </w:r>
          </w:hyperlink>
        </w:p>
        <w:p w14:paraId="2D93A824" w14:textId="1BC5D5F0" w:rsidR="008802CC" w:rsidRDefault="0019705E">
          <w:pPr>
            <w:pStyle w:val="TOC1"/>
            <w:rPr>
              <w:rFonts w:eastAsiaTheme="minorEastAsia"/>
              <w:noProof/>
            </w:rPr>
          </w:pPr>
          <w:hyperlink w:anchor="_Toc36122927" w:history="1">
            <w:r w:rsidR="008802CC" w:rsidRPr="00116584">
              <w:rPr>
                <w:rStyle w:val="Hyperlink"/>
                <w:b/>
                <w:noProof/>
              </w:rPr>
              <w:t>12.</w:t>
            </w:r>
            <w:r w:rsidR="008802CC">
              <w:rPr>
                <w:rFonts w:eastAsiaTheme="minorEastAsia"/>
                <w:noProof/>
              </w:rPr>
              <w:tab/>
            </w:r>
            <w:r w:rsidR="008802CC" w:rsidRPr="00116584">
              <w:rPr>
                <w:rStyle w:val="Hyperlink"/>
                <w:rFonts w:ascii="Arial" w:hAnsi="Arial" w:cs="Arial"/>
                <w:b/>
                <w:noProof/>
                <w:spacing w:val="-10"/>
              </w:rPr>
              <w:t>Common Properties Use</w:t>
            </w:r>
            <w:r w:rsidR="008802CC">
              <w:rPr>
                <w:noProof/>
                <w:webHidden/>
              </w:rPr>
              <w:tab/>
            </w:r>
            <w:r w:rsidR="008C212E">
              <w:rPr>
                <w:noProof/>
                <w:webHidden/>
              </w:rPr>
              <w:fldChar w:fldCharType="begin"/>
            </w:r>
            <w:r w:rsidR="008802CC">
              <w:rPr>
                <w:noProof/>
                <w:webHidden/>
              </w:rPr>
              <w:instrText xml:space="preserve"> PAGEREF _Toc36122927 \h </w:instrText>
            </w:r>
            <w:r w:rsidR="008C212E">
              <w:rPr>
                <w:noProof/>
                <w:webHidden/>
              </w:rPr>
            </w:r>
            <w:r w:rsidR="008C212E">
              <w:rPr>
                <w:noProof/>
                <w:webHidden/>
              </w:rPr>
              <w:fldChar w:fldCharType="separate"/>
            </w:r>
            <w:r>
              <w:rPr>
                <w:noProof/>
                <w:webHidden/>
              </w:rPr>
              <w:t>4</w:t>
            </w:r>
            <w:r w:rsidR="008C212E">
              <w:rPr>
                <w:noProof/>
                <w:webHidden/>
              </w:rPr>
              <w:fldChar w:fldCharType="end"/>
            </w:r>
          </w:hyperlink>
        </w:p>
        <w:p w14:paraId="14A6481E" w14:textId="7CADEA0A" w:rsidR="008802CC" w:rsidRDefault="0019705E">
          <w:pPr>
            <w:pStyle w:val="TOC1"/>
            <w:rPr>
              <w:rFonts w:eastAsiaTheme="minorEastAsia"/>
              <w:noProof/>
            </w:rPr>
          </w:pPr>
          <w:hyperlink w:anchor="_Toc36122929" w:history="1">
            <w:r w:rsidR="008802CC" w:rsidRPr="00116584">
              <w:rPr>
                <w:rStyle w:val="Hyperlink"/>
                <w:b/>
                <w:noProof/>
              </w:rPr>
              <w:t>13.</w:t>
            </w:r>
            <w:r w:rsidR="008802CC">
              <w:rPr>
                <w:rFonts w:eastAsiaTheme="minorEastAsia"/>
                <w:noProof/>
              </w:rPr>
              <w:tab/>
            </w:r>
            <w:r w:rsidR="008802CC" w:rsidRPr="00116584">
              <w:rPr>
                <w:rStyle w:val="Hyperlink"/>
                <w:rFonts w:ascii="Arial" w:hAnsi="Arial" w:cs="Arial"/>
                <w:b/>
                <w:noProof/>
                <w:spacing w:val="-10"/>
              </w:rPr>
              <w:t>Vehicles and Parking</w:t>
            </w:r>
            <w:r w:rsidR="008802CC">
              <w:rPr>
                <w:noProof/>
                <w:webHidden/>
              </w:rPr>
              <w:tab/>
            </w:r>
            <w:r w:rsidR="008C212E">
              <w:rPr>
                <w:noProof/>
                <w:webHidden/>
              </w:rPr>
              <w:fldChar w:fldCharType="begin"/>
            </w:r>
            <w:r w:rsidR="008802CC">
              <w:rPr>
                <w:noProof/>
                <w:webHidden/>
              </w:rPr>
              <w:instrText xml:space="preserve"> PAGEREF _Toc36122929 \h </w:instrText>
            </w:r>
            <w:r w:rsidR="008C212E">
              <w:rPr>
                <w:noProof/>
                <w:webHidden/>
              </w:rPr>
            </w:r>
            <w:r w:rsidR="008C212E">
              <w:rPr>
                <w:noProof/>
                <w:webHidden/>
              </w:rPr>
              <w:fldChar w:fldCharType="separate"/>
            </w:r>
            <w:r>
              <w:rPr>
                <w:noProof/>
                <w:webHidden/>
              </w:rPr>
              <w:t>4</w:t>
            </w:r>
            <w:r w:rsidR="008C212E">
              <w:rPr>
                <w:noProof/>
                <w:webHidden/>
              </w:rPr>
              <w:fldChar w:fldCharType="end"/>
            </w:r>
          </w:hyperlink>
        </w:p>
        <w:p w14:paraId="4A2974F9" w14:textId="74AE3687" w:rsidR="008802CC" w:rsidRDefault="0019705E">
          <w:pPr>
            <w:pStyle w:val="TOC1"/>
            <w:rPr>
              <w:rFonts w:eastAsiaTheme="minorEastAsia"/>
              <w:noProof/>
            </w:rPr>
          </w:pPr>
          <w:hyperlink w:anchor="_Toc36122931" w:history="1">
            <w:r w:rsidR="008802CC" w:rsidRPr="00116584">
              <w:rPr>
                <w:rStyle w:val="Hyperlink"/>
                <w:b/>
                <w:noProof/>
              </w:rPr>
              <w:t>14.</w:t>
            </w:r>
            <w:r w:rsidR="008802CC">
              <w:rPr>
                <w:rFonts w:eastAsiaTheme="minorEastAsia"/>
                <w:noProof/>
              </w:rPr>
              <w:tab/>
            </w:r>
            <w:r w:rsidR="008802CC" w:rsidRPr="00116584">
              <w:rPr>
                <w:rStyle w:val="Hyperlink"/>
                <w:rFonts w:ascii="Arial" w:hAnsi="Arial" w:cs="Arial"/>
                <w:b/>
                <w:noProof/>
                <w:spacing w:val="-10"/>
              </w:rPr>
              <w:t>Minimum Housing Requirements</w:t>
            </w:r>
            <w:r w:rsidR="008802CC">
              <w:rPr>
                <w:noProof/>
                <w:webHidden/>
              </w:rPr>
              <w:tab/>
            </w:r>
            <w:r w:rsidR="008C212E">
              <w:rPr>
                <w:noProof/>
                <w:webHidden/>
              </w:rPr>
              <w:fldChar w:fldCharType="begin"/>
            </w:r>
            <w:r w:rsidR="008802CC">
              <w:rPr>
                <w:noProof/>
                <w:webHidden/>
              </w:rPr>
              <w:instrText xml:space="preserve"> PAGEREF _Toc36122931 \h </w:instrText>
            </w:r>
            <w:r w:rsidR="008C212E">
              <w:rPr>
                <w:noProof/>
                <w:webHidden/>
              </w:rPr>
            </w:r>
            <w:r w:rsidR="008C212E">
              <w:rPr>
                <w:noProof/>
                <w:webHidden/>
              </w:rPr>
              <w:fldChar w:fldCharType="separate"/>
            </w:r>
            <w:r>
              <w:rPr>
                <w:noProof/>
                <w:webHidden/>
              </w:rPr>
              <w:t>5</w:t>
            </w:r>
            <w:r w:rsidR="008C212E">
              <w:rPr>
                <w:noProof/>
                <w:webHidden/>
              </w:rPr>
              <w:fldChar w:fldCharType="end"/>
            </w:r>
          </w:hyperlink>
        </w:p>
        <w:p w14:paraId="337958A3" w14:textId="65DF6241" w:rsidR="008802CC" w:rsidRDefault="0019705E">
          <w:pPr>
            <w:pStyle w:val="TOC1"/>
            <w:rPr>
              <w:rFonts w:eastAsiaTheme="minorEastAsia"/>
              <w:noProof/>
            </w:rPr>
          </w:pPr>
          <w:hyperlink w:anchor="_Toc36122933" w:history="1">
            <w:r w:rsidR="008802CC" w:rsidRPr="00116584">
              <w:rPr>
                <w:rStyle w:val="Hyperlink"/>
                <w:b/>
                <w:noProof/>
              </w:rPr>
              <w:t>15.</w:t>
            </w:r>
            <w:r w:rsidR="008802CC">
              <w:rPr>
                <w:rFonts w:eastAsiaTheme="minorEastAsia"/>
                <w:noProof/>
              </w:rPr>
              <w:tab/>
            </w:r>
            <w:r w:rsidR="008802CC" w:rsidRPr="00116584">
              <w:rPr>
                <w:rStyle w:val="Hyperlink"/>
                <w:rFonts w:ascii="Arial" w:hAnsi="Arial" w:cs="Arial"/>
                <w:b/>
                <w:noProof/>
                <w:spacing w:val="-10"/>
              </w:rPr>
              <w:t>Fuel Tanks</w:t>
            </w:r>
            <w:r w:rsidR="008802CC">
              <w:rPr>
                <w:noProof/>
                <w:webHidden/>
              </w:rPr>
              <w:tab/>
            </w:r>
            <w:r w:rsidR="008C212E">
              <w:rPr>
                <w:noProof/>
                <w:webHidden/>
              </w:rPr>
              <w:fldChar w:fldCharType="begin"/>
            </w:r>
            <w:r w:rsidR="008802CC">
              <w:rPr>
                <w:noProof/>
                <w:webHidden/>
              </w:rPr>
              <w:instrText xml:space="preserve"> PAGEREF _Toc36122933 \h </w:instrText>
            </w:r>
            <w:r w:rsidR="008C212E">
              <w:rPr>
                <w:noProof/>
                <w:webHidden/>
              </w:rPr>
            </w:r>
            <w:r w:rsidR="008C212E">
              <w:rPr>
                <w:noProof/>
                <w:webHidden/>
              </w:rPr>
              <w:fldChar w:fldCharType="separate"/>
            </w:r>
            <w:r>
              <w:rPr>
                <w:noProof/>
                <w:webHidden/>
              </w:rPr>
              <w:t>5</w:t>
            </w:r>
            <w:r w:rsidR="008C212E">
              <w:rPr>
                <w:noProof/>
                <w:webHidden/>
              </w:rPr>
              <w:fldChar w:fldCharType="end"/>
            </w:r>
          </w:hyperlink>
        </w:p>
        <w:p w14:paraId="514A396F" w14:textId="567772E7" w:rsidR="008802CC" w:rsidRDefault="0019705E">
          <w:pPr>
            <w:pStyle w:val="TOC1"/>
            <w:rPr>
              <w:rStyle w:val="Hyperlink"/>
              <w:noProof/>
            </w:rPr>
          </w:pPr>
          <w:hyperlink w:anchor="_Toc36122935" w:history="1">
            <w:r w:rsidR="008802CC" w:rsidRPr="00116584">
              <w:rPr>
                <w:rStyle w:val="Hyperlink"/>
                <w:b/>
                <w:noProof/>
              </w:rPr>
              <w:t>16.</w:t>
            </w:r>
            <w:r w:rsidR="008802CC">
              <w:rPr>
                <w:rFonts w:eastAsiaTheme="minorEastAsia"/>
                <w:noProof/>
              </w:rPr>
              <w:tab/>
            </w:r>
            <w:r w:rsidR="008802CC" w:rsidRPr="00116584">
              <w:rPr>
                <w:rStyle w:val="Hyperlink"/>
                <w:rFonts w:ascii="Arial" w:hAnsi="Arial" w:cs="Arial"/>
                <w:b/>
                <w:noProof/>
                <w:spacing w:val="-10"/>
              </w:rPr>
              <w:t>Accessory Buildings</w:t>
            </w:r>
            <w:r w:rsidR="008802CC">
              <w:rPr>
                <w:noProof/>
                <w:webHidden/>
              </w:rPr>
              <w:tab/>
            </w:r>
            <w:r w:rsidR="008C212E">
              <w:rPr>
                <w:noProof/>
                <w:webHidden/>
              </w:rPr>
              <w:fldChar w:fldCharType="begin"/>
            </w:r>
            <w:r w:rsidR="008802CC">
              <w:rPr>
                <w:noProof/>
                <w:webHidden/>
              </w:rPr>
              <w:instrText xml:space="preserve"> PAGEREF _Toc36122935 \h </w:instrText>
            </w:r>
            <w:r w:rsidR="008C212E">
              <w:rPr>
                <w:noProof/>
                <w:webHidden/>
              </w:rPr>
            </w:r>
            <w:r w:rsidR="008C212E">
              <w:rPr>
                <w:noProof/>
                <w:webHidden/>
              </w:rPr>
              <w:fldChar w:fldCharType="separate"/>
            </w:r>
            <w:r>
              <w:rPr>
                <w:noProof/>
                <w:webHidden/>
              </w:rPr>
              <w:t>5</w:t>
            </w:r>
            <w:r w:rsidR="008C212E">
              <w:rPr>
                <w:noProof/>
                <w:webHidden/>
              </w:rPr>
              <w:fldChar w:fldCharType="end"/>
            </w:r>
          </w:hyperlink>
        </w:p>
        <w:p w14:paraId="278A3776" w14:textId="272D0ADA" w:rsidR="008802CC" w:rsidRDefault="0019705E">
          <w:pPr>
            <w:pStyle w:val="TOC1"/>
            <w:rPr>
              <w:rFonts w:eastAsiaTheme="minorEastAsia"/>
              <w:noProof/>
            </w:rPr>
          </w:pPr>
          <w:hyperlink w:anchor="_Toc36122938" w:history="1">
            <w:r w:rsidR="008802CC" w:rsidRPr="00116584">
              <w:rPr>
                <w:rStyle w:val="Hyperlink"/>
                <w:b/>
                <w:noProof/>
              </w:rPr>
              <w:t>17.</w:t>
            </w:r>
            <w:r w:rsidR="008802CC">
              <w:rPr>
                <w:rFonts w:eastAsiaTheme="minorEastAsia"/>
                <w:noProof/>
              </w:rPr>
              <w:tab/>
            </w:r>
            <w:r w:rsidR="008802CC" w:rsidRPr="00116584">
              <w:rPr>
                <w:rStyle w:val="Hyperlink"/>
                <w:rFonts w:ascii="Arial" w:hAnsi="Arial" w:cs="Arial"/>
                <w:b/>
                <w:noProof/>
                <w:spacing w:val="-10"/>
              </w:rPr>
              <w:t>Subdividing</w:t>
            </w:r>
            <w:r w:rsidR="008802CC">
              <w:rPr>
                <w:noProof/>
                <w:webHidden/>
              </w:rPr>
              <w:tab/>
            </w:r>
            <w:r w:rsidR="008C212E">
              <w:rPr>
                <w:noProof/>
                <w:webHidden/>
              </w:rPr>
              <w:fldChar w:fldCharType="begin"/>
            </w:r>
            <w:r w:rsidR="008802CC">
              <w:rPr>
                <w:noProof/>
                <w:webHidden/>
              </w:rPr>
              <w:instrText xml:space="preserve"> PAGEREF _Toc36122938 \h </w:instrText>
            </w:r>
            <w:r w:rsidR="008C212E">
              <w:rPr>
                <w:noProof/>
                <w:webHidden/>
              </w:rPr>
            </w:r>
            <w:r w:rsidR="008C212E">
              <w:rPr>
                <w:noProof/>
                <w:webHidden/>
              </w:rPr>
              <w:fldChar w:fldCharType="separate"/>
            </w:r>
            <w:r>
              <w:rPr>
                <w:noProof/>
                <w:webHidden/>
              </w:rPr>
              <w:t>5</w:t>
            </w:r>
            <w:r w:rsidR="008C212E">
              <w:rPr>
                <w:noProof/>
                <w:webHidden/>
              </w:rPr>
              <w:fldChar w:fldCharType="end"/>
            </w:r>
          </w:hyperlink>
        </w:p>
        <w:p w14:paraId="7C7E5F10" w14:textId="2F96B52F" w:rsidR="008802CC" w:rsidRDefault="0019705E">
          <w:pPr>
            <w:pStyle w:val="TOC1"/>
            <w:rPr>
              <w:rFonts w:eastAsiaTheme="minorEastAsia"/>
              <w:noProof/>
            </w:rPr>
          </w:pPr>
          <w:hyperlink w:anchor="_Toc36122940" w:history="1">
            <w:r w:rsidR="008802CC" w:rsidRPr="00116584">
              <w:rPr>
                <w:rStyle w:val="Hyperlink"/>
                <w:b/>
                <w:noProof/>
              </w:rPr>
              <w:t>18.</w:t>
            </w:r>
            <w:r w:rsidR="008802CC">
              <w:rPr>
                <w:rFonts w:eastAsiaTheme="minorEastAsia"/>
                <w:noProof/>
              </w:rPr>
              <w:tab/>
            </w:r>
            <w:r w:rsidR="008802CC" w:rsidRPr="00116584">
              <w:rPr>
                <w:rStyle w:val="Hyperlink"/>
                <w:rFonts w:ascii="Arial" w:hAnsi="Arial" w:cs="Arial"/>
                <w:b/>
                <w:noProof/>
                <w:spacing w:val="-10"/>
              </w:rPr>
              <w:t>Delivery Receptacles</w:t>
            </w:r>
            <w:r w:rsidR="008802CC">
              <w:rPr>
                <w:noProof/>
                <w:webHidden/>
              </w:rPr>
              <w:tab/>
            </w:r>
            <w:r w:rsidR="008C212E">
              <w:rPr>
                <w:noProof/>
                <w:webHidden/>
              </w:rPr>
              <w:fldChar w:fldCharType="begin"/>
            </w:r>
            <w:r w:rsidR="008802CC">
              <w:rPr>
                <w:noProof/>
                <w:webHidden/>
              </w:rPr>
              <w:instrText xml:space="preserve"> PAGEREF _Toc36122940 \h </w:instrText>
            </w:r>
            <w:r w:rsidR="008C212E">
              <w:rPr>
                <w:noProof/>
                <w:webHidden/>
              </w:rPr>
            </w:r>
            <w:r w:rsidR="008C212E">
              <w:rPr>
                <w:noProof/>
                <w:webHidden/>
              </w:rPr>
              <w:fldChar w:fldCharType="separate"/>
            </w:r>
            <w:r>
              <w:rPr>
                <w:noProof/>
                <w:webHidden/>
              </w:rPr>
              <w:t>5</w:t>
            </w:r>
            <w:r w:rsidR="008C212E">
              <w:rPr>
                <w:noProof/>
                <w:webHidden/>
              </w:rPr>
              <w:fldChar w:fldCharType="end"/>
            </w:r>
          </w:hyperlink>
        </w:p>
        <w:p w14:paraId="1711E7AB" w14:textId="0E70D3A0" w:rsidR="008802CC" w:rsidRDefault="0019705E">
          <w:pPr>
            <w:pStyle w:val="TOC1"/>
            <w:rPr>
              <w:rFonts w:eastAsiaTheme="minorEastAsia"/>
              <w:noProof/>
            </w:rPr>
          </w:pPr>
          <w:hyperlink w:anchor="_Toc36122942" w:history="1">
            <w:r w:rsidR="008802CC" w:rsidRPr="00116584">
              <w:rPr>
                <w:rStyle w:val="Hyperlink"/>
                <w:b/>
                <w:noProof/>
              </w:rPr>
              <w:t>19.</w:t>
            </w:r>
            <w:r w:rsidR="008802CC">
              <w:rPr>
                <w:rFonts w:eastAsiaTheme="minorEastAsia"/>
                <w:noProof/>
              </w:rPr>
              <w:tab/>
            </w:r>
            <w:r w:rsidR="008802CC" w:rsidRPr="00116584">
              <w:rPr>
                <w:rStyle w:val="Hyperlink"/>
                <w:rFonts w:ascii="Arial" w:hAnsi="Arial" w:cs="Arial"/>
                <w:b/>
                <w:noProof/>
                <w:spacing w:val="-10"/>
              </w:rPr>
              <w:t>Antennas and Satellite Receiving Devices</w:t>
            </w:r>
            <w:r w:rsidR="008802CC">
              <w:rPr>
                <w:noProof/>
                <w:webHidden/>
              </w:rPr>
              <w:tab/>
            </w:r>
            <w:r w:rsidR="008C212E">
              <w:rPr>
                <w:noProof/>
                <w:webHidden/>
              </w:rPr>
              <w:fldChar w:fldCharType="begin"/>
            </w:r>
            <w:r w:rsidR="008802CC">
              <w:rPr>
                <w:noProof/>
                <w:webHidden/>
              </w:rPr>
              <w:instrText xml:space="preserve"> PAGEREF _Toc36122942 \h </w:instrText>
            </w:r>
            <w:r w:rsidR="008C212E">
              <w:rPr>
                <w:noProof/>
                <w:webHidden/>
              </w:rPr>
            </w:r>
            <w:r w:rsidR="008C212E">
              <w:rPr>
                <w:noProof/>
                <w:webHidden/>
              </w:rPr>
              <w:fldChar w:fldCharType="separate"/>
            </w:r>
            <w:r>
              <w:rPr>
                <w:noProof/>
                <w:webHidden/>
              </w:rPr>
              <w:t>6</w:t>
            </w:r>
            <w:r w:rsidR="008C212E">
              <w:rPr>
                <w:noProof/>
                <w:webHidden/>
              </w:rPr>
              <w:fldChar w:fldCharType="end"/>
            </w:r>
          </w:hyperlink>
        </w:p>
        <w:p w14:paraId="24F15288" w14:textId="7B80E715" w:rsidR="008802CC" w:rsidRDefault="0019705E">
          <w:pPr>
            <w:pStyle w:val="TOC1"/>
            <w:rPr>
              <w:rFonts w:eastAsiaTheme="minorEastAsia"/>
              <w:noProof/>
            </w:rPr>
          </w:pPr>
          <w:hyperlink w:anchor="_Toc36122943" w:history="1">
            <w:r w:rsidR="008802CC" w:rsidRPr="00116584">
              <w:rPr>
                <w:rStyle w:val="Hyperlink"/>
                <w:b/>
                <w:noProof/>
              </w:rPr>
              <w:t>20.</w:t>
            </w:r>
            <w:r w:rsidR="008802CC">
              <w:rPr>
                <w:rFonts w:eastAsiaTheme="minorEastAsia"/>
                <w:noProof/>
              </w:rPr>
              <w:tab/>
            </w:r>
            <w:r w:rsidR="008802CC" w:rsidRPr="00116584">
              <w:rPr>
                <w:rStyle w:val="Hyperlink"/>
                <w:rFonts w:ascii="Arial" w:hAnsi="Arial" w:cs="Arial"/>
                <w:b/>
                <w:noProof/>
              </w:rPr>
              <w:t>Firearms and Hunting</w:t>
            </w:r>
            <w:r w:rsidR="008802CC">
              <w:rPr>
                <w:noProof/>
                <w:webHidden/>
              </w:rPr>
              <w:tab/>
            </w:r>
            <w:r w:rsidR="008C212E">
              <w:rPr>
                <w:noProof/>
                <w:webHidden/>
              </w:rPr>
              <w:fldChar w:fldCharType="begin"/>
            </w:r>
            <w:r w:rsidR="008802CC">
              <w:rPr>
                <w:noProof/>
                <w:webHidden/>
              </w:rPr>
              <w:instrText xml:space="preserve"> PAGEREF _Toc36122943 \h </w:instrText>
            </w:r>
            <w:r w:rsidR="008C212E">
              <w:rPr>
                <w:noProof/>
                <w:webHidden/>
              </w:rPr>
            </w:r>
            <w:r w:rsidR="008C212E">
              <w:rPr>
                <w:noProof/>
                <w:webHidden/>
              </w:rPr>
              <w:fldChar w:fldCharType="separate"/>
            </w:r>
            <w:r>
              <w:rPr>
                <w:noProof/>
                <w:webHidden/>
              </w:rPr>
              <w:t>6</w:t>
            </w:r>
            <w:r w:rsidR="008C212E">
              <w:rPr>
                <w:noProof/>
                <w:webHidden/>
              </w:rPr>
              <w:fldChar w:fldCharType="end"/>
            </w:r>
          </w:hyperlink>
        </w:p>
        <w:p w14:paraId="58F7E2DA" w14:textId="530BD8BF" w:rsidR="008802CC" w:rsidRDefault="0019705E">
          <w:pPr>
            <w:pStyle w:val="TOC1"/>
            <w:rPr>
              <w:rFonts w:eastAsiaTheme="minorEastAsia"/>
              <w:noProof/>
            </w:rPr>
          </w:pPr>
          <w:hyperlink w:anchor="_Toc36122945" w:history="1">
            <w:r w:rsidR="008802CC" w:rsidRPr="00116584">
              <w:rPr>
                <w:rStyle w:val="Hyperlink"/>
                <w:b/>
                <w:noProof/>
              </w:rPr>
              <w:t>21.</w:t>
            </w:r>
            <w:r w:rsidR="008802CC">
              <w:rPr>
                <w:rFonts w:eastAsiaTheme="minorEastAsia"/>
                <w:noProof/>
              </w:rPr>
              <w:tab/>
            </w:r>
            <w:r w:rsidR="008802CC" w:rsidRPr="00116584">
              <w:rPr>
                <w:rStyle w:val="Hyperlink"/>
                <w:rFonts w:ascii="Arial" w:hAnsi="Arial" w:cs="Arial"/>
                <w:b/>
                <w:noProof/>
              </w:rPr>
              <w:t>Drying Areas</w:t>
            </w:r>
            <w:r w:rsidR="008802CC">
              <w:rPr>
                <w:noProof/>
                <w:webHidden/>
              </w:rPr>
              <w:tab/>
            </w:r>
            <w:r w:rsidR="008C212E">
              <w:rPr>
                <w:noProof/>
                <w:webHidden/>
              </w:rPr>
              <w:fldChar w:fldCharType="begin"/>
            </w:r>
            <w:r w:rsidR="008802CC">
              <w:rPr>
                <w:noProof/>
                <w:webHidden/>
              </w:rPr>
              <w:instrText xml:space="preserve"> PAGEREF _Toc36122945 \h </w:instrText>
            </w:r>
            <w:r w:rsidR="008C212E">
              <w:rPr>
                <w:noProof/>
                <w:webHidden/>
              </w:rPr>
            </w:r>
            <w:r w:rsidR="008C212E">
              <w:rPr>
                <w:noProof/>
                <w:webHidden/>
              </w:rPr>
              <w:fldChar w:fldCharType="separate"/>
            </w:r>
            <w:r>
              <w:rPr>
                <w:noProof/>
                <w:webHidden/>
              </w:rPr>
              <w:t>6</w:t>
            </w:r>
            <w:r w:rsidR="008C212E">
              <w:rPr>
                <w:noProof/>
                <w:webHidden/>
              </w:rPr>
              <w:fldChar w:fldCharType="end"/>
            </w:r>
          </w:hyperlink>
        </w:p>
        <w:p w14:paraId="38C6AEEB" w14:textId="3C962798" w:rsidR="008802CC" w:rsidRDefault="0019705E">
          <w:pPr>
            <w:pStyle w:val="TOC1"/>
            <w:rPr>
              <w:rFonts w:eastAsiaTheme="minorEastAsia"/>
              <w:noProof/>
            </w:rPr>
          </w:pPr>
          <w:hyperlink w:anchor="_Toc36122947" w:history="1">
            <w:r w:rsidR="008802CC" w:rsidRPr="00116584">
              <w:rPr>
                <w:rStyle w:val="Hyperlink"/>
                <w:b/>
                <w:noProof/>
              </w:rPr>
              <w:t>22.</w:t>
            </w:r>
            <w:r w:rsidR="008802CC">
              <w:rPr>
                <w:rFonts w:eastAsiaTheme="minorEastAsia"/>
                <w:noProof/>
              </w:rPr>
              <w:tab/>
            </w:r>
            <w:r w:rsidR="008802CC" w:rsidRPr="00116584">
              <w:rPr>
                <w:rStyle w:val="Hyperlink"/>
                <w:rFonts w:ascii="Arial" w:hAnsi="Arial" w:cs="Arial"/>
                <w:b/>
                <w:noProof/>
              </w:rPr>
              <w:t>Unsightly Growth or Objects</w:t>
            </w:r>
            <w:r w:rsidR="008802CC">
              <w:rPr>
                <w:noProof/>
                <w:webHidden/>
              </w:rPr>
              <w:tab/>
            </w:r>
            <w:r w:rsidR="008C212E">
              <w:rPr>
                <w:noProof/>
                <w:webHidden/>
              </w:rPr>
              <w:fldChar w:fldCharType="begin"/>
            </w:r>
            <w:r w:rsidR="008802CC">
              <w:rPr>
                <w:noProof/>
                <w:webHidden/>
              </w:rPr>
              <w:instrText xml:space="preserve"> PAGEREF _Toc36122947 \h </w:instrText>
            </w:r>
            <w:r w:rsidR="008C212E">
              <w:rPr>
                <w:noProof/>
                <w:webHidden/>
              </w:rPr>
            </w:r>
            <w:r w:rsidR="008C212E">
              <w:rPr>
                <w:noProof/>
                <w:webHidden/>
              </w:rPr>
              <w:fldChar w:fldCharType="separate"/>
            </w:r>
            <w:r>
              <w:rPr>
                <w:noProof/>
                <w:webHidden/>
              </w:rPr>
              <w:t>6</w:t>
            </w:r>
            <w:r w:rsidR="008C212E">
              <w:rPr>
                <w:noProof/>
                <w:webHidden/>
              </w:rPr>
              <w:fldChar w:fldCharType="end"/>
            </w:r>
          </w:hyperlink>
        </w:p>
        <w:p w14:paraId="39315286" w14:textId="47DAFE82" w:rsidR="008802CC" w:rsidRDefault="0019705E">
          <w:pPr>
            <w:pStyle w:val="TOC1"/>
            <w:rPr>
              <w:rFonts w:eastAsiaTheme="minorEastAsia"/>
              <w:noProof/>
            </w:rPr>
          </w:pPr>
          <w:hyperlink w:anchor="_Toc36122949" w:history="1">
            <w:r w:rsidR="008802CC" w:rsidRPr="00116584">
              <w:rPr>
                <w:rStyle w:val="Hyperlink"/>
                <w:b/>
                <w:noProof/>
              </w:rPr>
              <w:t>23.</w:t>
            </w:r>
            <w:r w:rsidR="008802CC">
              <w:rPr>
                <w:rFonts w:eastAsiaTheme="minorEastAsia"/>
                <w:noProof/>
              </w:rPr>
              <w:tab/>
            </w:r>
            <w:r w:rsidR="008802CC" w:rsidRPr="00116584">
              <w:rPr>
                <w:rStyle w:val="Hyperlink"/>
                <w:rFonts w:ascii="Arial" w:hAnsi="Arial" w:cs="Arial"/>
                <w:b/>
                <w:noProof/>
              </w:rPr>
              <w:t>Trash Receptacles</w:t>
            </w:r>
            <w:r w:rsidR="008802CC">
              <w:rPr>
                <w:noProof/>
                <w:webHidden/>
              </w:rPr>
              <w:tab/>
            </w:r>
            <w:r w:rsidR="008C212E">
              <w:rPr>
                <w:noProof/>
                <w:webHidden/>
              </w:rPr>
              <w:fldChar w:fldCharType="begin"/>
            </w:r>
            <w:r w:rsidR="008802CC">
              <w:rPr>
                <w:noProof/>
                <w:webHidden/>
              </w:rPr>
              <w:instrText xml:space="preserve"> PAGEREF _Toc36122949 \h </w:instrText>
            </w:r>
            <w:r w:rsidR="008C212E">
              <w:rPr>
                <w:noProof/>
                <w:webHidden/>
              </w:rPr>
            </w:r>
            <w:r w:rsidR="008C212E">
              <w:rPr>
                <w:noProof/>
                <w:webHidden/>
              </w:rPr>
              <w:fldChar w:fldCharType="separate"/>
            </w:r>
            <w:r>
              <w:rPr>
                <w:noProof/>
                <w:webHidden/>
              </w:rPr>
              <w:t>6</w:t>
            </w:r>
            <w:r w:rsidR="008C212E">
              <w:rPr>
                <w:noProof/>
                <w:webHidden/>
              </w:rPr>
              <w:fldChar w:fldCharType="end"/>
            </w:r>
          </w:hyperlink>
        </w:p>
        <w:p w14:paraId="3437C0C3" w14:textId="5C0656CE" w:rsidR="008802CC" w:rsidRDefault="0019705E">
          <w:pPr>
            <w:pStyle w:val="TOC1"/>
            <w:rPr>
              <w:rFonts w:eastAsiaTheme="minorEastAsia"/>
              <w:noProof/>
            </w:rPr>
          </w:pPr>
          <w:hyperlink w:anchor="_Toc36122951" w:history="1">
            <w:r w:rsidR="008802CC" w:rsidRPr="00116584">
              <w:rPr>
                <w:rStyle w:val="Hyperlink"/>
                <w:b/>
                <w:noProof/>
              </w:rPr>
              <w:t>24.</w:t>
            </w:r>
            <w:r w:rsidR="008802CC">
              <w:rPr>
                <w:rFonts w:eastAsiaTheme="minorEastAsia"/>
                <w:noProof/>
              </w:rPr>
              <w:tab/>
            </w:r>
            <w:r w:rsidR="008802CC" w:rsidRPr="00116584">
              <w:rPr>
                <w:rStyle w:val="Hyperlink"/>
                <w:rFonts w:ascii="Arial" w:hAnsi="Arial" w:cs="Arial"/>
                <w:b/>
                <w:noProof/>
              </w:rPr>
              <w:t>Pools</w:t>
            </w:r>
            <w:r w:rsidR="008802CC">
              <w:rPr>
                <w:noProof/>
                <w:webHidden/>
              </w:rPr>
              <w:tab/>
            </w:r>
            <w:r w:rsidR="008C212E">
              <w:rPr>
                <w:noProof/>
                <w:webHidden/>
              </w:rPr>
              <w:fldChar w:fldCharType="begin"/>
            </w:r>
            <w:r w:rsidR="008802CC">
              <w:rPr>
                <w:noProof/>
                <w:webHidden/>
              </w:rPr>
              <w:instrText xml:space="preserve"> PAGEREF _Toc36122951 \h </w:instrText>
            </w:r>
            <w:r w:rsidR="008C212E">
              <w:rPr>
                <w:noProof/>
                <w:webHidden/>
              </w:rPr>
            </w:r>
            <w:r w:rsidR="008C212E">
              <w:rPr>
                <w:noProof/>
                <w:webHidden/>
              </w:rPr>
              <w:fldChar w:fldCharType="separate"/>
            </w:r>
            <w:r>
              <w:rPr>
                <w:noProof/>
                <w:webHidden/>
              </w:rPr>
              <w:t>6</w:t>
            </w:r>
            <w:r w:rsidR="008C212E">
              <w:rPr>
                <w:noProof/>
                <w:webHidden/>
              </w:rPr>
              <w:fldChar w:fldCharType="end"/>
            </w:r>
          </w:hyperlink>
        </w:p>
        <w:p w14:paraId="59EAC9C3" w14:textId="77777777" w:rsidR="00154201" w:rsidRDefault="008C212E">
          <w:r>
            <w:fldChar w:fldCharType="end"/>
          </w:r>
        </w:p>
      </w:sdtContent>
    </w:sdt>
    <w:p w14:paraId="1F4B1E46" w14:textId="77777777" w:rsidR="00924979" w:rsidRDefault="00924979" w:rsidP="00D21E4A">
      <w:pPr>
        <w:jc w:val="center"/>
      </w:pPr>
    </w:p>
    <w:p w14:paraId="1FD53481" w14:textId="77777777" w:rsidR="009513A6" w:rsidRDefault="009513A6" w:rsidP="00D21E4A">
      <w:pPr>
        <w:jc w:val="center"/>
      </w:pPr>
    </w:p>
    <w:p w14:paraId="514C00DE" w14:textId="77777777" w:rsidR="00390473" w:rsidRDefault="00390473" w:rsidP="00F52EE5">
      <w:pPr>
        <w:ind w:left="720"/>
        <w:jc w:val="center"/>
      </w:pPr>
    </w:p>
    <w:p w14:paraId="6BCA33D7" w14:textId="77777777" w:rsidR="009513A6" w:rsidRDefault="009513A6" w:rsidP="00F52EE5">
      <w:pPr>
        <w:ind w:left="720"/>
        <w:jc w:val="center"/>
      </w:pPr>
    </w:p>
    <w:p w14:paraId="4733AE39" w14:textId="77777777" w:rsidR="009513A6" w:rsidRDefault="009513A6" w:rsidP="00D21E4A">
      <w:pPr>
        <w:jc w:val="center"/>
        <w:rPr>
          <w:rStyle w:val="FontStyle12"/>
          <w:rFonts w:ascii="Arial" w:hAnsi="Arial" w:cs="Arial"/>
          <w:b/>
          <w:sz w:val="24"/>
          <w:szCs w:val="24"/>
        </w:rPr>
      </w:pPr>
    </w:p>
    <w:p w14:paraId="24AFA8EF" w14:textId="77777777" w:rsidR="00560E49" w:rsidRPr="00560E49" w:rsidRDefault="00560E49" w:rsidP="00302D2C">
      <w:pPr>
        <w:pStyle w:val="ListParagraph"/>
        <w:numPr>
          <w:ilvl w:val="0"/>
          <w:numId w:val="1"/>
        </w:numPr>
        <w:ind w:left="630" w:hanging="630"/>
        <w:outlineLvl w:val="0"/>
        <w:rPr>
          <w:rStyle w:val="FontStyle12"/>
          <w:rFonts w:asciiTheme="minorHAnsi" w:hAnsiTheme="minorHAnsi" w:cstheme="minorBidi"/>
          <w:b/>
          <w:sz w:val="24"/>
          <w:szCs w:val="24"/>
        </w:rPr>
      </w:pPr>
      <w:r>
        <w:rPr>
          <w:rStyle w:val="FontStyle12"/>
          <w:rFonts w:ascii="Arial" w:hAnsi="Arial" w:cs="Arial"/>
          <w:b/>
          <w:sz w:val="24"/>
          <w:szCs w:val="24"/>
        </w:rPr>
        <w:t xml:space="preserve"> </w:t>
      </w:r>
      <w:bookmarkStart w:id="0" w:name="_Toc36122906"/>
      <w:r w:rsidR="00A44A14" w:rsidRPr="005E77D5">
        <w:rPr>
          <w:rStyle w:val="FontStyle12"/>
          <w:rFonts w:ascii="Arial" w:hAnsi="Arial" w:cs="Arial"/>
          <w:b/>
          <w:sz w:val="24"/>
          <w:szCs w:val="24"/>
          <w:u w:val="single"/>
        </w:rPr>
        <w:t>Rules and Regulations</w:t>
      </w:r>
      <w:bookmarkEnd w:id="0"/>
    </w:p>
    <w:p w14:paraId="01F0A5B4" w14:textId="77777777" w:rsidR="009513A6" w:rsidRDefault="00685B55" w:rsidP="00302D2C">
      <w:pPr>
        <w:pStyle w:val="ListParagraph"/>
        <w:tabs>
          <w:tab w:val="left" w:pos="90"/>
        </w:tabs>
        <w:ind w:left="630"/>
        <w:outlineLvl w:val="0"/>
        <w:rPr>
          <w:rStyle w:val="FontStyle12"/>
          <w:rFonts w:ascii="Arial" w:hAnsi="Arial" w:cs="Arial"/>
          <w:sz w:val="22"/>
          <w:szCs w:val="22"/>
        </w:rPr>
      </w:pPr>
      <w:bookmarkStart w:id="1" w:name="_Toc36122907"/>
      <w:r w:rsidRPr="00560E49">
        <w:rPr>
          <w:rStyle w:val="FontStyle12"/>
          <w:rFonts w:ascii="Arial" w:hAnsi="Arial" w:cs="Arial"/>
          <w:sz w:val="22"/>
          <w:szCs w:val="22"/>
        </w:rPr>
        <w:t>The Board of Directors of the Association shall have the power to formulate, publish and enforce reasonable rules and regulations concerning the use and enjoyment of the Common Properties and its elements. Such rules and regulations may provide for imposition of fines or penalties for the violation thereof, or for the violation of any of the covenants and conditions contained in this Declaration.</w:t>
      </w:r>
      <w:bookmarkEnd w:id="1"/>
    </w:p>
    <w:p w14:paraId="0811ABCF" w14:textId="77777777" w:rsidR="00335893" w:rsidRDefault="00335893" w:rsidP="00335893">
      <w:pPr>
        <w:pStyle w:val="ListParagraph"/>
        <w:ind w:left="630"/>
        <w:outlineLvl w:val="0"/>
        <w:rPr>
          <w:rStyle w:val="FontStyle12"/>
          <w:rFonts w:ascii="Arial" w:hAnsi="Arial" w:cs="Arial"/>
          <w:sz w:val="22"/>
          <w:szCs w:val="22"/>
        </w:rPr>
      </w:pPr>
    </w:p>
    <w:p w14:paraId="28F8C745" w14:textId="77777777" w:rsidR="00335893" w:rsidRPr="00685B55" w:rsidRDefault="00335893" w:rsidP="00335893">
      <w:pPr>
        <w:pStyle w:val="ListParagraph"/>
        <w:ind w:left="630"/>
        <w:outlineLvl w:val="0"/>
        <w:rPr>
          <w:rStyle w:val="FontStyle12"/>
          <w:rFonts w:asciiTheme="minorHAnsi" w:hAnsiTheme="minorHAnsi" w:cstheme="minorBidi"/>
          <w:b/>
          <w:sz w:val="24"/>
          <w:szCs w:val="24"/>
        </w:rPr>
      </w:pPr>
    </w:p>
    <w:p w14:paraId="6B016CD5" w14:textId="77777777" w:rsidR="00A44A14" w:rsidRPr="005E77D5" w:rsidRDefault="00A44A14" w:rsidP="00C9328F">
      <w:pPr>
        <w:pStyle w:val="ListParagraph"/>
        <w:numPr>
          <w:ilvl w:val="0"/>
          <w:numId w:val="1"/>
        </w:numPr>
        <w:ind w:left="630" w:hanging="630"/>
        <w:outlineLvl w:val="0"/>
        <w:rPr>
          <w:rStyle w:val="FontStyle12"/>
          <w:rFonts w:asciiTheme="minorHAnsi" w:hAnsiTheme="minorHAnsi" w:cstheme="minorBidi"/>
          <w:b/>
          <w:sz w:val="24"/>
          <w:szCs w:val="24"/>
        </w:rPr>
      </w:pPr>
      <w:bookmarkStart w:id="2" w:name="_Toc36122908"/>
      <w:r w:rsidRPr="005E77D5">
        <w:rPr>
          <w:rStyle w:val="FontStyle12"/>
          <w:rFonts w:ascii="Arial" w:hAnsi="Arial" w:cs="Arial"/>
          <w:b/>
          <w:sz w:val="24"/>
          <w:szCs w:val="24"/>
          <w:u w:val="single"/>
        </w:rPr>
        <w:t>Use of Property</w:t>
      </w:r>
      <w:bookmarkEnd w:id="2"/>
    </w:p>
    <w:p w14:paraId="30B922F9" w14:textId="77777777" w:rsidR="00BC2CAA" w:rsidRDefault="00685B55" w:rsidP="00560E49">
      <w:pPr>
        <w:pStyle w:val="ListParagraph"/>
        <w:ind w:left="630"/>
        <w:outlineLvl w:val="0"/>
        <w:rPr>
          <w:rStyle w:val="FontStyle12"/>
          <w:rFonts w:ascii="Arial" w:hAnsi="Arial" w:cs="Arial"/>
          <w:sz w:val="22"/>
          <w:szCs w:val="22"/>
        </w:rPr>
      </w:pPr>
      <w:bookmarkStart w:id="3" w:name="_Toc36042032"/>
      <w:bookmarkStart w:id="4" w:name="_Toc36116450"/>
      <w:bookmarkStart w:id="5" w:name="_Toc36122909"/>
      <w:r w:rsidRPr="002E0DF0">
        <w:rPr>
          <w:rStyle w:val="FontStyle12"/>
          <w:rFonts w:ascii="Arial" w:hAnsi="Arial" w:cs="Arial"/>
          <w:sz w:val="22"/>
          <w:szCs w:val="22"/>
        </w:rPr>
        <w:t>The Property shall be used for single family residential purposes and for purposes incidental or accessory thereto (except for a temporary office or building model to be used by Declarant or its agents).</w:t>
      </w:r>
      <w:bookmarkEnd w:id="3"/>
      <w:bookmarkEnd w:id="4"/>
      <w:bookmarkEnd w:id="5"/>
    </w:p>
    <w:p w14:paraId="497F88CB" w14:textId="77777777" w:rsidR="00BC2CAA" w:rsidRDefault="00BC2CAA" w:rsidP="00BC2CAA">
      <w:pPr>
        <w:pStyle w:val="ListParagraph"/>
        <w:outlineLvl w:val="0"/>
        <w:rPr>
          <w:rStyle w:val="FontStyle12"/>
          <w:rFonts w:ascii="Arial" w:hAnsi="Arial" w:cs="Arial"/>
          <w:sz w:val="22"/>
          <w:szCs w:val="22"/>
        </w:rPr>
      </w:pPr>
    </w:p>
    <w:p w14:paraId="3CAFA186" w14:textId="77777777" w:rsidR="00BC2CAA" w:rsidRPr="00BC2CAA" w:rsidRDefault="00BC2CAA" w:rsidP="00BC2CAA">
      <w:pPr>
        <w:pStyle w:val="ListParagraph"/>
        <w:outlineLvl w:val="0"/>
        <w:rPr>
          <w:rStyle w:val="FontStyle12"/>
          <w:rFonts w:ascii="Arial" w:hAnsi="Arial" w:cs="Arial"/>
          <w:sz w:val="22"/>
          <w:szCs w:val="22"/>
        </w:rPr>
      </w:pPr>
    </w:p>
    <w:p w14:paraId="38D459FC" w14:textId="77777777" w:rsidR="00560E49" w:rsidRPr="00560E49" w:rsidRDefault="00A44A14" w:rsidP="00C9328F">
      <w:pPr>
        <w:pStyle w:val="ListParagraph"/>
        <w:numPr>
          <w:ilvl w:val="0"/>
          <w:numId w:val="1"/>
        </w:numPr>
        <w:ind w:left="630" w:hanging="630"/>
        <w:outlineLvl w:val="0"/>
        <w:rPr>
          <w:rStyle w:val="FontStyle12"/>
          <w:rFonts w:asciiTheme="minorHAnsi" w:hAnsiTheme="minorHAnsi" w:cstheme="minorBidi"/>
          <w:b/>
          <w:sz w:val="24"/>
          <w:szCs w:val="24"/>
        </w:rPr>
      </w:pPr>
      <w:bookmarkStart w:id="6" w:name="_Toc36122910"/>
      <w:r w:rsidRPr="005E77D5">
        <w:rPr>
          <w:rStyle w:val="FontStyle12"/>
          <w:rFonts w:ascii="Arial" w:hAnsi="Arial" w:cs="Arial"/>
          <w:b/>
          <w:sz w:val="24"/>
          <w:szCs w:val="24"/>
          <w:u w:val="single"/>
        </w:rPr>
        <w:t>Quiet Enjoyment</w:t>
      </w:r>
      <w:bookmarkEnd w:id="6"/>
    </w:p>
    <w:p w14:paraId="458CFD40" w14:textId="77777777" w:rsidR="000E1239" w:rsidRDefault="00560E49" w:rsidP="00560E49">
      <w:pPr>
        <w:pStyle w:val="ListParagraph"/>
        <w:ind w:left="630"/>
        <w:outlineLvl w:val="0"/>
        <w:rPr>
          <w:rStyle w:val="FontStyle12"/>
          <w:rFonts w:ascii="Arial" w:hAnsi="Arial" w:cs="Arial"/>
          <w:sz w:val="22"/>
          <w:szCs w:val="22"/>
        </w:rPr>
      </w:pPr>
      <w:bookmarkStart w:id="7" w:name="_Toc36122911"/>
      <w:r w:rsidRPr="00560E49">
        <w:rPr>
          <w:rStyle w:val="FontStyle12"/>
          <w:rFonts w:ascii="Arial" w:hAnsi="Arial" w:cs="Arial"/>
          <w:sz w:val="22"/>
          <w:szCs w:val="22"/>
        </w:rPr>
        <w:t>No obnoxious or offensive activity shall be carried out upon the Property, nor shall anything be done which may be, or may become a nuisance or annoyance to the neighborhood.</w:t>
      </w:r>
      <w:bookmarkEnd w:id="7"/>
    </w:p>
    <w:p w14:paraId="4CDC5EE2" w14:textId="77777777" w:rsidR="00560E49" w:rsidRDefault="00560E49" w:rsidP="00560E49">
      <w:pPr>
        <w:pStyle w:val="ListParagraph"/>
        <w:ind w:left="630"/>
        <w:outlineLvl w:val="0"/>
        <w:rPr>
          <w:rStyle w:val="FontStyle12"/>
          <w:rFonts w:ascii="Arial" w:hAnsi="Arial" w:cs="Arial"/>
          <w:sz w:val="22"/>
          <w:szCs w:val="22"/>
        </w:rPr>
      </w:pPr>
    </w:p>
    <w:p w14:paraId="3D30EDC0" w14:textId="77777777" w:rsidR="00560E49" w:rsidRPr="009513A6" w:rsidRDefault="00560E49" w:rsidP="00560E49">
      <w:pPr>
        <w:pStyle w:val="ListParagraph"/>
        <w:ind w:left="630"/>
        <w:outlineLvl w:val="0"/>
        <w:rPr>
          <w:rStyle w:val="FontStyle12"/>
          <w:rFonts w:asciiTheme="minorHAnsi" w:hAnsiTheme="minorHAnsi" w:cstheme="minorBidi"/>
          <w:b/>
          <w:sz w:val="24"/>
          <w:szCs w:val="24"/>
        </w:rPr>
      </w:pPr>
    </w:p>
    <w:p w14:paraId="191DBCF0" w14:textId="77777777" w:rsidR="00A44A14" w:rsidRPr="005E77D5" w:rsidRDefault="00A44A14" w:rsidP="00302D2C">
      <w:pPr>
        <w:pStyle w:val="ListParagraph"/>
        <w:numPr>
          <w:ilvl w:val="0"/>
          <w:numId w:val="1"/>
        </w:numPr>
        <w:ind w:left="630" w:hanging="630"/>
        <w:outlineLvl w:val="0"/>
        <w:rPr>
          <w:rStyle w:val="FontStyle12"/>
          <w:rFonts w:asciiTheme="minorHAnsi" w:hAnsiTheme="minorHAnsi" w:cstheme="minorBidi"/>
          <w:b/>
          <w:sz w:val="24"/>
          <w:szCs w:val="24"/>
        </w:rPr>
      </w:pPr>
      <w:bookmarkStart w:id="8" w:name="_Toc36122912"/>
      <w:r w:rsidRPr="005E77D5">
        <w:rPr>
          <w:rStyle w:val="FontStyle12"/>
          <w:rFonts w:ascii="Arial" w:hAnsi="Arial" w:cs="Arial"/>
          <w:b/>
          <w:sz w:val="24"/>
          <w:szCs w:val="24"/>
          <w:u w:val="single"/>
        </w:rPr>
        <w:t>Animals</w:t>
      </w:r>
      <w:bookmarkEnd w:id="8"/>
    </w:p>
    <w:p w14:paraId="24E60307" w14:textId="77777777" w:rsidR="000D49B3" w:rsidRDefault="00886F5B" w:rsidP="005D5627">
      <w:pPr>
        <w:pStyle w:val="ListParagraph"/>
        <w:autoSpaceDE w:val="0"/>
        <w:autoSpaceDN w:val="0"/>
        <w:adjustRightInd w:val="0"/>
        <w:spacing w:after="0" w:line="240" w:lineRule="auto"/>
        <w:ind w:left="630"/>
        <w:rPr>
          <w:rFonts w:ascii="Arial" w:hAnsi="Arial" w:cs="Arial"/>
        </w:rPr>
      </w:pPr>
      <w:r w:rsidRPr="000D49B3">
        <w:rPr>
          <w:rFonts w:ascii="Arial" w:hAnsi="Arial" w:cs="Arial"/>
        </w:rPr>
        <w:t>No animals, livestock, or poultry of any kind shall be raised, bred or kept on any lot. Dogs, cats and other household pets may be kept, provided they are not bred or maintained for any commercial purpose.</w:t>
      </w:r>
      <w:r w:rsidR="006422F3">
        <w:rPr>
          <w:rFonts w:ascii="Arial" w:hAnsi="Arial" w:cs="Arial"/>
        </w:rPr>
        <w:t xml:space="preserve"> There shall be a limit of no more than three (3) household pets per lot. The location of and the materials used in the construction of any dog houses, runs and fences are improvements and require the review and approval of the Architectural Review Committee. </w:t>
      </w:r>
    </w:p>
    <w:p w14:paraId="270EF418" w14:textId="77777777" w:rsidR="00BC2CAA" w:rsidRDefault="00BC2CAA" w:rsidP="00BC2CAA">
      <w:pPr>
        <w:pStyle w:val="ListParagraph"/>
        <w:autoSpaceDE w:val="0"/>
        <w:autoSpaceDN w:val="0"/>
        <w:adjustRightInd w:val="0"/>
        <w:spacing w:after="0" w:line="240" w:lineRule="auto"/>
        <w:rPr>
          <w:rFonts w:ascii="Arial" w:hAnsi="Arial" w:cs="Arial"/>
        </w:rPr>
      </w:pPr>
    </w:p>
    <w:p w14:paraId="03B6FA50" w14:textId="77777777" w:rsidR="00BC2CAA" w:rsidRPr="00BC2CAA" w:rsidRDefault="00BC2CAA" w:rsidP="00BC2CAA">
      <w:pPr>
        <w:pStyle w:val="ListParagraph"/>
        <w:autoSpaceDE w:val="0"/>
        <w:autoSpaceDN w:val="0"/>
        <w:adjustRightInd w:val="0"/>
        <w:spacing w:after="0" w:line="240" w:lineRule="auto"/>
        <w:rPr>
          <w:rStyle w:val="FontStyle12"/>
          <w:rFonts w:ascii="Arial" w:hAnsi="Arial" w:cs="Arial"/>
          <w:sz w:val="22"/>
          <w:szCs w:val="22"/>
        </w:rPr>
      </w:pPr>
    </w:p>
    <w:p w14:paraId="1DAD8E61" w14:textId="77777777" w:rsidR="000D49B3" w:rsidRPr="000D49B3" w:rsidRDefault="000D49B3" w:rsidP="00C9328F">
      <w:pPr>
        <w:pStyle w:val="ListParagraph"/>
        <w:numPr>
          <w:ilvl w:val="0"/>
          <w:numId w:val="1"/>
        </w:numPr>
        <w:ind w:left="634" w:hanging="634"/>
        <w:outlineLvl w:val="0"/>
        <w:rPr>
          <w:rStyle w:val="FontStyle12"/>
          <w:rFonts w:asciiTheme="minorHAnsi" w:hAnsiTheme="minorHAnsi" w:cstheme="minorBidi"/>
          <w:b/>
          <w:sz w:val="24"/>
          <w:szCs w:val="24"/>
          <w:u w:val="single"/>
        </w:rPr>
      </w:pPr>
      <w:bookmarkStart w:id="9" w:name="_Toc36122913"/>
      <w:r w:rsidRPr="000D49B3">
        <w:rPr>
          <w:rStyle w:val="FontStyle12"/>
          <w:rFonts w:ascii="Arial" w:hAnsi="Arial" w:cs="Arial"/>
          <w:b/>
          <w:sz w:val="24"/>
          <w:szCs w:val="24"/>
          <w:u w:val="single"/>
        </w:rPr>
        <w:t>Appearance</w:t>
      </w:r>
      <w:bookmarkEnd w:id="9"/>
    </w:p>
    <w:p w14:paraId="263BE560" w14:textId="77777777" w:rsidR="000D49B3" w:rsidRDefault="000D49B3" w:rsidP="005D5627">
      <w:pPr>
        <w:pStyle w:val="ListParagraph"/>
        <w:tabs>
          <w:tab w:val="left" w:pos="810"/>
        </w:tabs>
        <w:ind w:left="630"/>
        <w:outlineLvl w:val="0"/>
        <w:rPr>
          <w:rStyle w:val="FontStyle12"/>
          <w:rFonts w:ascii="Arial" w:hAnsi="Arial" w:cs="Arial"/>
          <w:sz w:val="22"/>
          <w:szCs w:val="22"/>
        </w:rPr>
      </w:pPr>
      <w:bookmarkStart w:id="10" w:name="_Toc36122914"/>
      <w:r w:rsidRPr="002E0DF0">
        <w:rPr>
          <w:rStyle w:val="FontStyle12"/>
          <w:rFonts w:ascii="Arial" w:hAnsi="Arial" w:cs="Arial"/>
          <w:sz w:val="22"/>
          <w:szCs w:val="22"/>
        </w:rPr>
        <w:t>It shall be the responsibility of each Property Owner, tenant, contractor or subcontractor to prevent the development of any unclean, unsightly, unkempt, unhealthy, or unsafe conditions of buildings or grounds on any Property which will tend to substantially decrease the beauty of Kendal Forest Subdivision, the neighborhood as a whole or the specific area.</w:t>
      </w:r>
      <w:bookmarkEnd w:id="10"/>
    </w:p>
    <w:p w14:paraId="62DB47F3" w14:textId="77777777" w:rsidR="00BC2CAA" w:rsidRDefault="00BC2CAA" w:rsidP="00BC2CAA">
      <w:pPr>
        <w:pStyle w:val="ListParagraph"/>
        <w:outlineLvl w:val="0"/>
        <w:rPr>
          <w:rStyle w:val="FontStyle12"/>
          <w:rFonts w:ascii="Arial" w:hAnsi="Arial" w:cs="Arial"/>
          <w:sz w:val="22"/>
          <w:szCs w:val="22"/>
        </w:rPr>
      </w:pPr>
    </w:p>
    <w:p w14:paraId="11641856" w14:textId="77777777" w:rsidR="00BC2CAA" w:rsidRDefault="00BC2CAA" w:rsidP="00BC2CAA">
      <w:pPr>
        <w:pStyle w:val="ListParagraph"/>
        <w:outlineLvl w:val="0"/>
        <w:rPr>
          <w:rStyle w:val="FontStyle12"/>
          <w:rFonts w:ascii="Arial" w:hAnsi="Arial" w:cs="Arial"/>
          <w:sz w:val="22"/>
          <w:szCs w:val="22"/>
        </w:rPr>
      </w:pPr>
    </w:p>
    <w:p w14:paraId="480653AA" w14:textId="77777777" w:rsidR="006422F3" w:rsidRDefault="006422F3" w:rsidP="00BC2CAA">
      <w:pPr>
        <w:pStyle w:val="ListParagraph"/>
        <w:outlineLvl w:val="0"/>
        <w:rPr>
          <w:rStyle w:val="FontStyle12"/>
          <w:rFonts w:ascii="Arial" w:hAnsi="Arial" w:cs="Arial"/>
          <w:sz w:val="22"/>
          <w:szCs w:val="22"/>
        </w:rPr>
      </w:pPr>
    </w:p>
    <w:p w14:paraId="35C471FB" w14:textId="77777777" w:rsidR="006422F3" w:rsidRDefault="006422F3" w:rsidP="00BC2CAA">
      <w:pPr>
        <w:pStyle w:val="ListParagraph"/>
        <w:outlineLvl w:val="0"/>
        <w:rPr>
          <w:rStyle w:val="FontStyle12"/>
          <w:rFonts w:ascii="Arial" w:hAnsi="Arial" w:cs="Arial"/>
          <w:sz w:val="22"/>
          <w:szCs w:val="22"/>
        </w:rPr>
      </w:pPr>
    </w:p>
    <w:p w14:paraId="4C558020" w14:textId="77777777" w:rsidR="006422F3" w:rsidRDefault="006422F3" w:rsidP="00BC2CAA">
      <w:pPr>
        <w:pStyle w:val="ListParagraph"/>
        <w:outlineLvl w:val="0"/>
        <w:rPr>
          <w:rStyle w:val="FontStyle12"/>
          <w:rFonts w:ascii="Arial" w:hAnsi="Arial" w:cs="Arial"/>
          <w:sz w:val="22"/>
          <w:szCs w:val="22"/>
        </w:rPr>
      </w:pPr>
    </w:p>
    <w:p w14:paraId="07213295" w14:textId="77777777" w:rsidR="006422F3" w:rsidRDefault="006422F3" w:rsidP="00BC2CAA">
      <w:pPr>
        <w:pStyle w:val="ListParagraph"/>
        <w:outlineLvl w:val="0"/>
        <w:rPr>
          <w:rStyle w:val="FontStyle12"/>
          <w:rFonts w:ascii="Arial" w:hAnsi="Arial" w:cs="Arial"/>
          <w:sz w:val="22"/>
          <w:szCs w:val="22"/>
        </w:rPr>
      </w:pPr>
    </w:p>
    <w:p w14:paraId="1F9E2146" w14:textId="77777777" w:rsidR="006422F3" w:rsidRDefault="006422F3" w:rsidP="00BC2CAA">
      <w:pPr>
        <w:pStyle w:val="ListParagraph"/>
        <w:outlineLvl w:val="0"/>
        <w:rPr>
          <w:rStyle w:val="FontStyle12"/>
          <w:rFonts w:ascii="Arial" w:hAnsi="Arial" w:cs="Arial"/>
          <w:sz w:val="22"/>
          <w:szCs w:val="22"/>
        </w:rPr>
      </w:pPr>
    </w:p>
    <w:p w14:paraId="106F352D" w14:textId="77777777" w:rsidR="006422F3" w:rsidRPr="00BC2CAA" w:rsidRDefault="006422F3" w:rsidP="00BC2CAA">
      <w:pPr>
        <w:pStyle w:val="ListParagraph"/>
        <w:outlineLvl w:val="0"/>
        <w:rPr>
          <w:rStyle w:val="FontStyle12"/>
          <w:rFonts w:ascii="Arial" w:hAnsi="Arial" w:cs="Arial"/>
          <w:sz w:val="22"/>
          <w:szCs w:val="22"/>
        </w:rPr>
      </w:pPr>
    </w:p>
    <w:p w14:paraId="1557C269" w14:textId="77777777" w:rsidR="000D49B3" w:rsidRPr="000D49B3" w:rsidRDefault="00A44A14" w:rsidP="00480B94">
      <w:pPr>
        <w:pStyle w:val="ListParagraph"/>
        <w:numPr>
          <w:ilvl w:val="0"/>
          <w:numId w:val="1"/>
        </w:numPr>
        <w:ind w:left="630" w:hanging="630"/>
        <w:outlineLvl w:val="0"/>
        <w:rPr>
          <w:rStyle w:val="FontStyle11"/>
          <w:rFonts w:asciiTheme="minorHAnsi" w:hAnsiTheme="minorHAnsi" w:cstheme="minorBidi"/>
          <w:b/>
          <w:spacing w:val="0"/>
          <w:sz w:val="24"/>
          <w:szCs w:val="24"/>
        </w:rPr>
      </w:pPr>
      <w:bookmarkStart w:id="11" w:name="_Toc36122915"/>
      <w:r w:rsidRPr="005E77D5">
        <w:rPr>
          <w:rStyle w:val="FontStyle11"/>
          <w:rFonts w:ascii="Arial" w:hAnsi="Arial" w:cs="Arial"/>
          <w:b/>
          <w:sz w:val="24"/>
          <w:szCs w:val="24"/>
          <w:u w:val="single"/>
        </w:rPr>
        <w:t>Offensive Behavior</w:t>
      </w:r>
      <w:bookmarkEnd w:id="11"/>
    </w:p>
    <w:p w14:paraId="62C9FF6C" w14:textId="77777777" w:rsidR="009513A6" w:rsidRPr="000D49B3" w:rsidRDefault="00685B55" w:rsidP="005D5627">
      <w:pPr>
        <w:pStyle w:val="ListParagraph"/>
        <w:ind w:left="630"/>
        <w:outlineLvl w:val="0"/>
        <w:rPr>
          <w:rStyle w:val="FontStyle11"/>
          <w:rFonts w:asciiTheme="minorHAnsi" w:hAnsiTheme="minorHAnsi" w:cstheme="minorBidi"/>
          <w:b/>
          <w:spacing w:val="0"/>
          <w:sz w:val="24"/>
          <w:szCs w:val="24"/>
        </w:rPr>
      </w:pPr>
      <w:bookmarkStart w:id="12" w:name="_Toc36122916"/>
      <w:r w:rsidRPr="000D49B3">
        <w:rPr>
          <w:rStyle w:val="FontStyle11"/>
          <w:rFonts w:ascii="Arial" w:hAnsi="Arial" w:cs="Arial"/>
          <w:sz w:val="22"/>
          <w:szCs w:val="22"/>
        </w:rPr>
        <w:t>No immoral, improper, offensive, or unlawful use shall be made on or of the Property, or any part thereof including roads and right-of-ways. All taws, orders, rules, regulations, ordinances, or requirements of any governmental agency having jurisdiction thereof, relating to any Lot or any portion of the Property, shall be complied with, by and at the sole expense of the Owner or the Association, whichever shall have the obligation to maintain such portion of the Property.</w:t>
      </w:r>
      <w:bookmarkEnd w:id="12"/>
    </w:p>
    <w:p w14:paraId="7A58C4CC" w14:textId="77777777" w:rsidR="000D49B3" w:rsidRPr="009513A6" w:rsidRDefault="000D49B3" w:rsidP="000D49B3">
      <w:pPr>
        <w:pStyle w:val="Style1"/>
        <w:widowControl/>
        <w:ind w:left="720" w:right="202"/>
        <w:jc w:val="both"/>
        <w:rPr>
          <w:rStyle w:val="FontStyle11"/>
          <w:rFonts w:ascii="Arial" w:hAnsi="Arial" w:cs="Arial"/>
          <w:sz w:val="22"/>
          <w:szCs w:val="22"/>
        </w:rPr>
      </w:pPr>
    </w:p>
    <w:p w14:paraId="3A82BBE6" w14:textId="77777777" w:rsidR="009513A6" w:rsidRPr="009513A6" w:rsidRDefault="00A44A14" w:rsidP="00480B94">
      <w:pPr>
        <w:pStyle w:val="ListParagraph"/>
        <w:numPr>
          <w:ilvl w:val="0"/>
          <w:numId w:val="1"/>
        </w:numPr>
        <w:ind w:left="630" w:hanging="630"/>
        <w:outlineLvl w:val="0"/>
        <w:rPr>
          <w:rStyle w:val="FontStyle11"/>
          <w:rFonts w:asciiTheme="minorHAnsi" w:hAnsiTheme="minorHAnsi" w:cstheme="minorBidi"/>
          <w:b/>
          <w:spacing w:val="0"/>
          <w:sz w:val="24"/>
          <w:szCs w:val="24"/>
        </w:rPr>
      </w:pPr>
      <w:bookmarkStart w:id="13" w:name="_Toc36122917"/>
      <w:r w:rsidRPr="005E77D5">
        <w:rPr>
          <w:rStyle w:val="FontStyle11"/>
          <w:rFonts w:ascii="Arial" w:hAnsi="Arial" w:cs="Arial"/>
          <w:b/>
          <w:sz w:val="24"/>
          <w:szCs w:val="24"/>
          <w:u w:val="single"/>
        </w:rPr>
        <w:t>Business</w:t>
      </w:r>
      <w:bookmarkEnd w:id="13"/>
      <w:r w:rsidR="009513A6">
        <w:rPr>
          <w:rStyle w:val="FontStyle11"/>
          <w:rFonts w:ascii="Arial" w:hAnsi="Arial" w:cs="Arial"/>
          <w:b/>
          <w:sz w:val="24"/>
          <w:szCs w:val="24"/>
          <w:u w:val="single"/>
        </w:rPr>
        <w:t xml:space="preserve"> </w:t>
      </w:r>
    </w:p>
    <w:p w14:paraId="446F2EB6" w14:textId="77777777" w:rsidR="000E1239" w:rsidRDefault="009513A6" w:rsidP="00480B94">
      <w:pPr>
        <w:pStyle w:val="ListParagraph"/>
        <w:ind w:left="630"/>
        <w:outlineLvl w:val="0"/>
        <w:rPr>
          <w:rStyle w:val="FontStyle11"/>
          <w:rFonts w:ascii="Arial" w:hAnsi="Arial" w:cs="Arial"/>
          <w:sz w:val="22"/>
          <w:szCs w:val="22"/>
        </w:rPr>
      </w:pPr>
      <w:bookmarkStart w:id="14" w:name="_Toc36122918"/>
      <w:r w:rsidRPr="009513A6">
        <w:rPr>
          <w:rStyle w:val="FontStyle11"/>
          <w:rFonts w:ascii="Arial" w:hAnsi="Arial" w:cs="Arial"/>
          <w:sz w:val="22"/>
          <w:szCs w:val="22"/>
        </w:rPr>
        <w:t>No industry, business, trade, occupation, or profession of any kind, whether commercial or otherwise, shall be conducted, maintained, or permitted on any Lot, except that the Declarant or its agents may vise any unsold Lots for sales or display purposes. Declarant or its agents may maintain a sales or rental office on the Property. Nothing herein shall be interpreted or construed to prevent the use of a portion of any structure as a home office or to prevent the occupant of the house from working from home, provided goods or services are not offered to the general public on the premises. No trade materials, inventories or equipment (except during construction on the premises) shall be stored or allowed on the premises.</w:t>
      </w:r>
      <w:bookmarkEnd w:id="14"/>
    </w:p>
    <w:p w14:paraId="785FD2E2" w14:textId="77777777" w:rsidR="005A301A" w:rsidRDefault="005A301A" w:rsidP="005A301A">
      <w:pPr>
        <w:pStyle w:val="ListParagraph"/>
        <w:ind w:left="630"/>
        <w:outlineLvl w:val="0"/>
        <w:rPr>
          <w:rStyle w:val="FontStyle11"/>
          <w:rFonts w:ascii="Arial" w:hAnsi="Arial" w:cs="Arial"/>
          <w:sz w:val="22"/>
          <w:szCs w:val="22"/>
        </w:rPr>
      </w:pPr>
    </w:p>
    <w:p w14:paraId="0F2A0EFB" w14:textId="77777777" w:rsidR="005A301A" w:rsidRPr="005A301A" w:rsidRDefault="005A301A" w:rsidP="005A301A">
      <w:pPr>
        <w:pStyle w:val="ListParagraph"/>
        <w:ind w:left="630"/>
        <w:outlineLvl w:val="0"/>
        <w:rPr>
          <w:rStyle w:val="FontStyle11"/>
          <w:rFonts w:asciiTheme="minorHAnsi" w:hAnsiTheme="minorHAnsi" w:cstheme="minorBidi"/>
          <w:b/>
          <w:spacing w:val="0"/>
          <w:sz w:val="24"/>
          <w:szCs w:val="24"/>
        </w:rPr>
      </w:pPr>
    </w:p>
    <w:p w14:paraId="5B8D75CB" w14:textId="77777777" w:rsidR="00A44A14" w:rsidRPr="005E77D5" w:rsidRDefault="00A44A14" w:rsidP="00480B94">
      <w:pPr>
        <w:pStyle w:val="ListParagraph"/>
        <w:numPr>
          <w:ilvl w:val="0"/>
          <w:numId w:val="1"/>
        </w:numPr>
        <w:ind w:left="630" w:hanging="630"/>
        <w:outlineLvl w:val="0"/>
        <w:rPr>
          <w:rStyle w:val="FontStyle11"/>
          <w:rFonts w:asciiTheme="minorHAnsi" w:hAnsiTheme="minorHAnsi" w:cstheme="minorBidi"/>
          <w:b/>
          <w:spacing w:val="0"/>
          <w:sz w:val="24"/>
          <w:szCs w:val="24"/>
        </w:rPr>
      </w:pPr>
      <w:bookmarkStart w:id="15" w:name="_Toc36122919"/>
      <w:r w:rsidRPr="005E77D5">
        <w:rPr>
          <w:rStyle w:val="FontStyle11"/>
          <w:rFonts w:ascii="Arial" w:hAnsi="Arial" w:cs="Arial"/>
          <w:b/>
          <w:sz w:val="24"/>
          <w:szCs w:val="24"/>
          <w:u w:val="single"/>
        </w:rPr>
        <w:t>Signs</w:t>
      </w:r>
      <w:bookmarkEnd w:id="15"/>
      <w:r w:rsidR="002A4FAF">
        <w:rPr>
          <w:rStyle w:val="FontStyle11"/>
          <w:rFonts w:ascii="Arial" w:hAnsi="Arial" w:cs="Arial"/>
          <w:b/>
          <w:sz w:val="24"/>
          <w:szCs w:val="24"/>
          <w:u w:val="single"/>
        </w:rPr>
        <w:t xml:space="preserve"> </w:t>
      </w:r>
      <w:r w:rsidR="0056493F">
        <w:rPr>
          <w:rStyle w:val="FontStyle11"/>
          <w:rFonts w:ascii="Arial" w:hAnsi="Arial" w:cs="Arial"/>
          <w:b/>
          <w:sz w:val="24"/>
          <w:szCs w:val="24"/>
          <w:u w:val="single"/>
        </w:rPr>
        <w:t>and Flag Poles</w:t>
      </w:r>
    </w:p>
    <w:p w14:paraId="5CECD8F1" w14:textId="77777777" w:rsidR="000E1239" w:rsidRDefault="005A301A" w:rsidP="00480B94">
      <w:pPr>
        <w:pStyle w:val="ListParagraph"/>
        <w:ind w:left="630"/>
        <w:outlineLvl w:val="0"/>
        <w:rPr>
          <w:rStyle w:val="FontStyle11"/>
          <w:rFonts w:ascii="Arial" w:hAnsi="Arial" w:cs="Arial"/>
          <w:sz w:val="22"/>
          <w:szCs w:val="22"/>
        </w:rPr>
      </w:pPr>
      <w:bookmarkStart w:id="16" w:name="_Toc36122920"/>
      <w:r w:rsidRPr="005A301A">
        <w:rPr>
          <w:rStyle w:val="FontStyle11"/>
          <w:rFonts w:ascii="Arial" w:hAnsi="Arial" w:cs="Arial"/>
          <w:sz w:val="22"/>
          <w:szCs w:val="22"/>
        </w:rPr>
        <w:t>No Lot Owner shall display, or cause or allow to be displayed, to public view any signage, signs, placard, poster, billboard, or identifying name or number upon any Lot, vehicle, or any portion of the Common Properties, except as allowed by the Association pursuant to its By-laws or regulations or as required by local governmental authority</w:t>
      </w:r>
      <w:r>
        <w:rPr>
          <w:rStyle w:val="FontStyle11"/>
          <w:rFonts w:ascii="Arial" w:hAnsi="Arial" w:cs="Arial"/>
          <w:sz w:val="22"/>
          <w:szCs w:val="22"/>
        </w:rPr>
        <w:t>.</w:t>
      </w:r>
      <w:bookmarkEnd w:id="16"/>
    </w:p>
    <w:p w14:paraId="054B7A7C" w14:textId="77777777" w:rsidR="0056493F" w:rsidRDefault="0056493F" w:rsidP="00480B94">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Flag poles require approval from the</w:t>
      </w:r>
      <w:r w:rsidR="00446563" w:rsidRPr="00726821">
        <w:rPr>
          <w:rStyle w:val="FontStyle11"/>
          <w:rFonts w:ascii="Arial" w:hAnsi="Arial" w:cs="Arial"/>
          <w:sz w:val="22"/>
          <w:szCs w:val="22"/>
        </w:rPr>
        <w:t xml:space="preserve"> Architectural Review Committee</w:t>
      </w:r>
      <w:r w:rsidRPr="00726821">
        <w:rPr>
          <w:rStyle w:val="FontStyle11"/>
          <w:rFonts w:ascii="Arial" w:hAnsi="Arial" w:cs="Arial"/>
          <w:sz w:val="22"/>
          <w:szCs w:val="22"/>
        </w:rPr>
        <w:t xml:space="preserve"> </w:t>
      </w:r>
      <w:r w:rsidR="007F6582" w:rsidRPr="00726821">
        <w:rPr>
          <w:rStyle w:val="FontStyle11"/>
          <w:rFonts w:ascii="Arial" w:hAnsi="Arial" w:cs="Arial"/>
          <w:sz w:val="22"/>
          <w:szCs w:val="22"/>
        </w:rPr>
        <w:t>and may not be taller than 20 feet tall.</w:t>
      </w:r>
    </w:p>
    <w:p w14:paraId="3BA68DDC" w14:textId="77777777" w:rsidR="005A301A" w:rsidRDefault="005A301A" w:rsidP="005A301A">
      <w:pPr>
        <w:pStyle w:val="ListParagraph"/>
        <w:outlineLvl w:val="0"/>
        <w:rPr>
          <w:rStyle w:val="FontStyle11"/>
          <w:rFonts w:ascii="Arial" w:hAnsi="Arial" w:cs="Arial"/>
          <w:sz w:val="22"/>
          <w:szCs w:val="22"/>
        </w:rPr>
      </w:pPr>
    </w:p>
    <w:p w14:paraId="7F9D0E34" w14:textId="77777777" w:rsidR="005A301A" w:rsidRPr="005A301A" w:rsidRDefault="005A301A" w:rsidP="005A301A">
      <w:pPr>
        <w:pStyle w:val="ListParagraph"/>
        <w:outlineLvl w:val="0"/>
        <w:rPr>
          <w:rStyle w:val="FontStyle11"/>
          <w:rFonts w:ascii="Arial" w:hAnsi="Arial" w:cs="Arial"/>
          <w:b/>
          <w:sz w:val="22"/>
          <w:szCs w:val="22"/>
          <w:u w:val="single"/>
        </w:rPr>
      </w:pPr>
    </w:p>
    <w:p w14:paraId="4736E690" w14:textId="77777777" w:rsidR="00101FEA" w:rsidRPr="00101FEA" w:rsidRDefault="005A301A" w:rsidP="004F623D">
      <w:pPr>
        <w:pStyle w:val="ListParagraph"/>
        <w:numPr>
          <w:ilvl w:val="0"/>
          <w:numId w:val="1"/>
        </w:numPr>
        <w:ind w:left="630" w:hanging="630"/>
        <w:outlineLvl w:val="0"/>
        <w:rPr>
          <w:rStyle w:val="FontStyle11"/>
          <w:rFonts w:asciiTheme="minorHAnsi" w:hAnsiTheme="minorHAnsi" w:cstheme="minorBidi"/>
          <w:b/>
          <w:spacing w:val="0"/>
          <w:sz w:val="24"/>
          <w:szCs w:val="24"/>
        </w:rPr>
      </w:pPr>
      <w:bookmarkStart w:id="17" w:name="_Toc36122921"/>
      <w:r>
        <w:rPr>
          <w:rStyle w:val="FontStyle11"/>
          <w:rFonts w:ascii="Arial" w:hAnsi="Arial" w:cs="Arial"/>
          <w:b/>
          <w:sz w:val="24"/>
          <w:szCs w:val="24"/>
          <w:u w:val="single"/>
        </w:rPr>
        <w:t>Fences,</w:t>
      </w:r>
      <w:r w:rsidR="00A44A14" w:rsidRPr="005E77D5">
        <w:rPr>
          <w:rStyle w:val="FontStyle11"/>
          <w:rFonts w:ascii="Arial" w:hAnsi="Arial" w:cs="Arial"/>
          <w:b/>
          <w:sz w:val="24"/>
          <w:szCs w:val="24"/>
          <w:u w:val="single"/>
        </w:rPr>
        <w:t xml:space="preserve"> Walls and Hedges</w:t>
      </w:r>
      <w:bookmarkEnd w:id="17"/>
    </w:p>
    <w:p w14:paraId="2037FDF4" w14:textId="77777777" w:rsidR="00101FEA" w:rsidRPr="00726821" w:rsidRDefault="00B71BEE" w:rsidP="00480B94">
      <w:pPr>
        <w:pStyle w:val="ListParagraph"/>
        <w:ind w:left="630"/>
        <w:outlineLvl w:val="0"/>
        <w:rPr>
          <w:rStyle w:val="FontStyle11"/>
          <w:rFonts w:ascii="Arial" w:hAnsi="Arial" w:cs="Arial"/>
          <w:sz w:val="22"/>
          <w:szCs w:val="22"/>
        </w:rPr>
      </w:pPr>
      <w:bookmarkStart w:id="18" w:name="_Toc36122922"/>
      <w:r w:rsidRPr="005A301A">
        <w:rPr>
          <w:rStyle w:val="FontStyle11"/>
          <w:rFonts w:ascii="Arial" w:hAnsi="Arial" w:cs="Arial"/>
          <w:sz w:val="22"/>
          <w:szCs w:val="22"/>
        </w:rPr>
        <w:t>No fence, wall, hedge or other mass planting shall be erected or permitted on any Lot, except as approved by the Architectural Review Committee.</w:t>
      </w:r>
      <w:bookmarkEnd w:id="18"/>
      <w:r w:rsidR="00C27E63">
        <w:rPr>
          <w:rStyle w:val="FontStyle11"/>
          <w:rFonts w:ascii="Arial" w:hAnsi="Arial" w:cs="Arial"/>
          <w:sz w:val="22"/>
          <w:szCs w:val="22"/>
        </w:rPr>
        <w:t xml:space="preserve"> </w:t>
      </w:r>
      <w:r w:rsidR="00C27E63" w:rsidRPr="00726821">
        <w:rPr>
          <w:rStyle w:val="FontStyle11"/>
          <w:rFonts w:ascii="Arial" w:hAnsi="Arial" w:cs="Arial"/>
          <w:sz w:val="22"/>
          <w:szCs w:val="22"/>
        </w:rPr>
        <w:t>All requests must include a drawing o</w:t>
      </w:r>
      <w:r w:rsidR="00D507E4" w:rsidRPr="00726821">
        <w:rPr>
          <w:rStyle w:val="FontStyle11"/>
          <w:rFonts w:ascii="Arial" w:hAnsi="Arial" w:cs="Arial"/>
          <w:sz w:val="22"/>
          <w:szCs w:val="22"/>
        </w:rPr>
        <w:t>f the fence location on a survey drawing of property.</w:t>
      </w:r>
    </w:p>
    <w:p w14:paraId="1F1632BD" w14:textId="77777777" w:rsidR="00C27E63" w:rsidRPr="00726821" w:rsidRDefault="00941B4A" w:rsidP="00480B94">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 xml:space="preserve">Fences may be </w:t>
      </w:r>
      <w:r w:rsidR="00C27E63" w:rsidRPr="00726821">
        <w:rPr>
          <w:rStyle w:val="FontStyle11"/>
          <w:rFonts w:ascii="Arial" w:hAnsi="Arial" w:cs="Arial"/>
          <w:sz w:val="22"/>
          <w:szCs w:val="22"/>
        </w:rPr>
        <w:t>constructed of Wood, Vinyl or Vinyl coated chain link</w:t>
      </w:r>
      <w:r w:rsidR="001F6C59" w:rsidRPr="00726821">
        <w:rPr>
          <w:rStyle w:val="FontStyle11"/>
          <w:rFonts w:ascii="Arial" w:hAnsi="Arial" w:cs="Arial"/>
          <w:sz w:val="22"/>
          <w:szCs w:val="22"/>
        </w:rPr>
        <w:t xml:space="preserve"> and may not be taller than 6 feet tall.</w:t>
      </w:r>
    </w:p>
    <w:p w14:paraId="31A53FDF" w14:textId="77777777" w:rsidR="00C27E63" w:rsidRPr="00726821" w:rsidRDefault="00C27E63" w:rsidP="00480B94">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All supports for wooden fences must be on the inside of the entire fence.</w:t>
      </w:r>
      <w:r w:rsidR="00D507E4" w:rsidRPr="00726821">
        <w:rPr>
          <w:rStyle w:val="FontStyle11"/>
          <w:rFonts w:ascii="Arial" w:hAnsi="Arial" w:cs="Arial"/>
          <w:sz w:val="22"/>
          <w:szCs w:val="22"/>
        </w:rPr>
        <w:t xml:space="preserve"> Fences are allowed in back yards only and may be installed on the inside of the property line.</w:t>
      </w:r>
    </w:p>
    <w:p w14:paraId="2B90253B" w14:textId="77777777" w:rsidR="00D507E4" w:rsidRDefault="00D507E4" w:rsidP="00480B94">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All fences must be maintained</w:t>
      </w:r>
      <w:r w:rsidR="001F6C59" w:rsidRPr="00726821">
        <w:rPr>
          <w:rStyle w:val="FontStyle11"/>
          <w:rFonts w:ascii="Arial" w:hAnsi="Arial" w:cs="Arial"/>
          <w:sz w:val="22"/>
          <w:szCs w:val="22"/>
        </w:rPr>
        <w:t xml:space="preserve"> including cleaning, staining or painting.</w:t>
      </w:r>
      <w:r w:rsidR="001F6C59">
        <w:rPr>
          <w:rStyle w:val="FontStyle11"/>
          <w:rFonts w:ascii="Arial" w:hAnsi="Arial" w:cs="Arial"/>
          <w:sz w:val="22"/>
          <w:szCs w:val="22"/>
        </w:rPr>
        <w:t xml:space="preserve"> </w:t>
      </w:r>
    </w:p>
    <w:p w14:paraId="53F10C65" w14:textId="77777777" w:rsidR="00C27E63" w:rsidRDefault="00C27E63" w:rsidP="00480B94">
      <w:pPr>
        <w:pStyle w:val="ListParagraph"/>
        <w:ind w:left="630"/>
        <w:outlineLvl w:val="0"/>
        <w:rPr>
          <w:rStyle w:val="FontStyle11"/>
          <w:rFonts w:ascii="Arial" w:hAnsi="Arial" w:cs="Arial"/>
          <w:sz w:val="22"/>
          <w:szCs w:val="22"/>
        </w:rPr>
      </w:pPr>
    </w:p>
    <w:p w14:paraId="61754EDD" w14:textId="77777777" w:rsidR="005A301A" w:rsidRDefault="00C27E63" w:rsidP="001F6C59">
      <w:pPr>
        <w:pStyle w:val="ListParagraph"/>
        <w:ind w:left="630"/>
        <w:outlineLvl w:val="0"/>
        <w:rPr>
          <w:rStyle w:val="FontStyle11"/>
          <w:rFonts w:ascii="Arial" w:hAnsi="Arial" w:cs="Arial"/>
          <w:sz w:val="22"/>
          <w:szCs w:val="22"/>
        </w:rPr>
      </w:pPr>
      <w:r>
        <w:rPr>
          <w:rStyle w:val="FontStyle11"/>
          <w:rFonts w:ascii="Arial" w:hAnsi="Arial" w:cs="Arial"/>
          <w:sz w:val="22"/>
          <w:szCs w:val="22"/>
        </w:rPr>
        <w:t xml:space="preserve"> </w:t>
      </w:r>
    </w:p>
    <w:p w14:paraId="6C5F5BC2" w14:textId="77777777" w:rsidR="006422F3" w:rsidRDefault="006422F3" w:rsidP="001F6C59">
      <w:pPr>
        <w:pStyle w:val="ListParagraph"/>
        <w:ind w:left="630"/>
        <w:outlineLvl w:val="0"/>
        <w:rPr>
          <w:rStyle w:val="FontStyle11"/>
          <w:rFonts w:ascii="Arial" w:hAnsi="Arial" w:cs="Arial"/>
          <w:sz w:val="22"/>
          <w:szCs w:val="22"/>
        </w:rPr>
      </w:pPr>
    </w:p>
    <w:p w14:paraId="21501BC3" w14:textId="77777777" w:rsidR="006422F3" w:rsidRDefault="006422F3" w:rsidP="001F6C59">
      <w:pPr>
        <w:pStyle w:val="ListParagraph"/>
        <w:ind w:left="630"/>
        <w:outlineLvl w:val="0"/>
        <w:rPr>
          <w:rStyle w:val="FontStyle11"/>
          <w:rFonts w:ascii="Arial" w:hAnsi="Arial" w:cs="Arial"/>
          <w:sz w:val="22"/>
          <w:szCs w:val="22"/>
        </w:rPr>
      </w:pPr>
    </w:p>
    <w:p w14:paraId="1945CC1A" w14:textId="77777777" w:rsidR="001F6C59" w:rsidRPr="001F6C59" w:rsidRDefault="001F6C59" w:rsidP="001F6C59">
      <w:pPr>
        <w:pStyle w:val="ListParagraph"/>
        <w:ind w:left="630"/>
        <w:outlineLvl w:val="0"/>
        <w:rPr>
          <w:rStyle w:val="FontStyle11"/>
          <w:rFonts w:ascii="Arial" w:hAnsi="Arial" w:cs="Arial"/>
          <w:sz w:val="22"/>
          <w:szCs w:val="22"/>
        </w:rPr>
      </w:pPr>
    </w:p>
    <w:p w14:paraId="25B3C721" w14:textId="77777777" w:rsidR="00101FEA" w:rsidRPr="00101FEA" w:rsidRDefault="00101FEA" w:rsidP="00302D2C">
      <w:pPr>
        <w:pStyle w:val="ListParagraph"/>
        <w:numPr>
          <w:ilvl w:val="0"/>
          <w:numId w:val="1"/>
        </w:numPr>
        <w:ind w:left="630" w:hanging="630"/>
        <w:outlineLvl w:val="0"/>
        <w:rPr>
          <w:rStyle w:val="FontStyle11"/>
          <w:rFonts w:asciiTheme="minorHAnsi" w:hAnsiTheme="minorHAnsi" w:cstheme="minorBidi"/>
          <w:b/>
          <w:spacing w:val="0"/>
          <w:sz w:val="24"/>
          <w:szCs w:val="24"/>
        </w:rPr>
      </w:pPr>
      <w:bookmarkStart w:id="19" w:name="_Toc36122923"/>
      <w:r w:rsidRPr="00101FEA">
        <w:rPr>
          <w:rStyle w:val="FontStyle11"/>
          <w:rFonts w:ascii="Arial" w:hAnsi="Arial" w:cs="Arial"/>
          <w:b/>
          <w:sz w:val="24"/>
          <w:szCs w:val="24"/>
          <w:u w:val="single"/>
        </w:rPr>
        <w:lastRenderedPageBreak/>
        <w:t>Driveways</w:t>
      </w:r>
      <w:bookmarkEnd w:id="19"/>
      <w:r w:rsidR="001F6C59">
        <w:rPr>
          <w:rStyle w:val="FontStyle11"/>
          <w:rFonts w:ascii="Arial" w:hAnsi="Arial" w:cs="Arial"/>
          <w:b/>
          <w:sz w:val="24"/>
          <w:szCs w:val="24"/>
          <w:u w:val="single"/>
        </w:rPr>
        <w:t xml:space="preserve"> and Parking Pads</w:t>
      </w:r>
    </w:p>
    <w:p w14:paraId="7CEB13FA" w14:textId="77777777" w:rsidR="00AB3AAB" w:rsidRPr="00726821" w:rsidRDefault="00101FEA" w:rsidP="00726821">
      <w:pPr>
        <w:pStyle w:val="ListParagraph"/>
        <w:ind w:left="630"/>
        <w:outlineLvl w:val="0"/>
        <w:rPr>
          <w:rStyle w:val="FontStyle11"/>
          <w:rFonts w:ascii="Arial" w:hAnsi="Arial" w:cs="Arial"/>
          <w:sz w:val="22"/>
          <w:szCs w:val="22"/>
        </w:rPr>
      </w:pPr>
      <w:bookmarkStart w:id="20" w:name="_Toc36116459"/>
      <w:bookmarkStart w:id="21" w:name="_Toc36122924"/>
      <w:r w:rsidRPr="00101FEA">
        <w:rPr>
          <w:rStyle w:val="FontStyle11"/>
          <w:rFonts w:ascii="Arial" w:hAnsi="Arial" w:cs="Arial"/>
          <w:sz w:val="22"/>
          <w:szCs w:val="22"/>
        </w:rPr>
        <w:t>Each residential structure on a Lot shall have a paved driveway of concrete extending from the paved portion of the subdivision street it abuts to the dwelling. It shall be a minimum of 16 feet wide at the street and may narr</w:t>
      </w:r>
      <w:r>
        <w:rPr>
          <w:rStyle w:val="FontStyle11"/>
          <w:rFonts w:ascii="Arial" w:hAnsi="Arial" w:cs="Arial"/>
          <w:sz w:val="22"/>
          <w:szCs w:val="22"/>
        </w:rPr>
        <w:t xml:space="preserve">ow down to no less than 10 feet. </w:t>
      </w:r>
      <w:r w:rsidR="00EE55FE" w:rsidRPr="00726821">
        <w:rPr>
          <w:rStyle w:val="FontStyle11"/>
          <w:rFonts w:ascii="Arial" w:hAnsi="Arial" w:cs="Arial"/>
          <w:sz w:val="22"/>
          <w:szCs w:val="22"/>
        </w:rPr>
        <w:t>Parking pads must be adjacent</w:t>
      </w:r>
      <w:r w:rsidR="00ED4E35" w:rsidRPr="00726821">
        <w:rPr>
          <w:rStyle w:val="FontStyle11"/>
          <w:rFonts w:ascii="Arial" w:hAnsi="Arial" w:cs="Arial"/>
          <w:sz w:val="22"/>
          <w:szCs w:val="22"/>
        </w:rPr>
        <w:t xml:space="preserve"> </w:t>
      </w:r>
      <w:r w:rsidR="00EE55FE" w:rsidRPr="00726821">
        <w:rPr>
          <w:rStyle w:val="FontStyle11"/>
          <w:rFonts w:ascii="Arial" w:hAnsi="Arial" w:cs="Arial"/>
          <w:sz w:val="22"/>
          <w:szCs w:val="22"/>
        </w:rPr>
        <w:t>to and connected to the driveway and constructed of concrete.</w:t>
      </w:r>
      <w:r w:rsidR="00EE55FE">
        <w:rPr>
          <w:rStyle w:val="FontStyle11"/>
          <w:rFonts w:ascii="Arial" w:hAnsi="Arial" w:cs="Arial"/>
          <w:sz w:val="22"/>
          <w:szCs w:val="22"/>
        </w:rPr>
        <w:t xml:space="preserve">  </w:t>
      </w:r>
      <w:r w:rsidRPr="00101FEA">
        <w:rPr>
          <w:rStyle w:val="FontStyle11"/>
          <w:rFonts w:ascii="Arial" w:hAnsi="Arial" w:cs="Arial"/>
          <w:sz w:val="22"/>
          <w:szCs w:val="22"/>
        </w:rPr>
        <w:t>Any additional driveways off a subdivision street to a dwelling or accessory building</w:t>
      </w:r>
      <w:r w:rsidR="001F6C59">
        <w:rPr>
          <w:rStyle w:val="FontStyle11"/>
          <w:rFonts w:ascii="Arial" w:hAnsi="Arial" w:cs="Arial"/>
          <w:sz w:val="22"/>
          <w:szCs w:val="22"/>
        </w:rPr>
        <w:t xml:space="preserve"> </w:t>
      </w:r>
      <w:r w:rsidR="001F6C59" w:rsidRPr="00726821">
        <w:rPr>
          <w:rStyle w:val="FontStyle11"/>
          <w:rFonts w:ascii="Arial" w:hAnsi="Arial" w:cs="Arial"/>
          <w:sz w:val="22"/>
          <w:szCs w:val="22"/>
        </w:rPr>
        <w:t>or parking pad</w:t>
      </w:r>
      <w:r w:rsidRPr="00726821">
        <w:rPr>
          <w:rStyle w:val="FontStyle11"/>
          <w:rFonts w:ascii="Arial" w:hAnsi="Arial" w:cs="Arial"/>
          <w:sz w:val="22"/>
          <w:szCs w:val="22"/>
        </w:rPr>
        <w:t xml:space="preserve"> must be approved by the Architectural Review Committee and constructed as stated above.</w:t>
      </w:r>
      <w:bookmarkEnd w:id="20"/>
      <w:bookmarkEnd w:id="21"/>
      <w:r w:rsidR="00B846DB" w:rsidRPr="00726821">
        <w:rPr>
          <w:rStyle w:val="FontStyle11"/>
          <w:rFonts w:ascii="Arial" w:hAnsi="Arial" w:cs="Arial"/>
          <w:sz w:val="22"/>
          <w:szCs w:val="22"/>
        </w:rPr>
        <w:t xml:space="preserve"> </w:t>
      </w:r>
      <w:r w:rsidR="00726821" w:rsidRPr="00726821">
        <w:rPr>
          <w:rStyle w:val="FontStyle11"/>
          <w:rFonts w:ascii="Arial" w:hAnsi="Arial" w:cs="Arial"/>
          <w:sz w:val="22"/>
          <w:szCs w:val="22"/>
        </w:rPr>
        <w:t>All requests must include a drawing of the driveway or parking pad location on a survey drawing of property.</w:t>
      </w:r>
    </w:p>
    <w:p w14:paraId="616A599A" w14:textId="77777777" w:rsidR="000E1239" w:rsidRPr="00726821" w:rsidRDefault="00AB3AAB" w:rsidP="00B71BEE">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Gravel</w:t>
      </w:r>
      <w:r w:rsidR="00B846DB" w:rsidRPr="00726821">
        <w:rPr>
          <w:rStyle w:val="FontStyle11"/>
          <w:rFonts w:ascii="Arial" w:hAnsi="Arial" w:cs="Arial"/>
          <w:sz w:val="22"/>
          <w:szCs w:val="22"/>
        </w:rPr>
        <w:t xml:space="preserve"> or Stone driveways and</w:t>
      </w:r>
      <w:r w:rsidRPr="00726821">
        <w:rPr>
          <w:rStyle w:val="FontStyle11"/>
          <w:rFonts w:ascii="Arial" w:hAnsi="Arial" w:cs="Arial"/>
          <w:sz w:val="22"/>
          <w:szCs w:val="22"/>
        </w:rPr>
        <w:t xml:space="preserve"> parking pads are not permitted.</w:t>
      </w:r>
    </w:p>
    <w:p w14:paraId="47FC457B" w14:textId="77777777" w:rsidR="00B71BEE" w:rsidRPr="00726821" w:rsidRDefault="00B71BEE" w:rsidP="00B71BEE">
      <w:pPr>
        <w:pStyle w:val="ListParagraph"/>
        <w:ind w:left="630"/>
        <w:outlineLvl w:val="0"/>
        <w:rPr>
          <w:rStyle w:val="FontStyle11"/>
          <w:rFonts w:ascii="Arial" w:hAnsi="Arial" w:cs="Arial"/>
          <w:sz w:val="22"/>
          <w:szCs w:val="22"/>
        </w:rPr>
      </w:pPr>
    </w:p>
    <w:p w14:paraId="34026609" w14:textId="77777777" w:rsidR="00B71BEE" w:rsidRPr="00726821" w:rsidRDefault="00B71BEE" w:rsidP="00B71BEE">
      <w:pPr>
        <w:pStyle w:val="ListParagraph"/>
        <w:ind w:left="630"/>
        <w:outlineLvl w:val="0"/>
        <w:rPr>
          <w:rStyle w:val="FontStyle11"/>
          <w:rFonts w:asciiTheme="minorHAnsi" w:hAnsiTheme="minorHAnsi" w:cstheme="minorBidi"/>
          <w:b/>
          <w:spacing w:val="0"/>
          <w:sz w:val="24"/>
          <w:szCs w:val="24"/>
        </w:rPr>
      </w:pPr>
    </w:p>
    <w:p w14:paraId="5B1145C1" w14:textId="77777777" w:rsidR="00B71BEE" w:rsidRPr="00726821" w:rsidRDefault="00BC2CAA" w:rsidP="00BC2CAA">
      <w:pPr>
        <w:pStyle w:val="ListParagraph"/>
        <w:numPr>
          <w:ilvl w:val="0"/>
          <w:numId w:val="1"/>
        </w:numPr>
        <w:ind w:left="360"/>
        <w:outlineLvl w:val="0"/>
        <w:rPr>
          <w:rStyle w:val="FontStyle11"/>
          <w:rFonts w:asciiTheme="minorHAnsi" w:hAnsiTheme="minorHAnsi" w:cstheme="minorBidi"/>
          <w:b/>
          <w:spacing w:val="0"/>
          <w:sz w:val="24"/>
          <w:szCs w:val="24"/>
        </w:rPr>
      </w:pPr>
      <w:r w:rsidRPr="00726821">
        <w:rPr>
          <w:rStyle w:val="FontStyle11"/>
          <w:rFonts w:ascii="Arial" w:hAnsi="Arial" w:cs="Arial"/>
          <w:b/>
          <w:sz w:val="24"/>
          <w:szCs w:val="24"/>
        </w:rPr>
        <w:t xml:space="preserve">   </w:t>
      </w:r>
      <w:r w:rsidR="00480B94" w:rsidRPr="00726821">
        <w:rPr>
          <w:rStyle w:val="FontStyle11"/>
          <w:rFonts w:ascii="Arial" w:hAnsi="Arial" w:cs="Arial"/>
          <w:b/>
          <w:sz w:val="24"/>
          <w:szCs w:val="24"/>
        </w:rPr>
        <w:t xml:space="preserve">  </w:t>
      </w:r>
      <w:bookmarkStart w:id="22" w:name="_Toc36122925"/>
      <w:r w:rsidR="00A44A14" w:rsidRPr="00726821">
        <w:rPr>
          <w:rStyle w:val="FontStyle11"/>
          <w:rFonts w:ascii="Arial" w:hAnsi="Arial" w:cs="Arial"/>
          <w:b/>
          <w:sz w:val="24"/>
          <w:szCs w:val="24"/>
          <w:u w:val="single"/>
        </w:rPr>
        <w:t>Alterations</w:t>
      </w:r>
      <w:bookmarkEnd w:id="22"/>
    </w:p>
    <w:p w14:paraId="40ADD8D3" w14:textId="77777777" w:rsidR="00B71BEE" w:rsidRPr="00726821" w:rsidRDefault="00B71BEE" w:rsidP="00786249">
      <w:pPr>
        <w:pStyle w:val="ListParagraph"/>
        <w:ind w:left="630"/>
        <w:outlineLvl w:val="0"/>
        <w:rPr>
          <w:rStyle w:val="FontStyle11"/>
          <w:rFonts w:ascii="Arial" w:hAnsi="Arial" w:cs="Arial"/>
          <w:sz w:val="22"/>
          <w:szCs w:val="22"/>
        </w:rPr>
      </w:pPr>
      <w:bookmarkStart w:id="23" w:name="_Toc36122926"/>
      <w:r w:rsidRPr="00726821">
        <w:rPr>
          <w:rStyle w:val="FontStyle11"/>
          <w:rFonts w:ascii="Arial" w:hAnsi="Arial" w:cs="Arial"/>
          <w:sz w:val="22"/>
          <w:szCs w:val="22"/>
        </w:rPr>
        <w:t>No person shall undertake, cause, or allow any alteration or construction in or upon any portion of the Common Properties except as directed by or with the expressed written consent of the Association.</w:t>
      </w:r>
      <w:bookmarkEnd w:id="23"/>
    </w:p>
    <w:p w14:paraId="6863FD14" w14:textId="77777777" w:rsidR="00B71BEE" w:rsidRPr="00726821" w:rsidRDefault="002623B3" w:rsidP="00480B94">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 xml:space="preserve">No dwelling, building or other structure shall be commenced, erected or maintained upon the properties, nor shall any exterior addition </w:t>
      </w:r>
      <w:r w:rsidR="00567FCA" w:rsidRPr="00726821">
        <w:rPr>
          <w:rStyle w:val="FontStyle11"/>
          <w:rFonts w:ascii="Arial" w:hAnsi="Arial" w:cs="Arial"/>
          <w:sz w:val="22"/>
          <w:szCs w:val="22"/>
        </w:rPr>
        <w:t>to (including decks) or</w:t>
      </w:r>
      <w:r w:rsidRPr="00726821">
        <w:rPr>
          <w:rStyle w:val="FontStyle11"/>
          <w:rFonts w:ascii="Arial" w:hAnsi="Arial" w:cs="Arial"/>
          <w:sz w:val="22"/>
          <w:szCs w:val="22"/>
        </w:rPr>
        <w:t xml:space="preserve"> change or alteration therein be made (including changes or alterations in the color of exterior paint, siding, masonry or shutters</w:t>
      </w:r>
      <w:r w:rsidR="00567FCA" w:rsidRPr="00726821">
        <w:rPr>
          <w:rStyle w:val="FontStyle11"/>
          <w:rFonts w:ascii="Arial" w:hAnsi="Arial" w:cs="Arial"/>
          <w:sz w:val="22"/>
          <w:szCs w:val="22"/>
        </w:rPr>
        <w:t xml:space="preserve">) until the plans and specifications showing the nature, kind, shape, height, materials and location of the same have been submitted to and approved in writing as to harmony of external design and location in relation to surrounding structures and topography by the Architectural </w:t>
      </w:r>
      <w:r w:rsidR="00AB3AAB" w:rsidRPr="00726821">
        <w:rPr>
          <w:rStyle w:val="FontStyle11"/>
          <w:rFonts w:ascii="Arial" w:hAnsi="Arial" w:cs="Arial"/>
          <w:sz w:val="22"/>
          <w:szCs w:val="22"/>
        </w:rPr>
        <w:t xml:space="preserve">Review </w:t>
      </w:r>
      <w:r w:rsidR="00567FCA" w:rsidRPr="00726821">
        <w:rPr>
          <w:rStyle w:val="FontStyle11"/>
          <w:rFonts w:ascii="Arial" w:hAnsi="Arial" w:cs="Arial"/>
          <w:sz w:val="22"/>
          <w:szCs w:val="22"/>
        </w:rPr>
        <w:t>Committee.</w:t>
      </w:r>
    </w:p>
    <w:p w14:paraId="5EF0CDB8" w14:textId="77777777" w:rsidR="00567FCA" w:rsidRDefault="00567FCA" w:rsidP="00480B94">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 xml:space="preserve">Homeowners </w:t>
      </w:r>
      <w:r w:rsidR="00AB3AAB" w:rsidRPr="00726821">
        <w:rPr>
          <w:rStyle w:val="FontStyle11"/>
          <w:rFonts w:ascii="Arial" w:hAnsi="Arial" w:cs="Arial"/>
          <w:sz w:val="22"/>
          <w:szCs w:val="22"/>
        </w:rPr>
        <w:t>must comply with Franklin County zoning ordinances and obtain all required town or county permits.</w:t>
      </w:r>
    </w:p>
    <w:p w14:paraId="5710E36F" w14:textId="77777777" w:rsidR="00B71BEE" w:rsidRDefault="00B71BEE" w:rsidP="00B71BEE">
      <w:pPr>
        <w:pStyle w:val="ListParagraph"/>
        <w:ind w:left="630"/>
        <w:outlineLvl w:val="0"/>
        <w:rPr>
          <w:rStyle w:val="FontStyle11"/>
          <w:rFonts w:ascii="Arial" w:hAnsi="Arial" w:cs="Arial"/>
          <w:sz w:val="22"/>
          <w:szCs w:val="22"/>
        </w:rPr>
      </w:pPr>
    </w:p>
    <w:p w14:paraId="3DF20020" w14:textId="77777777" w:rsidR="006422F3" w:rsidRPr="00B71BEE" w:rsidRDefault="006422F3" w:rsidP="00B71BEE">
      <w:pPr>
        <w:pStyle w:val="ListParagraph"/>
        <w:ind w:left="630"/>
        <w:outlineLvl w:val="0"/>
        <w:rPr>
          <w:rStyle w:val="FontStyle11"/>
          <w:rFonts w:ascii="Arial" w:hAnsi="Arial" w:cs="Arial"/>
          <w:sz w:val="22"/>
          <w:szCs w:val="22"/>
        </w:rPr>
      </w:pPr>
    </w:p>
    <w:p w14:paraId="07FBAD8F" w14:textId="77777777" w:rsidR="00B71BEE" w:rsidRPr="00B71BEE" w:rsidRDefault="00BC2CAA" w:rsidP="00BC2CAA">
      <w:pPr>
        <w:pStyle w:val="ListParagraph"/>
        <w:numPr>
          <w:ilvl w:val="0"/>
          <w:numId w:val="1"/>
        </w:numPr>
        <w:ind w:left="360"/>
        <w:outlineLvl w:val="0"/>
        <w:rPr>
          <w:rStyle w:val="FontStyle11"/>
          <w:rFonts w:asciiTheme="minorHAnsi" w:hAnsiTheme="minorHAnsi" w:cstheme="minorBidi"/>
          <w:b/>
          <w:spacing w:val="0"/>
          <w:sz w:val="24"/>
          <w:szCs w:val="24"/>
        </w:rPr>
      </w:pPr>
      <w:r>
        <w:rPr>
          <w:rStyle w:val="FontStyle11"/>
          <w:rFonts w:ascii="Arial" w:hAnsi="Arial" w:cs="Arial"/>
          <w:b/>
          <w:sz w:val="24"/>
          <w:szCs w:val="24"/>
        </w:rPr>
        <w:t xml:space="preserve">   </w:t>
      </w:r>
      <w:r w:rsidR="00480B94">
        <w:rPr>
          <w:rStyle w:val="FontStyle11"/>
          <w:rFonts w:ascii="Arial" w:hAnsi="Arial" w:cs="Arial"/>
          <w:b/>
          <w:sz w:val="24"/>
          <w:szCs w:val="24"/>
        </w:rPr>
        <w:t xml:space="preserve">  </w:t>
      </w:r>
      <w:bookmarkStart w:id="24" w:name="_Toc36122927"/>
      <w:r w:rsidR="00A44A14" w:rsidRPr="005E77D5">
        <w:rPr>
          <w:rStyle w:val="FontStyle11"/>
          <w:rFonts w:ascii="Arial" w:hAnsi="Arial" w:cs="Arial"/>
          <w:b/>
          <w:sz w:val="24"/>
          <w:szCs w:val="24"/>
          <w:u w:val="single"/>
        </w:rPr>
        <w:t>Common Properties Use</w:t>
      </w:r>
      <w:bookmarkEnd w:id="24"/>
    </w:p>
    <w:p w14:paraId="5D3E09EF" w14:textId="77777777" w:rsidR="00B71BEE" w:rsidRPr="00B71BEE" w:rsidRDefault="00B71BEE" w:rsidP="00B71BEE">
      <w:pPr>
        <w:pStyle w:val="ListParagraph"/>
        <w:ind w:left="630"/>
        <w:outlineLvl w:val="0"/>
        <w:rPr>
          <w:rStyle w:val="FontStyle11"/>
          <w:rFonts w:asciiTheme="minorHAnsi" w:hAnsiTheme="minorHAnsi" w:cstheme="minorBidi"/>
          <w:b/>
          <w:spacing w:val="0"/>
          <w:sz w:val="24"/>
          <w:szCs w:val="24"/>
        </w:rPr>
      </w:pPr>
      <w:bookmarkStart w:id="25" w:name="_Toc36122928"/>
      <w:r w:rsidRPr="00B71BEE">
        <w:rPr>
          <w:rStyle w:val="FontStyle11"/>
          <w:rFonts w:ascii="Arial" w:hAnsi="Arial" w:cs="Arial"/>
          <w:sz w:val="22"/>
          <w:szCs w:val="22"/>
        </w:rPr>
        <w:t>The Common Properties shall be used only for the purposes for which they are intended and reasonably suited and which are incident to the use and occupancy of the Property. All uses are subject to rules and regulations that may be adopted by the Association pursuant to its By-laws.</w:t>
      </w:r>
      <w:bookmarkEnd w:id="25"/>
    </w:p>
    <w:p w14:paraId="300FFE80" w14:textId="77777777" w:rsidR="00B71BEE" w:rsidRDefault="00B71BEE" w:rsidP="00786249">
      <w:pPr>
        <w:pStyle w:val="ListParagraph"/>
        <w:ind w:left="540"/>
        <w:outlineLvl w:val="0"/>
        <w:rPr>
          <w:rStyle w:val="FontStyle11"/>
          <w:rFonts w:ascii="Arial" w:hAnsi="Arial" w:cs="Arial"/>
          <w:b/>
          <w:sz w:val="24"/>
          <w:szCs w:val="24"/>
          <w:u w:val="single"/>
        </w:rPr>
      </w:pPr>
    </w:p>
    <w:p w14:paraId="70A344D2" w14:textId="77777777" w:rsidR="006422F3" w:rsidRPr="005E77D5" w:rsidRDefault="006422F3" w:rsidP="00786249">
      <w:pPr>
        <w:pStyle w:val="ListParagraph"/>
        <w:ind w:left="540"/>
        <w:outlineLvl w:val="0"/>
        <w:rPr>
          <w:rStyle w:val="FontStyle11"/>
          <w:rFonts w:asciiTheme="minorHAnsi" w:hAnsiTheme="minorHAnsi" w:cstheme="minorBidi"/>
          <w:b/>
          <w:spacing w:val="0"/>
          <w:sz w:val="24"/>
          <w:szCs w:val="24"/>
        </w:rPr>
      </w:pPr>
    </w:p>
    <w:p w14:paraId="429421B4" w14:textId="77777777" w:rsidR="00A44A14" w:rsidRPr="005E77D5" w:rsidRDefault="00A44A14" w:rsidP="00480B94">
      <w:pPr>
        <w:pStyle w:val="ListParagraph"/>
        <w:numPr>
          <w:ilvl w:val="0"/>
          <w:numId w:val="1"/>
        </w:numPr>
        <w:ind w:left="630" w:hanging="630"/>
        <w:outlineLvl w:val="0"/>
        <w:rPr>
          <w:rStyle w:val="FontStyle11"/>
          <w:rFonts w:asciiTheme="minorHAnsi" w:hAnsiTheme="minorHAnsi" w:cstheme="minorBidi"/>
          <w:b/>
          <w:spacing w:val="0"/>
          <w:sz w:val="24"/>
          <w:szCs w:val="24"/>
        </w:rPr>
      </w:pPr>
      <w:bookmarkStart w:id="26" w:name="_Toc36122929"/>
      <w:r w:rsidRPr="005E77D5">
        <w:rPr>
          <w:rStyle w:val="FontStyle11"/>
          <w:rFonts w:ascii="Arial" w:hAnsi="Arial" w:cs="Arial"/>
          <w:b/>
          <w:sz w:val="24"/>
          <w:szCs w:val="24"/>
          <w:u w:val="single"/>
        </w:rPr>
        <w:t>Vehicles and Parking</w:t>
      </w:r>
      <w:bookmarkEnd w:id="26"/>
    </w:p>
    <w:p w14:paraId="47DDC225" w14:textId="77777777" w:rsidR="00B71BEE" w:rsidRDefault="008136E4" w:rsidP="00726821">
      <w:pPr>
        <w:pStyle w:val="ListParagraph"/>
        <w:ind w:left="630"/>
        <w:outlineLvl w:val="0"/>
        <w:rPr>
          <w:rStyle w:val="FontStyle11"/>
          <w:rFonts w:ascii="Arial" w:hAnsi="Arial" w:cs="Arial"/>
          <w:sz w:val="22"/>
          <w:szCs w:val="22"/>
        </w:rPr>
      </w:pPr>
      <w:bookmarkStart w:id="27" w:name="_Toc36042043"/>
      <w:bookmarkStart w:id="28" w:name="_Toc36116463"/>
      <w:bookmarkStart w:id="29" w:name="_Toc36122930"/>
      <w:r w:rsidRPr="00F2240D">
        <w:rPr>
          <w:rStyle w:val="FontStyle11"/>
          <w:rFonts w:ascii="Arial" w:hAnsi="Arial" w:cs="Arial"/>
          <w:sz w:val="22"/>
          <w:szCs w:val="22"/>
        </w:rPr>
        <w:t xml:space="preserve">Adequate off-street parking space shall be provided by the Owner of each Lot for the parking of his automobiles and those of his family, guests and other invitees. </w:t>
      </w:r>
      <w:r w:rsidRPr="00B846DB">
        <w:rPr>
          <w:rStyle w:val="FontStyle11"/>
          <w:rFonts w:ascii="Arial" w:hAnsi="Arial" w:cs="Arial"/>
          <w:sz w:val="22"/>
          <w:szCs w:val="22"/>
          <w:u w:val="single"/>
        </w:rPr>
        <w:t>Parking of motor vehicles on the lawn (grass) area of any Lot is prohibited.</w:t>
      </w:r>
      <w:r w:rsidRPr="00F2240D">
        <w:rPr>
          <w:rStyle w:val="FontStyle11"/>
          <w:rFonts w:ascii="Arial" w:hAnsi="Arial" w:cs="Arial"/>
          <w:sz w:val="22"/>
          <w:szCs w:val="22"/>
        </w:rPr>
        <w:t xml:space="preserve">  No motor vehicles or equipment of any kind may be parked on any subdivision street right-of-way, except as may be temporarily necessary to make deliveries of goods or services. No motor vehicles having more than two (2) axles or a load capacity of more than one (1) ton may be kept on any Lot No unlicensed or inoperable vehicles, vehicles on jacks or under repair, campers, boats, trailers, motor homes, tractors or equipment shall be kept on any Lot, except inside an enclosed garage or accessory building or as otherwise permitted by the rules and regulations of the Association. No "four wheelers", "dirt bikes" or other recreational vehicles shall be operated on any portion of the subdivision streets.</w:t>
      </w:r>
      <w:bookmarkEnd w:id="27"/>
      <w:bookmarkEnd w:id="28"/>
      <w:bookmarkEnd w:id="29"/>
    </w:p>
    <w:p w14:paraId="216DD16C" w14:textId="77777777" w:rsidR="00726821" w:rsidRPr="00726821" w:rsidRDefault="00726821" w:rsidP="00726821">
      <w:pPr>
        <w:pStyle w:val="ListParagraph"/>
        <w:ind w:left="630"/>
        <w:outlineLvl w:val="0"/>
        <w:rPr>
          <w:rStyle w:val="FontStyle11"/>
          <w:rFonts w:ascii="Arial" w:hAnsi="Arial" w:cs="Arial"/>
          <w:sz w:val="22"/>
          <w:szCs w:val="22"/>
        </w:rPr>
      </w:pPr>
    </w:p>
    <w:p w14:paraId="0D07D6C2" w14:textId="77777777" w:rsidR="00B71BEE" w:rsidRPr="00B71BEE" w:rsidRDefault="00786249" w:rsidP="00786249">
      <w:pPr>
        <w:pStyle w:val="ListParagraph"/>
        <w:numPr>
          <w:ilvl w:val="0"/>
          <w:numId w:val="1"/>
        </w:numPr>
        <w:ind w:left="540" w:hanging="540"/>
        <w:outlineLvl w:val="0"/>
        <w:rPr>
          <w:rStyle w:val="FontStyle11"/>
          <w:rFonts w:asciiTheme="minorHAnsi" w:hAnsiTheme="minorHAnsi" w:cstheme="minorBidi"/>
          <w:b/>
          <w:spacing w:val="0"/>
          <w:sz w:val="24"/>
          <w:szCs w:val="24"/>
          <w:u w:val="single"/>
        </w:rPr>
      </w:pPr>
      <w:r>
        <w:rPr>
          <w:rStyle w:val="FontStyle11"/>
          <w:rFonts w:ascii="Arial" w:hAnsi="Arial" w:cs="Arial"/>
          <w:b/>
          <w:sz w:val="24"/>
          <w:szCs w:val="24"/>
        </w:rPr>
        <w:t xml:space="preserve"> </w:t>
      </w:r>
      <w:r w:rsidR="00480B94">
        <w:rPr>
          <w:rStyle w:val="FontStyle11"/>
          <w:rFonts w:ascii="Arial" w:hAnsi="Arial" w:cs="Arial"/>
          <w:b/>
          <w:sz w:val="24"/>
          <w:szCs w:val="24"/>
        </w:rPr>
        <w:t xml:space="preserve"> </w:t>
      </w:r>
      <w:bookmarkStart w:id="30" w:name="_Toc36122931"/>
      <w:r w:rsidR="00A44A14" w:rsidRPr="005E77D5">
        <w:rPr>
          <w:rStyle w:val="FontStyle11"/>
          <w:rFonts w:ascii="Arial" w:hAnsi="Arial" w:cs="Arial"/>
          <w:b/>
          <w:sz w:val="24"/>
          <w:szCs w:val="24"/>
          <w:u w:val="single"/>
        </w:rPr>
        <w:t>Minimum Housing Requirements</w:t>
      </w:r>
      <w:bookmarkEnd w:id="30"/>
    </w:p>
    <w:p w14:paraId="00C67EA3" w14:textId="77777777" w:rsidR="000E1239" w:rsidRDefault="00B71BEE" w:rsidP="00B71BEE">
      <w:pPr>
        <w:pStyle w:val="ListParagraph"/>
        <w:ind w:left="630"/>
        <w:outlineLvl w:val="0"/>
        <w:rPr>
          <w:rStyle w:val="FontStyle11"/>
          <w:rFonts w:ascii="Arial" w:hAnsi="Arial" w:cs="Arial"/>
          <w:sz w:val="22"/>
          <w:szCs w:val="22"/>
        </w:rPr>
      </w:pPr>
      <w:bookmarkStart w:id="31" w:name="_Toc36122932"/>
      <w:r w:rsidRPr="00B71BEE">
        <w:rPr>
          <w:rStyle w:val="FontStyle11"/>
          <w:rFonts w:ascii="Arial" w:hAnsi="Arial" w:cs="Arial"/>
          <w:sz w:val="22"/>
          <w:szCs w:val="22"/>
        </w:rPr>
        <w:t>No structure of a temporary character, trailer, camper, tent, shack, barn or other out buildings may be used on any lot at any time as a dwelling. No mobile or modular homes are permitted on the property. All dwellings shall be built "on site" with conventional building materials.</w:t>
      </w:r>
      <w:bookmarkEnd w:id="31"/>
    </w:p>
    <w:p w14:paraId="59F4E27E" w14:textId="77777777" w:rsidR="00446563" w:rsidRDefault="00446563" w:rsidP="00B71BEE">
      <w:pPr>
        <w:pStyle w:val="ListParagraph"/>
        <w:ind w:left="630"/>
        <w:outlineLvl w:val="0"/>
        <w:rPr>
          <w:rStyle w:val="FontStyle11"/>
          <w:rFonts w:asciiTheme="minorHAnsi" w:hAnsiTheme="minorHAnsi" w:cstheme="minorBidi"/>
          <w:b/>
          <w:spacing w:val="0"/>
          <w:sz w:val="24"/>
          <w:szCs w:val="24"/>
          <w:u w:val="single"/>
        </w:rPr>
      </w:pPr>
    </w:p>
    <w:p w14:paraId="22A1ED38" w14:textId="77777777" w:rsidR="00446563" w:rsidRPr="00B71BEE" w:rsidRDefault="00446563" w:rsidP="00B71BEE">
      <w:pPr>
        <w:pStyle w:val="ListParagraph"/>
        <w:ind w:left="630"/>
        <w:outlineLvl w:val="0"/>
        <w:rPr>
          <w:rStyle w:val="FontStyle11"/>
          <w:rFonts w:asciiTheme="minorHAnsi" w:hAnsiTheme="minorHAnsi" w:cstheme="minorBidi"/>
          <w:b/>
          <w:spacing w:val="0"/>
          <w:sz w:val="24"/>
          <w:szCs w:val="24"/>
          <w:u w:val="single"/>
        </w:rPr>
      </w:pPr>
    </w:p>
    <w:p w14:paraId="39163C6F" w14:textId="77777777" w:rsidR="00B71BEE" w:rsidRPr="00B71BEE" w:rsidRDefault="00786249" w:rsidP="00786249">
      <w:pPr>
        <w:pStyle w:val="ListParagraph"/>
        <w:numPr>
          <w:ilvl w:val="0"/>
          <w:numId w:val="1"/>
        </w:numPr>
        <w:ind w:left="360"/>
        <w:outlineLvl w:val="0"/>
        <w:rPr>
          <w:rStyle w:val="FontStyle11"/>
          <w:rFonts w:asciiTheme="minorHAnsi" w:hAnsiTheme="minorHAnsi" w:cstheme="minorBidi"/>
          <w:b/>
          <w:spacing w:val="0"/>
          <w:sz w:val="24"/>
          <w:szCs w:val="24"/>
          <w:u w:val="single"/>
        </w:rPr>
      </w:pPr>
      <w:r>
        <w:rPr>
          <w:rStyle w:val="FontStyle11"/>
          <w:rFonts w:ascii="Arial" w:hAnsi="Arial" w:cs="Arial"/>
          <w:b/>
          <w:sz w:val="24"/>
          <w:szCs w:val="24"/>
        </w:rPr>
        <w:t xml:space="preserve">    </w:t>
      </w:r>
      <w:r w:rsidR="00480B94">
        <w:rPr>
          <w:rStyle w:val="FontStyle11"/>
          <w:rFonts w:ascii="Arial" w:hAnsi="Arial" w:cs="Arial"/>
          <w:b/>
          <w:sz w:val="24"/>
          <w:szCs w:val="24"/>
        </w:rPr>
        <w:t xml:space="preserve"> </w:t>
      </w:r>
      <w:bookmarkStart w:id="32" w:name="_Toc36122933"/>
      <w:r w:rsidR="00A44A14" w:rsidRPr="005E77D5">
        <w:rPr>
          <w:rStyle w:val="FontStyle11"/>
          <w:rFonts w:ascii="Arial" w:hAnsi="Arial" w:cs="Arial"/>
          <w:b/>
          <w:sz w:val="24"/>
          <w:szCs w:val="24"/>
          <w:u w:val="single"/>
        </w:rPr>
        <w:t>Fuel Tanks</w:t>
      </w:r>
      <w:bookmarkEnd w:id="32"/>
    </w:p>
    <w:p w14:paraId="251945EB" w14:textId="77777777" w:rsidR="002A4FAF" w:rsidRDefault="00B71BEE" w:rsidP="00446563">
      <w:pPr>
        <w:pStyle w:val="ListParagraph"/>
        <w:ind w:left="630"/>
        <w:outlineLvl w:val="0"/>
        <w:rPr>
          <w:rStyle w:val="FontStyle11"/>
          <w:rFonts w:ascii="Arial" w:hAnsi="Arial" w:cs="Arial"/>
          <w:sz w:val="22"/>
          <w:szCs w:val="22"/>
        </w:rPr>
      </w:pPr>
      <w:bookmarkStart w:id="33" w:name="_Toc36122934"/>
      <w:r w:rsidRPr="00B71BEE">
        <w:rPr>
          <w:rStyle w:val="FontStyle11"/>
          <w:rFonts w:ascii="Arial" w:hAnsi="Arial" w:cs="Arial"/>
          <w:sz w:val="22"/>
          <w:szCs w:val="22"/>
        </w:rPr>
        <w:t>No fuel tanks of similar storage receptacles may be exposed to view. Any such receptacles may be installed only within an accessory building, within a screened area, or buried underground; provided, however, that nothing contained herein shall prevent the Declarant or the Association from erecting buildings and placing tanks or other apparatus on the Property for uses related to the provision of utility or other services to the Property.</w:t>
      </w:r>
      <w:bookmarkEnd w:id="33"/>
    </w:p>
    <w:p w14:paraId="559C08CF" w14:textId="77777777" w:rsidR="00446563" w:rsidRPr="00446563" w:rsidRDefault="00446563" w:rsidP="00446563">
      <w:pPr>
        <w:pStyle w:val="ListParagraph"/>
        <w:ind w:left="630"/>
        <w:outlineLvl w:val="0"/>
        <w:rPr>
          <w:rStyle w:val="FontStyle11"/>
          <w:rFonts w:ascii="Arial" w:hAnsi="Arial" w:cs="Arial"/>
          <w:sz w:val="22"/>
          <w:szCs w:val="22"/>
        </w:rPr>
      </w:pPr>
    </w:p>
    <w:p w14:paraId="5E0ACF21" w14:textId="77777777" w:rsidR="00B846DB" w:rsidRPr="00B71BEE" w:rsidRDefault="00B846DB" w:rsidP="00B71BEE">
      <w:pPr>
        <w:pStyle w:val="ListParagraph"/>
        <w:ind w:left="630"/>
        <w:outlineLvl w:val="0"/>
        <w:rPr>
          <w:rStyle w:val="FontStyle11"/>
          <w:rFonts w:asciiTheme="minorHAnsi" w:hAnsiTheme="minorHAnsi" w:cstheme="minorBidi"/>
          <w:b/>
          <w:spacing w:val="0"/>
          <w:sz w:val="24"/>
          <w:szCs w:val="24"/>
          <w:u w:val="single"/>
        </w:rPr>
      </w:pPr>
    </w:p>
    <w:p w14:paraId="5FB90E56" w14:textId="77777777" w:rsidR="000F5184" w:rsidRPr="000F5184" w:rsidRDefault="00786249" w:rsidP="00786249">
      <w:pPr>
        <w:pStyle w:val="ListParagraph"/>
        <w:numPr>
          <w:ilvl w:val="0"/>
          <w:numId w:val="1"/>
        </w:numPr>
        <w:ind w:left="360"/>
        <w:outlineLvl w:val="0"/>
        <w:rPr>
          <w:rStyle w:val="FontStyle11"/>
          <w:rFonts w:asciiTheme="minorHAnsi" w:hAnsiTheme="minorHAnsi" w:cstheme="minorBidi"/>
          <w:b/>
          <w:spacing w:val="0"/>
          <w:sz w:val="24"/>
          <w:szCs w:val="24"/>
          <w:u w:val="single"/>
        </w:rPr>
      </w:pPr>
      <w:r>
        <w:rPr>
          <w:rStyle w:val="FontStyle11"/>
          <w:rFonts w:ascii="Arial" w:hAnsi="Arial" w:cs="Arial"/>
          <w:b/>
          <w:sz w:val="24"/>
          <w:szCs w:val="24"/>
        </w:rPr>
        <w:t xml:space="preserve">    </w:t>
      </w:r>
      <w:r w:rsidR="00480B94">
        <w:rPr>
          <w:rStyle w:val="FontStyle11"/>
          <w:rFonts w:ascii="Arial" w:hAnsi="Arial" w:cs="Arial"/>
          <w:b/>
          <w:sz w:val="24"/>
          <w:szCs w:val="24"/>
        </w:rPr>
        <w:t xml:space="preserve"> </w:t>
      </w:r>
      <w:bookmarkStart w:id="34" w:name="_Toc36122935"/>
      <w:r w:rsidR="00ED2BF0" w:rsidRPr="005E77D5">
        <w:rPr>
          <w:rStyle w:val="FontStyle11"/>
          <w:rFonts w:ascii="Arial" w:hAnsi="Arial" w:cs="Arial"/>
          <w:b/>
          <w:sz w:val="24"/>
          <w:szCs w:val="24"/>
          <w:u w:val="single"/>
        </w:rPr>
        <w:t>Accessory Buildings</w:t>
      </w:r>
      <w:bookmarkEnd w:id="34"/>
    </w:p>
    <w:p w14:paraId="5967E1EA" w14:textId="77777777" w:rsidR="0070732A" w:rsidRPr="00726821" w:rsidRDefault="000F5184" w:rsidP="0070732A">
      <w:pPr>
        <w:pStyle w:val="ListParagraph"/>
        <w:ind w:left="630"/>
        <w:outlineLvl w:val="0"/>
        <w:rPr>
          <w:rStyle w:val="FontStyle11"/>
          <w:rFonts w:ascii="Arial" w:hAnsi="Arial" w:cs="Arial"/>
          <w:sz w:val="22"/>
          <w:szCs w:val="22"/>
        </w:rPr>
      </w:pPr>
      <w:bookmarkStart w:id="35" w:name="_Toc36116467"/>
      <w:bookmarkStart w:id="36" w:name="_Toc36122936"/>
      <w:r w:rsidRPr="000F5184">
        <w:rPr>
          <w:rStyle w:val="FontStyle11"/>
          <w:rFonts w:ascii="Arial" w:hAnsi="Arial" w:cs="Arial"/>
          <w:sz w:val="22"/>
          <w:szCs w:val="22"/>
        </w:rPr>
        <w:t>Without prior written approval of the Architectural Review Committee, no detached accessory building or detached garage for more than three (3) cars may be constructed on any Lot subject to these covenants. Only one detached structure subject to building restrictions in Article VIII, Section 3 shall be permitted and shall not be used for human habit</w:t>
      </w:r>
      <w:r w:rsidR="0070732A">
        <w:rPr>
          <w:rStyle w:val="FontStyle11"/>
          <w:rFonts w:ascii="Arial" w:hAnsi="Arial" w:cs="Arial"/>
          <w:sz w:val="22"/>
          <w:szCs w:val="22"/>
        </w:rPr>
        <w:t xml:space="preserve">ation temporarily or permanently. </w:t>
      </w:r>
      <w:r w:rsidR="0070732A" w:rsidRPr="000F5184">
        <w:rPr>
          <w:rStyle w:val="FontStyle11"/>
          <w:rFonts w:ascii="Arial" w:hAnsi="Arial" w:cs="Arial"/>
          <w:sz w:val="22"/>
          <w:szCs w:val="22"/>
        </w:rPr>
        <w:t xml:space="preserve">Such accessory building may not be constructed prior to the construction of the primary dwelling. All garages must be attached to the main dwelling, unless the Declarant or the Architectural </w:t>
      </w:r>
      <w:r w:rsidR="00446563">
        <w:rPr>
          <w:rStyle w:val="FontStyle11"/>
          <w:rFonts w:ascii="Arial" w:hAnsi="Arial" w:cs="Arial"/>
          <w:sz w:val="22"/>
          <w:szCs w:val="22"/>
        </w:rPr>
        <w:t>Review C</w:t>
      </w:r>
      <w:r w:rsidR="0070732A" w:rsidRPr="000F5184">
        <w:rPr>
          <w:rStyle w:val="FontStyle11"/>
          <w:rFonts w:ascii="Arial" w:hAnsi="Arial" w:cs="Arial"/>
          <w:sz w:val="22"/>
          <w:szCs w:val="22"/>
        </w:rPr>
        <w:t>ommittee approves in writing a permitted detached garage. All buildings shall maintain the same architectural continuity as main dwelling, specifically relating to exterior style</w:t>
      </w:r>
      <w:r w:rsidR="00924979">
        <w:rPr>
          <w:rStyle w:val="FontStyle11"/>
          <w:rFonts w:ascii="Arial" w:hAnsi="Arial" w:cs="Arial"/>
          <w:sz w:val="22"/>
          <w:szCs w:val="22"/>
        </w:rPr>
        <w:t>,</w:t>
      </w:r>
      <w:r w:rsidR="0070732A" w:rsidRPr="000F5184">
        <w:rPr>
          <w:rStyle w:val="FontStyle11"/>
          <w:rFonts w:ascii="Arial" w:hAnsi="Arial" w:cs="Arial"/>
          <w:sz w:val="22"/>
          <w:szCs w:val="22"/>
        </w:rPr>
        <w:t xml:space="preserve"> and materials used</w:t>
      </w:r>
      <w:r w:rsidR="0070732A" w:rsidRPr="00726821">
        <w:rPr>
          <w:rStyle w:val="FontStyle11"/>
          <w:rFonts w:ascii="Arial" w:hAnsi="Arial" w:cs="Arial"/>
          <w:sz w:val="22"/>
          <w:szCs w:val="22"/>
        </w:rPr>
        <w:t>.</w:t>
      </w:r>
      <w:bookmarkEnd w:id="35"/>
      <w:bookmarkEnd w:id="36"/>
      <w:r w:rsidR="0070732A" w:rsidRPr="00726821">
        <w:rPr>
          <w:rStyle w:val="FontStyle11"/>
          <w:rFonts w:ascii="Arial" w:hAnsi="Arial" w:cs="Arial"/>
          <w:sz w:val="22"/>
          <w:szCs w:val="22"/>
        </w:rPr>
        <w:t xml:space="preserve"> </w:t>
      </w:r>
      <w:r w:rsidR="00924979" w:rsidRPr="00726821">
        <w:rPr>
          <w:rStyle w:val="FontStyle11"/>
          <w:rFonts w:ascii="Arial" w:hAnsi="Arial" w:cs="Arial"/>
          <w:sz w:val="22"/>
          <w:szCs w:val="22"/>
        </w:rPr>
        <w:t>All buildings must match the main</w:t>
      </w:r>
      <w:r w:rsidR="00256641" w:rsidRPr="00726821">
        <w:rPr>
          <w:rStyle w:val="FontStyle11"/>
          <w:rFonts w:ascii="Arial" w:hAnsi="Arial" w:cs="Arial"/>
          <w:sz w:val="22"/>
          <w:szCs w:val="22"/>
        </w:rPr>
        <w:t xml:space="preserve"> </w:t>
      </w:r>
      <w:r w:rsidR="00924979" w:rsidRPr="00726821">
        <w:rPr>
          <w:rStyle w:val="FontStyle11"/>
          <w:rFonts w:ascii="Arial" w:hAnsi="Arial" w:cs="Arial"/>
          <w:sz w:val="22"/>
          <w:szCs w:val="22"/>
        </w:rPr>
        <w:t>dwellin</w:t>
      </w:r>
      <w:r w:rsidR="00256641" w:rsidRPr="00726821">
        <w:rPr>
          <w:rStyle w:val="FontStyle11"/>
          <w:rFonts w:ascii="Arial" w:hAnsi="Arial" w:cs="Arial"/>
          <w:sz w:val="22"/>
          <w:szCs w:val="22"/>
        </w:rPr>
        <w:t>g</w:t>
      </w:r>
      <w:r w:rsidR="00924979" w:rsidRPr="00726821">
        <w:rPr>
          <w:rStyle w:val="FontStyle11"/>
          <w:rFonts w:ascii="Arial" w:hAnsi="Arial" w:cs="Arial"/>
          <w:sz w:val="22"/>
          <w:szCs w:val="22"/>
        </w:rPr>
        <w:t>s</w:t>
      </w:r>
      <w:r w:rsidR="00256641" w:rsidRPr="00726821">
        <w:rPr>
          <w:rStyle w:val="FontStyle11"/>
          <w:rFonts w:ascii="Arial" w:hAnsi="Arial" w:cs="Arial"/>
          <w:sz w:val="22"/>
          <w:szCs w:val="22"/>
        </w:rPr>
        <w:t xml:space="preserve"> siding and single color.</w:t>
      </w:r>
    </w:p>
    <w:p w14:paraId="0152C4B3" w14:textId="77777777" w:rsidR="00AF68DA" w:rsidRPr="00726821" w:rsidRDefault="000F5184" w:rsidP="00256641">
      <w:pPr>
        <w:pStyle w:val="ListParagraph"/>
        <w:ind w:left="630"/>
        <w:outlineLvl w:val="0"/>
        <w:rPr>
          <w:rStyle w:val="FontStyle11"/>
          <w:rFonts w:ascii="Arial" w:hAnsi="Arial" w:cs="Arial"/>
          <w:sz w:val="22"/>
          <w:szCs w:val="22"/>
        </w:rPr>
      </w:pPr>
      <w:bookmarkStart w:id="37" w:name="_Toc36116468"/>
      <w:bookmarkStart w:id="38" w:name="_Toc36122937"/>
      <w:r w:rsidRPr="00726821">
        <w:rPr>
          <w:rStyle w:val="FontStyle11"/>
          <w:rFonts w:ascii="Arial" w:hAnsi="Arial" w:cs="Arial"/>
          <w:sz w:val="22"/>
          <w:szCs w:val="22"/>
        </w:rPr>
        <w:t>Any approved accessory building must comply with these covenants and Franklin County zoning ordinances.</w:t>
      </w:r>
      <w:bookmarkEnd w:id="37"/>
      <w:bookmarkEnd w:id="38"/>
      <w:r w:rsidR="00924979" w:rsidRPr="00726821">
        <w:rPr>
          <w:rStyle w:val="FontStyle11"/>
          <w:rFonts w:ascii="Arial" w:hAnsi="Arial" w:cs="Arial"/>
          <w:sz w:val="22"/>
          <w:szCs w:val="22"/>
        </w:rPr>
        <w:t xml:space="preserve"> Accessory buildings must be 10 feet from property line and 30 feet from any road. All accessory buildings must be in the back of the property.</w:t>
      </w:r>
    </w:p>
    <w:p w14:paraId="5F50AFB6" w14:textId="77777777" w:rsidR="00AF68DA" w:rsidRDefault="00726821" w:rsidP="00726821">
      <w:pPr>
        <w:pStyle w:val="ListParagraph"/>
        <w:ind w:left="630"/>
        <w:outlineLvl w:val="0"/>
        <w:rPr>
          <w:rStyle w:val="FontStyle11"/>
          <w:rFonts w:ascii="Arial" w:hAnsi="Arial" w:cs="Arial"/>
          <w:sz w:val="22"/>
          <w:szCs w:val="22"/>
        </w:rPr>
      </w:pPr>
      <w:r w:rsidRPr="00726821">
        <w:rPr>
          <w:rStyle w:val="FontStyle11"/>
          <w:rFonts w:ascii="Arial" w:hAnsi="Arial" w:cs="Arial"/>
          <w:sz w:val="22"/>
          <w:szCs w:val="22"/>
        </w:rPr>
        <w:t>All requests must include a drawing of the building location on a survey drawing of property.</w:t>
      </w:r>
    </w:p>
    <w:p w14:paraId="3571CB29" w14:textId="77777777" w:rsidR="00726821" w:rsidRDefault="00726821" w:rsidP="00726821">
      <w:pPr>
        <w:pStyle w:val="ListParagraph"/>
        <w:ind w:left="630"/>
        <w:outlineLvl w:val="0"/>
        <w:rPr>
          <w:rStyle w:val="FontStyle11"/>
          <w:rFonts w:ascii="Arial" w:hAnsi="Arial" w:cs="Arial"/>
          <w:sz w:val="22"/>
          <w:szCs w:val="22"/>
        </w:rPr>
      </w:pPr>
    </w:p>
    <w:p w14:paraId="698BB45E" w14:textId="77777777" w:rsidR="00726821" w:rsidRPr="00726821" w:rsidRDefault="00726821" w:rsidP="00726821">
      <w:pPr>
        <w:pStyle w:val="ListParagraph"/>
        <w:ind w:left="630"/>
        <w:outlineLvl w:val="0"/>
        <w:rPr>
          <w:rStyle w:val="FontStyle11"/>
          <w:rFonts w:ascii="Arial" w:hAnsi="Arial" w:cs="Arial"/>
          <w:sz w:val="22"/>
          <w:szCs w:val="22"/>
          <w:highlight w:val="yellow"/>
        </w:rPr>
      </w:pPr>
    </w:p>
    <w:p w14:paraId="2F935723" w14:textId="77777777" w:rsidR="006A71BA" w:rsidRPr="006A71BA" w:rsidRDefault="00786249" w:rsidP="00786249">
      <w:pPr>
        <w:pStyle w:val="ListParagraph"/>
        <w:numPr>
          <w:ilvl w:val="0"/>
          <w:numId w:val="1"/>
        </w:numPr>
        <w:ind w:left="360"/>
        <w:outlineLvl w:val="0"/>
        <w:rPr>
          <w:rStyle w:val="FontStyle11"/>
          <w:rFonts w:asciiTheme="minorHAnsi" w:hAnsiTheme="minorHAnsi" w:cstheme="minorBidi"/>
          <w:b/>
          <w:spacing w:val="0"/>
          <w:sz w:val="24"/>
          <w:szCs w:val="24"/>
          <w:u w:val="single"/>
        </w:rPr>
      </w:pPr>
      <w:r>
        <w:rPr>
          <w:rStyle w:val="FontStyle11"/>
          <w:rFonts w:ascii="Arial" w:hAnsi="Arial" w:cs="Arial"/>
          <w:b/>
          <w:sz w:val="24"/>
          <w:szCs w:val="24"/>
        </w:rPr>
        <w:t xml:space="preserve">    </w:t>
      </w:r>
      <w:r w:rsidR="00ED791A">
        <w:rPr>
          <w:rStyle w:val="FontStyle11"/>
          <w:rFonts w:ascii="Arial" w:hAnsi="Arial" w:cs="Arial"/>
          <w:b/>
          <w:sz w:val="24"/>
          <w:szCs w:val="24"/>
        </w:rPr>
        <w:t xml:space="preserve"> </w:t>
      </w:r>
      <w:bookmarkStart w:id="39" w:name="_Toc36122938"/>
      <w:r w:rsidR="00ED2BF0" w:rsidRPr="005E77D5">
        <w:rPr>
          <w:rStyle w:val="FontStyle11"/>
          <w:rFonts w:ascii="Arial" w:hAnsi="Arial" w:cs="Arial"/>
          <w:b/>
          <w:sz w:val="24"/>
          <w:szCs w:val="24"/>
          <w:u w:val="single"/>
        </w:rPr>
        <w:t>Subdividing</w:t>
      </w:r>
      <w:bookmarkEnd w:id="39"/>
    </w:p>
    <w:p w14:paraId="42829D27" w14:textId="77777777" w:rsidR="00B71BEE" w:rsidRDefault="006A71BA" w:rsidP="00AA1170">
      <w:pPr>
        <w:pStyle w:val="ListParagraph"/>
        <w:ind w:left="630"/>
        <w:outlineLvl w:val="0"/>
        <w:rPr>
          <w:rStyle w:val="FontStyle11"/>
          <w:rFonts w:ascii="Arial" w:hAnsi="Arial" w:cs="Arial"/>
          <w:sz w:val="22"/>
          <w:szCs w:val="22"/>
        </w:rPr>
      </w:pPr>
      <w:bookmarkStart w:id="40" w:name="_Toc36116470"/>
      <w:bookmarkStart w:id="41" w:name="_Toc36122939"/>
      <w:r w:rsidRPr="006A71BA">
        <w:rPr>
          <w:rStyle w:val="FontStyle11"/>
          <w:rFonts w:ascii="Arial" w:hAnsi="Arial" w:cs="Arial"/>
          <w:sz w:val="22"/>
          <w:szCs w:val="22"/>
        </w:rPr>
        <w:t>No Lot shall be subdivided or its boundary lines changed except with the prior written consent of the Declarant during the period of Declarant's control of the Association and thereafter by the Board. Declarant expressly reserves the right to re-subdivide, recombine or rearrange Lots within the subdivision even if such action results in an increase of the number of lots in the Properties.</w:t>
      </w:r>
      <w:bookmarkEnd w:id="40"/>
      <w:bookmarkEnd w:id="41"/>
    </w:p>
    <w:p w14:paraId="27D3A6EE" w14:textId="77777777" w:rsidR="00AA1170" w:rsidRDefault="00AA1170" w:rsidP="00AA1170">
      <w:pPr>
        <w:pStyle w:val="ListParagraph"/>
        <w:ind w:left="630"/>
        <w:outlineLvl w:val="0"/>
        <w:rPr>
          <w:rStyle w:val="FontStyle11"/>
          <w:rFonts w:ascii="Arial" w:hAnsi="Arial" w:cs="Arial"/>
          <w:sz w:val="22"/>
          <w:szCs w:val="22"/>
        </w:rPr>
      </w:pPr>
    </w:p>
    <w:p w14:paraId="7DB7B00E" w14:textId="77777777" w:rsidR="00AA1170" w:rsidRPr="00AA1170" w:rsidRDefault="00AA1170" w:rsidP="00AA1170">
      <w:pPr>
        <w:pStyle w:val="ListParagraph"/>
        <w:ind w:left="630"/>
        <w:outlineLvl w:val="0"/>
        <w:rPr>
          <w:rStyle w:val="FontStyle11"/>
          <w:rFonts w:ascii="Arial" w:hAnsi="Arial" w:cs="Arial"/>
          <w:sz w:val="22"/>
          <w:szCs w:val="22"/>
        </w:rPr>
      </w:pPr>
    </w:p>
    <w:p w14:paraId="0AEA00C0" w14:textId="77777777" w:rsidR="006A71BA" w:rsidRPr="006A71BA" w:rsidRDefault="00ED2BF0" w:rsidP="00ED791A">
      <w:pPr>
        <w:pStyle w:val="ListParagraph"/>
        <w:numPr>
          <w:ilvl w:val="0"/>
          <w:numId w:val="1"/>
        </w:numPr>
        <w:ind w:left="630" w:hanging="630"/>
        <w:outlineLvl w:val="0"/>
        <w:rPr>
          <w:rStyle w:val="FontStyle11"/>
          <w:rFonts w:asciiTheme="minorHAnsi" w:hAnsiTheme="minorHAnsi" w:cstheme="minorBidi"/>
          <w:b/>
          <w:spacing w:val="0"/>
          <w:sz w:val="24"/>
          <w:szCs w:val="24"/>
          <w:u w:val="single"/>
        </w:rPr>
      </w:pPr>
      <w:bookmarkStart w:id="42" w:name="_Toc36122940"/>
      <w:r w:rsidRPr="005E77D5">
        <w:rPr>
          <w:rStyle w:val="FontStyle11"/>
          <w:rFonts w:ascii="Arial" w:hAnsi="Arial" w:cs="Arial"/>
          <w:b/>
          <w:sz w:val="24"/>
          <w:szCs w:val="24"/>
          <w:u w:val="single"/>
        </w:rPr>
        <w:t>Delivery Receptacles</w:t>
      </w:r>
      <w:bookmarkEnd w:id="42"/>
    </w:p>
    <w:p w14:paraId="4E2B7C5F" w14:textId="77777777" w:rsidR="00446563" w:rsidRPr="00726821" w:rsidRDefault="006A71BA" w:rsidP="00726821">
      <w:pPr>
        <w:pStyle w:val="ListParagraph"/>
        <w:ind w:left="630"/>
        <w:outlineLvl w:val="0"/>
        <w:rPr>
          <w:rStyle w:val="FontStyle11"/>
          <w:rFonts w:ascii="Arial" w:hAnsi="Arial" w:cs="Arial"/>
          <w:sz w:val="22"/>
          <w:szCs w:val="22"/>
        </w:rPr>
      </w:pPr>
      <w:bookmarkStart w:id="43" w:name="_Toc36116472"/>
      <w:bookmarkStart w:id="44" w:name="_Toc36122941"/>
      <w:r w:rsidRPr="006A71BA">
        <w:rPr>
          <w:rStyle w:val="FontStyle11"/>
          <w:rFonts w:ascii="Arial" w:hAnsi="Arial" w:cs="Arial"/>
          <w:sz w:val="22"/>
          <w:szCs w:val="22"/>
        </w:rPr>
        <w:t>No mail box or other receptacle of any kind for use in the delivery of mail, newspapers, magazine or similar materials shall be erected or located on any Lot or street right-of-way unless and until the size, location, design and type of material for the receptacle shall have been approved by the Architectural Review Committee.</w:t>
      </w:r>
      <w:bookmarkEnd w:id="43"/>
      <w:bookmarkEnd w:id="44"/>
    </w:p>
    <w:p w14:paraId="754F324F" w14:textId="77777777" w:rsidR="00446563" w:rsidRDefault="00446563" w:rsidP="004F623D">
      <w:pPr>
        <w:pStyle w:val="ListParagraph"/>
        <w:ind w:left="630"/>
        <w:outlineLvl w:val="0"/>
        <w:rPr>
          <w:rStyle w:val="FontStyle11"/>
          <w:rFonts w:ascii="Arial" w:hAnsi="Arial" w:cs="Arial"/>
          <w:sz w:val="22"/>
          <w:szCs w:val="22"/>
        </w:rPr>
      </w:pPr>
    </w:p>
    <w:p w14:paraId="7A49ECD1" w14:textId="77777777" w:rsidR="00446563" w:rsidRPr="004F623D" w:rsidRDefault="00446563" w:rsidP="004F623D">
      <w:pPr>
        <w:pStyle w:val="ListParagraph"/>
        <w:ind w:left="630"/>
        <w:outlineLvl w:val="0"/>
        <w:rPr>
          <w:rStyle w:val="FontStyle11"/>
          <w:rFonts w:ascii="Arial" w:hAnsi="Arial" w:cs="Arial"/>
          <w:sz w:val="22"/>
          <w:szCs w:val="22"/>
        </w:rPr>
      </w:pPr>
    </w:p>
    <w:p w14:paraId="010F1254" w14:textId="77777777" w:rsidR="00ED2BF0" w:rsidRPr="005E77D5" w:rsidRDefault="00ED2BF0" w:rsidP="00480B94">
      <w:pPr>
        <w:pStyle w:val="ListParagraph"/>
        <w:numPr>
          <w:ilvl w:val="0"/>
          <w:numId w:val="1"/>
        </w:numPr>
        <w:tabs>
          <w:tab w:val="left" w:pos="630"/>
        </w:tabs>
        <w:ind w:left="630" w:hanging="630"/>
        <w:outlineLvl w:val="0"/>
        <w:rPr>
          <w:rStyle w:val="FontStyle11"/>
          <w:rFonts w:asciiTheme="minorHAnsi" w:hAnsiTheme="minorHAnsi" w:cstheme="minorBidi"/>
          <w:b/>
          <w:spacing w:val="0"/>
          <w:sz w:val="24"/>
          <w:szCs w:val="24"/>
          <w:u w:val="single"/>
        </w:rPr>
      </w:pPr>
      <w:bookmarkStart w:id="45" w:name="_Toc36122942"/>
      <w:r w:rsidRPr="005E77D5">
        <w:rPr>
          <w:rStyle w:val="FontStyle11"/>
          <w:rFonts w:ascii="Arial" w:hAnsi="Arial" w:cs="Arial"/>
          <w:b/>
          <w:sz w:val="24"/>
          <w:szCs w:val="24"/>
          <w:u w:val="single"/>
        </w:rPr>
        <w:t>Antennas and Satellite Receiving Devices</w:t>
      </w:r>
      <w:bookmarkEnd w:id="45"/>
    </w:p>
    <w:p w14:paraId="3A3ED27E" w14:textId="77777777" w:rsidR="000E1239" w:rsidRPr="00F2240D" w:rsidRDefault="00886F5B" w:rsidP="00ED791A">
      <w:pPr>
        <w:pStyle w:val="ListParagraph"/>
        <w:autoSpaceDE w:val="0"/>
        <w:autoSpaceDN w:val="0"/>
        <w:adjustRightInd w:val="0"/>
        <w:spacing w:after="0" w:line="240" w:lineRule="auto"/>
        <w:ind w:left="630"/>
        <w:jc w:val="both"/>
        <w:rPr>
          <w:rFonts w:ascii="Arial" w:hAnsi="Arial" w:cs="Arial"/>
        </w:rPr>
      </w:pPr>
      <w:r w:rsidRPr="00F2240D">
        <w:rPr>
          <w:rFonts w:ascii="Arial" w:hAnsi="Arial" w:cs="Arial"/>
        </w:rPr>
        <w:t>All exterior antennas, towers, discs or dishes to be erected, including those used by Dish Network and DirecTV, must be approved by the</w:t>
      </w:r>
      <w:r w:rsidR="00F2240D" w:rsidRPr="00F2240D">
        <w:rPr>
          <w:rFonts w:ascii="Arial" w:hAnsi="Arial" w:cs="Arial"/>
        </w:rPr>
        <w:t xml:space="preserve"> Architectural Review Committee</w:t>
      </w:r>
      <w:r w:rsidRPr="00F2240D">
        <w:rPr>
          <w:rFonts w:ascii="Arial" w:hAnsi="Arial" w:cs="Arial"/>
        </w:rPr>
        <w:t>.</w:t>
      </w:r>
    </w:p>
    <w:p w14:paraId="171E0B89" w14:textId="77777777" w:rsidR="00101FEA" w:rsidRDefault="00886F5B" w:rsidP="00ED791A">
      <w:pPr>
        <w:autoSpaceDE w:val="0"/>
        <w:autoSpaceDN w:val="0"/>
        <w:adjustRightInd w:val="0"/>
        <w:spacing w:after="0" w:line="240" w:lineRule="auto"/>
        <w:ind w:left="630"/>
        <w:jc w:val="both"/>
        <w:rPr>
          <w:rFonts w:ascii="Arial" w:hAnsi="Arial" w:cs="Arial"/>
        </w:rPr>
      </w:pPr>
      <w:r w:rsidRPr="00F2240D">
        <w:rPr>
          <w:rFonts w:ascii="Arial" w:hAnsi="Arial" w:cs="Arial"/>
        </w:rPr>
        <w:t>Antennas and dishes must be located to minimize their negative impact on the</w:t>
      </w:r>
      <w:r w:rsidR="00171FE4" w:rsidRPr="00F2240D">
        <w:rPr>
          <w:rFonts w:ascii="Arial" w:hAnsi="Arial" w:cs="Arial"/>
        </w:rPr>
        <w:t xml:space="preserve"> aesthetics of the neighborhood. All antennas and satellite dishes must be installed on the rear of any residential structure and all installation wiring must be concealed.</w:t>
      </w:r>
    </w:p>
    <w:p w14:paraId="76AD4AF4" w14:textId="77777777" w:rsidR="00B71BEE" w:rsidRDefault="00B71BEE" w:rsidP="00ED791A">
      <w:pPr>
        <w:autoSpaceDE w:val="0"/>
        <w:autoSpaceDN w:val="0"/>
        <w:adjustRightInd w:val="0"/>
        <w:spacing w:after="0" w:line="240" w:lineRule="auto"/>
        <w:ind w:left="630"/>
        <w:jc w:val="both"/>
        <w:rPr>
          <w:rFonts w:ascii="Arial" w:hAnsi="Arial" w:cs="Arial"/>
        </w:rPr>
      </w:pPr>
    </w:p>
    <w:p w14:paraId="712157B7" w14:textId="77777777" w:rsidR="00B71BEE" w:rsidRPr="00B71BEE" w:rsidRDefault="00B71BEE" w:rsidP="00AA1170">
      <w:pPr>
        <w:autoSpaceDE w:val="0"/>
        <w:autoSpaceDN w:val="0"/>
        <w:adjustRightInd w:val="0"/>
        <w:spacing w:after="0" w:line="240" w:lineRule="auto"/>
        <w:ind w:left="630"/>
        <w:jc w:val="both"/>
        <w:rPr>
          <w:rStyle w:val="FontStyle11"/>
          <w:rFonts w:ascii="Arial" w:hAnsi="Arial" w:cs="Arial"/>
          <w:spacing w:val="0"/>
          <w:sz w:val="22"/>
          <w:szCs w:val="22"/>
        </w:rPr>
      </w:pPr>
    </w:p>
    <w:p w14:paraId="272F0909" w14:textId="77777777" w:rsidR="006A71BA" w:rsidRPr="006A71BA" w:rsidRDefault="004F623D" w:rsidP="00ED791A">
      <w:pPr>
        <w:pStyle w:val="ListParagraph"/>
        <w:numPr>
          <w:ilvl w:val="0"/>
          <w:numId w:val="1"/>
        </w:numPr>
        <w:ind w:left="540" w:hanging="540"/>
        <w:outlineLvl w:val="0"/>
        <w:rPr>
          <w:rStyle w:val="FontStyle12"/>
          <w:rFonts w:asciiTheme="minorHAnsi" w:hAnsiTheme="minorHAnsi" w:cstheme="minorBidi"/>
          <w:b/>
          <w:sz w:val="24"/>
          <w:szCs w:val="24"/>
          <w:u w:val="single"/>
        </w:rPr>
      </w:pPr>
      <w:r>
        <w:rPr>
          <w:rStyle w:val="FontStyle12"/>
          <w:rFonts w:ascii="Arial" w:hAnsi="Arial" w:cs="Arial"/>
          <w:b/>
          <w:sz w:val="24"/>
          <w:szCs w:val="24"/>
        </w:rPr>
        <w:t xml:space="preserve"> </w:t>
      </w:r>
      <w:bookmarkStart w:id="46" w:name="_Toc36122943"/>
      <w:r w:rsidR="00ED2BF0" w:rsidRPr="005E77D5">
        <w:rPr>
          <w:rStyle w:val="FontStyle12"/>
          <w:rFonts w:ascii="Arial" w:hAnsi="Arial" w:cs="Arial"/>
          <w:b/>
          <w:sz w:val="24"/>
          <w:szCs w:val="24"/>
          <w:u w:val="single"/>
        </w:rPr>
        <w:t>Firearms and Hunting</w:t>
      </w:r>
      <w:bookmarkEnd w:id="46"/>
    </w:p>
    <w:p w14:paraId="527A53FE" w14:textId="77777777" w:rsidR="002A4FAF" w:rsidRDefault="0006576A" w:rsidP="00726821">
      <w:pPr>
        <w:pStyle w:val="ListParagraph"/>
        <w:tabs>
          <w:tab w:val="left" w:pos="720"/>
        </w:tabs>
        <w:ind w:left="630"/>
        <w:outlineLvl w:val="0"/>
        <w:rPr>
          <w:rStyle w:val="FontStyle12"/>
          <w:rFonts w:ascii="Arial" w:hAnsi="Arial" w:cs="Arial"/>
          <w:sz w:val="22"/>
          <w:szCs w:val="22"/>
        </w:rPr>
      </w:pPr>
      <w:bookmarkStart w:id="47" w:name="_Toc36116475"/>
      <w:bookmarkStart w:id="48" w:name="_Toc36122944"/>
      <w:r w:rsidRPr="006A71BA">
        <w:rPr>
          <w:rStyle w:val="FontStyle12"/>
          <w:rFonts w:ascii="Arial" w:hAnsi="Arial" w:cs="Arial"/>
          <w:sz w:val="22"/>
          <w:szCs w:val="22"/>
        </w:rPr>
        <w:t>There shall be no discharging of firearms, guns, or pistols of any kind, caliber, type, or method of propulsion; and no hunting of any type shall be carried on or conducted on the Property.</w:t>
      </w:r>
      <w:bookmarkEnd w:id="47"/>
      <w:bookmarkEnd w:id="48"/>
    </w:p>
    <w:p w14:paraId="39F51A2E" w14:textId="77777777" w:rsidR="00726821" w:rsidRDefault="00726821" w:rsidP="00726821">
      <w:pPr>
        <w:pStyle w:val="ListParagraph"/>
        <w:tabs>
          <w:tab w:val="left" w:pos="720"/>
        </w:tabs>
        <w:ind w:left="630"/>
        <w:outlineLvl w:val="0"/>
        <w:rPr>
          <w:rStyle w:val="FontStyle12"/>
          <w:rFonts w:ascii="Arial" w:hAnsi="Arial" w:cs="Arial"/>
          <w:sz w:val="22"/>
          <w:szCs w:val="22"/>
        </w:rPr>
      </w:pPr>
    </w:p>
    <w:p w14:paraId="0AFA2790" w14:textId="77777777" w:rsidR="00726821" w:rsidRPr="00726821" w:rsidRDefault="00726821" w:rsidP="00726821">
      <w:pPr>
        <w:pStyle w:val="ListParagraph"/>
        <w:tabs>
          <w:tab w:val="left" w:pos="720"/>
        </w:tabs>
        <w:ind w:left="630"/>
        <w:outlineLvl w:val="0"/>
        <w:rPr>
          <w:rStyle w:val="FontStyle12"/>
          <w:rFonts w:ascii="Arial" w:hAnsi="Arial" w:cs="Arial"/>
          <w:sz w:val="22"/>
          <w:szCs w:val="22"/>
        </w:rPr>
      </w:pPr>
    </w:p>
    <w:p w14:paraId="39CC726A" w14:textId="77777777" w:rsidR="00ED2BF0" w:rsidRPr="005E77D5" w:rsidRDefault="00ED2BF0" w:rsidP="00ED791A">
      <w:pPr>
        <w:pStyle w:val="ListParagraph"/>
        <w:numPr>
          <w:ilvl w:val="0"/>
          <w:numId w:val="1"/>
        </w:numPr>
        <w:ind w:left="630" w:hanging="630"/>
        <w:outlineLvl w:val="0"/>
        <w:rPr>
          <w:rStyle w:val="FontStyle12"/>
          <w:rFonts w:asciiTheme="minorHAnsi" w:hAnsiTheme="minorHAnsi" w:cstheme="minorBidi"/>
          <w:b/>
          <w:sz w:val="24"/>
          <w:szCs w:val="24"/>
          <w:u w:val="single"/>
        </w:rPr>
      </w:pPr>
      <w:bookmarkStart w:id="49" w:name="_Toc36122945"/>
      <w:r w:rsidRPr="005E77D5">
        <w:rPr>
          <w:rStyle w:val="FontStyle12"/>
          <w:rFonts w:ascii="Arial" w:hAnsi="Arial" w:cs="Arial"/>
          <w:b/>
          <w:sz w:val="22"/>
          <w:szCs w:val="22"/>
          <w:u w:val="single"/>
        </w:rPr>
        <w:t>Drying Areas</w:t>
      </w:r>
      <w:bookmarkEnd w:id="49"/>
    </w:p>
    <w:p w14:paraId="734E21B3" w14:textId="77777777" w:rsidR="006A71BA" w:rsidRDefault="0006576A" w:rsidP="00ED791A">
      <w:pPr>
        <w:pStyle w:val="ListParagraph"/>
        <w:ind w:left="630"/>
        <w:outlineLvl w:val="0"/>
        <w:rPr>
          <w:rStyle w:val="FontStyle12"/>
          <w:rFonts w:ascii="Arial" w:hAnsi="Arial" w:cs="Arial"/>
          <w:sz w:val="22"/>
          <w:szCs w:val="22"/>
        </w:rPr>
      </w:pPr>
      <w:bookmarkStart w:id="50" w:name="_Toc36042052"/>
      <w:bookmarkStart w:id="51" w:name="_Toc36122946"/>
      <w:r w:rsidRPr="00F2240D">
        <w:rPr>
          <w:rStyle w:val="FontStyle12"/>
          <w:rFonts w:ascii="Arial" w:hAnsi="Arial" w:cs="Arial"/>
          <w:sz w:val="22"/>
          <w:szCs w:val="22"/>
        </w:rPr>
        <w:t>Clotheslines or drying yards shall not be located upon any Lot without the prior written consent of the Board.</w:t>
      </w:r>
      <w:bookmarkEnd w:id="50"/>
      <w:bookmarkEnd w:id="51"/>
    </w:p>
    <w:p w14:paraId="176FBE06" w14:textId="77777777" w:rsidR="00B71BEE" w:rsidRDefault="00B71BEE" w:rsidP="00ED791A">
      <w:pPr>
        <w:pStyle w:val="ListParagraph"/>
        <w:ind w:left="630"/>
        <w:outlineLvl w:val="0"/>
        <w:rPr>
          <w:rStyle w:val="FontStyle12"/>
          <w:rFonts w:ascii="Arial" w:hAnsi="Arial" w:cs="Arial"/>
          <w:sz w:val="22"/>
          <w:szCs w:val="22"/>
        </w:rPr>
      </w:pPr>
    </w:p>
    <w:p w14:paraId="34D9B888" w14:textId="77777777" w:rsidR="00B71BEE" w:rsidRPr="00B71BEE" w:rsidRDefault="00B71BEE" w:rsidP="00B71BEE">
      <w:pPr>
        <w:pStyle w:val="ListParagraph"/>
        <w:outlineLvl w:val="0"/>
        <w:rPr>
          <w:rStyle w:val="FontStyle12"/>
          <w:rFonts w:ascii="Arial" w:hAnsi="Arial" w:cs="Arial"/>
          <w:b/>
          <w:sz w:val="22"/>
          <w:szCs w:val="22"/>
          <w:u w:val="single"/>
        </w:rPr>
      </w:pPr>
    </w:p>
    <w:p w14:paraId="1F8916C5" w14:textId="77777777" w:rsidR="006A71BA" w:rsidRPr="006A71BA" w:rsidRDefault="00ED2BF0" w:rsidP="00480B94">
      <w:pPr>
        <w:pStyle w:val="ListParagraph"/>
        <w:numPr>
          <w:ilvl w:val="0"/>
          <w:numId w:val="1"/>
        </w:numPr>
        <w:ind w:left="630" w:hanging="630"/>
        <w:outlineLvl w:val="0"/>
        <w:rPr>
          <w:rStyle w:val="FontStyle12"/>
          <w:rFonts w:asciiTheme="minorHAnsi" w:hAnsiTheme="minorHAnsi" w:cstheme="minorBidi"/>
          <w:b/>
          <w:sz w:val="24"/>
          <w:szCs w:val="24"/>
          <w:u w:val="single"/>
        </w:rPr>
      </w:pPr>
      <w:bookmarkStart w:id="52" w:name="_Toc36122947"/>
      <w:r w:rsidRPr="005E77D5">
        <w:rPr>
          <w:rStyle w:val="FontStyle12"/>
          <w:rFonts w:ascii="Arial" w:hAnsi="Arial" w:cs="Arial"/>
          <w:b/>
          <w:sz w:val="22"/>
          <w:szCs w:val="22"/>
          <w:u w:val="single"/>
        </w:rPr>
        <w:t>Unsightly Growth or Objects</w:t>
      </w:r>
      <w:bookmarkEnd w:id="52"/>
    </w:p>
    <w:p w14:paraId="693B437A" w14:textId="77777777" w:rsidR="00B71BEE" w:rsidRPr="002A4FAF" w:rsidRDefault="00F2240D" w:rsidP="002A4FAF">
      <w:pPr>
        <w:pStyle w:val="ListParagraph"/>
        <w:ind w:left="630"/>
        <w:outlineLvl w:val="0"/>
        <w:rPr>
          <w:rStyle w:val="FontStyle12"/>
          <w:rFonts w:ascii="Arial" w:hAnsi="Arial" w:cs="Arial"/>
          <w:sz w:val="22"/>
          <w:szCs w:val="22"/>
        </w:rPr>
      </w:pPr>
      <w:bookmarkStart w:id="53" w:name="_Toc36116479"/>
      <w:bookmarkStart w:id="54" w:name="_Toc36122948"/>
      <w:r w:rsidRPr="006A71BA">
        <w:rPr>
          <w:rStyle w:val="FontStyle12"/>
          <w:rFonts w:ascii="Arial" w:hAnsi="Arial" w:cs="Arial"/>
          <w:sz w:val="22"/>
          <w:szCs w:val="22"/>
        </w:rPr>
        <w:t>No weeds, underbrush or other unsightly growth shall be permitted to grow or remain on any Lot that has a dwelling constructed thereon and no refuse pile or unsightly objects shall be allowed to be placed or allowed to remain thereon. No disposal or burning of debris or organic matter shall be permitted within any drainage way ditches on any Property or along any road right-of-way within me Subdivision.</w:t>
      </w:r>
      <w:bookmarkEnd w:id="53"/>
      <w:bookmarkEnd w:id="54"/>
    </w:p>
    <w:p w14:paraId="21989D34" w14:textId="77777777" w:rsidR="00AF68DA" w:rsidRPr="004F623D" w:rsidRDefault="00AF68DA" w:rsidP="004F623D">
      <w:pPr>
        <w:outlineLvl w:val="0"/>
        <w:rPr>
          <w:rStyle w:val="FontStyle12"/>
          <w:rFonts w:asciiTheme="minorHAnsi" w:hAnsiTheme="minorHAnsi" w:cstheme="minorBidi"/>
          <w:b/>
          <w:sz w:val="24"/>
          <w:szCs w:val="24"/>
          <w:u w:val="single"/>
        </w:rPr>
      </w:pPr>
    </w:p>
    <w:p w14:paraId="76D38D5C" w14:textId="77777777" w:rsidR="00ED2BF0" w:rsidRPr="0006576A" w:rsidRDefault="00ED2BF0" w:rsidP="00A9591E">
      <w:pPr>
        <w:pStyle w:val="ListParagraph"/>
        <w:numPr>
          <w:ilvl w:val="0"/>
          <w:numId w:val="1"/>
        </w:numPr>
        <w:ind w:left="630" w:hanging="630"/>
        <w:outlineLvl w:val="0"/>
        <w:rPr>
          <w:rStyle w:val="FontStyle12"/>
          <w:rFonts w:asciiTheme="minorHAnsi" w:hAnsiTheme="minorHAnsi" w:cstheme="minorBidi"/>
          <w:b/>
          <w:sz w:val="24"/>
          <w:szCs w:val="24"/>
          <w:u w:val="single"/>
        </w:rPr>
      </w:pPr>
      <w:bookmarkStart w:id="55" w:name="_Toc36122949"/>
      <w:r w:rsidRPr="0006576A">
        <w:rPr>
          <w:rStyle w:val="FontStyle12"/>
          <w:rFonts w:ascii="Arial" w:hAnsi="Arial" w:cs="Arial"/>
          <w:b/>
          <w:sz w:val="22"/>
          <w:szCs w:val="22"/>
          <w:u w:val="single"/>
        </w:rPr>
        <w:t>Trash Receptacles</w:t>
      </w:r>
      <w:bookmarkEnd w:id="55"/>
    </w:p>
    <w:p w14:paraId="2CE2E87A" w14:textId="77777777" w:rsidR="009513A6" w:rsidRDefault="0006576A" w:rsidP="00ED791A">
      <w:pPr>
        <w:pStyle w:val="ListParagraph"/>
        <w:ind w:left="630"/>
        <w:outlineLvl w:val="0"/>
        <w:rPr>
          <w:rStyle w:val="FontStyle12"/>
          <w:rFonts w:ascii="Arial" w:hAnsi="Arial" w:cs="Arial"/>
          <w:sz w:val="22"/>
          <w:szCs w:val="22"/>
        </w:rPr>
      </w:pPr>
      <w:bookmarkStart w:id="56" w:name="_Toc36042057"/>
      <w:bookmarkStart w:id="57" w:name="_Toc36116481"/>
      <w:bookmarkStart w:id="58" w:name="_Toc36122950"/>
      <w:r w:rsidRPr="00C441D6">
        <w:rPr>
          <w:rStyle w:val="FontStyle12"/>
          <w:rFonts w:ascii="Arial" w:hAnsi="Arial" w:cs="Arial"/>
          <w:sz w:val="22"/>
          <w:szCs w:val="22"/>
        </w:rPr>
        <w:t>Each Lot Owner shall provide receptacles for garbage in a screened area not generally visible from the road</w:t>
      </w:r>
      <w:r>
        <w:rPr>
          <w:rStyle w:val="FontStyle12"/>
          <w:rFonts w:ascii="Arial" w:hAnsi="Arial" w:cs="Arial"/>
          <w:sz w:val="22"/>
          <w:szCs w:val="22"/>
        </w:rPr>
        <w:t>.</w:t>
      </w:r>
      <w:bookmarkEnd w:id="56"/>
      <w:bookmarkEnd w:id="57"/>
      <w:bookmarkEnd w:id="58"/>
    </w:p>
    <w:p w14:paraId="17FD5316" w14:textId="77777777" w:rsidR="00B71BEE" w:rsidRDefault="00A9591E" w:rsidP="00A9591E">
      <w:pPr>
        <w:pStyle w:val="ListParagraph"/>
        <w:tabs>
          <w:tab w:val="left" w:pos="2327"/>
        </w:tabs>
        <w:outlineLvl w:val="0"/>
        <w:rPr>
          <w:rStyle w:val="FontStyle12"/>
          <w:rFonts w:ascii="Arial" w:hAnsi="Arial" w:cs="Arial"/>
          <w:sz w:val="22"/>
          <w:szCs w:val="22"/>
        </w:rPr>
      </w:pPr>
      <w:r>
        <w:rPr>
          <w:rStyle w:val="FontStyle12"/>
          <w:rFonts w:ascii="Arial" w:hAnsi="Arial" w:cs="Arial"/>
          <w:sz w:val="22"/>
          <w:szCs w:val="22"/>
        </w:rPr>
        <w:tab/>
      </w:r>
    </w:p>
    <w:p w14:paraId="6C692065" w14:textId="77777777" w:rsidR="00B71BEE" w:rsidRPr="00B71BEE" w:rsidRDefault="00B71BEE" w:rsidP="00B71BEE">
      <w:pPr>
        <w:pStyle w:val="ListParagraph"/>
        <w:outlineLvl w:val="0"/>
        <w:rPr>
          <w:rStyle w:val="FontStyle12"/>
          <w:rFonts w:ascii="Arial" w:hAnsi="Arial" w:cs="Arial"/>
          <w:sz w:val="22"/>
          <w:szCs w:val="22"/>
        </w:rPr>
      </w:pPr>
    </w:p>
    <w:p w14:paraId="180CC5BE" w14:textId="77777777" w:rsidR="00ED2BF0" w:rsidRPr="005E77D5" w:rsidRDefault="00ED2BF0" w:rsidP="00A9591E">
      <w:pPr>
        <w:pStyle w:val="ListParagraph"/>
        <w:numPr>
          <w:ilvl w:val="0"/>
          <w:numId w:val="1"/>
        </w:numPr>
        <w:ind w:left="630" w:hanging="630"/>
        <w:outlineLvl w:val="0"/>
        <w:rPr>
          <w:rStyle w:val="FontStyle12"/>
          <w:rFonts w:asciiTheme="minorHAnsi" w:hAnsiTheme="minorHAnsi" w:cstheme="minorBidi"/>
          <w:b/>
          <w:sz w:val="24"/>
          <w:szCs w:val="24"/>
          <w:u w:val="single"/>
        </w:rPr>
      </w:pPr>
      <w:bookmarkStart w:id="59" w:name="_Toc36122951"/>
      <w:r w:rsidRPr="005E77D5">
        <w:rPr>
          <w:rStyle w:val="FontStyle12"/>
          <w:rFonts w:ascii="Arial" w:hAnsi="Arial" w:cs="Arial"/>
          <w:b/>
          <w:sz w:val="22"/>
          <w:szCs w:val="22"/>
          <w:u w:val="single"/>
        </w:rPr>
        <w:t>Pools</w:t>
      </w:r>
      <w:bookmarkEnd w:id="59"/>
    </w:p>
    <w:p w14:paraId="3D0AD806" w14:textId="77777777" w:rsidR="000E1239" w:rsidRDefault="0006576A" w:rsidP="00480B94">
      <w:pPr>
        <w:pStyle w:val="ListParagraph"/>
        <w:ind w:left="630"/>
        <w:outlineLvl w:val="0"/>
        <w:rPr>
          <w:rStyle w:val="FontStyle12"/>
          <w:rFonts w:ascii="Arial" w:hAnsi="Arial" w:cs="Arial"/>
          <w:sz w:val="22"/>
          <w:szCs w:val="22"/>
        </w:rPr>
      </w:pPr>
      <w:bookmarkStart w:id="60" w:name="_Toc36042059"/>
      <w:bookmarkStart w:id="61" w:name="_Toc36116483"/>
      <w:bookmarkStart w:id="62" w:name="_Toc36122952"/>
      <w:r w:rsidRPr="00C441D6">
        <w:rPr>
          <w:rStyle w:val="FontStyle12"/>
          <w:rFonts w:ascii="Arial" w:hAnsi="Arial" w:cs="Arial"/>
          <w:sz w:val="22"/>
          <w:szCs w:val="22"/>
        </w:rPr>
        <w:t>No above ground pools are allowed. All pools must be approved in advance of construction by the</w:t>
      </w:r>
      <w:r>
        <w:rPr>
          <w:rStyle w:val="FontStyle12"/>
          <w:rFonts w:ascii="Arial" w:hAnsi="Arial" w:cs="Arial"/>
          <w:sz w:val="22"/>
          <w:szCs w:val="22"/>
        </w:rPr>
        <w:t xml:space="preserve"> Architectural </w:t>
      </w:r>
      <w:r w:rsidR="00F2240D">
        <w:rPr>
          <w:rStyle w:val="FontStyle12"/>
          <w:rFonts w:ascii="Arial" w:hAnsi="Arial" w:cs="Arial"/>
          <w:sz w:val="22"/>
          <w:szCs w:val="22"/>
        </w:rPr>
        <w:t xml:space="preserve">Review </w:t>
      </w:r>
      <w:r>
        <w:rPr>
          <w:rStyle w:val="FontStyle12"/>
          <w:rFonts w:ascii="Arial" w:hAnsi="Arial" w:cs="Arial"/>
          <w:sz w:val="22"/>
          <w:szCs w:val="22"/>
        </w:rPr>
        <w:t>Comm</w:t>
      </w:r>
      <w:r w:rsidRPr="00C441D6">
        <w:rPr>
          <w:rStyle w:val="FontStyle12"/>
          <w:rFonts w:ascii="Arial" w:hAnsi="Arial" w:cs="Arial"/>
          <w:sz w:val="22"/>
          <w:szCs w:val="22"/>
        </w:rPr>
        <w:t>ittee.</w:t>
      </w:r>
      <w:bookmarkEnd w:id="60"/>
      <w:bookmarkEnd w:id="61"/>
      <w:bookmarkEnd w:id="62"/>
    </w:p>
    <w:p w14:paraId="640E3B63" w14:textId="77777777" w:rsidR="002A4FAF" w:rsidRDefault="002A4FAF" w:rsidP="00480B94">
      <w:pPr>
        <w:pStyle w:val="ListParagraph"/>
        <w:ind w:left="630"/>
        <w:outlineLvl w:val="0"/>
        <w:rPr>
          <w:rStyle w:val="FontStyle12"/>
          <w:rFonts w:ascii="Arial" w:hAnsi="Arial" w:cs="Arial"/>
          <w:sz w:val="22"/>
          <w:szCs w:val="22"/>
        </w:rPr>
      </w:pPr>
    </w:p>
    <w:p w14:paraId="110943AC" w14:textId="77777777" w:rsidR="002A4FAF" w:rsidRDefault="002A4FAF" w:rsidP="00480B94">
      <w:pPr>
        <w:pStyle w:val="ListParagraph"/>
        <w:ind w:left="630"/>
        <w:outlineLvl w:val="0"/>
        <w:rPr>
          <w:rStyle w:val="FontStyle12"/>
          <w:rFonts w:ascii="Arial" w:hAnsi="Arial" w:cs="Arial"/>
          <w:sz w:val="22"/>
          <w:szCs w:val="22"/>
        </w:rPr>
      </w:pPr>
    </w:p>
    <w:p w14:paraId="2B75D6E2" w14:textId="77777777" w:rsidR="000E1239" w:rsidRPr="00ED4E35" w:rsidRDefault="000E1239" w:rsidP="00ED4E35">
      <w:pPr>
        <w:outlineLvl w:val="0"/>
        <w:rPr>
          <w:b/>
          <w:sz w:val="24"/>
          <w:szCs w:val="24"/>
          <w:u w:val="single"/>
        </w:rPr>
      </w:pPr>
    </w:p>
    <w:sectPr w:rsidR="000E1239" w:rsidRPr="00ED4E35" w:rsidSect="00C823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B65B" w14:textId="77777777" w:rsidR="00CB1AC6" w:rsidRDefault="00CB1AC6" w:rsidP="00D96A20">
      <w:pPr>
        <w:spacing w:after="0" w:line="240" w:lineRule="auto"/>
      </w:pPr>
      <w:r>
        <w:separator/>
      </w:r>
    </w:p>
  </w:endnote>
  <w:endnote w:type="continuationSeparator" w:id="0">
    <w:p w14:paraId="545F10E2" w14:textId="77777777" w:rsidR="00CB1AC6" w:rsidRDefault="00CB1AC6" w:rsidP="00D9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310235"/>
      <w:docPartObj>
        <w:docPartGallery w:val="Page Numbers (Bottom of Page)"/>
        <w:docPartUnique/>
      </w:docPartObj>
    </w:sdtPr>
    <w:sdtEndPr/>
    <w:sdtContent>
      <w:p w14:paraId="79A3D49D" w14:textId="77777777" w:rsidR="00567FCA" w:rsidRDefault="0019705E">
        <w:pPr>
          <w:pStyle w:val="Footer"/>
          <w:jc w:val="center"/>
        </w:pPr>
        <w:r>
          <w:fldChar w:fldCharType="begin"/>
        </w:r>
        <w:r>
          <w:instrText xml:space="preserve"> PAGE   \* MERGEFORMAT </w:instrText>
        </w:r>
        <w:r>
          <w:fldChar w:fldCharType="separate"/>
        </w:r>
        <w:r w:rsidR="00A00162">
          <w:rPr>
            <w:noProof/>
          </w:rPr>
          <w:t>3</w:t>
        </w:r>
        <w:r>
          <w:rPr>
            <w:noProof/>
          </w:rPr>
          <w:fldChar w:fldCharType="end"/>
        </w:r>
      </w:p>
    </w:sdtContent>
  </w:sdt>
  <w:p w14:paraId="1D207E47" w14:textId="77777777" w:rsidR="00567FCA" w:rsidRDefault="0056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54D2" w14:textId="77777777" w:rsidR="00CB1AC6" w:rsidRDefault="00CB1AC6" w:rsidP="00D96A20">
      <w:pPr>
        <w:spacing w:after="0" w:line="240" w:lineRule="auto"/>
      </w:pPr>
      <w:r>
        <w:separator/>
      </w:r>
    </w:p>
  </w:footnote>
  <w:footnote w:type="continuationSeparator" w:id="0">
    <w:p w14:paraId="0209406D" w14:textId="77777777" w:rsidR="00CB1AC6" w:rsidRDefault="00CB1AC6" w:rsidP="00D9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1E7E" w14:textId="77777777" w:rsidR="00567FCA" w:rsidRPr="00D96A20" w:rsidRDefault="00567FCA" w:rsidP="00D96A20">
    <w:pPr>
      <w:pStyle w:val="Header"/>
      <w:jc w:val="center"/>
      <w:rPr>
        <w:rFonts w:ascii="Arial Black" w:hAnsi="Arial Black"/>
        <w:sz w:val="28"/>
        <w:szCs w:val="28"/>
      </w:rPr>
    </w:pPr>
    <w:r>
      <w:rPr>
        <w:rFonts w:ascii="Arial Black" w:hAnsi="Arial Black"/>
        <w:sz w:val="28"/>
        <w:szCs w:val="28"/>
      </w:rPr>
      <w:t>Kendal Forest Architectural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E52BA"/>
    <w:multiLevelType w:val="hybridMultilevel"/>
    <w:tmpl w:val="DE44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Full" w:cryptAlgorithmClass="hash" w:cryptAlgorithmType="typeAny" w:cryptAlgorithmSid="4" w:cryptSpinCount="50000" w:hash="eajMrocBoOkxECP6zI8DOIW+g+Q=" w:salt="WO6ePkMjF47mVq5wtOOm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20"/>
    <w:rsid w:val="00014FC1"/>
    <w:rsid w:val="0006576A"/>
    <w:rsid w:val="000A0235"/>
    <w:rsid w:val="000D49B3"/>
    <w:rsid w:val="000E1239"/>
    <w:rsid w:val="000F5184"/>
    <w:rsid w:val="00101FEA"/>
    <w:rsid w:val="00154201"/>
    <w:rsid w:val="00171FE4"/>
    <w:rsid w:val="0019705E"/>
    <w:rsid w:val="001D73B6"/>
    <w:rsid w:val="001F6C59"/>
    <w:rsid w:val="00235DE7"/>
    <w:rsid w:val="00256641"/>
    <w:rsid w:val="002623B3"/>
    <w:rsid w:val="002A4FAF"/>
    <w:rsid w:val="002C18B1"/>
    <w:rsid w:val="00302D2C"/>
    <w:rsid w:val="00316CBF"/>
    <w:rsid w:val="003249B5"/>
    <w:rsid w:val="00335893"/>
    <w:rsid w:val="00372F66"/>
    <w:rsid w:val="00390473"/>
    <w:rsid w:val="003C2C16"/>
    <w:rsid w:val="00446563"/>
    <w:rsid w:val="00451C54"/>
    <w:rsid w:val="00480B94"/>
    <w:rsid w:val="004F623D"/>
    <w:rsid w:val="00560E49"/>
    <w:rsid w:val="0056493F"/>
    <w:rsid w:val="00567FCA"/>
    <w:rsid w:val="005A301A"/>
    <w:rsid w:val="005D5627"/>
    <w:rsid w:val="005E77D5"/>
    <w:rsid w:val="006422F3"/>
    <w:rsid w:val="00685B55"/>
    <w:rsid w:val="006A71BA"/>
    <w:rsid w:val="0070732A"/>
    <w:rsid w:val="00726821"/>
    <w:rsid w:val="007456E7"/>
    <w:rsid w:val="00786249"/>
    <w:rsid w:val="007F6582"/>
    <w:rsid w:val="008136E4"/>
    <w:rsid w:val="008802CC"/>
    <w:rsid w:val="00886F5B"/>
    <w:rsid w:val="00896B81"/>
    <w:rsid w:val="008C212E"/>
    <w:rsid w:val="00906A16"/>
    <w:rsid w:val="00924979"/>
    <w:rsid w:val="00941B4A"/>
    <w:rsid w:val="009513A6"/>
    <w:rsid w:val="009F67EB"/>
    <w:rsid w:val="00A00162"/>
    <w:rsid w:val="00A44A14"/>
    <w:rsid w:val="00A9591E"/>
    <w:rsid w:val="00AA1170"/>
    <w:rsid w:val="00AB3AAB"/>
    <w:rsid w:val="00AE4DB0"/>
    <w:rsid w:val="00AE53F0"/>
    <w:rsid w:val="00AF68DA"/>
    <w:rsid w:val="00B71BEE"/>
    <w:rsid w:val="00B846DB"/>
    <w:rsid w:val="00BC2CAA"/>
    <w:rsid w:val="00C27E63"/>
    <w:rsid w:val="00C8231E"/>
    <w:rsid w:val="00C9328F"/>
    <w:rsid w:val="00C97D60"/>
    <w:rsid w:val="00CA4AE3"/>
    <w:rsid w:val="00CB1AC6"/>
    <w:rsid w:val="00D21E4A"/>
    <w:rsid w:val="00D36779"/>
    <w:rsid w:val="00D507E4"/>
    <w:rsid w:val="00D555DF"/>
    <w:rsid w:val="00D96A20"/>
    <w:rsid w:val="00E93BF3"/>
    <w:rsid w:val="00ED2BF0"/>
    <w:rsid w:val="00ED4E35"/>
    <w:rsid w:val="00ED791A"/>
    <w:rsid w:val="00EE55FE"/>
    <w:rsid w:val="00F2240D"/>
    <w:rsid w:val="00F52EE5"/>
    <w:rsid w:val="00FE41C7"/>
    <w:rsid w:val="00FE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3999"/>
  <w15:docId w15:val="{5E599427-FC58-43AB-B70F-49E2A0E6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1E"/>
  </w:style>
  <w:style w:type="paragraph" w:styleId="Heading1">
    <w:name w:val="heading 1"/>
    <w:basedOn w:val="Normal"/>
    <w:next w:val="Normal"/>
    <w:link w:val="Heading1Char"/>
    <w:uiPriority w:val="9"/>
    <w:qFormat/>
    <w:rsid w:val="00154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A20"/>
  </w:style>
  <w:style w:type="paragraph" w:styleId="Footer">
    <w:name w:val="footer"/>
    <w:basedOn w:val="Normal"/>
    <w:link w:val="FooterChar"/>
    <w:uiPriority w:val="99"/>
    <w:unhideWhenUsed/>
    <w:rsid w:val="00D9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20"/>
  </w:style>
  <w:style w:type="character" w:customStyle="1" w:styleId="FontStyle12">
    <w:name w:val="Font Style12"/>
    <w:basedOn w:val="DefaultParagraphFont"/>
    <w:uiPriority w:val="99"/>
    <w:rsid w:val="00D555DF"/>
    <w:rPr>
      <w:rFonts w:ascii="Century Gothic" w:hAnsi="Century Gothic" w:cs="Century Gothic"/>
      <w:sz w:val="12"/>
      <w:szCs w:val="12"/>
    </w:rPr>
  </w:style>
  <w:style w:type="paragraph" w:styleId="ListParagraph">
    <w:name w:val="List Paragraph"/>
    <w:basedOn w:val="Normal"/>
    <w:uiPriority w:val="34"/>
    <w:qFormat/>
    <w:rsid w:val="00A44A14"/>
    <w:pPr>
      <w:ind w:left="720"/>
      <w:contextualSpacing/>
    </w:pPr>
  </w:style>
  <w:style w:type="character" w:customStyle="1" w:styleId="FontStyle11">
    <w:name w:val="Font Style11"/>
    <w:basedOn w:val="DefaultParagraphFont"/>
    <w:uiPriority w:val="99"/>
    <w:rsid w:val="00A44A14"/>
    <w:rPr>
      <w:rFonts w:ascii="Times New Roman" w:hAnsi="Times New Roman" w:cs="Times New Roman"/>
      <w:spacing w:val="-10"/>
      <w:sz w:val="18"/>
      <w:szCs w:val="18"/>
    </w:rPr>
  </w:style>
  <w:style w:type="character" w:customStyle="1" w:styleId="Heading1Char">
    <w:name w:val="Heading 1 Char"/>
    <w:basedOn w:val="DefaultParagraphFont"/>
    <w:link w:val="Heading1"/>
    <w:uiPriority w:val="9"/>
    <w:rsid w:val="001542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54201"/>
    <w:pPr>
      <w:outlineLvl w:val="9"/>
    </w:pPr>
  </w:style>
  <w:style w:type="paragraph" w:styleId="BalloonText">
    <w:name w:val="Balloon Text"/>
    <w:basedOn w:val="Normal"/>
    <w:link w:val="BalloonTextChar"/>
    <w:uiPriority w:val="99"/>
    <w:semiHidden/>
    <w:unhideWhenUsed/>
    <w:rsid w:val="0015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201"/>
    <w:rPr>
      <w:rFonts w:ascii="Tahoma" w:hAnsi="Tahoma" w:cs="Tahoma"/>
      <w:sz w:val="16"/>
      <w:szCs w:val="16"/>
    </w:rPr>
  </w:style>
  <w:style w:type="paragraph" w:styleId="TOC1">
    <w:name w:val="toc 1"/>
    <w:basedOn w:val="Normal"/>
    <w:next w:val="Normal"/>
    <w:autoRedefine/>
    <w:uiPriority w:val="39"/>
    <w:unhideWhenUsed/>
    <w:rsid w:val="00101FEA"/>
    <w:pPr>
      <w:tabs>
        <w:tab w:val="left" w:pos="450"/>
        <w:tab w:val="left" w:pos="660"/>
        <w:tab w:val="right" w:leader="dot" w:pos="9350"/>
      </w:tabs>
      <w:spacing w:after="100"/>
    </w:pPr>
  </w:style>
  <w:style w:type="character" w:styleId="Hyperlink">
    <w:name w:val="Hyperlink"/>
    <w:basedOn w:val="DefaultParagraphFont"/>
    <w:uiPriority w:val="99"/>
    <w:unhideWhenUsed/>
    <w:rsid w:val="005E77D5"/>
    <w:rPr>
      <w:color w:val="0000FF" w:themeColor="hyperlink"/>
      <w:u w:val="single"/>
    </w:rPr>
  </w:style>
  <w:style w:type="paragraph" w:customStyle="1" w:styleId="Style3">
    <w:name w:val="Style3"/>
    <w:basedOn w:val="Normal"/>
    <w:uiPriority w:val="99"/>
    <w:rsid w:val="00685B55"/>
    <w:pPr>
      <w:widowControl w:val="0"/>
      <w:autoSpaceDE w:val="0"/>
      <w:autoSpaceDN w:val="0"/>
      <w:adjustRightInd w:val="0"/>
      <w:spacing w:after="0" w:line="202" w:lineRule="exact"/>
      <w:ind w:firstLine="494"/>
      <w:jc w:val="both"/>
    </w:pPr>
    <w:rPr>
      <w:rFonts w:ascii="Times New Roman" w:eastAsiaTheme="minorEastAsia" w:hAnsi="Times New Roman" w:cs="Times New Roman"/>
      <w:sz w:val="24"/>
      <w:szCs w:val="24"/>
    </w:rPr>
  </w:style>
  <w:style w:type="paragraph" w:customStyle="1" w:styleId="Style1">
    <w:name w:val="Style1"/>
    <w:basedOn w:val="Normal"/>
    <w:uiPriority w:val="99"/>
    <w:rsid w:val="00685B5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
    <w:name w:val="Style2"/>
    <w:basedOn w:val="Normal"/>
    <w:uiPriority w:val="99"/>
    <w:rsid w:val="0006576A"/>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E6A9-8581-4D0A-A8CD-146E849F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11333</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Post</dc:creator>
  <cp:lastModifiedBy>Keith Heiner</cp:lastModifiedBy>
  <cp:revision>2</cp:revision>
  <cp:lastPrinted>2022-01-24T17:25:00Z</cp:lastPrinted>
  <dcterms:created xsi:type="dcterms:W3CDTF">2022-01-24T17:26:00Z</dcterms:created>
  <dcterms:modified xsi:type="dcterms:W3CDTF">2022-01-24T17:26:00Z</dcterms:modified>
</cp:coreProperties>
</file>