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94" w:rsidRPr="00C55294" w:rsidRDefault="00C55294" w:rsidP="00C55294">
      <w:pPr>
        <w:shd w:val="clear" w:color="auto" w:fill="FFFFFF"/>
        <w:spacing w:before="100" w:beforeAutospacing="1" w:after="100" w:afterAutospacing="1" w:line="252" w:lineRule="atLeast"/>
        <w:rPr>
          <w:rFonts w:eastAsia="Times New Roman" w:cs="Arial"/>
          <w:sz w:val="20"/>
          <w:szCs w:val="20"/>
        </w:rPr>
      </w:pPr>
      <w:r w:rsidRPr="00C55294">
        <w:rPr>
          <w:rFonts w:eastAsia="Times New Roman" w:cs="Arial"/>
          <w:b/>
          <w:bCs/>
          <w:sz w:val="20"/>
          <w:szCs w:val="20"/>
        </w:rPr>
        <w:t>TWO-WAY JUST IN TIME TRAINING</w:t>
      </w:r>
    </w:p>
    <w:p w:rsidR="00C55294" w:rsidRPr="00C55294" w:rsidRDefault="00C55294" w:rsidP="00C55294">
      <w:pPr>
        <w:shd w:val="clear" w:color="auto" w:fill="FFFFFF"/>
        <w:spacing w:before="100" w:beforeAutospacing="1" w:after="100" w:afterAutospacing="1" w:line="252" w:lineRule="atLeast"/>
        <w:rPr>
          <w:rFonts w:eastAsia="Times New Roman" w:cs="Arial"/>
          <w:color w:val="333333"/>
          <w:sz w:val="20"/>
          <w:szCs w:val="20"/>
        </w:rPr>
      </w:pPr>
      <w:r w:rsidRPr="00C55294">
        <w:rPr>
          <w:rFonts w:eastAsia="Times New Roman" w:cs="Arial"/>
          <w:color w:val="333333"/>
          <w:sz w:val="20"/>
          <w:szCs w:val="20"/>
        </w:rPr>
        <w:t>The information provided in the training materials seems like common sense, but there are a few important tips to consider when using two-way radio communication in an emergency situation:</w:t>
      </w:r>
    </w:p>
    <w:p w:rsidR="00C55294" w:rsidRPr="00C55294" w:rsidRDefault="00C55294" w:rsidP="00C55294">
      <w:pPr>
        <w:numPr>
          <w:ilvl w:val="0"/>
          <w:numId w:val="1"/>
        </w:numPr>
        <w:shd w:val="clear" w:color="auto" w:fill="FFFFFF"/>
        <w:spacing w:before="105" w:after="120" w:line="252" w:lineRule="atLeast"/>
        <w:ind w:left="150"/>
        <w:rPr>
          <w:rFonts w:eastAsia="Times New Roman" w:cs="Arial"/>
          <w:color w:val="333333"/>
          <w:sz w:val="20"/>
          <w:szCs w:val="20"/>
        </w:rPr>
      </w:pPr>
      <w:r w:rsidRPr="00C55294">
        <w:rPr>
          <w:rFonts w:eastAsia="Times New Roman" w:cs="Arial"/>
          <w:b/>
          <w:bCs/>
          <w:color w:val="333333"/>
          <w:sz w:val="20"/>
          <w:szCs w:val="20"/>
        </w:rPr>
        <w:t>LESS IS MORE. </w:t>
      </w:r>
      <w:r w:rsidRPr="00C55294">
        <w:rPr>
          <w:rFonts w:eastAsia="Times New Roman" w:cs="Arial"/>
          <w:color w:val="333333"/>
          <w:sz w:val="20"/>
          <w:szCs w:val="20"/>
        </w:rPr>
        <w:t xml:space="preserve">Be brief and efficient; know what you are going to say before using the radio so you do not tie up </w:t>
      </w:r>
      <w:bookmarkStart w:id="0" w:name="_GoBack"/>
      <w:bookmarkEnd w:id="0"/>
      <w:r w:rsidRPr="00C55294">
        <w:rPr>
          <w:rFonts w:eastAsia="Times New Roman" w:cs="Arial"/>
          <w:color w:val="333333"/>
          <w:sz w:val="20"/>
          <w:szCs w:val="20"/>
        </w:rPr>
        <w:t>the channel while you are thinking of what to say.</w:t>
      </w:r>
    </w:p>
    <w:p w:rsidR="00C55294" w:rsidRPr="00C55294" w:rsidRDefault="00C55294" w:rsidP="00C55294">
      <w:pPr>
        <w:numPr>
          <w:ilvl w:val="0"/>
          <w:numId w:val="1"/>
        </w:numPr>
        <w:shd w:val="clear" w:color="auto" w:fill="FFFFFF"/>
        <w:spacing w:before="105" w:after="120" w:line="252" w:lineRule="atLeast"/>
        <w:ind w:left="150"/>
        <w:rPr>
          <w:rFonts w:eastAsia="Times New Roman" w:cs="Arial"/>
          <w:color w:val="333333"/>
          <w:sz w:val="20"/>
          <w:szCs w:val="20"/>
        </w:rPr>
      </w:pPr>
      <w:r w:rsidRPr="00C55294">
        <w:rPr>
          <w:rFonts w:eastAsia="Times New Roman" w:cs="Arial"/>
          <w:b/>
          <w:bCs/>
          <w:color w:val="333333"/>
          <w:sz w:val="20"/>
          <w:szCs w:val="20"/>
        </w:rPr>
        <w:t>DON’T MIND YOUR MANNERS.</w:t>
      </w:r>
      <w:r w:rsidRPr="00C55294">
        <w:rPr>
          <w:rFonts w:eastAsia="Times New Roman" w:cs="Arial"/>
          <w:color w:val="333333"/>
          <w:sz w:val="20"/>
          <w:szCs w:val="20"/>
        </w:rPr>
        <w:t>  It is not necessary to be polite, saying “please” and “thank you.”</w:t>
      </w:r>
    </w:p>
    <w:p w:rsidR="00C55294" w:rsidRPr="00C55294" w:rsidRDefault="00C55294" w:rsidP="00C55294">
      <w:pPr>
        <w:numPr>
          <w:ilvl w:val="0"/>
          <w:numId w:val="1"/>
        </w:numPr>
        <w:shd w:val="clear" w:color="auto" w:fill="FFFFFF"/>
        <w:spacing w:before="105" w:after="120" w:line="252" w:lineRule="atLeast"/>
        <w:ind w:left="150"/>
        <w:rPr>
          <w:rFonts w:eastAsia="Times New Roman" w:cs="Arial"/>
          <w:color w:val="333333"/>
          <w:sz w:val="20"/>
          <w:szCs w:val="20"/>
        </w:rPr>
      </w:pPr>
      <w:r w:rsidRPr="00C55294">
        <w:rPr>
          <w:rFonts w:eastAsia="Times New Roman" w:cs="Arial"/>
          <w:b/>
          <w:bCs/>
          <w:color w:val="333333"/>
          <w:sz w:val="20"/>
          <w:szCs w:val="20"/>
        </w:rPr>
        <w:t>REPETITION ROCKS. </w:t>
      </w:r>
      <w:r w:rsidRPr="00C55294">
        <w:rPr>
          <w:rFonts w:eastAsia="Times New Roman" w:cs="Arial"/>
          <w:color w:val="333333"/>
          <w:sz w:val="20"/>
          <w:szCs w:val="20"/>
        </w:rPr>
        <w:t>Repeat back information you receive to confirm that you heard the correct information.</w:t>
      </w:r>
    </w:p>
    <w:p w:rsidR="00C55294" w:rsidRPr="00C55294" w:rsidRDefault="00C55294" w:rsidP="00C6464A">
      <w:pPr>
        <w:numPr>
          <w:ilvl w:val="0"/>
          <w:numId w:val="1"/>
        </w:numPr>
        <w:shd w:val="clear" w:color="auto" w:fill="FFFFFF"/>
        <w:spacing w:before="105" w:after="120" w:line="252" w:lineRule="atLeast"/>
        <w:ind w:left="150"/>
        <w:rPr>
          <w:rFonts w:cs="Arial"/>
          <w:sz w:val="20"/>
          <w:szCs w:val="20"/>
        </w:rPr>
      </w:pPr>
      <w:r w:rsidRPr="00C55294">
        <w:rPr>
          <w:rFonts w:eastAsia="Times New Roman" w:cs="Arial"/>
          <w:b/>
          <w:bCs/>
          <w:color w:val="333333"/>
          <w:sz w:val="20"/>
          <w:szCs w:val="20"/>
        </w:rPr>
        <w:t>NO PRIVACY POLICY</w:t>
      </w:r>
      <w:r w:rsidRPr="00C55294">
        <w:rPr>
          <w:rFonts w:eastAsia="Times New Roman" w:cs="Arial"/>
          <w:color w:val="333333"/>
          <w:sz w:val="20"/>
          <w:szCs w:val="20"/>
        </w:rPr>
        <w:t xml:space="preserve">. Be aware that conversations are not private on these open channels and may be heard by others picking up your frequency. </w:t>
      </w:r>
    </w:p>
    <w:p w:rsidR="00C55294" w:rsidRPr="00C55294" w:rsidRDefault="00C55294" w:rsidP="00C55294">
      <w:pPr>
        <w:shd w:val="clear" w:color="auto" w:fill="FFFFFF"/>
        <w:spacing w:before="105" w:after="120" w:line="252" w:lineRule="atLeast"/>
        <w:ind w:left="150"/>
        <w:rPr>
          <w:rFonts w:cs="Arial"/>
          <w:sz w:val="20"/>
          <w:szCs w:val="20"/>
        </w:rPr>
      </w:pPr>
    </w:p>
    <w:p w:rsidR="00C55294" w:rsidRPr="00C55294" w:rsidRDefault="00C55294">
      <w:pPr>
        <w:rPr>
          <w:rFonts w:cs="Arial"/>
          <w:b/>
          <w:sz w:val="20"/>
          <w:szCs w:val="20"/>
        </w:rPr>
      </w:pPr>
      <w:r w:rsidRPr="00C55294">
        <w:rPr>
          <w:rFonts w:cs="Arial"/>
          <w:b/>
          <w:sz w:val="20"/>
          <w:szCs w:val="20"/>
        </w:rPr>
        <w:t xml:space="preserve">HOW TO USE THE RADIO: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Push and hold the transmit button before starting to talk. Wait a few seconds before you start talking. Hold the radio 3–4 inches away from your mouth.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Do not yell into the r</w:t>
      </w:r>
      <w:r w:rsidRPr="00C55294">
        <w:rPr>
          <w:rFonts w:cs="Arial"/>
          <w:sz w:val="20"/>
          <w:szCs w:val="20"/>
        </w:rPr>
        <w:t>adio. Speak slowly and clearly.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Remember only o</w:t>
      </w:r>
      <w:r w:rsidRPr="00C55294">
        <w:rPr>
          <w:rFonts w:cs="Arial"/>
          <w:sz w:val="20"/>
          <w:szCs w:val="20"/>
        </w:rPr>
        <w:t xml:space="preserve">ne person can talk at a time.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Simultaneous communication will cancel each talker out, and both talkers will be unaware that their messages did not go through. </w:t>
      </w:r>
    </w:p>
    <w:p w:rsidR="00C55294" w:rsidRPr="00C55294" w:rsidRDefault="00C55294">
      <w:pPr>
        <w:rPr>
          <w:rFonts w:cs="Arial"/>
          <w:b/>
          <w:sz w:val="20"/>
          <w:szCs w:val="20"/>
        </w:rPr>
      </w:pPr>
      <w:r w:rsidRPr="00C55294">
        <w:rPr>
          <w:rFonts w:cs="Arial"/>
          <w:b/>
          <w:sz w:val="20"/>
          <w:szCs w:val="20"/>
        </w:rPr>
        <w:t xml:space="preserve">WHAT TO SAY: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Communicate where you </w:t>
      </w:r>
      <w:r w:rsidRPr="00C55294">
        <w:rPr>
          <w:rFonts w:cs="Arial"/>
          <w:sz w:val="20"/>
          <w:szCs w:val="20"/>
        </w:rPr>
        <w:t xml:space="preserve">are and your request/problem.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Use location ide</w:t>
      </w:r>
      <w:r w:rsidRPr="00C55294">
        <w:rPr>
          <w:rFonts w:cs="Arial"/>
          <w:sz w:val="20"/>
          <w:szCs w:val="20"/>
        </w:rPr>
        <w:t xml:space="preserve">ntifiers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Know what you want to say before you press the transmit button. </w:t>
      </w:r>
    </w:p>
    <w:p w:rsidR="00C55294" w:rsidRPr="00C55294" w:rsidRDefault="00C55294">
      <w:pPr>
        <w:rPr>
          <w:rFonts w:cs="Arial"/>
          <w:b/>
          <w:sz w:val="20"/>
          <w:szCs w:val="20"/>
        </w:rPr>
      </w:pPr>
      <w:r w:rsidRPr="00C55294">
        <w:rPr>
          <w:rFonts w:cs="Arial"/>
          <w:b/>
          <w:sz w:val="20"/>
          <w:szCs w:val="20"/>
        </w:rPr>
        <w:t xml:space="preserve">HOW TO SAY IT: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Be brief and efficient: Reduce the use of air time as much</w:t>
      </w:r>
      <w:r w:rsidRPr="00C55294">
        <w:rPr>
          <w:rFonts w:cs="Arial"/>
          <w:sz w:val="20"/>
          <w:szCs w:val="20"/>
        </w:rPr>
        <w:t xml:space="preserve"> as possible.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Keep the length of t</w:t>
      </w:r>
      <w:r w:rsidRPr="00C55294">
        <w:rPr>
          <w:rFonts w:cs="Arial"/>
          <w:sz w:val="20"/>
          <w:szCs w:val="20"/>
        </w:rPr>
        <w:t xml:space="preserve">he transmission to a minimum.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Communicate essential information only.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Use this st</w:t>
      </w:r>
      <w:r w:rsidRPr="00C55294">
        <w:rPr>
          <w:rFonts w:cs="Arial"/>
          <w:sz w:val="20"/>
          <w:szCs w:val="20"/>
        </w:rPr>
        <w:t xml:space="preserve">andard protocol for speaking: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Sender: ―Hey Fred, </w:t>
      </w:r>
      <w:r w:rsidRPr="00C55294">
        <w:rPr>
          <w:rFonts w:cs="Arial"/>
          <w:sz w:val="20"/>
          <w:szCs w:val="20"/>
        </w:rPr>
        <w:t xml:space="preserve">it is me George. </w:t>
      </w:r>
      <w:r w:rsidRPr="00C55294">
        <w:rPr>
          <w:rFonts w:cs="Arial"/>
          <w:sz w:val="20"/>
          <w:szCs w:val="20"/>
        </w:rPr>
        <w:t>(</w:t>
      </w:r>
      <w:proofErr w:type="gramStart"/>
      <w:r w:rsidRPr="00C55294">
        <w:rPr>
          <w:rFonts w:cs="Arial"/>
          <w:sz w:val="20"/>
          <w:szCs w:val="20"/>
        </w:rPr>
        <w:t>recei</w:t>
      </w:r>
      <w:r w:rsidRPr="00C55294">
        <w:rPr>
          <w:rFonts w:cs="Arial"/>
          <w:sz w:val="20"/>
          <w:szCs w:val="20"/>
        </w:rPr>
        <w:t>ver‘</w:t>
      </w:r>
      <w:proofErr w:type="gramEnd"/>
      <w:r w:rsidRPr="00C55294">
        <w:rPr>
          <w:rFonts w:cs="Arial"/>
          <w:sz w:val="20"/>
          <w:szCs w:val="20"/>
        </w:rPr>
        <w:t xml:space="preserve">s name first, then yours)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Receiver: ―Go ahead, George.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Sender: State the message (only pert</w:t>
      </w:r>
      <w:r w:rsidRPr="00C55294">
        <w:rPr>
          <w:rFonts w:cs="Arial"/>
          <w:sz w:val="20"/>
          <w:szCs w:val="20"/>
        </w:rPr>
        <w:t xml:space="preserve">inent, specific information).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Receiver:</w:t>
      </w:r>
      <w:r w:rsidRPr="00C55294">
        <w:rPr>
          <w:rFonts w:cs="Arial"/>
          <w:sz w:val="20"/>
          <w:szCs w:val="20"/>
        </w:rPr>
        <w:t xml:space="preserve"> Repeat the information back. </w:t>
      </w:r>
    </w:p>
    <w:p w:rsidR="00C55294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>Sender: Correc</w:t>
      </w:r>
      <w:r w:rsidRPr="00C55294">
        <w:rPr>
          <w:rFonts w:cs="Arial"/>
          <w:sz w:val="20"/>
          <w:szCs w:val="20"/>
        </w:rPr>
        <w:t xml:space="preserve">t or confirm the information. </w:t>
      </w:r>
    </w:p>
    <w:p w:rsidR="00494B4C" w:rsidRPr="00C55294" w:rsidRDefault="00C55294">
      <w:pPr>
        <w:rPr>
          <w:rFonts w:cs="Arial"/>
          <w:sz w:val="20"/>
          <w:szCs w:val="20"/>
        </w:rPr>
      </w:pPr>
      <w:r w:rsidRPr="00C55294">
        <w:rPr>
          <w:rFonts w:cs="Arial"/>
          <w:sz w:val="20"/>
          <w:szCs w:val="20"/>
        </w:rPr>
        <w:t xml:space="preserve">Receiver: Simply states what will be done </w:t>
      </w:r>
    </w:p>
    <w:sectPr w:rsidR="00494B4C" w:rsidRPr="00C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7FD1"/>
    <w:multiLevelType w:val="multilevel"/>
    <w:tmpl w:val="97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94"/>
    <w:rsid w:val="00291F9F"/>
    <w:rsid w:val="006E0E59"/>
    <w:rsid w:val="00C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4DCC"/>
  <w15:chartTrackingRefBased/>
  <w15:docId w15:val="{3B3526D6-219C-4F10-8695-2BD55A36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2016-06-10T21:07:00Z</dcterms:created>
  <dcterms:modified xsi:type="dcterms:W3CDTF">2016-06-10T21:17:00Z</dcterms:modified>
</cp:coreProperties>
</file>