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NOVEMBER 13, 2012</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71232E">
        <w:t>November 13</w:t>
      </w:r>
      <w:r w:rsidR="00E061BE">
        <w:t xml:space="preserve">, 2012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sidRPr="00C46652">
        <w:rPr>
          <w:rFonts w:ascii="Bookman Old Style" w:hAnsi="Bookman Old Style"/>
          <w:sz w:val="24"/>
        </w:rPr>
        <w:t xml:space="preserve">, </w:t>
      </w:r>
      <w:r w:rsidR="00450676" w:rsidRPr="00450676">
        <w:rPr>
          <w:rFonts w:ascii="Bookman Old Style" w:hAnsi="Bookman Old Style"/>
          <w:sz w:val="24"/>
        </w:rPr>
        <w:t>Trustee</w:t>
      </w:r>
      <w:r w:rsidR="001D00A6">
        <w:rPr>
          <w:rFonts w:ascii="Bookman Old Style" w:hAnsi="Bookman Old Style"/>
          <w:bCs/>
          <w:sz w:val="24"/>
        </w:rPr>
        <w:t xml:space="preserve"> Corinne McGuire</w:t>
      </w:r>
      <w:r w:rsidR="00EF0205">
        <w:rPr>
          <w:rFonts w:ascii="Bookman Old Style" w:hAnsi="Bookman Old Style"/>
          <w:bCs/>
          <w:sz w:val="24"/>
        </w:rPr>
        <w:t xml:space="preserve">, </w:t>
      </w:r>
      <w:r w:rsidR="0071232E">
        <w:rPr>
          <w:rFonts w:ascii="Bookman Old Style" w:hAnsi="Bookman Old Style"/>
          <w:bCs/>
          <w:sz w:val="24"/>
        </w:rPr>
        <w:t xml:space="preserve">Trustee Shirley Lindsley, </w:t>
      </w:r>
      <w:r w:rsidR="00C31642">
        <w:rPr>
          <w:rFonts w:ascii="Bookman Old Style" w:hAnsi="Bookman Old Style"/>
          <w:bCs/>
          <w:sz w:val="24"/>
        </w:rPr>
        <w:t xml:space="preserve">and </w:t>
      </w:r>
      <w:r w:rsidR="00450676">
        <w:rPr>
          <w:rFonts w:ascii="Bookman Old Style" w:hAnsi="Bookman Old Style"/>
          <w:bCs/>
          <w:sz w:val="24"/>
        </w:rPr>
        <w:t>Trustee Joan Stoddard</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C31642">
        <w:rPr>
          <w:rFonts w:ascii="Bookman Old Style" w:hAnsi="Bookman Old Style"/>
          <w:sz w:val="24"/>
        </w:rPr>
        <w:t>Robert Krahulik</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E061BE" w:rsidRDefault="00E061BE" w:rsidP="00450676">
      <w:pPr>
        <w:ind w:left="1365" w:hanging="1365"/>
        <w:rPr>
          <w:rFonts w:ascii="Bookman Old Style" w:hAnsi="Bookman Old Style"/>
          <w:sz w:val="24"/>
        </w:rPr>
      </w:pPr>
    </w:p>
    <w:p w:rsidR="009624F4" w:rsidRDefault="00E061BE" w:rsidP="0071232E">
      <w:pPr>
        <w:ind w:left="1365" w:hanging="1455"/>
        <w:rPr>
          <w:rFonts w:ascii="Bookman Old Style" w:hAnsi="Bookman Old Style"/>
          <w:b/>
          <w:sz w:val="24"/>
        </w:rPr>
      </w:pPr>
      <w:r w:rsidRPr="00E061BE">
        <w:rPr>
          <w:rFonts w:ascii="Bookman Old Style" w:hAnsi="Bookman Old Style"/>
          <w:b/>
          <w:sz w:val="24"/>
        </w:rPr>
        <w:t>ABSENT:</w:t>
      </w:r>
      <w:r>
        <w:rPr>
          <w:rFonts w:ascii="Bookman Old Style" w:hAnsi="Bookman Old Style"/>
          <w:b/>
          <w:sz w:val="24"/>
        </w:rPr>
        <w:tab/>
      </w:r>
      <w:r w:rsidR="00C31642" w:rsidRPr="00C31642">
        <w:rPr>
          <w:rFonts w:ascii="Bookman Old Style" w:hAnsi="Bookman Old Style"/>
          <w:sz w:val="24"/>
        </w:rPr>
        <w:t>Trustee Luis Alvarez</w:t>
      </w:r>
    </w:p>
    <w:p w:rsidR="0071232E" w:rsidRDefault="0071232E" w:rsidP="0071232E">
      <w:pPr>
        <w:ind w:left="1365" w:hanging="145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Ronald</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C31642" w:rsidRDefault="00223C59" w:rsidP="006234B2">
      <w:pPr>
        <w:tabs>
          <w:tab w:val="left" w:pos="1440"/>
        </w:tabs>
        <w:ind w:hanging="90"/>
        <w:rPr>
          <w:rFonts w:ascii="Bookman Old Style" w:hAnsi="Bookman Old Style"/>
          <w:sz w:val="24"/>
        </w:rPr>
      </w:pPr>
      <w:r>
        <w:rPr>
          <w:rFonts w:ascii="Bookman Old Style" w:hAnsi="Bookman Old Style"/>
          <w:b/>
          <w:sz w:val="24"/>
        </w:rPr>
        <w:t xml:space="preserve">PRESENT: </w:t>
      </w:r>
      <w:r w:rsidR="009E2A52">
        <w:rPr>
          <w:rFonts w:ascii="Bookman Old Style" w:hAnsi="Bookman Old Style"/>
          <w:sz w:val="24"/>
        </w:rPr>
        <w:t xml:space="preserve"> </w:t>
      </w:r>
      <w:r w:rsidR="006234B2">
        <w:rPr>
          <w:rFonts w:ascii="Bookman Old Style" w:hAnsi="Bookman Old Style"/>
          <w:sz w:val="24"/>
        </w:rPr>
        <w:t xml:space="preserve">Stabak, </w:t>
      </w:r>
      <w:r w:rsidR="00C31642">
        <w:rPr>
          <w:rFonts w:ascii="Bookman Old Style" w:hAnsi="Bookman Old Style"/>
          <w:sz w:val="24"/>
        </w:rPr>
        <w:t>Police Detective Steven D’Agata, Allan Scott, Maurice Galant and</w:t>
      </w:r>
    </w:p>
    <w:p w:rsidR="007744BE" w:rsidRDefault="00C31642" w:rsidP="006234B2">
      <w:pPr>
        <w:tabs>
          <w:tab w:val="left" w:pos="1440"/>
        </w:tabs>
        <w:ind w:hanging="90"/>
        <w:rPr>
          <w:rFonts w:ascii="Bookman Old Style" w:hAnsi="Bookman Old Style"/>
          <w:sz w:val="24"/>
        </w:rPr>
      </w:pPr>
      <w:r>
        <w:rPr>
          <w:rFonts w:ascii="Bookman Old Style" w:hAnsi="Bookman Old Style"/>
          <w:sz w:val="24"/>
        </w:rPr>
        <w:tab/>
        <w:t xml:space="preserve">                  George Profous</w:t>
      </w:r>
      <w:r w:rsidR="00D45CBA">
        <w:rPr>
          <w:rFonts w:ascii="Bookman Old Style" w:hAnsi="Bookman Old Style"/>
          <w:sz w:val="24"/>
        </w:rPr>
        <w:t xml:space="preserve"> (Senior Forester, NYSDEC)</w:t>
      </w:r>
      <w:r>
        <w:rPr>
          <w:rFonts w:ascii="Bookman Old Style" w:hAnsi="Bookman Old Style"/>
          <w:sz w:val="24"/>
        </w:rPr>
        <w:t xml:space="preserve">. </w:t>
      </w:r>
      <w:r>
        <w:rPr>
          <w:rFonts w:ascii="Bookman Old Style" w:hAnsi="Bookman Old Style"/>
          <w:sz w:val="24"/>
        </w:rPr>
        <w:tab/>
      </w:r>
      <w:r w:rsidR="006234B2">
        <w:rPr>
          <w:rFonts w:ascii="Bookman Old Style" w:hAnsi="Bookman Old Style"/>
          <w:sz w:val="24"/>
        </w:rPr>
        <w:t xml:space="preserve"> </w:t>
      </w:r>
      <w:r w:rsidR="003125FD">
        <w:rPr>
          <w:rFonts w:ascii="Bookman Old Style" w:hAnsi="Bookman Old Style"/>
          <w:sz w:val="24"/>
        </w:rPr>
        <w:t xml:space="preserve"> </w:t>
      </w:r>
      <w:r w:rsidR="00202CDA">
        <w:rPr>
          <w:rFonts w:ascii="Bookman Old Style" w:hAnsi="Bookman Old Style"/>
          <w:b/>
          <w:sz w:val="24"/>
        </w:rPr>
        <w:t xml:space="preserve">              </w:t>
      </w:r>
      <w:r w:rsidR="00202CDA">
        <w:rPr>
          <w:rFonts w:ascii="Bookman Old Style" w:hAnsi="Bookman Old Style"/>
          <w:sz w:val="24"/>
        </w:rPr>
        <w:t xml:space="preserve"> </w:t>
      </w:r>
      <w:r w:rsidR="007744BE">
        <w:rPr>
          <w:rFonts w:ascii="Bookman Old Style" w:hAnsi="Bookman Old Style"/>
          <w:sz w:val="24"/>
        </w:rPr>
        <w:t xml:space="preserve"> </w:t>
      </w:r>
    </w:p>
    <w:p w:rsidR="006234B2"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31642">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C31642">
        <w:rPr>
          <w:rFonts w:ascii="Bookman Old Style" w:hAnsi="Bookman Old Style"/>
          <w:sz w:val="24"/>
        </w:rPr>
        <w:t xml:space="preserve"> 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402E10" w:rsidRDefault="00223C59" w:rsidP="00E061BE">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5B77E4" w:rsidRDefault="00402E10">
      <w:pPr>
        <w:ind w:left="1440"/>
        <w:rPr>
          <w:rFonts w:ascii="Comic Sans MS" w:hAnsi="Comic Sans MS"/>
          <w:sz w:val="24"/>
        </w:rPr>
      </w:pPr>
      <w:r>
        <w:rPr>
          <w:rFonts w:ascii="Bookman Old Style" w:hAnsi="Bookman Old Style"/>
          <w:sz w:val="24"/>
        </w:rPr>
        <w:tab/>
      </w:r>
      <w:r w:rsidR="00904711" w:rsidRPr="00904711">
        <w:rPr>
          <w:rFonts w:ascii="Comic Sans MS" w:hAnsi="Comic Sans MS"/>
          <w:sz w:val="24"/>
        </w:rPr>
        <w:t>REGULAR MEETING</w:t>
      </w:r>
      <w:r w:rsidR="00312CD2" w:rsidRPr="00904711">
        <w:rPr>
          <w:rFonts w:ascii="Comic Sans MS" w:hAnsi="Comic Sans MS"/>
          <w:sz w:val="24"/>
        </w:rPr>
        <w:t xml:space="preserve"> –</w:t>
      </w:r>
      <w:r w:rsidR="00312CD2" w:rsidRPr="00312CD2">
        <w:rPr>
          <w:rFonts w:ascii="Comic Sans MS" w:hAnsi="Comic Sans MS"/>
          <w:sz w:val="24"/>
        </w:rPr>
        <w:t xml:space="preserve"> </w:t>
      </w:r>
      <w:r w:rsidR="0071232E">
        <w:rPr>
          <w:rFonts w:ascii="Comic Sans MS" w:hAnsi="Comic Sans MS"/>
          <w:sz w:val="24"/>
        </w:rPr>
        <w:t>OCTOBER 9</w:t>
      </w:r>
      <w:r w:rsidR="008A6563">
        <w:rPr>
          <w:rFonts w:ascii="Comic Sans MS" w:hAnsi="Comic Sans MS"/>
          <w:sz w:val="24"/>
        </w:rPr>
        <w:t>,</w:t>
      </w:r>
      <w:r w:rsidR="00450676">
        <w:rPr>
          <w:rFonts w:ascii="Comic Sans MS" w:hAnsi="Comic Sans MS"/>
          <w:sz w:val="24"/>
        </w:rPr>
        <w:t xml:space="preserve"> 2012</w:t>
      </w:r>
    </w:p>
    <w:p w:rsidR="00C46652"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450676" w:rsidRDefault="00E061BE" w:rsidP="002B1B80">
      <w:pPr>
        <w:numPr>
          <w:ilvl w:val="0"/>
          <w:numId w:val="2"/>
        </w:numPr>
        <w:rPr>
          <w:rFonts w:ascii="Bookman Old Style" w:hAnsi="Bookman Old Style"/>
          <w:sz w:val="24"/>
        </w:rPr>
      </w:pPr>
      <w:r>
        <w:rPr>
          <w:rFonts w:ascii="Bookman Old Style" w:hAnsi="Bookman Old Style"/>
          <w:sz w:val="24"/>
        </w:rPr>
        <w:t xml:space="preserve">Letter from </w:t>
      </w:r>
      <w:r w:rsidR="0071232E">
        <w:rPr>
          <w:rFonts w:ascii="Bookman Old Style" w:hAnsi="Bookman Old Style"/>
          <w:sz w:val="24"/>
        </w:rPr>
        <w:t>V.F.W. Re</w:t>
      </w:r>
      <w:r w:rsidR="00D45CBA">
        <w:rPr>
          <w:rFonts w:ascii="Bookman Old Style" w:hAnsi="Bookman Old Style"/>
          <w:sz w:val="24"/>
        </w:rPr>
        <w:t>:</w:t>
      </w:r>
      <w:r w:rsidR="0071232E">
        <w:rPr>
          <w:rFonts w:ascii="Bookman Old Style" w:hAnsi="Bookman Old Style"/>
          <w:sz w:val="24"/>
        </w:rPr>
        <w:t xml:space="preserve"> Veterans Day Service </w:t>
      </w:r>
      <w:r w:rsidR="00D45CBA">
        <w:rPr>
          <w:rFonts w:ascii="Bookman Old Style" w:hAnsi="Bookman Old Style"/>
          <w:sz w:val="24"/>
        </w:rPr>
        <w:t>11.12.1</w:t>
      </w:r>
      <w:r w:rsidR="0071232E">
        <w:rPr>
          <w:rFonts w:ascii="Bookman Old Style" w:hAnsi="Bookman Old Style"/>
          <w:sz w:val="24"/>
        </w:rPr>
        <w:t>2</w:t>
      </w:r>
    </w:p>
    <w:p w:rsidR="00C46652" w:rsidRDefault="0071232E" w:rsidP="002B1B80">
      <w:pPr>
        <w:numPr>
          <w:ilvl w:val="0"/>
          <w:numId w:val="2"/>
        </w:numPr>
        <w:rPr>
          <w:rFonts w:ascii="Bookman Old Style" w:hAnsi="Bookman Old Style"/>
          <w:sz w:val="24"/>
        </w:rPr>
      </w:pPr>
      <w:r>
        <w:rPr>
          <w:rFonts w:ascii="Bookman Old Style" w:hAnsi="Bookman Old Style"/>
          <w:sz w:val="24"/>
        </w:rPr>
        <w:t>Letter from County of Sullivan Re: Tax Foreclosures 10.25.12</w:t>
      </w:r>
    </w:p>
    <w:p w:rsidR="00450676" w:rsidRDefault="0071232E" w:rsidP="002B1B80">
      <w:pPr>
        <w:numPr>
          <w:ilvl w:val="0"/>
          <w:numId w:val="2"/>
        </w:numPr>
        <w:rPr>
          <w:rFonts w:ascii="Bookman Old Style" w:hAnsi="Bookman Old Style"/>
          <w:sz w:val="24"/>
        </w:rPr>
      </w:pPr>
      <w:r>
        <w:rPr>
          <w:rFonts w:ascii="Bookman Old Style" w:hAnsi="Bookman Old Style"/>
          <w:sz w:val="24"/>
        </w:rPr>
        <w:t xml:space="preserve">Letter from State of NY Re: Award </w:t>
      </w:r>
      <w:r w:rsidR="00F44020">
        <w:rPr>
          <w:rFonts w:ascii="Bookman Old Style" w:hAnsi="Bookman Old Style"/>
          <w:sz w:val="24"/>
        </w:rPr>
        <w:t>for</w:t>
      </w:r>
      <w:r>
        <w:rPr>
          <w:rFonts w:ascii="Bookman Old Style" w:hAnsi="Bookman Old Style"/>
          <w:sz w:val="24"/>
        </w:rPr>
        <w:t xml:space="preserve"> Traffic </w:t>
      </w:r>
      <w:r w:rsidR="00F44020">
        <w:rPr>
          <w:rFonts w:ascii="Bookman Old Style" w:hAnsi="Bookman Old Style"/>
          <w:sz w:val="24"/>
        </w:rPr>
        <w:t>Program</w:t>
      </w:r>
      <w:r>
        <w:rPr>
          <w:rFonts w:ascii="Bookman Old Style" w:hAnsi="Bookman Old Style"/>
          <w:sz w:val="24"/>
        </w:rPr>
        <w:t xml:space="preserve"> 10</w:t>
      </w:r>
      <w:r w:rsidR="00D45CBA">
        <w:rPr>
          <w:rFonts w:ascii="Bookman Old Style" w:hAnsi="Bookman Old Style"/>
          <w:sz w:val="24"/>
        </w:rPr>
        <w:t>.</w:t>
      </w:r>
      <w:r>
        <w:rPr>
          <w:rFonts w:ascii="Bookman Old Style" w:hAnsi="Bookman Old Style"/>
          <w:sz w:val="24"/>
        </w:rPr>
        <w:t>24</w:t>
      </w:r>
      <w:r w:rsidR="00D45CBA">
        <w:rPr>
          <w:rFonts w:ascii="Bookman Old Style" w:hAnsi="Bookman Old Style"/>
          <w:sz w:val="24"/>
        </w:rPr>
        <w:t>.</w:t>
      </w:r>
      <w:r>
        <w:rPr>
          <w:rFonts w:ascii="Bookman Old Style" w:hAnsi="Bookman Old Style"/>
          <w:sz w:val="24"/>
        </w:rPr>
        <w:t>12</w:t>
      </w:r>
    </w:p>
    <w:p w:rsidR="00E061BE" w:rsidRDefault="0071232E" w:rsidP="00E061BE">
      <w:pPr>
        <w:numPr>
          <w:ilvl w:val="0"/>
          <w:numId w:val="2"/>
        </w:numPr>
        <w:rPr>
          <w:rFonts w:ascii="Bookman Old Style" w:hAnsi="Bookman Old Style"/>
          <w:sz w:val="24"/>
        </w:rPr>
      </w:pPr>
      <w:r>
        <w:rPr>
          <w:rFonts w:ascii="Bookman Old Style" w:hAnsi="Bookman Old Style"/>
          <w:sz w:val="24"/>
        </w:rPr>
        <w:t xml:space="preserve">Letter from NYMIR Re: Completion of </w:t>
      </w:r>
      <w:r w:rsidR="00227A88">
        <w:rPr>
          <w:rFonts w:ascii="Bookman Old Style" w:hAnsi="Bookman Old Style"/>
          <w:sz w:val="24"/>
        </w:rPr>
        <w:t>t</w:t>
      </w:r>
      <w:r>
        <w:rPr>
          <w:rFonts w:ascii="Bookman Old Style" w:hAnsi="Bookman Old Style"/>
          <w:sz w:val="24"/>
        </w:rPr>
        <w:t>raining 10</w:t>
      </w:r>
      <w:r w:rsidR="00D45CBA">
        <w:rPr>
          <w:rFonts w:ascii="Bookman Old Style" w:hAnsi="Bookman Old Style"/>
          <w:sz w:val="24"/>
        </w:rPr>
        <w:t>.</w:t>
      </w:r>
      <w:r>
        <w:rPr>
          <w:rFonts w:ascii="Bookman Old Style" w:hAnsi="Bookman Old Style"/>
          <w:sz w:val="24"/>
        </w:rPr>
        <w:t>18</w:t>
      </w:r>
      <w:r w:rsidR="00D45CBA">
        <w:rPr>
          <w:rFonts w:ascii="Bookman Old Style" w:hAnsi="Bookman Old Style"/>
          <w:sz w:val="24"/>
        </w:rPr>
        <w:t>.</w:t>
      </w:r>
      <w:r>
        <w:rPr>
          <w:rFonts w:ascii="Bookman Old Style" w:hAnsi="Bookman Old Style"/>
          <w:sz w:val="24"/>
        </w:rPr>
        <w:t>12</w:t>
      </w:r>
    </w:p>
    <w:p w:rsidR="001E6A42" w:rsidRDefault="001E6A42" w:rsidP="001E6A42">
      <w:pPr>
        <w:ind w:left="1440"/>
        <w:rPr>
          <w:rFonts w:ascii="Bookman Old Style" w:hAnsi="Bookman Old Style"/>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550D89" w:rsidRDefault="00223C59">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71232E" w:rsidRDefault="00E061BE" w:rsidP="004832E3">
      <w:pPr>
        <w:pStyle w:val="BodyTextIndent"/>
        <w:tabs>
          <w:tab w:val="left" w:pos="1440"/>
          <w:tab w:val="left" w:pos="3675"/>
        </w:tabs>
        <w:ind w:left="0"/>
        <w:rPr>
          <w:rFonts w:ascii="Comic Sans MS" w:hAnsi="Comic Sans MS"/>
          <w:u w:val="single"/>
        </w:rPr>
      </w:pPr>
      <w:r>
        <w:rPr>
          <w:rFonts w:ascii="Comic Sans MS" w:hAnsi="Comic Sans MS"/>
        </w:rPr>
        <w:tab/>
      </w:r>
      <w:r w:rsidR="0071232E" w:rsidRPr="0071232E">
        <w:rPr>
          <w:rFonts w:ascii="Comic Sans MS" w:hAnsi="Comic Sans MS"/>
          <w:u w:val="single"/>
        </w:rPr>
        <w:t xml:space="preserve">Allan Scott – </w:t>
      </w:r>
      <w:r w:rsidR="00883369">
        <w:rPr>
          <w:rFonts w:ascii="Comic Sans MS" w:hAnsi="Comic Sans MS"/>
          <w:u w:val="single"/>
        </w:rPr>
        <w:t>IDA/</w:t>
      </w:r>
      <w:r w:rsidR="0071232E" w:rsidRPr="0071232E">
        <w:rPr>
          <w:rFonts w:ascii="Comic Sans MS" w:hAnsi="Comic Sans MS"/>
          <w:u w:val="single"/>
        </w:rPr>
        <w:t>Sullivan County Partnership</w:t>
      </w:r>
    </w:p>
    <w:p w:rsidR="00883369" w:rsidRDefault="00883369" w:rsidP="004832E3">
      <w:pPr>
        <w:pStyle w:val="BodyTextIndent"/>
        <w:tabs>
          <w:tab w:val="left" w:pos="1440"/>
          <w:tab w:val="left" w:pos="3675"/>
        </w:tabs>
        <w:ind w:left="0"/>
        <w:rPr>
          <w:rFonts w:ascii="Comic Sans MS" w:hAnsi="Comic Sans MS"/>
          <w:u w:val="single"/>
        </w:rPr>
      </w:pPr>
    </w:p>
    <w:p w:rsidR="00883369" w:rsidRDefault="00883369" w:rsidP="00883369">
      <w:pPr>
        <w:pStyle w:val="BodyTextIndent"/>
        <w:tabs>
          <w:tab w:val="left" w:pos="1440"/>
          <w:tab w:val="left" w:pos="3675"/>
        </w:tabs>
      </w:pPr>
      <w:r>
        <w:t xml:space="preserve">Allan Scott said he is trying to come to </w:t>
      </w:r>
      <w:r w:rsidR="00D45CBA">
        <w:t>the Board Meetings of each municipality</w:t>
      </w:r>
      <w:r>
        <w:t xml:space="preserve"> on a quarterly basis to keep everyone informed of the programs and projects going on in the County.</w:t>
      </w:r>
    </w:p>
    <w:p w:rsidR="00883369" w:rsidRDefault="00883369" w:rsidP="00883369">
      <w:pPr>
        <w:pStyle w:val="BodyTextIndent"/>
        <w:tabs>
          <w:tab w:val="left" w:pos="1440"/>
          <w:tab w:val="left" w:pos="3675"/>
        </w:tabs>
      </w:pPr>
    </w:p>
    <w:p w:rsidR="00883369" w:rsidRDefault="00883369" w:rsidP="00883369">
      <w:pPr>
        <w:pStyle w:val="BodyTextIndent"/>
        <w:tabs>
          <w:tab w:val="left" w:pos="1440"/>
          <w:tab w:val="left" w:pos="3675"/>
        </w:tabs>
      </w:pPr>
      <w:r>
        <w:t xml:space="preserve">He started with </w:t>
      </w:r>
      <w:r w:rsidR="00DB25DA">
        <w:t>explaining</w:t>
      </w:r>
      <w:r>
        <w:t xml:space="preserve"> the loan funds that are available.  These loan funds include:</w:t>
      </w:r>
    </w:p>
    <w:p w:rsidR="00883369" w:rsidRDefault="00883369" w:rsidP="00883369">
      <w:pPr>
        <w:pStyle w:val="BodyTextIndent"/>
        <w:tabs>
          <w:tab w:val="left" w:pos="1440"/>
          <w:tab w:val="left" w:pos="3675"/>
        </w:tabs>
      </w:pPr>
    </w:p>
    <w:p w:rsidR="00883369" w:rsidRDefault="00883369" w:rsidP="00883369">
      <w:pPr>
        <w:pStyle w:val="BodyTextIndent"/>
        <w:numPr>
          <w:ilvl w:val="0"/>
          <w:numId w:val="23"/>
        </w:numPr>
        <w:tabs>
          <w:tab w:val="left" w:pos="1440"/>
          <w:tab w:val="left" w:pos="3675"/>
        </w:tabs>
      </w:pPr>
      <w:r>
        <w:t>Four or five different revolving loan funds that can be up to seven (7) years.</w:t>
      </w:r>
    </w:p>
    <w:p w:rsidR="00883369" w:rsidRDefault="00883369" w:rsidP="00883369">
      <w:pPr>
        <w:pStyle w:val="BodyTextIndent"/>
        <w:numPr>
          <w:ilvl w:val="0"/>
          <w:numId w:val="23"/>
        </w:numPr>
        <w:tabs>
          <w:tab w:val="left" w:pos="1440"/>
          <w:tab w:val="left" w:pos="3675"/>
        </w:tabs>
      </w:pPr>
      <w:r>
        <w:t xml:space="preserve">They can be for </w:t>
      </w:r>
      <w:r w:rsidR="00D45CBA">
        <w:t>c</w:t>
      </w:r>
      <w:r>
        <w:t>apital purchases or working capital</w:t>
      </w:r>
    </w:p>
    <w:p w:rsidR="00883369" w:rsidRDefault="00883369" w:rsidP="00883369">
      <w:pPr>
        <w:pStyle w:val="BodyTextIndent"/>
        <w:numPr>
          <w:ilvl w:val="0"/>
          <w:numId w:val="23"/>
        </w:numPr>
        <w:tabs>
          <w:tab w:val="left" w:pos="1440"/>
          <w:tab w:val="left" w:pos="3675"/>
        </w:tabs>
      </w:pPr>
      <w:r>
        <w:lastRenderedPageBreak/>
        <w:t>In all cases employment is involved.</w:t>
      </w:r>
    </w:p>
    <w:p w:rsidR="00883369" w:rsidRDefault="00883369" w:rsidP="00883369">
      <w:pPr>
        <w:pStyle w:val="BodyTextIndent"/>
        <w:numPr>
          <w:ilvl w:val="0"/>
          <w:numId w:val="23"/>
        </w:numPr>
        <w:tabs>
          <w:tab w:val="left" w:pos="1440"/>
          <w:tab w:val="left" w:pos="3675"/>
        </w:tabs>
      </w:pPr>
      <w:r>
        <w:t>The loans can be $10,000 to $75,000 with low interest (4%).</w:t>
      </w:r>
    </w:p>
    <w:p w:rsidR="00883369" w:rsidRDefault="00883369" w:rsidP="00883369">
      <w:pPr>
        <w:pStyle w:val="BodyTextIndent"/>
        <w:numPr>
          <w:ilvl w:val="0"/>
          <w:numId w:val="23"/>
        </w:numPr>
        <w:tabs>
          <w:tab w:val="left" w:pos="1440"/>
          <w:tab w:val="left" w:pos="3675"/>
        </w:tabs>
      </w:pPr>
      <w:r>
        <w:t>Businesses and residents can call 794-1110 for more information.</w:t>
      </w:r>
    </w:p>
    <w:p w:rsidR="00883369" w:rsidRDefault="00883369" w:rsidP="00883369">
      <w:pPr>
        <w:pStyle w:val="BodyTextIndent"/>
        <w:tabs>
          <w:tab w:val="left" w:pos="1440"/>
          <w:tab w:val="left" w:pos="3675"/>
        </w:tabs>
      </w:pPr>
    </w:p>
    <w:p w:rsidR="00883369" w:rsidRDefault="00883369" w:rsidP="00883369">
      <w:pPr>
        <w:pStyle w:val="BodyTextIndent"/>
        <w:tabs>
          <w:tab w:val="left" w:pos="1440"/>
          <w:tab w:val="left" w:pos="3675"/>
        </w:tabs>
      </w:pPr>
      <w:r>
        <w:t>Next, Mr. Scott discussed some of the new businesses and plans for future businesses in Sullivan County.</w:t>
      </w:r>
    </w:p>
    <w:p w:rsidR="00883369" w:rsidRDefault="00883369" w:rsidP="00883369">
      <w:pPr>
        <w:pStyle w:val="BodyTextIndent"/>
        <w:tabs>
          <w:tab w:val="left" w:pos="1440"/>
          <w:tab w:val="left" w:pos="3675"/>
        </w:tabs>
      </w:pPr>
    </w:p>
    <w:p w:rsidR="00D45CBA" w:rsidRDefault="00883369" w:rsidP="00883369">
      <w:pPr>
        <w:pStyle w:val="BodyTextIndent"/>
        <w:numPr>
          <w:ilvl w:val="0"/>
          <w:numId w:val="24"/>
        </w:numPr>
        <w:tabs>
          <w:tab w:val="left" w:pos="1440"/>
          <w:tab w:val="left" w:pos="3675"/>
        </w:tabs>
      </w:pPr>
      <w:r>
        <w:t xml:space="preserve">Said a </w:t>
      </w:r>
      <w:r w:rsidR="00DC5770">
        <w:t>Distillery has opened in Roscoe</w:t>
      </w:r>
      <w:r w:rsidR="00D45CBA">
        <w:t xml:space="preserve">, called the Prohibition </w:t>
      </w:r>
      <w:r w:rsidR="009870CC">
        <w:t>Distillery</w:t>
      </w:r>
      <w:r w:rsidR="00D45CBA">
        <w:t>,</w:t>
      </w:r>
      <w:r w:rsidR="00DC5770">
        <w:t xml:space="preserve"> which makes vodka</w:t>
      </w:r>
      <w:r w:rsidR="00D45CBA">
        <w:t>.</w:t>
      </w:r>
    </w:p>
    <w:p w:rsidR="00DB25DA" w:rsidRDefault="00DB25DA" w:rsidP="00883369">
      <w:pPr>
        <w:pStyle w:val="BodyTextIndent"/>
        <w:numPr>
          <w:ilvl w:val="0"/>
          <w:numId w:val="24"/>
        </w:numPr>
        <w:tabs>
          <w:tab w:val="left" w:pos="1440"/>
          <w:tab w:val="left" w:pos="3675"/>
        </w:tabs>
      </w:pPr>
      <w:r>
        <w:t>There is</w:t>
      </w:r>
      <w:r w:rsidR="00D45CBA">
        <w:t xml:space="preserve"> now</w:t>
      </w:r>
      <w:r>
        <w:t xml:space="preserve"> a distribution center in the Town of Bethel</w:t>
      </w:r>
      <w:r w:rsidR="00DC5770">
        <w:t xml:space="preserve"> (ASB </w:t>
      </w:r>
      <w:r w:rsidR="000438E7">
        <w:t>Green World</w:t>
      </w:r>
      <w:r w:rsidR="00DC5770">
        <w:t>)</w:t>
      </w:r>
      <w:r>
        <w:t xml:space="preserve"> that distributes building products and mulch to LOWES Building Centers.</w:t>
      </w:r>
    </w:p>
    <w:p w:rsidR="00883369" w:rsidRDefault="00883369" w:rsidP="00883369">
      <w:pPr>
        <w:pStyle w:val="BodyTextIndent"/>
        <w:numPr>
          <w:ilvl w:val="0"/>
          <w:numId w:val="24"/>
        </w:numPr>
        <w:tabs>
          <w:tab w:val="left" w:pos="1440"/>
          <w:tab w:val="left" w:pos="3675"/>
        </w:tabs>
      </w:pPr>
      <w:r>
        <w:t xml:space="preserve">The County is working with the Center for Discovery on a $42 million dollar project, which will house a sixty (60) bed autism facility.  It will create three hundred fifty (350) new jobs in Sullivan County, all of which are well paying with </w:t>
      </w:r>
      <w:r w:rsidR="00DB25DA">
        <w:t>full benefits and retirement.</w:t>
      </w:r>
      <w:r w:rsidR="00D45CBA">
        <w:t xml:space="preserve"> This project will save the state approximately $29 million dollars.</w:t>
      </w:r>
    </w:p>
    <w:p w:rsidR="00DB25DA" w:rsidRDefault="00DB25DA" w:rsidP="00883369">
      <w:pPr>
        <w:pStyle w:val="BodyTextIndent"/>
        <w:numPr>
          <w:ilvl w:val="0"/>
          <w:numId w:val="24"/>
        </w:numPr>
        <w:tabs>
          <w:tab w:val="left" w:pos="1440"/>
          <w:tab w:val="left" w:pos="3675"/>
        </w:tabs>
      </w:pPr>
      <w:r>
        <w:t xml:space="preserve">The County is also working with EPT Concord Resort, which is a new joint venture with Empire Resorts and a private investor.  The build out on this project is five to ten years and will employ over 1,000 people.  </w:t>
      </w:r>
    </w:p>
    <w:p w:rsidR="00DB25DA" w:rsidRDefault="00DB25DA" w:rsidP="00E577A8">
      <w:pPr>
        <w:pStyle w:val="BodyTextIndent"/>
        <w:tabs>
          <w:tab w:val="left" w:pos="1440"/>
          <w:tab w:val="left" w:pos="3675"/>
        </w:tabs>
      </w:pPr>
    </w:p>
    <w:p w:rsidR="00DB25DA" w:rsidRDefault="00DB25DA" w:rsidP="00DB25DA">
      <w:pPr>
        <w:pStyle w:val="BodyTextIndent"/>
        <w:tabs>
          <w:tab w:val="left" w:pos="1440"/>
          <w:tab w:val="left" w:pos="3675"/>
        </w:tabs>
      </w:pPr>
      <w:r>
        <w:t xml:space="preserve">Mr. Scott also informed the Board that they work with the </w:t>
      </w:r>
      <w:r w:rsidRPr="00E577A8">
        <w:rPr>
          <w:rFonts w:ascii="Comic Sans MS" w:hAnsi="Comic Sans MS"/>
        </w:rPr>
        <w:t>New York State Business Development Center,</w:t>
      </w:r>
      <w:r>
        <w:t xml:space="preserve"> </w:t>
      </w:r>
      <w:r w:rsidR="00DC5770">
        <w:t>specifically</w:t>
      </w:r>
      <w:r w:rsidR="00E577A8">
        <w:t xml:space="preserve"> </w:t>
      </w:r>
      <w:r w:rsidR="00976D10">
        <w:t>with a</w:t>
      </w:r>
      <w:r>
        <w:t xml:space="preserve"> Sam </w:t>
      </w:r>
      <w:proofErr w:type="spellStart"/>
      <w:r>
        <w:t>Kandell</w:t>
      </w:r>
      <w:proofErr w:type="spellEnd"/>
      <w:r>
        <w:t>, who will pe</w:t>
      </w:r>
      <w:r w:rsidR="00707947">
        <w:t>r</w:t>
      </w:r>
      <w:r>
        <w:t>fect a business plan for you.  He has been doing this type of work for over twenty (20) years.</w:t>
      </w:r>
    </w:p>
    <w:p w:rsidR="00E577A8" w:rsidRDefault="00E577A8" w:rsidP="00DB25DA">
      <w:pPr>
        <w:pStyle w:val="BodyTextIndent"/>
        <w:tabs>
          <w:tab w:val="left" w:pos="1440"/>
          <w:tab w:val="left" w:pos="3675"/>
        </w:tabs>
      </w:pPr>
    </w:p>
    <w:p w:rsidR="00E577A8" w:rsidRDefault="00E577A8" w:rsidP="00DB25DA">
      <w:pPr>
        <w:pStyle w:val="BodyTextIndent"/>
        <w:tabs>
          <w:tab w:val="left" w:pos="1440"/>
          <w:tab w:val="left" w:pos="3675"/>
        </w:tabs>
        <w:rPr>
          <w:rFonts w:ascii="Comic Sans MS" w:hAnsi="Comic Sans MS"/>
          <w:u w:val="single"/>
        </w:rPr>
      </w:pPr>
      <w:r w:rsidRPr="00E577A8">
        <w:rPr>
          <w:rFonts w:ascii="Comic Sans MS" w:hAnsi="Comic Sans MS"/>
          <w:u w:val="single"/>
        </w:rPr>
        <w:t xml:space="preserve">George Profus – Senior Forester </w:t>
      </w:r>
      <w:r w:rsidR="00633DCC">
        <w:rPr>
          <w:rFonts w:ascii="Comic Sans MS" w:hAnsi="Comic Sans MS"/>
          <w:u w:val="single"/>
        </w:rPr>
        <w:t>–</w:t>
      </w:r>
      <w:r w:rsidRPr="00E577A8">
        <w:rPr>
          <w:rFonts w:ascii="Comic Sans MS" w:hAnsi="Comic Sans MS"/>
          <w:u w:val="single"/>
        </w:rPr>
        <w:t xml:space="preserve"> NYSDEC</w:t>
      </w:r>
    </w:p>
    <w:p w:rsidR="00633DCC" w:rsidRDefault="00633DCC" w:rsidP="00DB25DA">
      <w:pPr>
        <w:pStyle w:val="BodyTextIndent"/>
        <w:tabs>
          <w:tab w:val="left" w:pos="1440"/>
          <w:tab w:val="left" w:pos="3675"/>
        </w:tabs>
        <w:rPr>
          <w:rFonts w:ascii="Comic Sans MS" w:hAnsi="Comic Sans MS"/>
          <w:u w:val="single"/>
        </w:rPr>
      </w:pPr>
    </w:p>
    <w:p w:rsidR="00633DCC" w:rsidRDefault="00633DCC" w:rsidP="00DB25DA">
      <w:pPr>
        <w:pStyle w:val="BodyTextIndent"/>
        <w:tabs>
          <w:tab w:val="left" w:pos="1440"/>
          <w:tab w:val="left" w:pos="3675"/>
        </w:tabs>
      </w:pPr>
      <w:r>
        <w:t xml:space="preserve">George Profus introduced himself to the Board and public and explained he was at the meeting to give a presentation </w:t>
      </w:r>
      <w:r w:rsidR="00D45CBA">
        <w:t>in conjunction with the</w:t>
      </w:r>
      <w:r>
        <w:t xml:space="preserve"> Catskill Regional Invasive Species Partnership, who promotes education, prevention, early detection and control of invasive species in order to limit their impact on the ecosystems and economies of the Catskills. </w:t>
      </w:r>
    </w:p>
    <w:p w:rsidR="00633DCC" w:rsidRDefault="00633DCC" w:rsidP="00DB25DA">
      <w:pPr>
        <w:pStyle w:val="BodyTextIndent"/>
        <w:tabs>
          <w:tab w:val="left" w:pos="1440"/>
          <w:tab w:val="left" w:pos="3675"/>
        </w:tabs>
      </w:pPr>
    </w:p>
    <w:p w:rsidR="00633DCC" w:rsidRDefault="00633DCC" w:rsidP="00DB25DA">
      <w:pPr>
        <w:pStyle w:val="BodyTextIndent"/>
        <w:tabs>
          <w:tab w:val="left" w:pos="1440"/>
          <w:tab w:val="left" w:pos="3675"/>
        </w:tabs>
      </w:pPr>
      <w:r>
        <w:t xml:space="preserve">He went on to explain they are currently concentrating on the </w:t>
      </w:r>
      <w:r w:rsidR="00D45CBA">
        <w:t>E</w:t>
      </w:r>
      <w:r>
        <w:t xml:space="preserve">merald </w:t>
      </w:r>
      <w:r w:rsidR="00D45CBA">
        <w:t>A</w:t>
      </w:r>
      <w:r>
        <w:t xml:space="preserve">sh </w:t>
      </w:r>
      <w:r w:rsidR="00D45CBA">
        <w:t>B</w:t>
      </w:r>
      <w:r>
        <w:t xml:space="preserve">orer, which is an invasive beetle responsible for extension decimation of ash trees in North America.  The beetle was introduced from Asia via wood packing materials and was discovered in 2002.  He said they </w:t>
      </w:r>
      <w:r w:rsidR="00976D10">
        <w:t>have</w:t>
      </w:r>
      <w:r>
        <w:t xml:space="preserve"> completed an inventory of the trees in the Village of Liberty and found fifty (50) Ash trees and of the fifty, fourteen</w:t>
      </w:r>
      <w:r w:rsidR="00D45CBA">
        <w:t xml:space="preserve"> (14)</w:t>
      </w:r>
      <w:r>
        <w:t xml:space="preserve"> are in bad shape and should be removed as soon as possible.  He provided a map of the Village with the ash trees that need to be re</w:t>
      </w:r>
      <w:r w:rsidR="008C398B">
        <w:t>m</w:t>
      </w:r>
      <w:r>
        <w:t xml:space="preserve">oved marked with a red X. </w:t>
      </w:r>
      <w:r w:rsidR="008C398B">
        <w:t xml:space="preserve">He said it would take approximately $3,000 to remove these trees.  He said the borer kills the trees very </w:t>
      </w:r>
      <w:r w:rsidR="00976D10">
        <w:t>quickly</w:t>
      </w:r>
      <w:r w:rsidR="008C398B">
        <w:t xml:space="preserve"> and they will make an appearance between March and June.</w:t>
      </w:r>
    </w:p>
    <w:p w:rsidR="008C398B" w:rsidRDefault="008C398B" w:rsidP="00DB25DA">
      <w:pPr>
        <w:pStyle w:val="BodyTextIndent"/>
        <w:tabs>
          <w:tab w:val="left" w:pos="1440"/>
          <w:tab w:val="left" w:pos="3675"/>
        </w:tabs>
      </w:pPr>
    </w:p>
    <w:p w:rsidR="008C398B" w:rsidRDefault="008C398B" w:rsidP="00DB25DA">
      <w:pPr>
        <w:pStyle w:val="BodyTextIndent"/>
        <w:tabs>
          <w:tab w:val="left" w:pos="1440"/>
          <w:tab w:val="left" w:pos="3675"/>
        </w:tabs>
      </w:pPr>
      <w:r>
        <w:lastRenderedPageBreak/>
        <w:t>Mr. Propus gave the Village some information as follows:</w:t>
      </w:r>
    </w:p>
    <w:p w:rsidR="008C398B" w:rsidRDefault="008C398B" w:rsidP="00DB25DA">
      <w:pPr>
        <w:pStyle w:val="BodyTextIndent"/>
        <w:tabs>
          <w:tab w:val="left" w:pos="1440"/>
          <w:tab w:val="left" w:pos="3675"/>
        </w:tabs>
      </w:pPr>
    </w:p>
    <w:p w:rsidR="008C398B" w:rsidRDefault="008C398B" w:rsidP="008C398B">
      <w:pPr>
        <w:pStyle w:val="BodyTextIndent"/>
        <w:numPr>
          <w:ilvl w:val="0"/>
          <w:numId w:val="25"/>
        </w:numPr>
        <w:tabs>
          <w:tab w:val="left" w:pos="1440"/>
          <w:tab w:val="left" w:pos="3675"/>
        </w:tabs>
      </w:pPr>
      <w:r>
        <w:t>Said there will be a seminar on December 5</w:t>
      </w:r>
      <w:r w:rsidRPr="008C398B">
        <w:rPr>
          <w:vertAlign w:val="superscript"/>
        </w:rPr>
        <w:t>th</w:t>
      </w:r>
      <w:r>
        <w:t xml:space="preserve"> in Newburgh </w:t>
      </w:r>
      <w:r w:rsidR="00976D10">
        <w:t>regarding the Emerald Ash Borer for DPW workers to attend.</w:t>
      </w:r>
    </w:p>
    <w:p w:rsidR="00976D10" w:rsidRDefault="00976D10" w:rsidP="008C398B">
      <w:pPr>
        <w:pStyle w:val="BodyTextIndent"/>
        <w:numPr>
          <w:ilvl w:val="0"/>
          <w:numId w:val="25"/>
        </w:numPr>
        <w:tabs>
          <w:tab w:val="left" w:pos="1440"/>
          <w:tab w:val="left" w:pos="3675"/>
        </w:tabs>
      </w:pPr>
      <w:r>
        <w:t>There is an Urban and Community Forestry Grant, which can be $5,000 to $25,000 and can be matched with in-kind services, which may help the Village with funding for this problem.</w:t>
      </w:r>
    </w:p>
    <w:p w:rsidR="00976D10" w:rsidRDefault="00976D10" w:rsidP="008C398B">
      <w:pPr>
        <w:pStyle w:val="BodyTextIndent"/>
        <w:numPr>
          <w:ilvl w:val="0"/>
          <w:numId w:val="25"/>
        </w:numPr>
        <w:tabs>
          <w:tab w:val="left" w:pos="1440"/>
          <w:tab w:val="left" w:pos="3675"/>
        </w:tabs>
      </w:pPr>
      <w:r>
        <w:t>Said joining the Tree City USA program means extra points for the grants.</w:t>
      </w:r>
    </w:p>
    <w:p w:rsidR="00144C9E" w:rsidRPr="00744CBB" w:rsidRDefault="00976D10" w:rsidP="00744CBB">
      <w:pPr>
        <w:pStyle w:val="BodyTextIndent"/>
        <w:numPr>
          <w:ilvl w:val="0"/>
          <w:numId w:val="25"/>
        </w:numPr>
        <w:tabs>
          <w:tab w:val="left" w:pos="1440"/>
          <w:tab w:val="left" w:pos="3675"/>
        </w:tabs>
        <w:rPr>
          <w:rFonts w:ascii="Comic Sans MS" w:hAnsi="Comic Sans MS"/>
          <w:u w:val="single"/>
        </w:rPr>
      </w:pPr>
      <w:r>
        <w:t xml:space="preserve">Informed the Board that </w:t>
      </w:r>
      <w:r w:rsidR="00D45CBA">
        <w:t>h</w:t>
      </w:r>
      <w:r>
        <w:t>e would be willing to come back and meet with the DPW Supervisor to help him mark the trees that need to come down.</w:t>
      </w:r>
    </w:p>
    <w:p w:rsidR="00144C9E" w:rsidRDefault="00144C9E" w:rsidP="004832E3">
      <w:pPr>
        <w:pStyle w:val="BodyTextIndent"/>
        <w:tabs>
          <w:tab w:val="left" w:pos="1440"/>
          <w:tab w:val="left" w:pos="3675"/>
        </w:tabs>
        <w:ind w:left="0"/>
        <w:rPr>
          <w:rFonts w:ascii="Comic Sans MS" w:hAnsi="Comic Sans MS"/>
          <w:u w:val="single"/>
        </w:rPr>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DD751A">
        <w:rPr>
          <w:bCs/>
        </w:rPr>
        <w:t>Robert Krahulik said that Langdon has provided a series of Resolutions</w:t>
      </w:r>
    </w:p>
    <w:p w:rsidR="00AA5D5D" w:rsidRDefault="00315986" w:rsidP="0032730E">
      <w:pPr>
        <w:pStyle w:val="BodyTextIndent"/>
        <w:tabs>
          <w:tab w:val="left" w:pos="1440"/>
          <w:tab w:val="left" w:pos="1890"/>
          <w:tab w:val="left" w:pos="3675"/>
        </w:tabs>
        <w:ind w:left="0"/>
        <w:rPr>
          <w:bCs/>
        </w:rPr>
      </w:pPr>
      <w:r w:rsidRPr="006E21B5">
        <w:rPr>
          <w:b/>
          <w:bCs/>
        </w:rPr>
        <w:t>COM</w:t>
      </w:r>
      <w:r w:rsidRPr="00B063FA">
        <w:rPr>
          <w:b/>
          <w:bCs/>
        </w:rPr>
        <w:t>MENTS:</w:t>
      </w:r>
      <w:r w:rsidR="006234B2">
        <w:rPr>
          <w:b/>
          <w:bCs/>
        </w:rPr>
        <w:t xml:space="preserve"> </w:t>
      </w:r>
      <w:r w:rsidR="005A6169">
        <w:rPr>
          <w:bCs/>
        </w:rPr>
        <w:t xml:space="preserve"> </w:t>
      </w:r>
      <w:r w:rsidR="00DD751A">
        <w:rPr>
          <w:bCs/>
        </w:rPr>
        <w:t>regarding the red meat facility that must be adopted at this meeting.</w:t>
      </w:r>
    </w:p>
    <w:p w:rsidR="0032730E" w:rsidRDefault="0032730E" w:rsidP="0032730E">
      <w:pPr>
        <w:pStyle w:val="BodyTextIndent"/>
        <w:tabs>
          <w:tab w:val="left" w:pos="1440"/>
          <w:tab w:val="left" w:pos="1890"/>
          <w:tab w:val="left" w:pos="3675"/>
        </w:tabs>
        <w:ind w:left="0"/>
        <w:rPr>
          <w:b/>
          <w:bCs/>
        </w:rPr>
      </w:pPr>
      <w:r>
        <w:rPr>
          <w:b/>
          <w:bCs/>
        </w:rPr>
        <w:tab/>
      </w: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DD751A">
        <w:rPr>
          <w:rFonts w:ascii="Comic Sans MS" w:hAnsi="Comic Sans MS"/>
          <w:bCs/>
          <w:u w:val="single"/>
        </w:rPr>
        <w:t>OCTOBER 31</w:t>
      </w:r>
      <w:r>
        <w:rPr>
          <w:rFonts w:ascii="Comic Sans MS" w:hAnsi="Comic Sans MS"/>
          <w:bCs/>
          <w:u w:val="single"/>
        </w:rPr>
        <w:t>, 2012</w:t>
      </w:r>
      <w:r>
        <w:rPr>
          <w:b/>
          <w:bCs/>
        </w:rPr>
        <w:t xml:space="preserve">   </w:t>
      </w:r>
    </w:p>
    <w:p w:rsidR="0032730E" w:rsidRDefault="0032730E" w:rsidP="0032730E">
      <w:pPr>
        <w:pStyle w:val="BodyTextIndent"/>
        <w:tabs>
          <w:tab w:val="left" w:pos="1440"/>
          <w:tab w:val="left" w:pos="3675"/>
        </w:tabs>
        <w:ind w:left="0"/>
        <w:rPr>
          <w:rFonts w:ascii="Comic Sans MS" w:hAnsi="Comic Sans MS"/>
          <w:bCs/>
          <w:u w:val="single"/>
        </w:rPr>
      </w:pPr>
      <w:r>
        <w:rPr>
          <w:b/>
          <w:bCs/>
        </w:rPr>
        <w:t xml:space="preserve">REPORT:   </w:t>
      </w:r>
      <w:r>
        <w:rPr>
          <w:bCs/>
        </w:rPr>
        <w:t xml:space="preserve">             </w:t>
      </w:r>
      <w:r w:rsidRPr="0039557B">
        <w:rPr>
          <w:rFonts w:ascii="Comic Sans MS" w:hAnsi="Comic Sans MS"/>
          <w:bCs/>
        </w:rPr>
        <w:t xml:space="preserve">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71232E">
        <w:rPr>
          <w:bCs/>
          <w:sz w:val="20"/>
        </w:rPr>
        <w:t>10</w:t>
      </w:r>
      <w:r>
        <w:rPr>
          <w:bCs/>
          <w:sz w:val="20"/>
        </w:rPr>
        <w:t>/</w:t>
      </w:r>
      <w:r w:rsidR="00E061BE">
        <w:rPr>
          <w:bCs/>
          <w:sz w:val="20"/>
        </w:rPr>
        <w:t>3</w:t>
      </w:r>
      <w:r w:rsidR="0071232E">
        <w:rPr>
          <w:bCs/>
          <w:sz w:val="20"/>
        </w:rPr>
        <w:t>1</w:t>
      </w:r>
      <w:r>
        <w:rPr>
          <w:bCs/>
          <w:sz w:val="20"/>
        </w:rPr>
        <w:t>/2012</w:t>
      </w:r>
      <w:r w:rsidR="007506A6">
        <w:rPr>
          <w:bCs/>
          <w:sz w:val="20"/>
        </w:rPr>
        <w:t xml:space="preserve"> is </w:t>
      </w:r>
      <w:r w:rsidR="0071232E">
        <w:rPr>
          <w:bCs/>
          <w:sz w:val="20"/>
        </w:rPr>
        <w:t>$</w:t>
      </w:r>
      <w:r w:rsidR="00227A88">
        <w:rPr>
          <w:bCs/>
          <w:sz w:val="20"/>
        </w:rPr>
        <w:t>444,897.08</w:t>
      </w:r>
      <w:r w:rsidR="0071232E">
        <w:rPr>
          <w:bCs/>
          <w:sz w:val="20"/>
        </w:rPr>
        <w:t xml:space="preserve"> </w:t>
      </w:r>
      <w:r w:rsidR="007506A6">
        <w:rPr>
          <w:bCs/>
          <w:sz w:val="20"/>
        </w:rPr>
        <w:t>uncollected</w:t>
      </w:r>
    </w:p>
    <w:p w:rsidR="0032730E" w:rsidRPr="0039557B" w:rsidRDefault="007506A6" w:rsidP="002B1B80">
      <w:pPr>
        <w:pStyle w:val="BodyTextIndent"/>
        <w:numPr>
          <w:ilvl w:val="0"/>
          <w:numId w:val="4"/>
        </w:numPr>
        <w:tabs>
          <w:tab w:val="left" w:pos="1440"/>
          <w:tab w:val="left" w:pos="1890"/>
          <w:tab w:val="left" w:pos="3675"/>
        </w:tabs>
        <w:rPr>
          <w:bCs/>
          <w:sz w:val="20"/>
        </w:rPr>
      </w:pPr>
      <w:r>
        <w:rPr>
          <w:bCs/>
          <w:sz w:val="20"/>
        </w:rPr>
        <w:t xml:space="preserve"> List of Delinquent Taxes, which as of </w:t>
      </w:r>
      <w:r w:rsidR="0071232E">
        <w:rPr>
          <w:bCs/>
          <w:sz w:val="20"/>
        </w:rPr>
        <w:t>10</w:t>
      </w:r>
      <w:r>
        <w:rPr>
          <w:bCs/>
          <w:sz w:val="20"/>
        </w:rPr>
        <w:t>/3</w:t>
      </w:r>
      <w:r w:rsidR="0071232E">
        <w:rPr>
          <w:bCs/>
          <w:sz w:val="20"/>
        </w:rPr>
        <w:t>1</w:t>
      </w:r>
      <w:r>
        <w:rPr>
          <w:bCs/>
          <w:sz w:val="20"/>
        </w:rPr>
        <w:t>/12 is $</w:t>
      </w:r>
      <w:r w:rsidR="00227A88">
        <w:rPr>
          <w:bCs/>
          <w:sz w:val="20"/>
        </w:rPr>
        <w:t>560,194.48</w:t>
      </w:r>
      <w:r w:rsidR="0032730E" w:rsidRPr="0039557B">
        <w:rPr>
          <w:bCs/>
          <w:sz w:val="20"/>
        </w:rPr>
        <w:t xml:space="preserve"> </w:t>
      </w:r>
    </w:p>
    <w:p w:rsidR="0032730E" w:rsidRPr="0039557B"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71232E">
        <w:rPr>
          <w:bCs/>
          <w:sz w:val="20"/>
        </w:rPr>
        <w:t>October</w:t>
      </w:r>
      <w:r w:rsidR="000838A9">
        <w:rPr>
          <w:bCs/>
          <w:sz w:val="20"/>
        </w:rPr>
        <w:t xml:space="preserve"> </w:t>
      </w:r>
    </w:p>
    <w:p w:rsidR="0032730E"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w:t>
      </w:r>
      <w:r w:rsidR="0071232E">
        <w:rPr>
          <w:bCs/>
          <w:sz w:val="20"/>
        </w:rPr>
        <w:t>November</w:t>
      </w:r>
      <w:r w:rsidR="007506A6">
        <w:rPr>
          <w:bCs/>
          <w:sz w:val="20"/>
        </w:rPr>
        <w:t xml:space="preserve"> </w:t>
      </w:r>
      <w:r>
        <w:rPr>
          <w:bCs/>
          <w:sz w:val="20"/>
        </w:rPr>
        <w:t>2012 Central Check #</w:t>
      </w:r>
      <w:r w:rsidR="00227A88">
        <w:rPr>
          <w:bCs/>
          <w:sz w:val="20"/>
        </w:rPr>
        <w:t>8504</w:t>
      </w:r>
      <w:r w:rsidRPr="0039557B">
        <w:rPr>
          <w:bCs/>
          <w:sz w:val="20"/>
        </w:rPr>
        <w:t xml:space="preserve">          </w:t>
      </w:r>
    </w:p>
    <w:p w:rsidR="0032730E" w:rsidRPr="002D6F54" w:rsidRDefault="0032730E" w:rsidP="007A11AE">
      <w:pPr>
        <w:pStyle w:val="BodyTextIndent"/>
        <w:numPr>
          <w:ilvl w:val="0"/>
          <w:numId w:val="4"/>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71232E">
        <w:rPr>
          <w:bCs/>
          <w:sz w:val="20"/>
        </w:rPr>
        <w:t>September</w:t>
      </w:r>
      <w:r w:rsidRPr="002D6F54">
        <w:rPr>
          <w:bCs/>
          <w:sz w:val="20"/>
        </w:rPr>
        <w:t xml:space="preserve">, which </w:t>
      </w:r>
      <w:r w:rsidR="00F3539A" w:rsidRPr="002D6F54">
        <w:rPr>
          <w:bCs/>
          <w:sz w:val="20"/>
        </w:rPr>
        <w:t>is $</w:t>
      </w:r>
      <w:r w:rsidR="00227A88">
        <w:rPr>
          <w:bCs/>
          <w:sz w:val="20"/>
        </w:rPr>
        <w:t>880.00</w:t>
      </w:r>
      <w:r w:rsidRPr="002D6F54">
        <w:rPr>
          <w:bCs/>
          <w:sz w:val="20"/>
        </w:rPr>
        <w:t xml:space="preserve">  </w:t>
      </w:r>
    </w:p>
    <w:p w:rsidR="00904711" w:rsidRPr="00DD751A" w:rsidRDefault="0032730E" w:rsidP="00A8625B">
      <w:pPr>
        <w:pStyle w:val="BodyTextIndent"/>
        <w:numPr>
          <w:ilvl w:val="0"/>
          <w:numId w:val="4"/>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DD751A" w:rsidRDefault="00DD751A" w:rsidP="00DD751A">
      <w:pPr>
        <w:pStyle w:val="BodyTextIndent"/>
        <w:tabs>
          <w:tab w:val="left" w:pos="1440"/>
          <w:tab w:val="left" w:pos="1890"/>
          <w:tab w:val="left" w:pos="3675"/>
        </w:tabs>
        <w:rPr>
          <w:bCs/>
          <w:sz w:val="20"/>
        </w:rPr>
      </w:pPr>
    </w:p>
    <w:p w:rsidR="008D0FDF" w:rsidRDefault="00DD751A" w:rsidP="00DD751A">
      <w:pPr>
        <w:pStyle w:val="BodyTextIndent"/>
        <w:tabs>
          <w:tab w:val="left" w:pos="1440"/>
          <w:tab w:val="left" w:pos="1890"/>
          <w:tab w:val="left" w:pos="3675"/>
        </w:tabs>
        <w:rPr>
          <w:bCs/>
          <w:szCs w:val="24"/>
        </w:rPr>
      </w:pPr>
      <w:r>
        <w:rPr>
          <w:bCs/>
          <w:szCs w:val="24"/>
        </w:rPr>
        <w:t xml:space="preserve">Treasurer Zurawski also </w:t>
      </w:r>
      <w:r w:rsidR="008D0FDF">
        <w:rPr>
          <w:bCs/>
          <w:szCs w:val="24"/>
        </w:rPr>
        <w:t>informed</w:t>
      </w:r>
      <w:r>
        <w:rPr>
          <w:bCs/>
          <w:szCs w:val="24"/>
        </w:rPr>
        <w:t xml:space="preserve"> the Board that she had a call from Carlton Fritz (Fire </w:t>
      </w:r>
      <w:r w:rsidR="008D0FDF">
        <w:rPr>
          <w:bCs/>
          <w:szCs w:val="24"/>
        </w:rPr>
        <w:t>District</w:t>
      </w:r>
      <w:r>
        <w:rPr>
          <w:bCs/>
          <w:szCs w:val="24"/>
        </w:rPr>
        <w:t xml:space="preserve">) and they are willing to share the cost of the antenna repair on top of the </w:t>
      </w:r>
      <w:r w:rsidR="008D0FDF">
        <w:rPr>
          <w:bCs/>
          <w:szCs w:val="24"/>
        </w:rPr>
        <w:t>Municipal</w:t>
      </w:r>
      <w:r>
        <w:rPr>
          <w:bCs/>
          <w:szCs w:val="24"/>
        </w:rPr>
        <w:t xml:space="preserve"> Building.  They </w:t>
      </w:r>
      <w:r w:rsidR="00953CED">
        <w:rPr>
          <w:bCs/>
          <w:szCs w:val="24"/>
        </w:rPr>
        <w:t xml:space="preserve">requested </w:t>
      </w:r>
      <w:r>
        <w:rPr>
          <w:bCs/>
          <w:szCs w:val="24"/>
        </w:rPr>
        <w:t xml:space="preserve">that the Village bill them after </w:t>
      </w:r>
      <w:r w:rsidR="008D0FDF">
        <w:rPr>
          <w:bCs/>
          <w:szCs w:val="24"/>
        </w:rPr>
        <w:t>January</w:t>
      </w:r>
      <w:r>
        <w:rPr>
          <w:bCs/>
          <w:szCs w:val="24"/>
        </w:rPr>
        <w:t xml:space="preserve"> 1</w:t>
      </w:r>
      <w:r w:rsidRPr="00DD751A">
        <w:rPr>
          <w:bCs/>
          <w:szCs w:val="24"/>
          <w:vertAlign w:val="superscript"/>
        </w:rPr>
        <w:t>st</w:t>
      </w:r>
      <w:r>
        <w:rPr>
          <w:bCs/>
          <w:szCs w:val="24"/>
        </w:rPr>
        <w:t xml:space="preserve"> when they </w:t>
      </w:r>
      <w:r w:rsidR="008D0FDF">
        <w:rPr>
          <w:bCs/>
          <w:szCs w:val="24"/>
        </w:rPr>
        <w:t>receive</w:t>
      </w:r>
      <w:r>
        <w:rPr>
          <w:bCs/>
          <w:szCs w:val="24"/>
        </w:rPr>
        <w:t xml:space="preserve"> their funding </w:t>
      </w:r>
      <w:r w:rsidR="008D0FDF">
        <w:rPr>
          <w:bCs/>
          <w:szCs w:val="24"/>
        </w:rPr>
        <w:t>for</w:t>
      </w:r>
      <w:r>
        <w:rPr>
          <w:bCs/>
          <w:szCs w:val="24"/>
        </w:rPr>
        <w:t xml:space="preserve"> the new fiscal year.</w:t>
      </w:r>
    </w:p>
    <w:p w:rsidR="008D0FDF" w:rsidRDefault="008D0FDF" w:rsidP="00DD751A">
      <w:pPr>
        <w:pStyle w:val="BodyTextIndent"/>
        <w:tabs>
          <w:tab w:val="left" w:pos="1440"/>
          <w:tab w:val="left" w:pos="1890"/>
          <w:tab w:val="left" w:pos="3675"/>
        </w:tabs>
        <w:rPr>
          <w:bCs/>
          <w:szCs w:val="24"/>
        </w:rPr>
      </w:pPr>
    </w:p>
    <w:p w:rsidR="008D0FDF" w:rsidRDefault="008D0FDF" w:rsidP="00DD751A">
      <w:pPr>
        <w:pStyle w:val="BodyTextIndent"/>
        <w:tabs>
          <w:tab w:val="left" w:pos="1440"/>
          <w:tab w:val="left" w:pos="1890"/>
          <w:tab w:val="left" w:pos="3675"/>
        </w:tabs>
        <w:rPr>
          <w:bCs/>
          <w:szCs w:val="24"/>
        </w:rPr>
      </w:pPr>
      <w:r>
        <w:rPr>
          <w:bCs/>
          <w:szCs w:val="24"/>
        </w:rPr>
        <w:t>Treasurer Zurawski said she had a conversation with Kevin Mulqueen our NY Life Insurance representative who would like to introduce a new product to the employees.  This product would be cash value life insurance and would be completely paid for by the employees.</w:t>
      </w:r>
    </w:p>
    <w:p w:rsidR="008D0FDF" w:rsidRDefault="008D0FDF" w:rsidP="00DD751A">
      <w:pPr>
        <w:pStyle w:val="BodyTextIndent"/>
        <w:tabs>
          <w:tab w:val="left" w:pos="1440"/>
          <w:tab w:val="left" w:pos="1890"/>
          <w:tab w:val="left" w:pos="3675"/>
        </w:tabs>
        <w:rPr>
          <w:bCs/>
          <w:szCs w:val="24"/>
        </w:rPr>
      </w:pPr>
    </w:p>
    <w:p w:rsidR="00DD751A" w:rsidRPr="005A15AD" w:rsidRDefault="008D0FDF" w:rsidP="00DD751A">
      <w:pPr>
        <w:pStyle w:val="BodyTextIndent"/>
        <w:tabs>
          <w:tab w:val="left" w:pos="1440"/>
          <w:tab w:val="left" w:pos="1890"/>
          <w:tab w:val="left" w:pos="3675"/>
        </w:tabs>
        <w:rPr>
          <w:rFonts w:ascii="Comic Sans MS" w:hAnsi="Comic Sans MS"/>
          <w:bCs/>
          <w:u w:val="single"/>
        </w:rPr>
      </w:pPr>
      <w:r>
        <w:rPr>
          <w:bCs/>
          <w:szCs w:val="24"/>
        </w:rPr>
        <w:t xml:space="preserve">The Board said they were fine with this matter. </w:t>
      </w:r>
      <w:r w:rsidR="00DD751A">
        <w:rPr>
          <w:bCs/>
          <w:szCs w:val="24"/>
        </w:rPr>
        <w:t xml:space="preserve"> </w:t>
      </w:r>
      <w:r w:rsidR="00DD751A">
        <w:rPr>
          <w:bCs/>
          <w:sz w:val="20"/>
        </w:rPr>
        <w:t xml:space="preserve"> </w:t>
      </w:r>
    </w:p>
    <w:p w:rsidR="005A15AD" w:rsidRDefault="005A15AD" w:rsidP="005A15AD">
      <w:pPr>
        <w:pStyle w:val="BodyTextIndent"/>
        <w:tabs>
          <w:tab w:val="left" w:pos="1440"/>
          <w:tab w:val="left" w:pos="1890"/>
          <w:tab w:val="left" w:pos="3675"/>
        </w:tabs>
        <w:rPr>
          <w:bCs/>
          <w:sz w:val="20"/>
        </w:rPr>
      </w:pPr>
    </w:p>
    <w:p w:rsidR="00223C59" w:rsidRPr="00D258A6" w:rsidRDefault="00223C59" w:rsidP="00D258A6">
      <w:pPr>
        <w:pStyle w:val="BodyTextIndent"/>
        <w:tabs>
          <w:tab w:val="left" w:pos="8280"/>
        </w:tabs>
        <w:ind w:left="0"/>
        <w:rPr>
          <w:bCs/>
        </w:rPr>
      </w:pPr>
      <w:r>
        <w:rPr>
          <w:b/>
          <w:bCs/>
        </w:rPr>
        <w:t xml:space="preserve">TABLED     </w:t>
      </w:r>
      <w:r w:rsidR="007506A6" w:rsidRPr="00AA5D5D">
        <w:rPr>
          <w:b/>
          <w:bCs/>
          <w:u w:val="single"/>
        </w:rPr>
        <w:t xml:space="preserve">UPDATE ON WATER TANK PROJECT – D. OHMAN/DELAWARE </w:t>
      </w:r>
      <w:r w:rsidR="00D258A6" w:rsidRPr="00D258A6">
        <w:rPr>
          <w:b/>
          <w:bCs/>
        </w:rPr>
        <w:t>BUSINESS:</w:t>
      </w:r>
      <w:r w:rsidR="00D258A6">
        <w:rPr>
          <w:b/>
          <w:bCs/>
        </w:rPr>
        <w:t xml:space="preserve"> </w:t>
      </w:r>
      <w:r w:rsidR="007506A6" w:rsidRPr="00D258A6">
        <w:rPr>
          <w:b/>
          <w:bCs/>
          <w:u w:val="single"/>
        </w:rPr>
        <w:t>ENGINEERING:</w:t>
      </w:r>
      <w:r w:rsidRPr="00D258A6">
        <w:rPr>
          <w:b/>
          <w:bCs/>
        </w:rPr>
        <w:t xml:space="preserve">  </w:t>
      </w:r>
      <w:r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8D0FDF" w:rsidRDefault="008D0FDF" w:rsidP="00E4227F">
      <w:pPr>
        <w:pStyle w:val="BodyTextIndent"/>
        <w:numPr>
          <w:ilvl w:val="0"/>
          <w:numId w:val="18"/>
        </w:numPr>
        <w:tabs>
          <w:tab w:val="left" w:pos="8280"/>
        </w:tabs>
        <w:rPr>
          <w:bCs/>
        </w:rPr>
      </w:pPr>
      <w:r>
        <w:rPr>
          <w:bCs/>
        </w:rPr>
        <w:t>Responded to George Popp and State Engineers August 20 comments on the Preliminary Engineering Report.</w:t>
      </w:r>
    </w:p>
    <w:p w:rsidR="008D0FDF" w:rsidRDefault="008F5435" w:rsidP="008F5435">
      <w:pPr>
        <w:pStyle w:val="BodyTextIndent"/>
        <w:numPr>
          <w:ilvl w:val="0"/>
          <w:numId w:val="26"/>
        </w:numPr>
        <w:tabs>
          <w:tab w:val="left" w:pos="8280"/>
        </w:tabs>
        <w:rPr>
          <w:bCs/>
        </w:rPr>
      </w:pPr>
      <w:r>
        <w:rPr>
          <w:bCs/>
        </w:rPr>
        <w:lastRenderedPageBreak/>
        <w:t>Packages sent to George Popp and State Engineer on October 18, 2012</w:t>
      </w:r>
    </w:p>
    <w:p w:rsidR="008F5435" w:rsidRDefault="008F5435" w:rsidP="008F5435">
      <w:pPr>
        <w:pStyle w:val="BodyTextIndent"/>
        <w:numPr>
          <w:ilvl w:val="0"/>
          <w:numId w:val="26"/>
        </w:numPr>
        <w:tabs>
          <w:tab w:val="left" w:pos="8280"/>
        </w:tabs>
        <w:rPr>
          <w:bCs/>
        </w:rPr>
      </w:pPr>
      <w:r>
        <w:rPr>
          <w:bCs/>
        </w:rPr>
        <w:t>State Engineer’s October 19 letter to George Popp accepting all PER amendments and stating that all of his comment have been addresse</w:t>
      </w:r>
      <w:r w:rsidR="00734C99">
        <w:rPr>
          <w:bCs/>
        </w:rPr>
        <w:t>d</w:t>
      </w:r>
      <w:r>
        <w:rPr>
          <w:bCs/>
        </w:rPr>
        <w:t>.</w:t>
      </w:r>
    </w:p>
    <w:p w:rsidR="008F5435" w:rsidRDefault="008F5435" w:rsidP="008F5435">
      <w:pPr>
        <w:pStyle w:val="BodyTextIndent"/>
        <w:numPr>
          <w:ilvl w:val="1"/>
          <w:numId w:val="26"/>
        </w:numPr>
        <w:tabs>
          <w:tab w:val="left" w:pos="8280"/>
        </w:tabs>
        <w:rPr>
          <w:bCs/>
        </w:rPr>
      </w:pPr>
      <w:r>
        <w:rPr>
          <w:bCs/>
        </w:rPr>
        <w:t xml:space="preserve">Per amendment includes new instrumentation and </w:t>
      </w:r>
      <w:r w:rsidR="005924EF">
        <w:rPr>
          <w:bCs/>
        </w:rPr>
        <w:t>backup</w:t>
      </w:r>
      <w:r>
        <w:rPr>
          <w:bCs/>
        </w:rPr>
        <w:t xml:space="preserve"> power supply for instrumentation at the tank and the ability to purchase more water meters of the project comes in under budget.</w:t>
      </w:r>
    </w:p>
    <w:p w:rsidR="008F5435" w:rsidRPr="008F5435" w:rsidRDefault="008F5435" w:rsidP="008F5435">
      <w:pPr>
        <w:pStyle w:val="BodyTextIndent"/>
        <w:numPr>
          <w:ilvl w:val="0"/>
          <w:numId w:val="18"/>
        </w:numPr>
        <w:tabs>
          <w:tab w:val="left" w:pos="8280"/>
        </w:tabs>
        <w:rPr>
          <w:b/>
          <w:bCs/>
        </w:rPr>
      </w:pPr>
      <w:r w:rsidRPr="008F5435">
        <w:rPr>
          <w:b/>
          <w:bCs/>
        </w:rPr>
        <w:t>All items now into USDA and just waiting on a letter of conditions</w:t>
      </w:r>
    </w:p>
    <w:p w:rsidR="008F5435" w:rsidRPr="008F5435" w:rsidRDefault="008F5435" w:rsidP="00E4227F">
      <w:pPr>
        <w:pStyle w:val="BodyTextIndent"/>
        <w:numPr>
          <w:ilvl w:val="0"/>
          <w:numId w:val="18"/>
        </w:numPr>
        <w:tabs>
          <w:tab w:val="left" w:pos="8280"/>
        </w:tabs>
        <w:rPr>
          <w:bCs/>
          <w:i/>
          <w:sz w:val="20"/>
        </w:rPr>
      </w:pPr>
      <w:r>
        <w:rPr>
          <w:bCs/>
        </w:rPr>
        <w:t>Per e-mail today from George Popp, he is “</w:t>
      </w:r>
      <w:r w:rsidRPr="008F5435">
        <w:rPr>
          <w:bCs/>
          <w:i/>
          <w:sz w:val="20"/>
        </w:rPr>
        <w:t>waiting on the preparation of the Letter of Conditions from my State Office but I do not have a time frame yet; hopefully within the next two weeks.”</w:t>
      </w:r>
    </w:p>
    <w:p w:rsidR="008F5435" w:rsidRDefault="008F5435" w:rsidP="00E4227F">
      <w:pPr>
        <w:pStyle w:val="BodyTextIndent"/>
        <w:numPr>
          <w:ilvl w:val="0"/>
          <w:numId w:val="18"/>
        </w:numPr>
        <w:tabs>
          <w:tab w:val="left" w:pos="8280"/>
        </w:tabs>
        <w:rPr>
          <w:bCs/>
        </w:rPr>
      </w:pPr>
      <w:r>
        <w:rPr>
          <w:bCs/>
        </w:rPr>
        <w:t>Preliminary funding is as follows:</w:t>
      </w:r>
    </w:p>
    <w:p w:rsidR="008F5435" w:rsidRDefault="008F5435" w:rsidP="008F5435">
      <w:pPr>
        <w:pStyle w:val="BodyTextIndent"/>
        <w:numPr>
          <w:ilvl w:val="0"/>
          <w:numId w:val="27"/>
        </w:numPr>
        <w:tabs>
          <w:tab w:val="left" w:pos="8280"/>
        </w:tabs>
        <w:rPr>
          <w:bCs/>
        </w:rPr>
      </w:pPr>
      <w:r>
        <w:rPr>
          <w:bCs/>
        </w:rPr>
        <w:t>$731,000 grant</w:t>
      </w:r>
    </w:p>
    <w:p w:rsidR="008F5435" w:rsidRDefault="008F5435" w:rsidP="008F5435">
      <w:pPr>
        <w:pStyle w:val="BodyTextIndent"/>
        <w:numPr>
          <w:ilvl w:val="0"/>
          <w:numId w:val="27"/>
        </w:numPr>
        <w:tabs>
          <w:tab w:val="left" w:pos="8280"/>
        </w:tabs>
        <w:rPr>
          <w:bCs/>
        </w:rPr>
      </w:pPr>
      <w:r>
        <w:rPr>
          <w:bCs/>
        </w:rPr>
        <w:t>$289,000 loan – 38 years at 2%</w:t>
      </w:r>
    </w:p>
    <w:p w:rsidR="008F5435" w:rsidRDefault="008F5435" w:rsidP="008F5435">
      <w:pPr>
        <w:pStyle w:val="BodyTextIndent"/>
        <w:numPr>
          <w:ilvl w:val="0"/>
          <w:numId w:val="27"/>
        </w:numPr>
        <w:tabs>
          <w:tab w:val="left" w:pos="8280"/>
        </w:tabs>
        <w:rPr>
          <w:bCs/>
        </w:rPr>
      </w:pPr>
      <w:r>
        <w:rPr>
          <w:bCs/>
        </w:rPr>
        <w:t>$11,000 local</w:t>
      </w:r>
    </w:p>
    <w:p w:rsidR="00E4227F" w:rsidRDefault="008F5435" w:rsidP="00E4227F">
      <w:pPr>
        <w:pStyle w:val="BodyTextIndent"/>
        <w:numPr>
          <w:ilvl w:val="0"/>
          <w:numId w:val="18"/>
        </w:numPr>
        <w:tabs>
          <w:tab w:val="left" w:pos="8280"/>
        </w:tabs>
        <w:rPr>
          <w:bCs/>
        </w:rPr>
      </w:pPr>
      <w:r>
        <w:rPr>
          <w:bCs/>
        </w:rPr>
        <w:t xml:space="preserve">SEQR (State </w:t>
      </w:r>
      <w:r w:rsidR="005924EF">
        <w:rPr>
          <w:bCs/>
        </w:rPr>
        <w:t>Environmental</w:t>
      </w:r>
      <w:r>
        <w:rPr>
          <w:bCs/>
        </w:rPr>
        <w:t xml:space="preserve">; Quality </w:t>
      </w:r>
      <w:r w:rsidR="005924EF">
        <w:rPr>
          <w:bCs/>
        </w:rPr>
        <w:t>Review</w:t>
      </w:r>
      <w:r>
        <w:rPr>
          <w:bCs/>
        </w:rPr>
        <w:t>) Short Environmental Assessment:</w:t>
      </w:r>
    </w:p>
    <w:p w:rsidR="00E4227F" w:rsidRDefault="00E4227F" w:rsidP="00E4227F">
      <w:pPr>
        <w:pStyle w:val="BodyTextIndent"/>
        <w:tabs>
          <w:tab w:val="left" w:pos="8280"/>
        </w:tabs>
        <w:ind w:left="2160"/>
        <w:rPr>
          <w:bCs/>
        </w:rPr>
      </w:pPr>
      <w:r>
        <w:rPr>
          <w:bCs/>
        </w:rPr>
        <w:t>-</w:t>
      </w:r>
      <w:r w:rsidR="008F5435">
        <w:rPr>
          <w:bCs/>
        </w:rPr>
        <w:t xml:space="preserve">Even thought this is a replacement project which is under some circumstances would result in a Type 2 Action (no review under SEQR), the disturbance of land outside the original tank footprint for construction of the replacement tank necessitated SEQR Review. </w:t>
      </w:r>
    </w:p>
    <w:p w:rsidR="008F5435" w:rsidRDefault="00E4227F" w:rsidP="00E4227F">
      <w:pPr>
        <w:pStyle w:val="BodyTextIndent"/>
        <w:tabs>
          <w:tab w:val="left" w:pos="8280"/>
        </w:tabs>
        <w:ind w:left="2160"/>
        <w:rPr>
          <w:bCs/>
        </w:rPr>
      </w:pPr>
      <w:r>
        <w:rPr>
          <w:bCs/>
        </w:rPr>
        <w:t>-</w:t>
      </w:r>
      <w:r w:rsidR="008F5435">
        <w:rPr>
          <w:bCs/>
        </w:rPr>
        <w:t xml:space="preserve">The project does not meet Type 1 </w:t>
      </w:r>
      <w:r w:rsidR="005924EF">
        <w:rPr>
          <w:bCs/>
        </w:rPr>
        <w:t>thresholds</w:t>
      </w:r>
      <w:r w:rsidR="008F5435">
        <w:rPr>
          <w:bCs/>
        </w:rPr>
        <w:t xml:space="preserve"> and therefore, it is an </w:t>
      </w:r>
      <w:r w:rsidR="005924EF">
        <w:rPr>
          <w:bCs/>
        </w:rPr>
        <w:t xml:space="preserve"> </w:t>
      </w:r>
      <w:r w:rsidR="008F5435">
        <w:rPr>
          <w:bCs/>
        </w:rPr>
        <w:t>Unlisted Action and an uncoordinated review using a Short Environmental; Assessment Form (short EAF) may be used.</w:t>
      </w:r>
    </w:p>
    <w:p w:rsidR="008F5435" w:rsidRDefault="008F5435" w:rsidP="00E4227F">
      <w:pPr>
        <w:pStyle w:val="BodyTextIndent"/>
        <w:tabs>
          <w:tab w:val="left" w:pos="8280"/>
        </w:tabs>
        <w:ind w:left="2160"/>
        <w:rPr>
          <w:bCs/>
        </w:rPr>
      </w:pPr>
      <w:r>
        <w:rPr>
          <w:bCs/>
        </w:rPr>
        <w:t xml:space="preserve">The attached Short EAF has been </w:t>
      </w:r>
      <w:r w:rsidR="005924EF">
        <w:rPr>
          <w:bCs/>
        </w:rPr>
        <w:t>prepared</w:t>
      </w:r>
      <w:r>
        <w:rPr>
          <w:bCs/>
        </w:rPr>
        <w:t xml:space="preserve"> for the Village’s use in conducting the environmental review. Part 1 </w:t>
      </w:r>
      <w:r w:rsidR="005924EF">
        <w:rPr>
          <w:bCs/>
        </w:rPr>
        <w:t>of</w:t>
      </w:r>
      <w:r>
        <w:rPr>
          <w:bCs/>
        </w:rPr>
        <w:t xml:space="preserve"> the Short EAF provides basic project information. Part 2 includes a review of potential environmental impacts.</w:t>
      </w:r>
    </w:p>
    <w:p w:rsidR="005924EF" w:rsidRDefault="008F5435" w:rsidP="00E4227F">
      <w:pPr>
        <w:pStyle w:val="BodyTextIndent"/>
        <w:tabs>
          <w:tab w:val="left" w:pos="8280"/>
        </w:tabs>
        <w:ind w:left="2160"/>
        <w:rPr>
          <w:bCs/>
        </w:rPr>
      </w:pPr>
      <w:r>
        <w:rPr>
          <w:bCs/>
        </w:rPr>
        <w:t xml:space="preserve"> </w:t>
      </w:r>
      <w:r w:rsidR="00E4227F">
        <w:rPr>
          <w:bCs/>
        </w:rPr>
        <w:t>-</w:t>
      </w:r>
      <w:r w:rsidR="005924EF">
        <w:rPr>
          <w:bCs/>
        </w:rPr>
        <w:t>The two page Short EAF indicates that the project as planned will not have a significant impact on the environment.</w:t>
      </w:r>
    </w:p>
    <w:p w:rsidR="00E4227F" w:rsidRDefault="005924EF" w:rsidP="00E4227F">
      <w:pPr>
        <w:pStyle w:val="BodyTextIndent"/>
        <w:numPr>
          <w:ilvl w:val="0"/>
          <w:numId w:val="18"/>
        </w:numPr>
        <w:tabs>
          <w:tab w:val="left" w:pos="8280"/>
        </w:tabs>
        <w:rPr>
          <w:bCs/>
        </w:rPr>
      </w:pPr>
      <w:r w:rsidRPr="005924EF">
        <w:rPr>
          <w:bCs/>
        </w:rPr>
        <w:t>Therefore, we recommend that the Village Board complete the SEQR process tonight by adopting a resolution.</w:t>
      </w:r>
    </w:p>
    <w:p w:rsidR="005924EF" w:rsidRPr="005924EF" w:rsidRDefault="005924EF" w:rsidP="005924EF">
      <w:pPr>
        <w:pStyle w:val="BodyTextIndent"/>
        <w:tabs>
          <w:tab w:val="left" w:pos="8280"/>
        </w:tabs>
        <w:rPr>
          <w:bCs/>
        </w:rPr>
      </w:pPr>
    </w:p>
    <w:p w:rsidR="00144C9E" w:rsidRDefault="00E4227F" w:rsidP="00E4227F">
      <w:pPr>
        <w:pStyle w:val="BodyTextIndent"/>
        <w:tabs>
          <w:tab w:val="left" w:pos="8280"/>
        </w:tabs>
        <w:rPr>
          <w:b/>
          <w:bCs/>
          <w:u w:val="single"/>
        </w:rPr>
      </w:pPr>
      <w:r w:rsidRPr="005924EF">
        <w:rPr>
          <w:b/>
          <w:bCs/>
          <w:u w:val="single"/>
        </w:rPr>
        <w:t>CONSIDER THE ADO</w:t>
      </w:r>
      <w:r w:rsidR="00144C9E" w:rsidRPr="005924EF">
        <w:rPr>
          <w:b/>
          <w:bCs/>
          <w:u w:val="single"/>
        </w:rPr>
        <w:t>PT</w:t>
      </w:r>
      <w:r w:rsidRPr="005924EF">
        <w:rPr>
          <w:b/>
          <w:bCs/>
          <w:u w:val="single"/>
        </w:rPr>
        <w:t xml:space="preserve">ION OF THE SERQ </w:t>
      </w:r>
      <w:r w:rsidR="005924EF" w:rsidRPr="005924EF">
        <w:rPr>
          <w:b/>
          <w:bCs/>
          <w:u w:val="single"/>
        </w:rPr>
        <w:t>PROCESS</w:t>
      </w:r>
      <w:r w:rsidR="0026694D" w:rsidRPr="005924EF">
        <w:rPr>
          <w:b/>
          <w:bCs/>
          <w:u w:val="single"/>
        </w:rPr>
        <w:t xml:space="preserve"> FOR THE REVONAH HILL WATER STO</w:t>
      </w:r>
      <w:r w:rsidRPr="005924EF">
        <w:rPr>
          <w:b/>
          <w:bCs/>
          <w:u w:val="single"/>
        </w:rPr>
        <w:t xml:space="preserve">RAGE TANK IMPROVEMENTS </w:t>
      </w:r>
    </w:p>
    <w:p w:rsidR="005924EF" w:rsidRDefault="005924EF" w:rsidP="00E4227F">
      <w:pPr>
        <w:pStyle w:val="BodyTextIndent"/>
        <w:tabs>
          <w:tab w:val="left" w:pos="8280"/>
        </w:tabs>
        <w:rPr>
          <w:b/>
          <w:bCs/>
          <w:u w:val="single"/>
        </w:rPr>
      </w:pPr>
    </w:p>
    <w:p w:rsidR="005924EF" w:rsidRDefault="005924EF" w:rsidP="005924EF">
      <w:pPr>
        <w:pStyle w:val="BodyTextIndent"/>
        <w:tabs>
          <w:tab w:val="left" w:pos="8280"/>
        </w:tabs>
        <w:ind w:left="0"/>
        <w:rPr>
          <w:bCs/>
        </w:rPr>
      </w:pPr>
      <w:r>
        <w:rPr>
          <w:b/>
          <w:bCs/>
        </w:rPr>
        <w:t xml:space="preserve">RESOL.#    </w:t>
      </w:r>
      <w:r>
        <w:rPr>
          <w:bCs/>
        </w:rPr>
        <w:t xml:space="preserve">Motion by Trustee Stoddard, seconded by Trustee Lindsley and </w:t>
      </w:r>
    </w:p>
    <w:p w:rsidR="005924EF" w:rsidRDefault="00734C99" w:rsidP="005924EF">
      <w:pPr>
        <w:pStyle w:val="BodyTextIndent"/>
        <w:tabs>
          <w:tab w:val="left" w:pos="8280"/>
        </w:tabs>
        <w:ind w:left="0"/>
        <w:rPr>
          <w:bCs/>
        </w:rPr>
      </w:pPr>
      <w:r w:rsidRPr="00734C99">
        <w:rPr>
          <w:b/>
          <w:bCs/>
        </w:rPr>
        <w:t>40</w:t>
      </w:r>
      <w:r w:rsidR="005924EF">
        <w:rPr>
          <w:bCs/>
        </w:rPr>
        <w:t>-</w:t>
      </w:r>
      <w:r w:rsidR="005924EF" w:rsidRPr="005924EF">
        <w:rPr>
          <w:b/>
          <w:bCs/>
        </w:rPr>
        <w:t>2012:</w:t>
      </w:r>
      <w:r w:rsidR="005924EF">
        <w:rPr>
          <w:b/>
          <w:bCs/>
        </w:rPr>
        <w:t xml:space="preserve">    </w:t>
      </w:r>
      <w:r w:rsidR="005924EF">
        <w:rPr>
          <w:bCs/>
        </w:rPr>
        <w:t>unanimously carried approving Resolution #</w:t>
      </w:r>
      <w:r>
        <w:rPr>
          <w:bCs/>
        </w:rPr>
        <w:t>40</w:t>
      </w:r>
      <w:r w:rsidR="005924EF">
        <w:rPr>
          <w:bCs/>
        </w:rPr>
        <w:t>-2012.</w:t>
      </w:r>
    </w:p>
    <w:p w:rsidR="005924EF" w:rsidRDefault="005924EF" w:rsidP="005924EF">
      <w:pPr>
        <w:pStyle w:val="BodyTextIndent"/>
        <w:tabs>
          <w:tab w:val="left" w:pos="8280"/>
        </w:tabs>
        <w:ind w:left="0"/>
        <w:rPr>
          <w:bCs/>
        </w:rPr>
      </w:pPr>
    </w:p>
    <w:p w:rsidR="005924EF" w:rsidRDefault="005924EF" w:rsidP="005924EF">
      <w:pPr>
        <w:pStyle w:val="BodyTextIndent"/>
        <w:ind w:left="0"/>
        <w:rPr>
          <w:bCs/>
        </w:rPr>
      </w:pPr>
      <w:r>
        <w:rPr>
          <w:bCs/>
        </w:rPr>
        <w:tab/>
        <w:t xml:space="preserve">         </w:t>
      </w:r>
      <w:r w:rsidRPr="005924EF">
        <w:rPr>
          <w:rFonts w:ascii="Comic Sans MS" w:hAnsi="Comic Sans MS"/>
          <w:b/>
          <w:bCs/>
        </w:rPr>
        <w:t>WHEREAS,</w:t>
      </w:r>
      <w:r>
        <w:rPr>
          <w:bCs/>
        </w:rPr>
        <w:t xml:space="preserve"> the Village Board </w:t>
      </w:r>
      <w:r w:rsidR="006D3DE3">
        <w:rPr>
          <w:bCs/>
        </w:rPr>
        <w:t>is</w:t>
      </w:r>
      <w:r>
        <w:rPr>
          <w:bCs/>
        </w:rPr>
        <w:t xml:space="preserve"> </w:t>
      </w:r>
      <w:r w:rsidR="006D3DE3">
        <w:rPr>
          <w:bCs/>
        </w:rPr>
        <w:t>lead</w:t>
      </w:r>
      <w:r>
        <w:rPr>
          <w:bCs/>
        </w:rPr>
        <w:t xml:space="preserve"> agency for the SEQR review;</w:t>
      </w:r>
    </w:p>
    <w:p w:rsidR="00DC5770" w:rsidRDefault="00DC5770" w:rsidP="005924EF">
      <w:pPr>
        <w:pStyle w:val="BodyTextIndent"/>
        <w:ind w:left="0"/>
        <w:rPr>
          <w:bCs/>
        </w:rPr>
      </w:pPr>
    </w:p>
    <w:p w:rsidR="005924EF" w:rsidRDefault="005924EF" w:rsidP="005924EF">
      <w:pPr>
        <w:pStyle w:val="BodyTextIndent"/>
        <w:rPr>
          <w:bCs/>
        </w:rPr>
      </w:pPr>
      <w:r w:rsidRPr="005924EF">
        <w:rPr>
          <w:rFonts w:ascii="Comic Sans MS" w:hAnsi="Comic Sans MS"/>
          <w:b/>
          <w:bCs/>
        </w:rPr>
        <w:t>WHEREAS</w:t>
      </w:r>
      <w:r>
        <w:rPr>
          <w:bCs/>
        </w:rPr>
        <w:t>, this resolution classifies the Action associated with construction of the new 0.5MG water tank as “unlisted” and states that an uncoordinated review has been conducted, and</w:t>
      </w:r>
    </w:p>
    <w:p w:rsidR="005924EF" w:rsidRDefault="005924EF" w:rsidP="005924EF">
      <w:pPr>
        <w:pStyle w:val="BodyTextIndent"/>
        <w:rPr>
          <w:bCs/>
        </w:rPr>
      </w:pPr>
    </w:p>
    <w:p w:rsidR="0036362D" w:rsidRDefault="005924EF" w:rsidP="00704205">
      <w:pPr>
        <w:pStyle w:val="BodyTextIndent"/>
        <w:rPr>
          <w:bCs/>
        </w:rPr>
      </w:pPr>
      <w:r w:rsidRPr="006D3DE3">
        <w:rPr>
          <w:rFonts w:ascii="Comic Sans MS" w:hAnsi="Comic Sans MS"/>
          <w:b/>
          <w:bCs/>
        </w:rPr>
        <w:lastRenderedPageBreak/>
        <w:t>NOW, THEREFORE BE IT RESOLVED</w:t>
      </w:r>
      <w:r>
        <w:rPr>
          <w:bCs/>
        </w:rPr>
        <w:t xml:space="preserve">, based on the Short Form EAF, the project will not have a significant impact on the </w:t>
      </w:r>
      <w:r w:rsidR="006D3DE3">
        <w:rPr>
          <w:bCs/>
        </w:rPr>
        <w:t>environmental</w:t>
      </w:r>
      <w:r>
        <w:rPr>
          <w:bCs/>
        </w:rPr>
        <w:t xml:space="preserve"> as such the Board issues a Negative Declaration and not further review or action under SEQR is required.</w:t>
      </w:r>
      <w:r>
        <w:rPr>
          <w:bCs/>
        </w:rPr>
        <w:tab/>
      </w:r>
    </w:p>
    <w:p w:rsidR="0036362D" w:rsidRPr="0036362D" w:rsidRDefault="0036362D" w:rsidP="0036362D">
      <w:pPr>
        <w:pStyle w:val="BodyTextIndent"/>
        <w:rPr>
          <w:bCs/>
        </w:rPr>
      </w:pPr>
    </w:p>
    <w:p w:rsidR="0015589C" w:rsidRPr="003B0E03" w:rsidRDefault="0015589C" w:rsidP="0015589C">
      <w:pPr>
        <w:rPr>
          <w:rFonts w:ascii="Bookman Old Style" w:hAnsi="Bookman Old Style"/>
          <w:sz w:val="24"/>
          <w:szCs w:val="24"/>
          <w:u w:val="single"/>
        </w:rPr>
      </w:pPr>
      <w:r>
        <w:tab/>
        <w:t xml:space="preserve">         </w:t>
      </w:r>
      <w:r w:rsidRPr="003B0E03">
        <w:rPr>
          <w:rFonts w:ascii="Bookman Old Style" w:hAnsi="Bookman Old Style"/>
          <w:sz w:val="24"/>
          <w:szCs w:val="24"/>
          <w:u w:val="single"/>
        </w:rPr>
        <w:t>WWTP IMPROVMENTS PROJECT</w:t>
      </w:r>
    </w:p>
    <w:p w:rsidR="0015589C" w:rsidRDefault="0015589C" w:rsidP="0015589C">
      <w:pPr>
        <w:rPr>
          <w:rFonts w:ascii="Bookman Old Style" w:hAnsi="Bookman Old Style"/>
          <w:sz w:val="24"/>
          <w:szCs w:val="24"/>
        </w:rPr>
      </w:pPr>
    </w:p>
    <w:p w:rsidR="0015589C" w:rsidRPr="0015589C" w:rsidRDefault="0015589C" w:rsidP="0015589C">
      <w:r>
        <w:rPr>
          <w:rFonts w:ascii="Bookman Old Style" w:hAnsi="Bookman Old Style"/>
          <w:sz w:val="24"/>
          <w:szCs w:val="24"/>
        </w:rPr>
        <w:tab/>
        <w:t xml:space="preserve">      David Ohman </w:t>
      </w:r>
      <w:r w:rsidR="003B0E03">
        <w:rPr>
          <w:rFonts w:ascii="Bookman Old Style" w:hAnsi="Bookman Old Style"/>
          <w:sz w:val="24"/>
          <w:szCs w:val="24"/>
        </w:rPr>
        <w:t>reported</w:t>
      </w:r>
      <w:r>
        <w:rPr>
          <w:rFonts w:ascii="Bookman Old Style" w:hAnsi="Bookman Old Style"/>
          <w:sz w:val="24"/>
          <w:szCs w:val="24"/>
        </w:rPr>
        <w:t xml:space="preserve"> on the following: </w:t>
      </w:r>
      <w:r>
        <w:rPr>
          <w:rFonts w:ascii="Bookman Old Style" w:hAnsi="Bookman Old Style"/>
          <w:sz w:val="24"/>
          <w:szCs w:val="24"/>
        </w:rPr>
        <w:tab/>
      </w:r>
      <w:r>
        <w:tab/>
      </w:r>
    </w:p>
    <w:p w:rsidR="00E84064" w:rsidRDefault="00E84064" w:rsidP="00AC30EB">
      <w:pPr>
        <w:pStyle w:val="BodyTextIndent"/>
        <w:tabs>
          <w:tab w:val="left" w:pos="8280"/>
        </w:tabs>
        <w:rPr>
          <w:bCs/>
        </w:rPr>
      </w:pPr>
    </w:p>
    <w:p w:rsidR="00F56019" w:rsidRDefault="00F56019" w:rsidP="00631A0C">
      <w:pPr>
        <w:pStyle w:val="BodyTextIndent"/>
        <w:tabs>
          <w:tab w:val="left" w:pos="8280"/>
        </w:tabs>
        <w:ind w:hanging="270"/>
        <w:rPr>
          <w:bCs/>
        </w:rPr>
      </w:pPr>
      <w:r>
        <w:rPr>
          <w:bCs/>
          <w:u w:val="single"/>
        </w:rPr>
        <w:t xml:space="preserve">Oxidation Ditch – Emergency Repair </w:t>
      </w:r>
      <w:r w:rsidRPr="00704205">
        <w:rPr>
          <w:bCs/>
          <w:u w:val="single"/>
        </w:rPr>
        <w:t>Work</w:t>
      </w:r>
      <w:r w:rsidR="00E84064" w:rsidRPr="00704205">
        <w:rPr>
          <w:bCs/>
          <w:u w:val="single"/>
        </w:rPr>
        <w:t xml:space="preserve"> – </w:t>
      </w:r>
      <w:r w:rsidR="00704205" w:rsidRPr="00704205">
        <w:rPr>
          <w:bCs/>
          <w:u w:val="single"/>
        </w:rPr>
        <w:t>Phase 1 – Initial Work</w:t>
      </w:r>
    </w:p>
    <w:p w:rsidR="002E71C1" w:rsidRDefault="005C5E75" w:rsidP="001D7ACF">
      <w:pPr>
        <w:pStyle w:val="BodyTextIndent"/>
        <w:numPr>
          <w:ilvl w:val="0"/>
          <w:numId w:val="5"/>
        </w:numPr>
        <w:rPr>
          <w:szCs w:val="24"/>
        </w:rPr>
      </w:pPr>
      <w:r>
        <w:rPr>
          <w:szCs w:val="24"/>
        </w:rPr>
        <w:t>Work by TAM Enterprises</w:t>
      </w:r>
      <w:r w:rsidR="002E71C1">
        <w:rPr>
          <w:szCs w:val="24"/>
        </w:rPr>
        <w:t xml:space="preserve"> and Ross Electric to remove two broken brush aerators, put in two new submersible mixers and appurtenances is now complete.</w:t>
      </w:r>
    </w:p>
    <w:p w:rsidR="00280B6B" w:rsidRDefault="00280B6B" w:rsidP="001D7ACF">
      <w:pPr>
        <w:pStyle w:val="BodyTextIndent"/>
        <w:numPr>
          <w:ilvl w:val="0"/>
          <w:numId w:val="5"/>
        </w:numPr>
        <w:rPr>
          <w:szCs w:val="24"/>
        </w:rPr>
      </w:pPr>
      <w:r>
        <w:rPr>
          <w:szCs w:val="24"/>
        </w:rPr>
        <w:t xml:space="preserve">Reviewed invoices received by Village from TAM </w:t>
      </w:r>
      <w:r w:rsidR="003F3558">
        <w:rPr>
          <w:szCs w:val="24"/>
        </w:rPr>
        <w:t>Enterprises</w:t>
      </w:r>
      <w:r>
        <w:rPr>
          <w:szCs w:val="24"/>
        </w:rPr>
        <w:t xml:space="preserve"> Inc. and Ross Electric.</w:t>
      </w:r>
    </w:p>
    <w:p w:rsidR="00E870AC" w:rsidRDefault="00E870AC" w:rsidP="001D7ACF">
      <w:pPr>
        <w:pStyle w:val="BodyTextIndent"/>
        <w:numPr>
          <w:ilvl w:val="0"/>
          <w:numId w:val="5"/>
        </w:numPr>
        <w:rPr>
          <w:szCs w:val="24"/>
        </w:rPr>
      </w:pPr>
      <w:r>
        <w:rPr>
          <w:szCs w:val="24"/>
        </w:rPr>
        <w:t>Status of payments to Ross Electric for three in the sum of $21,498.47; $2,275 under the quoted price.</w:t>
      </w:r>
    </w:p>
    <w:p w:rsidR="00280B6B" w:rsidRDefault="00280B6B" w:rsidP="001D7ACF">
      <w:pPr>
        <w:pStyle w:val="BodyTextIndent"/>
        <w:numPr>
          <w:ilvl w:val="1"/>
          <w:numId w:val="5"/>
        </w:numPr>
        <w:rPr>
          <w:szCs w:val="24"/>
        </w:rPr>
      </w:pPr>
      <w:r>
        <w:rPr>
          <w:szCs w:val="24"/>
        </w:rPr>
        <w:t>Invoice #1 (10% of quote) 5/31/12 $2,149.85 – Paid 7/13/12</w:t>
      </w:r>
    </w:p>
    <w:p w:rsidR="00280B6B" w:rsidRPr="00E870AC" w:rsidRDefault="00280B6B" w:rsidP="001D7ACF">
      <w:pPr>
        <w:pStyle w:val="BodyTextIndent"/>
        <w:numPr>
          <w:ilvl w:val="1"/>
          <w:numId w:val="5"/>
        </w:numPr>
        <w:rPr>
          <w:b/>
          <w:szCs w:val="24"/>
        </w:rPr>
      </w:pPr>
      <w:r>
        <w:rPr>
          <w:szCs w:val="24"/>
        </w:rPr>
        <w:t xml:space="preserve">Invoice #2 (8% of quote) 7/15/12: $17,198.77 – </w:t>
      </w:r>
      <w:r w:rsidR="00E870AC" w:rsidRPr="00E870AC">
        <w:rPr>
          <w:b/>
          <w:szCs w:val="24"/>
        </w:rPr>
        <w:t>To be paid this week.</w:t>
      </w:r>
    </w:p>
    <w:p w:rsidR="00280B6B" w:rsidRPr="00E870AC" w:rsidRDefault="00280B6B" w:rsidP="001D7ACF">
      <w:pPr>
        <w:pStyle w:val="BodyTextIndent"/>
        <w:numPr>
          <w:ilvl w:val="1"/>
          <w:numId w:val="5"/>
        </w:numPr>
        <w:rPr>
          <w:b/>
          <w:szCs w:val="24"/>
        </w:rPr>
      </w:pPr>
      <w:r>
        <w:rPr>
          <w:szCs w:val="24"/>
        </w:rPr>
        <w:t xml:space="preserve">Invoice #3 (10% of quote) 5/31/12: $2,149.85 – </w:t>
      </w:r>
      <w:r w:rsidR="00E870AC" w:rsidRPr="00E870AC">
        <w:rPr>
          <w:b/>
          <w:szCs w:val="24"/>
        </w:rPr>
        <w:t>To be paid this week.</w:t>
      </w:r>
    </w:p>
    <w:p w:rsidR="00280B6B" w:rsidRDefault="00E870AC" w:rsidP="001D7ACF">
      <w:pPr>
        <w:pStyle w:val="BodyTextIndent"/>
        <w:numPr>
          <w:ilvl w:val="1"/>
          <w:numId w:val="5"/>
        </w:numPr>
        <w:rPr>
          <w:szCs w:val="24"/>
        </w:rPr>
      </w:pPr>
      <w:r>
        <w:rPr>
          <w:szCs w:val="24"/>
        </w:rPr>
        <w:t>Sum of $21,498.47 is $2,275 under the quoted price since Work Item #3 (proposed bucket repair) not required for completion of Phase I – Emergency Repairs = $2,275 Credit.</w:t>
      </w:r>
      <w:r w:rsidR="00280B6B">
        <w:rPr>
          <w:szCs w:val="24"/>
        </w:rPr>
        <w:t xml:space="preserve"> </w:t>
      </w:r>
    </w:p>
    <w:p w:rsidR="00E870AC" w:rsidRDefault="00E870AC" w:rsidP="001D7ACF">
      <w:pPr>
        <w:pStyle w:val="BodyTextIndent"/>
        <w:numPr>
          <w:ilvl w:val="1"/>
          <w:numId w:val="5"/>
        </w:numPr>
        <w:rPr>
          <w:b/>
          <w:szCs w:val="24"/>
        </w:rPr>
      </w:pPr>
      <w:r w:rsidRPr="00E870AC">
        <w:rPr>
          <w:b/>
          <w:szCs w:val="24"/>
        </w:rPr>
        <w:t>Working on final over/under change order to amend the final contract amount to $21,498.47 and will be forwarding to Village for Mayor to endorse soon.</w:t>
      </w:r>
    </w:p>
    <w:p w:rsidR="00E870AC" w:rsidRDefault="00E870AC" w:rsidP="001D7ACF">
      <w:pPr>
        <w:pStyle w:val="BodyTextIndent"/>
        <w:numPr>
          <w:ilvl w:val="1"/>
          <w:numId w:val="5"/>
        </w:numPr>
        <w:rPr>
          <w:b/>
          <w:szCs w:val="24"/>
        </w:rPr>
      </w:pPr>
      <w:r>
        <w:rPr>
          <w:b/>
          <w:szCs w:val="24"/>
        </w:rPr>
        <w:t>No more payments required to Ross.</w:t>
      </w:r>
    </w:p>
    <w:p w:rsidR="00E870AC" w:rsidRDefault="00E870AC" w:rsidP="00E870AC">
      <w:pPr>
        <w:pStyle w:val="BodyTextIndent"/>
        <w:rPr>
          <w:b/>
          <w:szCs w:val="24"/>
        </w:rPr>
      </w:pPr>
    </w:p>
    <w:p w:rsidR="00280B6B" w:rsidRPr="00E870AC" w:rsidRDefault="00386E83" w:rsidP="001D7ACF">
      <w:pPr>
        <w:pStyle w:val="BodyTextIndent"/>
        <w:numPr>
          <w:ilvl w:val="0"/>
          <w:numId w:val="5"/>
        </w:numPr>
        <w:rPr>
          <w:szCs w:val="24"/>
        </w:rPr>
      </w:pPr>
      <w:r w:rsidRPr="00E870AC">
        <w:rPr>
          <w:b/>
          <w:szCs w:val="24"/>
        </w:rPr>
        <w:t>Status</w:t>
      </w:r>
      <w:r w:rsidR="00E870AC" w:rsidRPr="00E870AC">
        <w:rPr>
          <w:b/>
          <w:szCs w:val="24"/>
        </w:rPr>
        <w:t xml:space="preserve"> of Payments requested by TAM </w:t>
      </w:r>
      <w:r w:rsidRPr="00E870AC">
        <w:rPr>
          <w:b/>
          <w:szCs w:val="24"/>
        </w:rPr>
        <w:t>Enterprises</w:t>
      </w:r>
      <w:r w:rsidR="00E870AC" w:rsidRPr="00E870AC">
        <w:rPr>
          <w:b/>
          <w:szCs w:val="24"/>
        </w:rPr>
        <w:t xml:space="preserve"> Inc.</w:t>
      </w:r>
    </w:p>
    <w:p w:rsidR="00280B6B" w:rsidRDefault="00280B6B" w:rsidP="001D7ACF">
      <w:pPr>
        <w:pStyle w:val="BodyTextIndent"/>
        <w:numPr>
          <w:ilvl w:val="1"/>
          <w:numId w:val="5"/>
        </w:numPr>
        <w:rPr>
          <w:szCs w:val="24"/>
        </w:rPr>
      </w:pPr>
      <w:r>
        <w:rPr>
          <w:szCs w:val="24"/>
        </w:rPr>
        <w:t>Invoice #1 6/8/12: $21,000 – Paid 7/5/12</w:t>
      </w:r>
    </w:p>
    <w:p w:rsidR="00E870AC" w:rsidRDefault="00280B6B" w:rsidP="001D7ACF">
      <w:pPr>
        <w:pStyle w:val="BodyTextIndent"/>
        <w:numPr>
          <w:ilvl w:val="1"/>
          <w:numId w:val="5"/>
        </w:numPr>
        <w:rPr>
          <w:szCs w:val="24"/>
        </w:rPr>
      </w:pPr>
      <w:r w:rsidRPr="00280B6B">
        <w:rPr>
          <w:szCs w:val="24"/>
        </w:rPr>
        <w:t>Invoice #2 8/9/12: $15,400 – Pa</w:t>
      </w:r>
      <w:r w:rsidR="00E870AC">
        <w:rPr>
          <w:szCs w:val="24"/>
        </w:rPr>
        <w:t>id 8/15/12</w:t>
      </w:r>
    </w:p>
    <w:p w:rsidR="00E870AC" w:rsidRDefault="00E870AC" w:rsidP="001D7ACF">
      <w:pPr>
        <w:pStyle w:val="BodyTextIndent"/>
        <w:numPr>
          <w:ilvl w:val="1"/>
          <w:numId w:val="5"/>
        </w:numPr>
        <w:rPr>
          <w:szCs w:val="24"/>
        </w:rPr>
      </w:pPr>
      <w:r>
        <w:rPr>
          <w:szCs w:val="24"/>
        </w:rPr>
        <w:t>Invoice #3 9/14/12: $5,000 – Not paid</w:t>
      </w:r>
    </w:p>
    <w:p w:rsidR="00E870AC" w:rsidRDefault="00E870AC" w:rsidP="001D7ACF">
      <w:pPr>
        <w:pStyle w:val="BodyTextIndent"/>
        <w:numPr>
          <w:ilvl w:val="1"/>
          <w:numId w:val="5"/>
        </w:numPr>
        <w:rPr>
          <w:szCs w:val="24"/>
        </w:rPr>
      </w:pPr>
      <w:r>
        <w:rPr>
          <w:szCs w:val="24"/>
        </w:rPr>
        <w:t>Invoice #4 07/19/12: $4,500 – Paid 9/15/12</w:t>
      </w:r>
    </w:p>
    <w:p w:rsidR="00E870AC" w:rsidRDefault="00E870AC" w:rsidP="001D7ACF">
      <w:pPr>
        <w:pStyle w:val="BodyTextIndent"/>
        <w:numPr>
          <w:ilvl w:val="1"/>
          <w:numId w:val="5"/>
        </w:numPr>
        <w:rPr>
          <w:szCs w:val="24"/>
        </w:rPr>
      </w:pPr>
      <w:r>
        <w:rPr>
          <w:szCs w:val="24"/>
        </w:rPr>
        <w:t>Invoice #5 8/31/12: $11,490.95 requested, $6,490.95 paid 9/15/12</w:t>
      </w:r>
    </w:p>
    <w:p w:rsidR="00E870AC" w:rsidRDefault="00E870AC" w:rsidP="001D7ACF">
      <w:pPr>
        <w:pStyle w:val="BodyTextIndent"/>
        <w:numPr>
          <w:ilvl w:val="1"/>
          <w:numId w:val="5"/>
        </w:numPr>
        <w:rPr>
          <w:szCs w:val="24"/>
        </w:rPr>
      </w:pPr>
      <w:r>
        <w:rPr>
          <w:szCs w:val="24"/>
        </w:rPr>
        <w:t>Invoice #6 8/1/12: $1,650 – Paid 9/15/12</w:t>
      </w:r>
    </w:p>
    <w:p w:rsidR="00E870AC" w:rsidRDefault="00E870AC" w:rsidP="001D7ACF">
      <w:pPr>
        <w:pStyle w:val="BodyTextIndent"/>
        <w:numPr>
          <w:ilvl w:val="1"/>
          <w:numId w:val="5"/>
        </w:numPr>
        <w:rPr>
          <w:szCs w:val="24"/>
        </w:rPr>
      </w:pPr>
      <w:r>
        <w:rPr>
          <w:szCs w:val="24"/>
        </w:rPr>
        <w:t>Invoice #7 8/31/12: Not Paid</w:t>
      </w:r>
    </w:p>
    <w:p w:rsidR="00E870AC" w:rsidRPr="00386E83" w:rsidRDefault="00386E83" w:rsidP="00386E83">
      <w:pPr>
        <w:pStyle w:val="BodyTextIndent"/>
        <w:numPr>
          <w:ilvl w:val="1"/>
          <w:numId w:val="5"/>
        </w:numPr>
        <w:rPr>
          <w:b/>
          <w:szCs w:val="24"/>
        </w:rPr>
      </w:pPr>
      <w:r w:rsidRPr="00386E83">
        <w:rPr>
          <w:b/>
          <w:szCs w:val="24"/>
        </w:rPr>
        <w:t>We do not recommend any further payments to TAM at this time</w:t>
      </w:r>
    </w:p>
    <w:p w:rsidR="00E870AC" w:rsidRPr="00386E83" w:rsidRDefault="00386E83" w:rsidP="001D7ACF">
      <w:pPr>
        <w:pStyle w:val="BodyTextIndent"/>
        <w:numPr>
          <w:ilvl w:val="1"/>
          <w:numId w:val="5"/>
        </w:numPr>
        <w:rPr>
          <w:b/>
          <w:szCs w:val="24"/>
        </w:rPr>
      </w:pPr>
      <w:r w:rsidRPr="00386E83">
        <w:rPr>
          <w:b/>
          <w:szCs w:val="24"/>
        </w:rPr>
        <w:t>Working on final over/under change order and final payment request for submission to Judy by the end of the month</w:t>
      </w:r>
    </w:p>
    <w:p w:rsidR="00386E83" w:rsidRDefault="00E870AC" w:rsidP="001D7ACF">
      <w:pPr>
        <w:pStyle w:val="BodyTextIndent"/>
        <w:numPr>
          <w:ilvl w:val="0"/>
          <w:numId w:val="5"/>
        </w:numPr>
        <w:rPr>
          <w:szCs w:val="24"/>
        </w:rPr>
      </w:pPr>
      <w:r w:rsidRPr="00386E83">
        <w:rPr>
          <w:szCs w:val="24"/>
        </w:rPr>
        <w:t xml:space="preserve"> </w:t>
      </w:r>
      <w:r w:rsidR="00386E83" w:rsidRPr="00386E83">
        <w:rPr>
          <w:szCs w:val="24"/>
        </w:rPr>
        <w:t>Status of Payments requested by ITT-Xylem</w:t>
      </w:r>
    </w:p>
    <w:p w:rsidR="00386E83" w:rsidRDefault="00386E83" w:rsidP="00386E83">
      <w:pPr>
        <w:pStyle w:val="BodyTextIndent"/>
        <w:numPr>
          <w:ilvl w:val="1"/>
          <w:numId w:val="5"/>
        </w:numPr>
        <w:rPr>
          <w:szCs w:val="24"/>
        </w:rPr>
      </w:pPr>
      <w:r>
        <w:rPr>
          <w:szCs w:val="24"/>
        </w:rPr>
        <w:t>Original PO Contract value of $57,200</w:t>
      </w:r>
    </w:p>
    <w:p w:rsidR="00386E83" w:rsidRDefault="00386E83" w:rsidP="00386E83">
      <w:pPr>
        <w:pStyle w:val="BodyTextIndent"/>
        <w:numPr>
          <w:ilvl w:val="1"/>
          <w:numId w:val="5"/>
        </w:numPr>
        <w:rPr>
          <w:szCs w:val="24"/>
        </w:rPr>
      </w:pPr>
      <w:r>
        <w:rPr>
          <w:szCs w:val="24"/>
        </w:rPr>
        <w:t>Invoice #1 07/05/12: $53,700 – Paid 8/15/12</w:t>
      </w:r>
    </w:p>
    <w:p w:rsidR="00386E83" w:rsidRPr="00386E83" w:rsidRDefault="00386E83" w:rsidP="00386E83">
      <w:pPr>
        <w:pStyle w:val="BodyTextIndent"/>
        <w:numPr>
          <w:ilvl w:val="1"/>
          <w:numId w:val="5"/>
        </w:numPr>
        <w:rPr>
          <w:b/>
          <w:szCs w:val="24"/>
        </w:rPr>
      </w:pPr>
      <w:r w:rsidRPr="00386E83">
        <w:rPr>
          <w:b/>
          <w:szCs w:val="24"/>
        </w:rPr>
        <w:lastRenderedPageBreak/>
        <w:t>Working on final over/under change order to amend the quote amount of $53,700 and will be forwarding to Village for Mayor to endorse soon.  Deducting expedited delivery.</w:t>
      </w:r>
    </w:p>
    <w:p w:rsidR="00FD13AB" w:rsidRPr="00386E83" w:rsidRDefault="00386E83" w:rsidP="00386E83">
      <w:pPr>
        <w:pStyle w:val="BodyTextIndent"/>
        <w:numPr>
          <w:ilvl w:val="1"/>
          <w:numId w:val="5"/>
        </w:numPr>
        <w:rPr>
          <w:b/>
          <w:szCs w:val="24"/>
        </w:rPr>
      </w:pPr>
      <w:r w:rsidRPr="00386E83">
        <w:rPr>
          <w:b/>
          <w:szCs w:val="24"/>
        </w:rPr>
        <w:t>No more payments required to ITT</w:t>
      </w:r>
    </w:p>
    <w:p w:rsidR="00FD13AB" w:rsidRDefault="00386E83" w:rsidP="001D7ACF">
      <w:pPr>
        <w:pStyle w:val="BodyTextIndent"/>
        <w:numPr>
          <w:ilvl w:val="0"/>
          <w:numId w:val="5"/>
        </w:numPr>
        <w:rPr>
          <w:szCs w:val="24"/>
        </w:rPr>
      </w:pPr>
      <w:r>
        <w:rPr>
          <w:szCs w:val="24"/>
        </w:rPr>
        <w:t>It is anticipated that the cost will remain within the planned $145,000 budget.</w:t>
      </w:r>
      <w:r w:rsidR="00FD13AB">
        <w:rPr>
          <w:szCs w:val="24"/>
        </w:rPr>
        <w:t xml:space="preserve"> </w:t>
      </w:r>
    </w:p>
    <w:p w:rsidR="00E87C04" w:rsidRDefault="00E87C04" w:rsidP="00E87C04">
      <w:pPr>
        <w:pStyle w:val="BodyTextIndent"/>
        <w:rPr>
          <w:szCs w:val="24"/>
        </w:rPr>
      </w:pPr>
    </w:p>
    <w:p w:rsidR="00E87C04" w:rsidRDefault="00E87C04" w:rsidP="00E11817">
      <w:pPr>
        <w:pStyle w:val="BodyTextIndent"/>
        <w:rPr>
          <w:szCs w:val="24"/>
          <w:u w:val="single"/>
        </w:rPr>
      </w:pPr>
      <w:r w:rsidRPr="00FD13AB">
        <w:rPr>
          <w:szCs w:val="24"/>
          <w:u w:val="single"/>
        </w:rPr>
        <w:t>Additional Emergency WWTP Work</w:t>
      </w:r>
    </w:p>
    <w:p w:rsidR="00280B6B" w:rsidRPr="00280B6B" w:rsidRDefault="00280B6B" w:rsidP="001D7ACF">
      <w:pPr>
        <w:pStyle w:val="BodyTextIndent"/>
        <w:numPr>
          <w:ilvl w:val="0"/>
          <w:numId w:val="11"/>
        </w:numPr>
        <w:rPr>
          <w:szCs w:val="24"/>
        </w:rPr>
      </w:pPr>
      <w:r>
        <w:rPr>
          <w:szCs w:val="24"/>
          <w:u w:val="single"/>
        </w:rPr>
        <w:t xml:space="preserve">Work by Ross Electric – </w:t>
      </w:r>
      <w:r w:rsidR="003F3558">
        <w:rPr>
          <w:szCs w:val="24"/>
          <w:u w:val="single"/>
        </w:rPr>
        <w:t>Electrical</w:t>
      </w:r>
      <w:r>
        <w:rPr>
          <w:szCs w:val="24"/>
          <w:u w:val="single"/>
        </w:rPr>
        <w:t xml:space="preserve"> Construction</w:t>
      </w:r>
    </w:p>
    <w:p w:rsidR="00280B6B" w:rsidRDefault="004157B1" w:rsidP="001D7ACF">
      <w:pPr>
        <w:pStyle w:val="BodyTextIndent"/>
        <w:numPr>
          <w:ilvl w:val="0"/>
          <w:numId w:val="11"/>
        </w:numPr>
        <w:rPr>
          <w:szCs w:val="24"/>
        </w:rPr>
      </w:pPr>
      <w:r>
        <w:rPr>
          <w:szCs w:val="24"/>
        </w:rPr>
        <w:t>Ross has been on site over the past 2 – 3 weeks to disconnect third brush aerator and to run new conduit and conductor from the Sludge Building to Mixer locations.</w:t>
      </w:r>
    </w:p>
    <w:p w:rsidR="004157B1" w:rsidRDefault="004157B1" w:rsidP="001D7ACF">
      <w:pPr>
        <w:pStyle w:val="BodyTextIndent"/>
        <w:numPr>
          <w:ilvl w:val="0"/>
          <w:numId w:val="11"/>
        </w:numPr>
        <w:rPr>
          <w:szCs w:val="24"/>
        </w:rPr>
      </w:pPr>
      <w:r>
        <w:rPr>
          <w:szCs w:val="24"/>
        </w:rPr>
        <w:t>Ross is currently on hold waiting for TAM to remove existing brush aerator so that they can</w:t>
      </w:r>
      <w:r w:rsidR="00AC3E78">
        <w:rPr>
          <w:szCs w:val="24"/>
        </w:rPr>
        <w:t xml:space="preserve"> </w:t>
      </w:r>
      <w:r>
        <w:rPr>
          <w:szCs w:val="24"/>
        </w:rPr>
        <w:t>install and connect the new mixer VFD and enclosure that is scheduled for delivery next week.</w:t>
      </w:r>
    </w:p>
    <w:p w:rsidR="004157B1" w:rsidRDefault="004157B1" w:rsidP="004157B1">
      <w:pPr>
        <w:pStyle w:val="BodyTextIndent"/>
        <w:rPr>
          <w:szCs w:val="24"/>
        </w:rPr>
      </w:pPr>
    </w:p>
    <w:p w:rsidR="00157F18" w:rsidRPr="00157F18" w:rsidRDefault="00CC6880" w:rsidP="001D7ACF">
      <w:pPr>
        <w:pStyle w:val="BodyTextIndent"/>
        <w:numPr>
          <w:ilvl w:val="0"/>
          <w:numId w:val="11"/>
        </w:numPr>
        <w:rPr>
          <w:szCs w:val="24"/>
          <w:u w:val="single"/>
        </w:rPr>
      </w:pPr>
      <w:r w:rsidRPr="00157F18">
        <w:rPr>
          <w:szCs w:val="24"/>
          <w:u w:val="single"/>
        </w:rPr>
        <w:t>W</w:t>
      </w:r>
      <w:r w:rsidR="00157F18" w:rsidRPr="00157F18">
        <w:rPr>
          <w:szCs w:val="24"/>
          <w:u w:val="single"/>
        </w:rPr>
        <w:t>ork by TAM Enterprises – General Construction</w:t>
      </w:r>
    </w:p>
    <w:p w:rsidR="00AC3E78" w:rsidRDefault="004157B1" w:rsidP="001D7ACF">
      <w:pPr>
        <w:pStyle w:val="BodyTextIndent"/>
        <w:numPr>
          <w:ilvl w:val="0"/>
          <w:numId w:val="11"/>
        </w:numPr>
        <w:rPr>
          <w:szCs w:val="24"/>
        </w:rPr>
      </w:pPr>
      <w:r>
        <w:rPr>
          <w:szCs w:val="24"/>
        </w:rPr>
        <w:t>TAM received the stainless steel aeration piping November 8 and is planning on being on site November 13 to construct an enclosed tent for welding stainless pipe and starting to dry fit exterior air supply header piping.</w:t>
      </w:r>
    </w:p>
    <w:p w:rsidR="00AC3E78" w:rsidRDefault="00AC3E78" w:rsidP="001D7ACF">
      <w:pPr>
        <w:pStyle w:val="BodyTextIndent"/>
        <w:numPr>
          <w:ilvl w:val="0"/>
          <w:numId w:val="11"/>
        </w:numPr>
        <w:rPr>
          <w:szCs w:val="24"/>
        </w:rPr>
      </w:pPr>
      <w:r>
        <w:rPr>
          <w:szCs w:val="24"/>
        </w:rPr>
        <w:t>Equipment Items Estimated Date of Delivery to site</w:t>
      </w:r>
    </w:p>
    <w:p w:rsidR="00744CBB" w:rsidRDefault="00744CBB" w:rsidP="00744CBB">
      <w:pPr>
        <w:pStyle w:val="BodyTextIndent"/>
        <w:rPr>
          <w:szCs w:val="24"/>
        </w:rPr>
      </w:pPr>
    </w:p>
    <w:p w:rsidR="00AC3E78" w:rsidRDefault="00AC3E78" w:rsidP="00AC3E78">
      <w:pPr>
        <w:pStyle w:val="BodyTextIndent"/>
        <w:rPr>
          <w:szCs w:val="24"/>
        </w:rPr>
      </w:pPr>
    </w:p>
    <w:p w:rsidR="00734C99" w:rsidRDefault="00734C99" w:rsidP="00AC3E78">
      <w:pPr>
        <w:pStyle w:val="BodyTextIndent"/>
        <w:rPr>
          <w:szCs w:val="24"/>
        </w:rPr>
      </w:pPr>
    </w:p>
    <w:p w:rsidR="00953CED" w:rsidRDefault="00953CED" w:rsidP="00AC3E78">
      <w:pPr>
        <w:pStyle w:val="BodyTextIndent"/>
        <w:rPr>
          <w:szCs w:val="24"/>
        </w:rPr>
      </w:pPr>
    </w:p>
    <w:p w:rsidR="00AC3E78" w:rsidRDefault="00AC3E78" w:rsidP="00AC3E78">
      <w:pPr>
        <w:pStyle w:val="BodyTextIndent"/>
        <w:rPr>
          <w:szCs w:val="24"/>
        </w:rPr>
      </w:pPr>
    </w:p>
    <w:p w:rsidR="00AC3E78" w:rsidRDefault="00AC3E78" w:rsidP="00AC3E78">
      <w:pPr>
        <w:pStyle w:val="BodyTextIndent"/>
        <w:rPr>
          <w:szCs w:val="24"/>
        </w:rPr>
      </w:pPr>
    </w:p>
    <w:p w:rsidR="00AC3E78" w:rsidRDefault="00AC3E78" w:rsidP="00AC3E78">
      <w:pPr>
        <w:pStyle w:val="BodyTextIndent"/>
        <w:rPr>
          <w:szCs w:val="24"/>
        </w:rPr>
      </w:pPr>
    </w:p>
    <w:p w:rsidR="00AC3E78" w:rsidRDefault="00AC3E78" w:rsidP="00AC3E78">
      <w:pPr>
        <w:pStyle w:val="BodyTextIndent"/>
        <w:rPr>
          <w:szCs w:val="24"/>
        </w:rPr>
      </w:pPr>
    </w:p>
    <w:p w:rsidR="00AC3E78" w:rsidRDefault="00AC3E78" w:rsidP="001D7ACF">
      <w:pPr>
        <w:pStyle w:val="BodyTextIndent"/>
        <w:numPr>
          <w:ilvl w:val="0"/>
          <w:numId w:val="11"/>
        </w:numPr>
        <w:rPr>
          <w:szCs w:val="24"/>
        </w:rPr>
      </w:pPr>
      <w:r>
        <w:rPr>
          <w:szCs w:val="24"/>
        </w:rPr>
        <w:t>Anticipated completion date yet to be determined.</w:t>
      </w:r>
    </w:p>
    <w:p w:rsidR="00FD13AB" w:rsidRDefault="00FD13AB" w:rsidP="00194BEE">
      <w:pPr>
        <w:pStyle w:val="BodyTextIndent"/>
        <w:rPr>
          <w:szCs w:val="24"/>
          <w:u w:val="single"/>
        </w:rPr>
      </w:pPr>
    </w:p>
    <w:p w:rsidR="00194BEE" w:rsidRDefault="00194BEE" w:rsidP="00194BEE">
      <w:pPr>
        <w:pStyle w:val="BodyTextIndent"/>
        <w:rPr>
          <w:szCs w:val="24"/>
        </w:rPr>
      </w:pPr>
      <w:r w:rsidRPr="00194BEE">
        <w:rPr>
          <w:szCs w:val="24"/>
          <w:u w:val="single"/>
        </w:rPr>
        <w:t xml:space="preserve">Near </w:t>
      </w:r>
      <w:r w:rsidR="005210E8">
        <w:rPr>
          <w:szCs w:val="24"/>
          <w:u w:val="single"/>
        </w:rPr>
        <w:t>T</w:t>
      </w:r>
      <w:r w:rsidR="005210E8" w:rsidRPr="00194BEE">
        <w:rPr>
          <w:szCs w:val="24"/>
          <w:u w:val="single"/>
        </w:rPr>
        <w:t>erm</w:t>
      </w:r>
      <w:r w:rsidRPr="00194BEE">
        <w:rPr>
          <w:szCs w:val="24"/>
          <w:u w:val="single"/>
        </w:rPr>
        <w:t xml:space="preserve"> WWTP Improvements</w:t>
      </w:r>
      <w:r>
        <w:rPr>
          <w:szCs w:val="24"/>
        </w:rPr>
        <w:t xml:space="preserve"> – Oxidation Ditch Aerator and Influent Screens</w:t>
      </w:r>
    </w:p>
    <w:p w:rsidR="00FD13AB" w:rsidRDefault="003E49ED" w:rsidP="001D7ACF">
      <w:pPr>
        <w:pStyle w:val="BodyTextIndent"/>
        <w:numPr>
          <w:ilvl w:val="0"/>
          <w:numId w:val="9"/>
        </w:numPr>
        <w:rPr>
          <w:szCs w:val="24"/>
        </w:rPr>
      </w:pPr>
      <w:r w:rsidRPr="003E49ED">
        <w:rPr>
          <w:szCs w:val="24"/>
        </w:rPr>
        <w:t>Waiting to see if CDBG application submitted on July 12 for a $600,000 grant is successful</w:t>
      </w:r>
    </w:p>
    <w:p w:rsidR="00744CBB" w:rsidRDefault="00744CBB" w:rsidP="00744CBB">
      <w:pPr>
        <w:pStyle w:val="BodyTextIndent"/>
        <w:rPr>
          <w:szCs w:val="24"/>
        </w:rPr>
      </w:pPr>
    </w:p>
    <w:p w:rsidR="00744CBB" w:rsidRDefault="00744CBB" w:rsidP="00744CBB">
      <w:pPr>
        <w:pStyle w:val="BodyTextIndent"/>
        <w:rPr>
          <w:b/>
          <w:szCs w:val="24"/>
          <w:u w:val="single"/>
        </w:rPr>
      </w:pPr>
      <w:r w:rsidRPr="00744CBB">
        <w:rPr>
          <w:b/>
          <w:szCs w:val="24"/>
          <w:u w:val="single"/>
        </w:rPr>
        <w:t>LILY POND WATER TREATMENT PLANT FILTER BACKWASH POND</w:t>
      </w:r>
    </w:p>
    <w:p w:rsidR="00744CBB" w:rsidRDefault="00744CBB" w:rsidP="00744CBB">
      <w:pPr>
        <w:pStyle w:val="BodyTextIndent"/>
        <w:rPr>
          <w:szCs w:val="24"/>
        </w:rPr>
      </w:pPr>
    </w:p>
    <w:p w:rsidR="00744CBB" w:rsidRDefault="00744CBB" w:rsidP="00744CBB">
      <w:pPr>
        <w:pStyle w:val="BodyTextIndent"/>
        <w:rPr>
          <w:szCs w:val="24"/>
        </w:rPr>
      </w:pPr>
      <w:r>
        <w:rPr>
          <w:szCs w:val="24"/>
        </w:rPr>
        <w:t>Dave Ohman of Delaware Engineering reported as follows:</w:t>
      </w:r>
    </w:p>
    <w:p w:rsidR="00744CBB" w:rsidRPr="00744CBB" w:rsidRDefault="00744CBB" w:rsidP="00744CBB">
      <w:pPr>
        <w:pStyle w:val="BodyTextIndent"/>
        <w:rPr>
          <w:szCs w:val="24"/>
        </w:rPr>
      </w:pPr>
    </w:p>
    <w:p w:rsidR="008A2EE7" w:rsidRPr="008A2EE7" w:rsidRDefault="008A2EE7" w:rsidP="00744CBB">
      <w:pPr>
        <w:pStyle w:val="BodyTextIndent"/>
        <w:numPr>
          <w:ilvl w:val="0"/>
          <w:numId w:val="9"/>
        </w:numPr>
        <w:rPr>
          <w:b/>
          <w:szCs w:val="24"/>
          <w:u w:val="single"/>
        </w:rPr>
      </w:pPr>
      <w:r>
        <w:rPr>
          <w:szCs w:val="24"/>
        </w:rPr>
        <w:t xml:space="preserve">Delaware is </w:t>
      </w:r>
      <w:r w:rsidR="00DC5770">
        <w:rPr>
          <w:szCs w:val="24"/>
        </w:rPr>
        <w:t>working</w:t>
      </w:r>
      <w:r>
        <w:rPr>
          <w:szCs w:val="24"/>
        </w:rPr>
        <w:t xml:space="preserve"> with Dave Harman, the Water Treatment Facility’s Chief Operator, to come up with a solution to address solids bypassing the facility’s filtration backwash pond and entering Middle Mongaup River</w:t>
      </w:r>
    </w:p>
    <w:p w:rsidR="00744CBB" w:rsidRPr="008A2EE7" w:rsidRDefault="00DC5770" w:rsidP="008A2EE7">
      <w:pPr>
        <w:pStyle w:val="BodyTextIndent"/>
        <w:numPr>
          <w:ilvl w:val="0"/>
          <w:numId w:val="29"/>
        </w:numPr>
        <w:rPr>
          <w:szCs w:val="24"/>
          <w:u w:val="single"/>
        </w:rPr>
      </w:pPr>
      <w:r w:rsidRPr="008A2EE7">
        <w:rPr>
          <w:szCs w:val="24"/>
        </w:rPr>
        <w:t>Probable</w:t>
      </w:r>
      <w:r w:rsidR="008A2EE7" w:rsidRPr="008A2EE7">
        <w:rPr>
          <w:szCs w:val="24"/>
        </w:rPr>
        <w:t xml:space="preserve"> solution</w:t>
      </w:r>
    </w:p>
    <w:p w:rsidR="00D71D58" w:rsidRDefault="008A2EE7" w:rsidP="008903C6">
      <w:pPr>
        <w:pStyle w:val="BodyTextIndent"/>
        <w:numPr>
          <w:ilvl w:val="0"/>
          <w:numId w:val="29"/>
        </w:numPr>
        <w:rPr>
          <w:szCs w:val="24"/>
        </w:rPr>
      </w:pPr>
      <w:r w:rsidRPr="008A2EE7">
        <w:rPr>
          <w:szCs w:val="24"/>
        </w:rPr>
        <w:t xml:space="preserve">Install a suspended curtain (fine mesh) across the backwash pond to increase baffling and preventing solids from bypassing backwash </w:t>
      </w:r>
      <w:r w:rsidRPr="008A2EE7">
        <w:rPr>
          <w:szCs w:val="24"/>
        </w:rPr>
        <w:lastRenderedPageBreak/>
        <w:t xml:space="preserve">pond and/or allowing solids from bypassing backwash pond and/or allowing solids from </w:t>
      </w:r>
      <w:r>
        <w:rPr>
          <w:szCs w:val="24"/>
        </w:rPr>
        <w:t>bypassing backwash pond and/or allowing solids longer time to settle out.</w:t>
      </w:r>
    </w:p>
    <w:p w:rsidR="00DC5770" w:rsidRDefault="00DC5770" w:rsidP="00DC5770">
      <w:pPr>
        <w:pStyle w:val="BodyTextIndent"/>
        <w:numPr>
          <w:ilvl w:val="0"/>
          <w:numId w:val="9"/>
        </w:numPr>
        <w:rPr>
          <w:szCs w:val="24"/>
        </w:rPr>
      </w:pPr>
      <w:r>
        <w:rPr>
          <w:szCs w:val="24"/>
        </w:rPr>
        <w:t>No drawings can be found so we are conducting a site visit this week to get measurements.</w:t>
      </w:r>
    </w:p>
    <w:p w:rsidR="00DC5770" w:rsidRPr="008A2EE7" w:rsidRDefault="00DC5770" w:rsidP="00DC5770">
      <w:pPr>
        <w:pStyle w:val="BodyTextIndent"/>
        <w:rPr>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IDEAL SNACKS – UPDATE FROM DELAWARE ENGINEERING</w:t>
      </w:r>
    </w:p>
    <w:p w:rsidR="00FB2D36" w:rsidRDefault="00FB2D36" w:rsidP="001C64A9">
      <w:pPr>
        <w:ind w:left="1440"/>
        <w:jc w:val="both"/>
        <w:rPr>
          <w:rFonts w:ascii="Bookman Old Style" w:hAnsi="Bookman Old Style"/>
          <w:sz w:val="24"/>
          <w:szCs w:val="24"/>
        </w:rPr>
      </w:pPr>
    </w:p>
    <w:p w:rsidR="003E49ED" w:rsidRDefault="003E49ED" w:rsidP="001C64A9">
      <w:pPr>
        <w:ind w:left="1440"/>
        <w:jc w:val="both"/>
        <w:rPr>
          <w:rFonts w:ascii="Bookman Old Style" w:hAnsi="Bookman Old Style"/>
          <w:sz w:val="24"/>
          <w:szCs w:val="24"/>
        </w:rPr>
      </w:pPr>
      <w:r>
        <w:rPr>
          <w:rFonts w:ascii="Bookman Old Style" w:hAnsi="Bookman Old Style"/>
          <w:sz w:val="24"/>
          <w:szCs w:val="24"/>
        </w:rPr>
        <w:t>David Ohman said there was not anything new to report.</w:t>
      </w:r>
    </w:p>
    <w:p w:rsidR="003E49ED" w:rsidRDefault="003E49ED" w:rsidP="001C64A9">
      <w:pPr>
        <w:ind w:left="1440"/>
        <w:jc w:val="both"/>
        <w:rPr>
          <w:rFonts w:ascii="Bookman Old Style" w:hAnsi="Bookman Old Style"/>
          <w:sz w:val="24"/>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 xml:space="preserve">RED MEAT </w:t>
      </w:r>
      <w:r>
        <w:rPr>
          <w:rFonts w:ascii="Bookman Old Style" w:hAnsi="Bookman Old Style"/>
          <w:b/>
          <w:sz w:val="24"/>
          <w:szCs w:val="24"/>
          <w:u w:val="single"/>
        </w:rPr>
        <w:t xml:space="preserve">FACILITY </w:t>
      </w:r>
      <w:r w:rsidRPr="001C64A9">
        <w:rPr>
          <w:rFonts w:ascii="Bookman Old Style" w:hAnsi="Bookman Old Style"/>
          <w:b/>
          <w:sz w:val="24"/>
          <w:szCs w:val="24"/>
          <w:u w:val="single"/>
        </w:rPr>
        <w:t>– UPDATE FROM DELAWARE ENGINEERING</w:t>
      </w:r>
    </w:p>
    <w:p w:rsidR="009F4524" w:rsidRDefault="009F4524" w:rsidP="001C64A9">
      <w:pPr>
        <w:ind w:left="1440"/>
        <w:jc w:val="both"/>
        <w:rPr>
          <w:rFonts w:ascii="Bookman Old Style" w:hAnsi="Bookman Old Style"/>
          <w:b/>
          <w:sz w:val="24"/>
          <w:szCs w:val="24"/>
          <w:u w:val="single"/>
        </w:rPr>
      </w:pPr>
    </w:p>
    <w:p w:rsidR="00320BB2" w:rsidRDefault="00503CF1" w:rsidP="009F4524">
      <w:pPr>
        <w:ind w:left="1440"/>
        <w:rPr>
          <w:rFonts w:ascii="Bookman Old Style" w:hAnsi="Bookman Old Style"/>
          <w:b/>
          <w:sz w:val="24"/>
          <w:szCs w:val="24"/>
          <w:u w:val="single"/>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4F1D47">
        <w:rPr>
          <w:rFonts w:ascii="Bookman Old Style" w:hAnsi="Bookman Old Style"/>
          <w:sz w:val="24"/>
          <w:szCs w:val="24"/>
        </w:rPr>
        <w:t>said the</w:t>
      </w:r>
      <w:r w:rsidR="002B2292">
        <w:rPr>
          <w:rFonts w:ascii="Bookman Old Style" w:hAnsi="Bookman Old Style"/>
          <w:sz w:val="24"/>
          <w:szCs w:val="24"/>
        </w:rPr>
        <w:t>re was not anything new to report.</w:t>
      </w:r>
    </w:p>
    <w:p w:rsidR="003269EB" w:rsidRPr="003269EB" w:rsidRDefault="003269EB" w:rsidP="003269EB">
      <w:pPr>
        <w:rPr>
          <w:rFonts w:ascii="Bookman Old Style" w:hAnsi="Bookman Old Style"/>
          <w:sz w:val="24"/>
          <w:szCs w:val="24"/>
        </w:rPr>
      </w:pPr>
    </w:p>
    <w:p w:rsidR="00710F61" w:rsidRDefault="00710F61" w:rsidP="00710F61">
      <w:pPr>
        <w:ind w:left="1440"/>
        <w:rPr>
          <w:rFonts w:ascii="Bookman Old Style" w:hAnsi="Bookman Old Style"/>
          <w:b/>
          <w:sz w:val="24"/>
          <w:szCs w:val="24"/>
          <w:u w:val="single"/>
        </w:rPr>
      </w:pPr>
      <w:r w:rsidRPr="00710F61">
        <w:rPr>
          <w:rFonts w:ascii="Bookman Old Style" w:hAnsi="Bookman Old Style"/>
          <w:b/>
          <w:sz w:val="24"/>
          <w:szCs w:val="24"/>
          <w:u w:val="single"/>
        </w:rPr>
        <w:t>DAYS INN PUMP STATION SANITARY FORCE MAIN – EXPOSED PIPE</w:t>
      </w:r>
    </w:p>
    <w:p w:rsidR="00C418F6" w:rsidRDefault="00C418F6" w:rsidP="00710F61">
      <w:pPr>
        <w:ind w:left="1440"/>
        <w:rPr>
          <w:rFonts w:ascii="Bookman Old Style" w:hAnsi="Bookman Old Style"/>
          <w:b/>
          <w:sz w:val="24"/>
          <w:szCs w:val="24"/>
          <w:u w:val="single"/>
        </w:rPr>
      </w:pPr>
    </w:p>
    <w:p w:rsidR="00144C9E" w:rsidRDefault="00F1433D" w:rsidP="00DD50BB">
      <w:pPr>
        <w:ind w:left="1440"/>
        <w:rPr>
          <w:rFonts w:ascii="Bookman Old Style" w:hAnsi="Bookman Old Style"/>
          <w:sz w:val="24"/>
          <w:szCs w:val="24"/>
        </w:rPr>
      </w:pPr>
      <w:r>
        <w:rPr>
          <w:rFonts w:ascii="Bookman Old Style" w:hAnsi="Bookman Old Style"/>
          <w:sz w:val="24"/>
          <w:szCs w:val="24"/>
        </w:rPr>
        <w:t xml:space="preserve">David Ohman </w:t>
      </w:r>
      <w:r w:rsidR="007432C5">
        <w:rPr>
          <w:rFonts w:ascii="Bookman Old Style" w:hAnsi="Bookman Old Style"/>
          <w:sz w:val="24"/>
          <w:szCs w:val="24"/>
        </w:rPr>
        <w:t>said there was nothing new to report this month.</w:t>
      </w:r>
    </w:p>
    <w:p w:rsidR="00144C9E" w:rsidRDefault="00144C9E" w:rsidP="00DD50BB">
      <w:pPr>
        <w:ind w:left="1440"/>
        <w:rPr>
          <w:rFonts w:ascii="Bookman Old Style" w:hAnsi="Bookman Old Style"/>
          <w:sz w:val="24"/>
          <w:szCs w:val="24"/>
        </w:rPr>
      </w:pPr>
    </w:p>
    <w:p w:rsidR="002A45B0" w:rsidRDefault="00223C59" w:rsidP="00DD50BB">
      <w:pPr>
        <w:ind w:left="1440"/>
        <w:rPr>
          <w:rFonts w:ascii="Bookman Old Style" w:hAnsi="Bookman Old Style"/>
          <w:b/>
          <w:bCs/>
          <w:sz w:val="24"/>
          <w:u w:val="single"/>
        </w:rPr>
      </w:pPr>
      <w:r>
        <w:rPr>
          <w:rFonts w:ascii="Bookman Old Style" w:hAnsi="Bookman Old Style"/>
          <w:b/>
          <w:bCs/>
          <w:sz w:val="24"/>
          <w:u w:val="single"/>
        </w:rPr>
        <w:t xml:space="preserve">CONSIDER </w:t>
      </w:r>
      <w:r w:rsidR="002A45B0">
        <w:rPr>
          <w:rFonts w:ascii="Bookman Old Style" w:hAnsi="Bookman Old Style"/>
          <w:b/>
          <w:bCs/>
          <w:sz w:val="24"/>
          <w:u w:val="single"/>
        </w:rPr>
        <w:t>RESOLUTION OF THANKS TO COOPERATIVE EXTENSION FOR THEIR WORK ON THE ELIMINATION OF THE DAM AT GREIBEL PARK</w:t>
      </w:r>
    </w:p>
    <w:p w:rsidR="002A45B0" w:rsidRDefault="002A45B0" w:rsidP="00DD50BB">
      <w:pPr>
        <w:ind w:left="1440"/>
        <w:rPr>
          <w:rFonts w:ascii="Bookman Old Style" w:hAnsi="Bookman Old Style"/>
          <w:b/>
          <w:bCs/>
          <w:sz w:val="24"/>
          <w:u w:val="single"/>
        </w:rPr>
      </w:pPr>
    </w:p>
    <w:p w:rsidR="00144C9E" w:rsidRDefault="00430048" w:rsidP="00347ED7">
      <w:pPr>
        <w:pStyle w:val="BodyTextIndent"/>
        <w:tabs>
          <w:tab w:val="left" w:pos="8280"/>
        </w:tabs>
        <w:rPr>
          <w:b/>
          <w:bCs/>
          <w:u w:val="single"/>
        </w:rPr>
      </w:pPr>
      <w:r>
        <w:rPr>
          <w:bCs/>
        </w:rPr>
        <w:t>Dave Ohman of Delaware Engineering said he is reviewing this matter and will have resolution on it very soon.</w:t>
      </w:r>
    </w:p>
    <w:p w:rsidR="00144C9E" w:rsidRDefault="00144C9E" w:rsidP="00347ED7">
      <w:pPr>
        <w:pStyle w:val="BodyTextIndent"/>
        <w:tabs>
          <w:tab w:val="left" w:pos="8280"/>
        </w:tabs>
        <w:rPr>
          <w:b/>
          <w:bCs/>
          <w:u w:val="single"/>
        </w:rPr>
      </w:pPr>
    </w:p>
    <w:p w:rsidR="008B1D8A" w:rsidRDefault="008B1D8A" w:rsidP="00347ED7">
      <w:pPr>
        <w:pStyle w:val="BodyTextIndent"/>
        <w:tabs>
          <w:tab w:val="left" w:pos="8280"/>
        </w:tabs>
        <w:rPr>
          <w:b/>
          <w:bCs/>
          <w:u w:val="single"/>
        </w:rPr>
      </w:pPr>
      <w:r w:rsidRPr="008B1D8A">
        <w:rPr>
          <w:b/>
          <w:bCs/>
          <w:u w:val="single"/>
        </w:rPr>
        <w:t>CONSIDER POSSIBLE AMENDMENT TO L</w:t>
      </w:r>
      <w:r w:rsidR="00F82C65">
        <w:rPr>
          <w:b/>
          <w:bCs/>
          <w:u w:val="single"/>
        </w:rPr>
        <w:t>O</w:t>
      </w:r>
      <w:r w:rsidRPr="008B1D8A">
        <w:rPr>
          <w:b/>
          <w:bCs/>
          <w:u w:val="single"/>
        </w:rPr>
        <w:t>CAL LAW RE</w:t>
      </w:r>
      <w:r>
        <w:rPr>
          <w:b/>
          <w:bCs/>
          <w:u w:val="single"/>
        </w:rPr>
        <w:t>:</w:t>
      </w:r>
      <w:r w:rsidRPr="008B1D8A">
        <w:rPr>
          <w:b/>
          <w:bCs/>
          <w:u w:val="single"/>
        </w:rPr>
        <w:t xml:space="preserve"> WATER METER SERVICE</w:t>
      </w:r>
    </w:p>
    <w:p w:rsidR="00710F61" w:rsidRDefault="00710F61" w:rsidP="00347ED7">
      <w:pPr>
        <w:pStyle w:val="BodyTextIndent"/>
        <w:tabs>
          <w:tab w:val="left" w:pos="8280"/>
        </w:tabs>
        <w:rPr>
          <w:b/>
          <w:bCs/>
          <w:u w:val="single"/>
        </w:rPr>
      </w:pPr>
    </w:p>
    <w:p w:rsidR="003269EB" w:rsidRDefault="005752C9" w:rsidP="00347ED7">
      <w:pPr>
        <w:pStyle w:val="BodyTextIndent"/>
        <w:tabs>
          <w:tab w:val="left" w:pos="8280"/>
        </w:tabs>
        <w:rPr>
          <w:bCs/>
        </w:rPr>
      </w:pPr>
      <w:r>
        <w:rPr>
          <w:bCs/>
        </w:rPr>
        <w:t>This item will remain tabled until additional information is provided from the Water Supervisor.</w:t>
      </w:r>
    </w:p>
    <w:p w:rsidR="003269EB" w:rsidRDefault="003269EB" w:rsidP="00347ED7">
      <w:pPr>
        <w:pStyle w:val="BodyTextIndent"/>
        <w:tabs>
          <w:tab w:val="left" w:pos="8280"/>
        </w:tabs>
        <w:rPr>
          <w:bCs/>
        </w:rPr>
      </w:pPr>
    </w:p>
    <w:p w:rsidR="000838A9" w:rsidRDefault="003269EB" w:rsidP="00347ED7">
      <w:pPr>
        <w:pStyle w:val="BodyTextIndent"/>
        <w:tabs>
          <w:tab w:val="left" w:pos="8280"/>
        </w:tabs>
        <w:rPr>
          <w:b/>
          <w:bCs/>
          <w:u w:val="single"/>
        </w:rPr>
      </w:pPr>
      <w:r w:rsidRPr="003269EB">
        <w:rPr>
          <w:b/>
          <w:bCs/>
          <w:u w:val="single"/>
        </w:rPr>
        <w:t xml:space="preserve">CONSIDER </w:t>
      </w:r>
      <w:r w:rsidR="00445A4E">
        <w:rPr>
          <w:b/>
          <w:bCs/>
          <w:u w:val="single"/>
        </w:rPr>
        <w:t>VOTE ON PUBLIC HEARING – JEFFREY ROOT – TAXES/PENALTIES</w:t>
      </w:r>
      <w:r w:rsidR="00734C99">
        <w:rPr>
          <w:b/>
          <w:bCs/>
          <w:u w:val="single"/>
        </w:rPr>
        <w:t xml:space="preserve"> FOR S.B.L. #114-3-2</w:t>
      </w:r>
    </w:p>
    <w:p w:rsidR="00445A4E" w:rsidRDefault="00445A4E" w:rsidP="00347ED7">
      <w:pPr>
        <w:pStyle w:val="BodyTextIndent"/>
        <w:tabs>
          <w:tab w:val="left" w:pos="8280"/>
        </w:tabs>
        <w:rPr>
          <w:b/>
          <w:bCs/>
          <w:u w:val="single"/>
        </w:rPr>
      </w:pPr>
    </w:p>
    <w:p w:rsidR="0011106B" w:rsidRDefault="0011106B" w:rsidP="0011106B">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by Trustee </w:t>
      </w:r>
      <w:r w:rsidR="00430048">
        <w:rPr>
          <w:rFonts w:ascii="Bookman Old Style" w:hAnsi="Bookman Old Style"/>
          <w:sz w:val="24"/>
        </w:rPr>
        <w:t>Lindsley</w:t>
      </w:r>
      <w:r>
        <w:rPr>
          <w:rFonts w:ascii="Bookman Old Style" w:hAnsi="Bookman Old Style"/>
          <w:sz w:val="24"/>
        </w:rPr>
        <w:t xml:space="preserve"> and unanimously carried to wave the $139.19 in penalties and the $2.00 notice fee for the 2012/13 taxes</w:t>
      </w:r>
      <w:r w:rsidR="00430048">
        <w:rPr>
          <w:rFonts w:ascii="Bookman Old Style" w:hAnsi="Bookman Old Style"/>
          <w:sz w:val="24"/>
        </w:rPr>
        <w:t xml:space="preserve"> as well as a $500 sanitation adjustment</w:t>
      </w:r>
      <w:r>
        <w:rPr>
          <w:rFonts w:ascii="Bookman Old Style" w:hAnsi="Bookman Old Style"/>
          <w:sz w:val="24"/>
        </w:rPr>
        <w:t xml:space="preserve"> for Jeffrey Root pursuant to the local law that was held tonight at 6:55 p.m.  Jeffrey Root purchased the former Munson Diner located at 12 Lake Street – S.B.L. #114-3-2 at the June 2012 auction.  </w:t>
      </w:r>
    </w:p>
    <w:p w:rsidR="000438E7" w:rsidRDefault="000438E7" w:rsidP="0011106B">
      <w:pPr>
        <w:tabs>
          <w:tab w:val="left" w:pos="2520"/>
        </w:tabs>
        <w:ind w:left="1440" w:hanging="1440"/>
        <w:rPr>
          <w:rFonts w:ascii="Bookman Old Style" w:hAnsi="Bookman Old Style"/>
          <w:sz w:val="24"/>
        </w:rPr>
      </w:pPr>
    </w:p>
    <w:p w:rsidR="000438E7" w:rsidRPr="00A56F60" w:rsidRDefault="000438E7" w:rsidP="0011106B">
      <w:pPr>
        <w:tabs>
          <w:tab w:val="left" w:pos="2520"/>
        </w:tabs>
        <w:ind w:left="1440" w:hanging="1440"/>
        <w:rPr>
          <w:rFonts w:ascii="Bookman Old Style" w:hAnsi="Bookman Old Style"/>
          <w:sz w:val="24"/>
        </w:rPr>
      </w:pPr>
      <w:r>
        <w:rPr>
          <w:rFonts w:ascii="Bookman Old Style" w:hAnsi="Bookman Old Style"/>
          <w:sz w:val="24"/>
        </w:rPr>
        <w:tab/>
        <w:t xml:space="preserve">Trustee Stoddard said the Sanitation adjustment was due to the fact that the business closed in December and the tax penalty adjustment is due to the fact that Jeffrey Root did not receive the original tax bill in order to pay the bill </w:t>
      </w:r>
      <w:r w:rsidR="00734C99">
        <w:rPr>
          <w:rFonts w:ascii="Bookman Old Style" w:hAnsi="Bookman Old Style"/>
          <w:sz w:val="24"/>
        </w:rPr>
        <w:t>timely</w:t>
      </w:r>
      <w:r>
        <w:rPr>
          <w:rFonts w:ascii="Bookman Old Style" w:hAnsi="Bookman Old Style"/>
          <w:sz w:val="24"/>
        </w:rPr>
        <w:t>.</w:t>
      </w:r>
    </w:p>
    <w:p w:rsidR="000838A9" w:rsidRDefault="000838A9" w:rsidP="00347ED7">
      <w:pPr>
        <w:pStyle w:val="BodyTextIndent"/>
        <w:tabs>
          <w:tab w:val="left" w:pos="8280"/>
        </w:tabs>
        <w:rPr>
          <w:b/>
          <w:bCs/>
          <w:u w:val="single"/>
        </w:rPr>
      </w:pPr>
    </w:p>
    <w:p w:rsidR="000438E7" w:rsidRDefault="000438E7" w:rsidP="00347ED7">
      <w:pPr>
        <w:pStyle w:val="BodyTextIndent"/>
        <w:tabs>
          <w:tab w:val="left" w:pos="8280"/>
        </w:tabs>
        <w:rPr>
          <w:b/>
          <w:bCs/>
          <w:u w:val="single"/>
        </w:rPr>
      </w:pPr>
    </w:p>
    <w:p w:rsidR="000438E7" w:rsidRDefault="000438E7" w:rsidP="00347ED7">
      <w:pPr>
        <w:pStyle w:val="BodyTextIndent"/>
        <w:tabs>
          <w:tab w:val="left" w:pos="8280"/>
        </w:tabs>
        <w:rPr>
          <w:b/>
          <w:bCs/>
          <w:u w:val="single"/>
        </w:rPr>
      </w:pPr>
    </w:p>
    <w:p w:rsidR="00445A4E" w:rsidRDefault="00445A4E" w:rsidP="00347ED7">
      <w:pPr>
        <w:pStyle w:val="BodyTextIndent"/>
        <w:tabs>
          <w:tab w:val="left" w:pos="8280"/>
        </w:tabs>
        <w:rPr>
          <w:b/>
          <w:bCs/>
          <w:u w:val="single"/>
        </w:rPr>
      </w:pPr>
      <w:r>
        <w:rPr>
          <w:b/>
          <w:bCs/>
          <w:u w:val="single"/>
        </w:rPr>
        <w:t>CONSIDER REQUEST FROM SNEAKER WORLD – CDBG LOAN</w:t>
      </w:r>
    </w:p>
    <w:p w:rsidR="000438E7" w:rsidRDefault="000438E7" w:rsidP="00347ED7">
      <w:pPr>
        <w:pStyle w:val="BodyTextIndent"/>
        <w:tabs>
          <w:tab w:val="left" w:pos="8280"/>
        </w:tabs>
        <w:rPr>
          <w:b/>
          <w:bCs/>
          <w:u w:val="single"/>
        </w:rPr>
      </w:pPr>
    </w:p>
    <w:p w:rsidR="000438E7" w:rsidRDefault="000438E7" w:rsidP="00347ED7">
      <w:pPr>
        <w:pStyle w:val="BodyTextIndent"/>
        <w:tabs>
          <w:tab w:val="left" w:pos="8280"/>
        </w:tabs>
        <w:rPr>
          <w:bCs/>
        </w:rPr>
      </w:pPr>
      <w:r>
        <w:rPr>
          <w:bCs/>
        </w:rPr>
        <w:t>The Board discussed the request from Jesse D</w:t>
      </w:r>
      <w:r w:rsidR="00734C99">
        <w:rPr>
          <w:bCs/>
        </w:rPr>
        <w:t>ei</w:t>
      </w:r>
      <w:r>
        <w:rPr>
          <w:bCs/>
        </w:rPr>
        <w:t xml:space="preserve">tchman to pay a reduced amount to satisfy his loan.  They said they were not interested in his request. </w:t>
      </w:r>
    </w:p>
    <w:p w:rsidR="000438E7" w:rsidRDefault="000438E7" w:rsidP="00347ED7">
      <w:pPr>
        <w:pStyle w:val="BodyTextIndent"/>
        <w:tabs>
          <w:tab w:val="left" w:pos="8280"/>
        </w:tabs>
        <w:rPr>
          <w:b/>
          <w:bCs/>
          <w:u w:val="single"/>
        </w:rPr>
      </w:pPr>
    </w:p>
    <w:p w:rsidR="00445A4E" w:rsidRDefault="000438E7" w:rsidP="00347ED7">
      <w:pPr>
        <w:pStyle w:val="BodyTextIndent"/>
        <w:tabs>
          <w:tab w:val="left" w:pos="8280"/>
        </w:tabs>
        <w:rPr>
          <w:b/>
          <w:bCs/>
          <w:u w:val="single"/>
        </w:rPr>
      </w:pPr>
      <w:r>
        <w:rPr>
          <w:bCs/>
        </w:rPr>
        <w:t>Motion by Trustee Stoddard, seconded by Trustee Lindsley and unanimously carried authorizing Attorney Chapman to demand payment in full of the Sneaker World loan as he has closed the business he had on Main Street in the Village.</w:t>
      </w:r>
    </w:p>
    <w:p w:rsidR="00445A4E" w:rsidRDefault="00445A4E" w:rsidP="00347ED7">
      <w:pPr>
        <w:pStyle w:val="BodyTextIndent"/>
        <w:tabs>
          <w:tab w:val="left" w:pos="8280"/>
        </w:tabs>
        <w:rPr>
          <w:b/>
          <w:bCs/>
          <w:u w:val="single"/>
        </w:rPr>
      </w:pPr>
    </w:p>
    <w:p w:rsidR="00445A4E" w:rsidRDefault="00445A4E" w:rsidP="00347ED7">
      <w:pPr>
        <w:pStyle w:val="BodyTextIndent"/>
        <w:tabs>
          <w:tab w:val="left" w:pos="8280"/>
        </w:tabs>
        <w:rPr>
          <w:b/>
          <w:bCs/>
          <w:u w:val="single"/>
        </w:rPr>
      </w:pPr>
      <w:r>
        <w:rPr>
          <w:b/>
          <w:bCs/>
          <w:u w:val="single"/>
        </w:rPr>
        <w:t>CONSIDER CDBG LOAN – CYBER SHACK</w:t>
      </w:r>
    </w:p>
    <w:p w:rsidR="00445A4E" w:rsidRDefault="00445A4E" w:rsidP="00347ED7">
      <w:pPr>
        <w:pStyle w:val="BodyTextIndent"/>
        <w:tabs>
          <w:tab w:val="left" w:pos="8280"/>
        </w:tabs>
        <w:rPr>
          <w:b/>
          <w:bCs/>
          <w:u w:val="single"/>
        </w:rPr>
      </w:pPr>
    </w:p>
    <w:p w:rsidR="009F4814" w:rsidRDefault="009F4814" w:rsidP="00347ED7">
      <w:pPr>
        <w:pStyle w:val="BodyTextIndent"/>
        <w:tabs>
          <w:tab w:val="left" w:pos="8280"/>
        </w:tabs>
        <w:rPr>
          <w:bCs/>
        </w:rPr>
      </w:pPr>
      <w:r>
        <w:rPr>
          <w:bCs/>
        </w:rPr>
        <w:t>The loan committee (Trustee Lindsley and Trustee McGuire) said they were going to review the loan with Henrich and Maurice Galant on Thursday, November 15</w:t>
      </w:r>
      <w:r w:rsidRPr="009F4814">
        <w:rPr>
          <w:bCs/>
          <w:vertAlign w:val="superscript"/>
        </w:rPr>
        <w:t>th</w:t>
      </w:r>
      <w:r>
        <w:rPr>
          <w:bCs/>
        </w:rPr>
        <w:t xml:space="preserve"> at 10:00 a.m.</w:t>
      </w:r>
    </w:p>
    <w:p w:rsidR="009F4814" w:rsidRDefault="009F4814" w:rsidP="00347ED7">
      <w:pPr>
        <w:pStyle w:val="BodyTextIndent"/>
        <w:tabs>
          <w:tab w:val="left" w:pos="8280"/>
        </w:tabs>
        <w:rPr>
          <w:bCs/>
        </w:rPr>
      </w:pPr>
    </w:p>
    <w:p w:rsidR="009F4814" w:rsidRDefault="009F4814" w:rsidP="00347ED7">
      <w:pPr>
        <w:pStyle w:val="BodyTextIndent"/>
        <w:tabs>
          <w:tab w:val="left" w:pos="8280"/>
        </w:tabs>
        <w:rPr>
          <w:bCs/>
        </w:rPr>
      </w:pPr>
      <w:r>
        <w:rPr>
          <w:bCs/>
        </w:rPr>
        <w:t>If they decide to move forward with the loan</w:t>
      </w:r>
      <w:r w:rsidR="00734C99">
        <w:rPr>
          <w:bCs/>
        </w:rPr>
        <w:t>,</w:t>
      </w:r>
      <w:r>
        <w:rPr>
          <w:bCs/>
        </w:rPr>
        <w:t xml:space="preserve"> a phone poll will be conducted and the loan proceeds can then be disbursed.</w:t>
      </w:r>
    </w:p>
    <w:p w:rsidR="009F4814" w:rsidRDefault="009F4814" w:rsidP="00347ED7">
      <w:pPr>
        <w:pStyle w:val="BodyTextIndent"/>
        <w:tabs>
          <w:tab w:val="left" w:pos="8280"/>
        </w:tabs>
        <w:rPr>
          <w:bCs/>
        </w:rPr>
      </w:pPr>
    </w:p>
    <w:p w:rsidR="00223C59" w:rsidRDefault="00FD06F7" w:rsidP="00FD06F7">
      <w:pPr>
        <w:pStyle w:val="BodyTextIndent"/>
        <w:tabs>
          <w:tab w:val="left" w:pos="8280"/>
        </w:tabs>
        <w:ind w:left="0"/>
        <w:rPr>
          <w:b/>
          <w:bCs/>
          <w:u w:val="single"/>
        </w:rPr>
      </w:pPr>
      <w:r w:rsidRPr="00FD06F7">
        <w:rPr>
          <w:b/>
          <w:bCs/>
        </w:rPr>
        <w:t xml:space="preserve">NEW          </w:t>
      </w:r>
      <w:r w:rsidR="00223C59">
        <w:rPr>
          <w:b/>
          <w:bCs/>
          <w:u w:val="single"/>
        </w:rPr>
        <w:t xml:space="preserve">CONSIDER </w:t>
      </w:r>
      <w:r w:rsidR="00445A4E">
        <w:rPr>
          <w:b/>
          <w:bCs/>
          <w:u w:val="single"/>
        </w:rPr>
        <w:t>GAMES OF CHANCE</w:t>
      </w:r>
      <w:r w:rsidR="000838A9">
        <w:rPr>
          <w:b/>
          <w:bCs/>
          <w:u w:val="single"/>
        </w:rPr>
        <w:t xml:space="preserve"> – LIBERTY ELKS</w:t>
      </w:r>
      <w:r w:rsidR="00BE092F">
        <w:rPr>
          <w:b/>
          <w:bCs/>
          <w:u w:val="single"/>
        </w:rPr>
        <w:t xml:space="preserve"> LODGE 1545</w:t>
      </w:r>
      <w:r w:rsidR="00710F61">
        <w:rPr>
          <w:b/>
          <w:bCs/>
          <w:u w:val="single"/>
        </w:rPr>
        <w:t xml:space="preserve"> </w:t>
      </w:r>
      <w:r w:rsidR="004C10E8">
        <w:rPr>
          <w:b/>
          <w:bCs/>
          <w:u w:val="single"/>
        </w:rPr>
        <w:t xml:space="preserve"> </w:t>
      </w:r>
      <w:r w:rsidR="00AA4583">
        <w:rPr>
          <w:b/>
          <w:bCs/>
          <w:u w:val="single"/>
        </w:rPr>
        <w:t xml:space="preserve"> </w:t>
      </w:r>
      <w:r w:rsidR="00223C59">
        <w:rPr>
          <w:b/>
          <w:bCs/>
          <w:u w:val="single"/>
        </w:rPr>
        <w:t xml:space="preserve"> </w:t>
      </w:r>
    </w:p>
    <w:p w:rsidR="00BE092F" w:rsidRDefault="00223C59" w:rsidP="00BE092F">
      <w:pPr>
        <w:pStyle w:val="BodyTextIndent"/>
        <w:tabs>
          <w:tab w:val="left" w:pos="8280"/>
        </w:tabs>
        <w:ind w:left="90" w:hanging="90"/>
        <w:rPr>
          <w:b/>
          <w:bCs/>
          <w:u w:val="single"/>
        </w:rPr>
      </w:pPr>
      <w:r>
        <w:rPr>
          <w:b/>
          <w:bCs/>
        </w:rPr>
        <w:t>BUSINESS</w:t>
      </w:r>
      <w:r w:rsidR="00987C35">
        <w:rPr>
          <w:b/>
          <w:bCs/>
        </w:rPr>
        <w:t>:</w:t>
      </w:r>
    </w:p>
    <w:p w:rsidR="00BE092F" w:rsidRDefault="00BE092F" w:rsidP="00BE092F">
      <w:pPr>
        <w:pStyle w:val="BodyTextIndent"/>
        <w:tabs>
          <w:tab w:val="left" w:pos="8280"/>
        </w:tabs>
      </w:pPr>
      <w:r>
        <w:t>Motion by Trustee</w:t>
      </w:r>
      <w:r w:rsidR="00A331BA">
        <w:t xml:space="preserve"> Stoddard</w:t>
      </w:r>
      <w:r>
        <w:t>, seconded by Trustee</w:t>
      </w:r>
      <w:r w:rsidR="00A331BA">
        <w:t xml:space="preserve"> </w:t>
      </w:r>
      <w:r w:rsidR="009F4814">
        <w:t>Lindsley</w:t>
      </w:r>
      <w:r>
        <w:t xml:space="preserve"> and unanimously carried approving the </w:t>
      </w:r>
      <w:r w:rsidR="00445A4E" w:rsidRPr="00445A4E">
        <w:rPr>
          <w:b/>
          <w:i/>
        </w:rPr>
        <w:t>Games of Chance License</w:t>
      </w:r>
      <w:r>
        <w:t xml:space="preserve"> for </w:t>
      </w:r>
      <w:r w:rsidRPr="00BE092F">
        <w:rPr>
          <w:b/>
          <w:i/>
        </w:rPr>
        <w:t>Liberty Elks Lo</w:t>
      </w:r>
      <w:r>
        <w:rPr>
          <w:b/>
          <w:i/>
        </w:rPr>
        <w:t>d</w:t>
      </w:r>
      <w:r w:rsidRPr="00BE092F">
        <w:rPr>
          <w:b/>
          <w:i/>
        </w:rPr>
        <w:t>ge 1545</w:t>
      </w:r>
      <w:r>
        <w:rPr>
          <w:b/>
          <w:bCs/>
          <w:i/>
          <w:iCs/>
        </w:rPr>
        <w:t xml:space="preserve"> </w:t>
      </w:r>
      <w:r>
        <w:t>located at 21 John Street.</w:t>
      </w:r>
    </w:p>
    <w:p w:rsidR="00BE092F" w:rsidRDefault="00BE092F" w:rsidP="00BE092F">
      <w:pPr>
        <w:pStyle w:val="BodyTextIndent"/>
        <w:tabs>
          <w:tab w:val="left" w:pos="8280"/>
        </w:tabs>
        <w:rPr>
          <w:b/>
          <w:bCs/>
          <w:u w:val="single"/>
        </w:rPr>
      </w:pPr>
    </w:p>
    <w:p w:rsidR="000838A9" w:rsidRDefault="00BE092F" w:rsidP="002D1874">
      <w:pPr>
        <w:pStyle w:val="BodyTextIndent"/>
        <w:tabs>
          <w:tab w:val="left" w:pos="8280"/>
        </w:tabs>
        <w:rPr>
          <w:b/>
          <w:bCs/>
          <w:u w:val="single"/>
        </w:rPr>
      </w:pPr>
      <w:r>
        <w:t xml:space="preserve">This license is for the time period of </w:t>
      </w:r>
      <w:r w:rsidR="00445A4E">
        <w:t>January 1, 2013 to December 31, 2013.</w:t>
      </w:r>
    </w:p>
    <w:p w:rsidR="000838A9" w:rsidRDefault="000838A9" w:rsidP="002D1874">
      <w:pPr>
        <w:pStyle w:val="BodyTextIndent"/>
        <w:tabs>
          <w:tab w:val="left" w:pos="8280"/>
        </w:tabs>
        <w:rPr>
          <w:b/>
          <w:bCs/>
          <w:u w:val="single"/>
        </w:rPr>
      </w:pPr>
    </w:p>
    <w:p w:rsidR="00BE092F" w:rsidRDefault="00445A4E" w:rsidP="002D1874">
      <w:pPr>
        <w:pStyle w:val="BodyTextIndent"/>
        <w:tabs>
          <w:tab w:val="left" w:pos="8280"/>
        </w:tabs>
        <w:rPr>
          <w:b/>
          <w:bCs/>
          <w:u w:val="single"/>
        </w:rPr>
      </w:pPr>
      <w:r>
        <w:rPr>
          <w:b/>
          <w:bCs/>
          <w:u w:val="single"/>
        </w:rPr>
        <w:t>CONSIDER TAX CERT – TAX MAP 107-2-5 AND 107-1-3/HOCHMAN</w:t>
      </w:r>
    </w:p>
    <w:p w:rsidR="00445A4E" w:rsidRDefault="00445A4E" w:rsidP="002D1874">
      <w:pPr>
        <w:pStyle w:val="BodyTextIndent"/>
        <w:tabs>
          <w:tab w:val="left" w:pos="8280"/>
        </w:tabs>
        <w:rPr>
          <w:b/>
          <w:bCs/>
          <w:u w:val="single"/>
        </w:rPr>
      </w:pPr>
    </w:p>
    <w:p w:rsidR="00B1494C" w:rsidRDefault="00B1494C" w:rsidP="00B1494C">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by Trustee </w:t>
      </w:r>
      <w:r w:rsidR="009F4814">
        <w:rPr>
          <w:rFonts w:ascii="Bookman Old Style" w:hAnsi="Bookman Old Style"/>
          <w:sz w:val="24"/>
        </w:rPr>
        <w:t>Lindsley</w:t>
      </w:r>
      <w:r>
        <w:rPr>
          <w:rFonts w:ascii="Bookman Old Style" w:hAnsi="Bookman Old Style"/>
          <w:sz w:val="24"/>
        </w:rPr>
        <w:t xml:space="preserve"> and unanimously carried to authorize the Village Treasurer to issue tax refunds as listed:</w:t>
      </w:r>
    </w:p>
    <w:p w:rsidR="00B1494C" w:rsidRDefault="00B1494C" w:rsidP="00B1494C">
      <w:pPr>
        <w:tabs>
          <w:tab w:val="left" w:pos="2520"/>
        </w:tabs>
        <w:ind w:left="1440" w:hanging="1440"/>
        <w:rPr>
          <w:rFonts w:ascii="Bookman Old Style" w:hAnsi="Bookman Old Style"/>
          <w:sz w:val="24"/>
        </w:rPr>
      </w:pPr>
    </w:p>
    <w:p w:rsidR="00B1494C" w:rsidRDefault="00B1494C" w:rsidP="00B1494C">
      <w:pPr>
        <w:tabs>
          <w:tab w:val="left" w:pos="2520"/>
        </w:tabs>
        <w:ind w:left="2160" w:hanging="1440"/>
        <w:rPr>
          <w:rFonts w:ascii="Comic Sans MS" w:hAnsi="Comic Sans MS"/>
          <w:sz w:val="24"/>
        </w:rPr>
      </w:pPr>
      <w:r>
        <w:rPr>
          <w:rFonts w:ascii="Bookman Old Style" w:hAnsi="Bookman Old Style"/>
          <w:sz w:val="24"/>
        </w:rPr>
        <w:tab/>
      </w:r>
      <w:r w:rsidRPr="009E121F">
        <w:rPr>
          <w:rFonts w:ascii="Comic Sans MS" w:hAnsi="Comic Sans MS"/>
          <w:sz w:val="24"/>
        </w:rPr>
        <w:t xml:space="preserve">Order of Judge </w:t>
      </w:r>
      <w:r>
        <w:rPr>
          <w:rFonts w:ascii="Comic Sans MS" w:hAnsi="Comic Sans MS"/>
          <w:sz w:val="24"/>
        </w:rPr>
        <w:t>Melkonian</w:t>
      </w:r>
      <w:r w:rsidRPr="009E121F">
        <w:rPr>
          <w:rFonts w:ascii="Comic Sans MS" w:hAnsi="Comic Sans MS"/>
          <w:sz w:val="24"/>
        </w:rPr>
        <w:t xml:space="preserve"> dated </w:t>
      </w:r>
      <w:r>
        <w:rPr>
          <w:rFonts w:ascii="Comic Sans MS" w:hAnsi="Comic Sans MS"/>
          <w:sz w:val="24"/>
        </w:rPr>
        <w:t>October 3</w:t>
      </w:r>
      <w:r w:rsidRPr="009E121F">
        <w:rPr>
          <w:rFonts w:ascii="Comic Sans MS" w:hAnsi="Comic Sans MS"/>
          <w:sz w:val="24"/>
        </w:rPr>
        <w:t>, 2012 for index number 2</w:t>
      </w:r>
      <w:r>
        <w:rPr>
          <w:rFonts w:ascii="Comic Sans MS" w:hAnsi="Comic Sans MS"/>
          <w:sz w:val="24"/>
        </w:rPr>
        <w:t>069</w:t>
      </w:r>
      <w:r w:rsidRPr="009E121F">
        <w:rPr>
          <w:rFonts w:ascii="Comic Sans MS" w:hAnsi="Comic Sans MS"/>
          <w:sz w:val="24"/>
        </w:rPr>
        <w:t>/201</w:t>
      </w:r>
      <w:r>
        <w:rPr>
          <w:rFonts w:ascii="Comic Sans MS" w:hAnsi="Comic Sans MS"/>
          <w:sz w:val="24"/>
        </w:rPr>
        <w:t>1.</w:t>
      </w:r>
    </w:p>
    <w:p w:rsidR="00A331BA" w:rsidRDefault="00A331BA" w:rsidP="002D1874">
      <w:pPr>
        <w:pStyle w:val="BodyTextIndent"/>
        <w:tabs>
          <w:tab w:val="left" w:pos="8280"/>
        </w:tabs>
        <w:rPr>
          <w:bCs/>
        </w:rPr>
      </w:pPr>
      <w:r>
        <w:rPr>
          <w:bCs/>
        </w:rPr>
        <w:tab/>
      </w:r>
      <w:r>
        <w:rPr>
          <w:bCs/>
        </w:rPr>
        <w:tab/>
        <w:t xml:space="preserve"> </w:t>
      </w:r>
    </w:p>
    <w:p w:rsidR="00516FB2" w:rsidRDefault="00516FB2" w:rsidP="002D1874">
      <w:pPr>
        <w:pStyle w:val="BodyTextIndent"/>
        <w:tabs>
          <w:tab w:val="left" w:pos="8280"/>
        </w:tabs>
        <w:rPr>
          <w:b/>
          <w:bCs/>
          <w:u w:val="single"/>
        </w:rPr>
      </w:pPr>
      <w:r>
        <w:rPr>
          <w:b/>
          <w:bCs/>
          <w:u w:val="single"/>
        </w:rPr>
        <w:t xml:space="preserve">CONSIDER </w:t>
      </w:r>
      <w:r w:rsidR="00B1494C">
        <w:rPr>
          <w:b/>
          <w:bCs/>
          <w:u w:val="single"/>
        </w:rPr>
        <w:t xml:space="preserve">BUDGET MODIFICATION – POLICE BUDGET  </w:t>
      </w:r>
    </w:p>
    <w:p w:rsidR="00516FB2" w:rsidRDefault="00516FB2" w:rsidP="002D1874">
      <w:pPr>
        <w:pStyle w:val="BodyTextIndent"/>
        <w:tabs>
          <w:tab w:val="left" w:pos="8280"/>
        </w:tabs>
        <w:rPr>
          <w:b/>
          <w:bCs/>
          <w:u w:val="single"/>
        </w:rPr>
      </w:pPr>
    </w:p>
    <w:p w:rsidR="00734C99" w:rsidRDefault="00734C99" w:rsidP="00734C99">
      <w:pPr>
        <w:pStyle w:val="BodyTextIndent"/>
        <w:ind w:left="0"/>
      </w:pPr>
      <w:r>
        <w:rPr>
          <w:b/>
        </w:rPr>
        <w:t>RESOL#</w:t>
      </w:r>
      <w:r>
        <w:rPr>
          <w:b/>
        </w:rPr>
        <w:tab/>
      </w:r>
      <w:r w:rsidR="0016569B">
        <w:t xml:space="preserve">Motion by Trustee </w:t>
      </w:r>
      <w:r w:rsidR="00A331BA">
        <w:t>Stoddard</w:t>
      </w:r>
      <w:r w:rsidR="0016569B">
        <w:t>, seconded by Trustee</w:t>
      </w:r>
      <w:r w:rsidR="00A331BA">
        <w:t xml:space="preserve"> McGuire</w:t>
      </w:r>
      <w:r>
        <w:t xml:space="preserve"> an</w:t>
      </w:r>
    </w:p>
    <w:p w:rsidR="00B1494C" w:rsidRDefault="00734C99" w:rsidP="00734C99">
      <w:pPr>
        <w:pStyle w:val="BodyTextIndent"/>
        <w:ind w:left="0"/>
      </w:pPr>
      <w:r w:rsidRPr="00734C99">
        <w:rPr>
          <w:b/>
        </w:rPr>
        <w:t>41-2012</w:t>
      </w:r>
      <w:r>
        <w:t>:</w:t>
      </w:r>
      <w:r>
        <w:tab/>
      </w:r>
      <w:r w:rsidR="0016569B">
        <w:t xml:space="preserve">unanimously carried </w:t>
      </w:r>
      <w:r w:rsidR="00B1494C">
        <w:t>approving Resolution #</w:t>
      </w:r>
      <w:r>
        <w:t>41</w:t>
      </w:r>
      <w:r w:rsidR="00B1494C">
        <w:t>-2012.</w:t>
      </w:r>
    </w:p>
    <w:p w:rsidR="009F4814" w:rsidRDefault="009F4814" w:rsidP="0016569B">
      <w:pPr>
        <w:pStyle w:val="BodyTextIndent"/>
      </w:pPr>
    </w:p>
    <w:p w:rsidR="009F4814" w:rsidRDefault="009F4814" w:rsidP="0016569B">
      <w:pPr>
        <w:pStyle w:val="BodyTextIndent"/>
      </w:pPr>
      <w:r w:rsidRPr="009F4814">
        <w:rPr>
          <w:rFonts w:ascii="Comic Sans MS" w:hAnsi="Comic Sans MS"/>
          <w:b/>
        </w:rPr>
        <w:t>RESOLVED</w:t>
      </w:r>
      <w:r>
        <w:t>, the Village of Liberty Board of Trustees approves the following budget modification:</w:t>
      </w:r>
    </w:p>
    <w:p w:rsidR="009F4814" w:rsidRDefault="009F4814" w:rsidP="0016569B">
      <w:pPr>
        <w:pStyle w:val="BodyTextIndent"/>
      </w:pPr>
    </w:p>
    <w:p w:rsidR="009F4814" w:rsidRPr="009F4814" w:rsidRDefault="009F4814" w:rsidP="009F4814">
      <w:pPr>
        <w:pStyle w:val="BodyTextIndent"/>
        <w:ind w:firstLine="720"/>
        <w:rPr>
          <w:rFonts w:ascii="Comic Sans MS" w:hAnsi="Comic Sans MS"/>
        </w:rPr>
      </w:pPr>
      <w:r w:rsidRPr="009F4814">
        <w:rPr>
          <w:rFonts w:ascii="Comic Sans MS" w:hAnsi="Comic Sans MS"/>
        </w:rPr>
        <w:t>Debit – A3120.1 (Salary) $17,080.00</w:t>
      </w:r>
    </w:p>
    <w:p w:rsidR="009F4814" w:rsidRPr="009F4814" w:rsidRDefault="009F4814" w:rsidP="0016569B">
      <w:pPr>
        <w:pStyle w:val="BodyTextIndent"/>
        <w:rPr>
          <w:rFonts w:ascii="Comic Sans MS" w:hAnsi="Comic Sans MS"/>
        </w:rPr>
      </w:pPr>
      <w:r w:rsidRPr="009F4814">
        <w:rPr>
          <w:rFonts w:ascii="Comic Sans MS" w:hAnsi="Comic Sans MS"/>
        </w:rPr>
        <w:lastRenderedPageBreak/>
        <w:tab/>
      </w:r>
      <w:r>
        <w:rPr>
          <w:rFonts w:ascii="Comic Sans MS" w:hAnsi="Comic Sans MS"/>
        </w:rPr>
        <w:tab/>
      </w:r>
      <w:r w:rsidRPr="009F4814">
        <w:rPr>
          <w:rFonts w:ascii="Comic Sans MS" w:hAnsi="Comic Sans MS"/>
        </w:rPr>
        <w:t>Credit – A3120.2 (Equipment)  $17,080.00</w:t>
      </w:r>
    </w:p>
    <w:p w:rsidR="0011106B" w:rsidRDefault="0011106B" w:rsidP="0016569B">
      <w:pPr>
        <w:pStyle w:val="BodyTextIndent"/>
      </w:pPr>
    </w:p>
    <w:p w:rsidR="0011106B" w:rsidRPr="0011106B" w:rsidRDefault="0011106B" w:rsidP="0016569B">
      <w:pPr>
        <w:pStyle w:val="BodyTextIndent"/>
        <w:rPr>
          <w:b/>
          <w:u w:val="single"/>
        </w:rPr>
      </w:pPr>
      <w:r w:rsidRPr="0011106B">
        <w:rPr>
          <w:b/>
          <w:u w:val="single"/>
        </w:rPr>
        <w:t>CONSIDER RESOLUTIONS RELATING TO THE RED MEAT FACILITY</w:t>
      </w:r>
    </w:p>
    <w:p w:rsidR="0011106B" w:rsidRDefault="0011106B" w:rsidP="0016569B">
      <w:pPr>
        <w:pStyle w:val="BodyTextIndent"/>
      </w:pPr>
    </w:p>
    <w:p w:rsidR="0011106B" w:rsidRDefault="009F4814" w:rsidP="0016569B">
      <w:pPr>
        <w:pStyle w:val="BodyTextIndent"/>
      </w:pPr>
      <w:r>
        <w:t>Attorney Krahulik</w:t>
      </w:r>
      <w:r w:rsidR="0011106B">
        <w:t xml:space="preserve"> explained that the County and Village </w:t>
      </w:r>
      <w:r w:rsidR="00D665C5">
        <w:t>are</w:t>
      </w:r>
      <w:r w:rsidR="0011106B">
        <w:t xml:space="preserve"> ready to proceed with the red meat facility and that the Village is giving the land to the County IDA to build a </w:t>
      </w:r>
      <w:r w:rsidR="00F44020">
        <w:t>red</w:t>
      </w:r>
      <w:r w:rsidR="0011106B">
        <w:t xml:space="preserve"> meat facility.  The property has already been declared surplus but without specific legal descriptions.  The res</w:t>
      </w:r>
      <w:r w:rsidR="00F44020">
        <w:t>o</w:t>
      </w:r>
      <w:r w:rsidR="0011106B">
        <w:t xml:space="preserve">lutions that need to be considered relate to the </w:t>
      </w:r>
      <w:r w:rsidR="00F44020">
        <w:t>specific</w:t>
      </w:r>
      <w:r w:rsidR="0011106B">
        <w:t xml:space="preserve"> </w:t>
      </w:r>
      <w:r w:rsidR="00F44020">
        <w:t>descriptions</w:t>
      </w:r>
      <w:r w:rsidR="0011106B">
        <w:t>.</w:t>
      </w:r>
    </w:p>
    <w:p w:rsidR="00F44020" w:rsidRDefault="00F44020" w:rsidP="0016569B">
      <w:pPr>
        <w:pStyle w:val="BodyTextIndent"/>
      </w:pPr>
    </w:p>
    <w:p w:rsidR="00F44020" w:rsidRDefault="00F44020" w:rsidP="00F44020">
      <w:pPr>
        <w:pStyle w:val="BodyTextIndent"/>
        <w:ind w:left="0"/>
      </w:pPr>
      <w:r w:rsidRPr="00F44020">
        <w:rPr>
          <w:b/>
        </w:rPr>
        <w:t>RESOL.#</w:t>
      </w:r>
      <w:r w:rsidRPr="00F44020">
        <w:rPr>
          <w:b/>
        </w:rPr>
        <w:tab/>
      </w:r>
      <w:r>
        <w:t xml:space="preserve">Motion by Trustee </w:t>
      </w:r>
      <w:r w:rsidR="00D665C5">
        <w:t>Stoddard</w:t>
      </w:r>
      <w:r>
        <w:t>, seconded by Trustee</w:t>
      </w:r>
      <w:r w:rsidR="00D665C5">
        <w:t xml:space="preserve"> McGuire</w:t>
      </w:r>
      <w:r>
        <w:t xml:space="preserve"> and </w:t>
      </w:r>
    </w:p>
    <w:p w:rsidR="00F44020" w:rsidRDefault="00734C99" w:rsidP="00F44020">
      <w:pPr>
        <w:pStyle w:val="BodyTextIndent"/>
        <w:ind w:left="0"/>
      </w:pPr>
      <w:r>
        <w:rPr>
          <w:b/>
        </w:rPr>
        <w:t>42</w:t>
      </w:r>
      <w:r w:rsidR="00F44020" w:rsidRPr="00F44020">
        <w:rPr>
          <w:b/>
        </w:rPr>
        <w:t xml:space="preserve">-2012:    </w:t>
      </w:r>
      <w:r w:rsidR="00D665C5">
        <w:t xml:space="preserve">unanimously carried </w:t>
      </w:r>
      <w:r w:rsidR="00F44020">
        <w:t>approving Resolution #</w:t>
      </w:r>
      <w:r>
        <w:t>42</w:t>
      </w:r>
      <w:r w:rsidR="00F44020">
        <w:t>-2012.</w:t>
      </w:r>
    </w:p>
    <w:p w:rsidR="00F44020" w:rsidRDefault="00F44020" w:rsidP="00F44020">
      <w:pPr>
        <w:pStyle w:val="BodyTextIndent"/>
        <w:ind w:left="0"/>
      </w:pPr>
    </w:p>
    <w:p w:rsidR="00F44020" w:rsidRDefault="00F44020" w:rsidP="00F44020">
      <w:pPr>
        <w:pStyle w:val="BodyTextIndent"/>
      </w:pPr>
      <w:r w:rsidRPr="004E2FCF">
        <w:rPr>
          <w:rFonts w:ascii="Comic Sans MS" w:hAnsi="Comic Sans MS"/>
          <w:b/>
        </w:rPr>
        <w:t>RESOLVED</w:t>
      </w:r>
      <w:r>
        <w:t>, that the Village Board of the Village of Liberty hereby finds that the property described in Schedules A of the annexed quit claim deeds (two descriptions, one being .76 acres and the other being 5.9 acres) is not necessary for Village purposes, is otherwise unusable for any Village purpose, and is hereby declared surplus.</w:t>
      </w:r>
    </w:p>
    <w:p w:rsidR="00F44020" w:rsidRDefault="00F44020" w:rsidP="00F44020">
      <w:pPr>
        <w:pStyle w:val="BodyTextIndent"/>
      </w:pPr>
    </w:p>
    <w:p w:rsidR="00F44020" w:rsidRDefault="00F44020" w:rsidP="00F44020">
      <w:pPr>
        <w:pStyle w:val="BodyTextIndent"/>
        <w:ind w:left="0"/>
      </w:pPr>
      <w:r>
        <w:rPr>
          <w:b/>
        </w:rPr>
        <w:t>RESOL. #</w:t>
      </w:r>
      <w:r>
        <w:rPr>
          <w:b/>
        </w:rPr>
        <w:tab/>
      </w:r>
      <w:r>
        <w:t>Motion by Trustee</w:t>
      </w:r>
      <w:r w:rsidR="00D665C5">
        <w:t xml:space="preserve"> Stoddard</w:t>
      </w:r>
      <w:r>
        <w:t>, seconded by Trustee</w:t>
      </w:r>
      <w:r w:rsidR="00D665C5">
        <w:t xml:space="preserve"> Lindsley</w:t>
      </w:r>
      <w:r>
        <w:t xml:space="preserve"> and </w:t>
      </w:r>
    </w:p>
    <w:p w:rsidR="00F44020" w:rsidRDefault="00734C99" w:rsidP="00F44020">
      <w:pPr>
        <w:pStyle w:val="BodyTextIndent"/>
        <w:ind w:left="0"/>
      </w:pPr>
      <w:r w:rsidRPr="00734C99">
        <w:rPr>
          <w:b/>
        </w:rPr>
        <w:t>43</w:t>
      </w:r>
      <w:r w:rsidR="00F44020" w:rsidRPr="00F44020">
        <w:rPr>
          <w:b/>
        </w:rPr>
        <w:t xml:space="preserve">-2012:    </w:t>
      </w:r>
      <w:r w:rsidR="00D665C5" w:rsidRPr="00D665C5">
        <w:t>unanimously carried</w:t>
      </w:r>
      <w:r w:rsidR="00D665C5">
        <w:rPr>
          <w:b/>
        </w:rPr>
        <w:t xml:space="preserve"> </w:t>
      </w:r>
      <w:r w:rsidR="00F44020">
        <w:t>approving Resolution #</w:t>
      </w:r>
      <w:r>
        <w:t>43</w:t>
      </w:r>
      <w:r w:rsidR="00F44020">
        <w:t>- 2012.</w:t>
      </w:r>
    </w:p>
    <w:p w:rsidR="00F44020" w:rsidRDefault="00F44020" w:rsidP="00F44020">
      <w:pPr>
        <w:pStyle w:val="BodyTextIndent"/>
        <w:ind w:left="0"/>
      </w:pPr>
    </w:p>
    <w:p w:rsidR="0011106B" w:rsidRDefault="00F44020" w:rsidP="00F44020">
      <w:pPr>
        <w:pStyle w:val="BodyTextIndent"/>
        <w:rPr>
          <w:b/>
        </w:rPr>
      </w:pPr>
      <w:r w:rsidRPr="004E2FCF">
        <w:rPr>
          <w:rFonts w:ascii="Comic Sans MS" w:hAnsi="Comic Sans MS"/>
          <w:b/>
        </w:rPr>
        <w:t>RESOLVED</w:t>
      </w:r>
      <w:r w:rsidRPr="00F44020">
        <w:rPr>
          <w:b/>
        </w:rPr>
        <w:t xml:space="preserve">, </w:t>
      </w:r>
      <w:r>
        <w:t>that the Village Board of the Village of Liberty hereby declares itself lead agency for the unlisted action of the sale of certain real property described in Schedules A of the prior motion (two parcels, one being .76 acres and the other being 5.9 acres)</w:t>
      </w:r>
      <w:r w:rsidRPr="00F44020">
        <w:rPr>
          <w:b/>
        </w:rPr>
        <w:t xml:space="preserve"> </w:t>
      </w:r>
    </w:p>
    <w:p w:rsidR="004E2FCF" w:rsidRDefault="004E2FCF" w:rsidP="00F44020">
      <w:pPr>
        <w:pStyle w:val="BodyTextIndent"/>
        <w:rPr>
          <w:b/>
        </w:rPr>
      </w:pPr>
    </w:p>
    <w:p w:rsidR="004E2FCF" w:rsidRDefault="004E2FCF" w:rsidP="004E2FCF">
      <w:pPr>
        <w:pStyle w:val="BodyTextIndent"/>
        <w:ind w:left="0"/>
      </w:pPr>
      <w:r>
        <w:rPr>
          <w:b/>
        </w:rPr>
        <w:t>RESOL. #</w:t>
      </w:r>
      <w:r>
        <w:rPr>
          <w:b/>
        </w:rPr>
        <w:tab/>
      </w:r>
      <w:r>
        <w:t>Motion by Trustee</w:t>
      </w:r>
      <w:r w:rsidR="00D665C5">
        <w:t xml:space="preserve"> Stoddard</w:t>
      </w:r>
      <w:r>
        <w:t>, seconded by Trustee</w:t>
      </w:r>
      <w:r w:rsidR="00D665C5">
        <w:t xml:space="preserve"> McGuire</w:t>
      </w:r>
      <w:r>
        <w:t xml:space="preserve"> and </w:t>
      </w:r>
    </w:p>
    <w:p w:rsidR="004E2FCF" w:rsidRDefault="00734C99" w:rsidP="004E2FCF">
      <w:pPr>
        <w:pStyle w:val="BodyTextIndent"/>
        <w:ind w:left="0"/>
      </w:pPr>
      <w:r w:rsidRPr="00734C99">
        <w:rPr>
          <w:b/>
        </w:rPr>
        <w:t>44</w:t>
      </w:r>
      <w:r w:rsidR="004E2FCF" w:rsidRPr="00734C99">
        <w:rPr>
          <w:b/>
        </w:rPr>
        <w:t>-</w:t>
      </w:r>
      <w:r w:rsidR="004E2FCF" w:rsidRPr="004E2FCF">
        <w:rPr>
          <w:b/>
        </w:rPr>
        <w:t>2012:</w:t>
      </w:r>
      <w:r w:rsidR="004E2FCF">
        <w:rPr>
          <w:b/>
        </w:rPr>
        <w:t xml:space="preserve">    </w:t>
      </w:r>
      <w:r w:rsidR="00D665C5" w:rsidRPr="00D665C5">
        <w:t>unanimously carried</w:t>
      </w:r>
      <w:r w:rsidR="00D665C5">
        <w:rPr>
          <w:b/>
        </w:rPr>
        <w:t xml:space="preserve"> </w:t>
      </w:r>
      <w:r w:rsidR="004E2FCF">
        <w:t>approving Resolution #</w:t>
      </w:r>
      <w:r>
        <w:t>44</w:t>
      </w:r>
      <w:r w:rsidR="004E2FCF">
        <w:t>-2012.</w:t>
      </w:r>
    </w:p>
    <w:p w:rsidR="004E2FCF" w:rsidRDefault="004E2FCF" w:rsidP="004E2FCF">
      <w:pPr>
        <w:pStyle w:val="BodyTextIndent"/>
        <w:ind w:left="0"/>
      </w:pPr>
    </w:p>
    <w:p w:rsidR="004E2FCF" w:rsidRDefault="004E2FCF" w:rsidP="004E2FCF">
      <w:pPr>
        <w:pStyle w:val="BodyTextIndent"/>
        <w:rPr>
          <w:b/>
        </w:rPr>
      </w:pPr>
      <w:r w:rsidRPr="004E2FCF">
        <w:rPr>
          <w:rFonts w:ascii="Comic Sans MS" w:hAnsi="Comic Sans MS"/>
          <w:b/>
        </w:rPr>
        <w:t>RESOLVED</w:t>
      </w:r>
      <w:r>
        <w:t>, that the Village of Liberty hereby issues a negative declaration for the unlisted action of the sale of certain real property described in Schedules A of the preceding motion (two parcels, one being .76 acres and the other being 5.9 acres).</w:t>
      </w:r>
      <w:r>
        <w:rPr>
          <w:b/>
        </w:rPr>
        <w:t xml:space="preserve"> </w:t>
      </w:r>
    </w:p>
    <w:p w:rsidR="004E2FCF" w:rsidRDefault="004E2FCF" w:rsidP="004E2FCF">
      <w:pPr>
        <w:pStyle w:val="BodyTextIndent"/>
        <w:rPr>
          <w:b/>
        </w:rPr>
      </w:pPr>
    </w:p>
    <w:p w:rsidR="004E2FCF" w:rsidRDefault="004E2FCF" w:rsidP="004E2FCF">
      <w:pPr>
        <w:pStyle w:val="BodyTextIndent"/>
        <w:ind w:left="0"/>
      </w:pPr>
      <w:r>
        <w:rPr>
          <w:b/>
        </w:rPr>
        <w:t>RESOL. #</w:t>
      </w:r>
      <w:r>
        <w:rPr>
          <w:b/>
        </w:rPr>
        <w:tab/>
      </w:r>
      <w:r>
        <w:t>Motion by Trustee</w:t>
      </w:r>
      <w:r w:rsidR="00D665C5">
        <w:t xml:space="preserve"> Stoddard</w:t>
      </w:r>
      <w:r>
        <w:t>, seconded by Trustee</w:t>
      </w:r>
      <w:r w:rsidR="00D665C5">
        <w:t xml:space="preserve"> Lindsley</w:t>
      </w:r>
      <w:r>
        <w:t xml:space="preserve"> and </w:t>
      </w:r>
    </w:p>
    <w:p w:rsidR="004E2FCF" w:rsidRDefault="00734C99" w:rsidP="004E2FCF">
      <w:pPr>
        <w:pStyle w:val="BodyTextIndent"/>
        <w:ind w:left="0"/>
      </w:pPr>
      <w:r>
        <w:rPr>
          <w:b/>
        </w:rPr>
        <w:t>45</w:t>
      </w:r>
      <w:r w:rsidR="004E2FCF" w:rsidRPr="004E2FCF">
        <w:rPr>
          <w:b/>
        </w:rPr>
        <w:t>-2012</w:t>
      </w:r>
      <w:r w:rsidR="004E2FCF">
        <w:t xml:space="preserve">:    </w:t>
      </w:r>
      <w:r w:rsidR="00953CED">
        <w:t xml:space="preserve"> </w:t>
      </w:r>
      <w:r w:rsidR="00D665C5">
        <w:t xml:space="preserve">unanimously carried </w:t>
      </w:r>
      <w:r w:rsidR="004E2FCF">
        <w:t>approving Resolution #</w:t>
      </w:r>
      <w:r>
        <w:t>45</w:t>
      </w:r>
      <w:r w:rsidR="004E2FCF">
        <w:t>-2012.</w:t>
      </w:r>
    </w:p>
    <w:p w:rsidR="004E2FCF" w:rsidRDefault="004E2FCF" w:rsidP="004E2FCF">
      <w:pPr>
        <w:pStyle w:val="BodyTextIndent"/>
        <w:ind w:left="0"/>
      </w:pPr>
    </w:p>
    <w:p w:rsidR="004E2FCF" w:rsidRDefault="004E2FCF" w:rsidP="004E2FCF">
      <w:pPr>
        <w:pStyle w:val="BodyTextIndent"/>
      </w:pPr>
      <w:r w:rsidRPr="0059137C">
        <w:rPr>
          <w:rFonts w:ascii="Comic Sans MS" w:hAnsi="Comic Sans MS"/>
          <w:b/>
        </w:rPr>
        <w:t>WHEREAS,</w:t>
      </w:r>
      <w:r>
        <w:t xml:space="preserve"> the Sullivan County Industrial Development Agency (IDA) has secured public financing to build a red meat processing facility in the Village of Liberty; and</w:t>
      </w:r>
    </w:p>
    <w:p w:rsidR="00D665C5" w:rsidRDefault="00D665C5" w:rsidP="004E2FCF">
      <w:pPr>
        <w:pStyle w:val="BodyTextIndent"/>
      </w:pPr>
    </w:p>
    <w:p w:rsidR="004E2FCF" w:rsidRDefault="004E2FCF" w:rsidP="004E2FCF">
      <w:pPr>
        <w:pStyle w:val="BodyTextIndent"/>
      </w:pPr>
      <w:r w:rsidRPr="0059137C">
        <w:rPr>
          <w:rFonts w:ascii="Comic Sans MS" w:hAnsi="Comic Sans MS"/>
          <w:b/>
        </w:rPr>
        <w:t>WHEREAS</w:t>
      </w:r>
      <w:r>
        <w:t>, such facility will create jobs in Sullivan County and reduce costs for agricultural producers within the County; and</w:t>
      </w:r>
    </w:p>
    <w:p w:rsidR="004E2FCF" w:rsidRDefault="004E2FCF" w:rsidP="004E2FCF">
      <w:pPr>
        <w:pStyle w:val="BodyTextIndent"/>
      </w:pPr>
    </w:p>
    <w:p w:rsidR="004E2FCF" w:rsidRDefault="004E2FCF" w:rsidP="004E2FCF">
      <w:pPr>
        <w:pStyle w:val="BodyTextIndent"/>
      </w:pPr>
      <w:r w:rsidRPr="0059137C">
        <w:rPr>
          <w:rFonts w:ascii="Comic Sans MS" w:hAnsi="Comic Sans MS"/>
          <w:b/>
        </w:rPr>
        <w:lastRenderedPageBreak/>
        <w:t>WHEREAS</w:t>
      </w:r>
      <w:r w:rsidRPr="0059137C">
        <w:rPr>
          <w:b/>
        </w:rPr>
        <w:t>,</w:t>
      </w:r>
      <w:r>
        <w:t xml:space="preserve"> the IDA has requested that the Village of Liberty provide the property (5.9 acres) described in Schedule A annexed hereto to the IDA to build a red meat processing facility; and</w:t>
      </w:r>
    </w:p>
    <w:p w:rsidR="004E2FCF" w:rsidRDefault="004E2FCF" w:rsidP="004E2FCF">
      <w:pPr>
        <w:pStyle w:val="BodyTextIndent"/>
      </w:pPr>
    </w:p>
    <w:p w:rsidR="004E2FCF" w:rsidRDefault="004E2FCF" w:rsidP="004E2FCF">
      <w:pPr>
        <w:pStyle w:val="BodyTextIndent"/>
      </w:pPr>
      <w:r w:rsidRPr="0059137C">
        <w:rPr>
          <w:rFonts w:ascii="Comic Sans MS" w:hAnsi="Comic Sans MS"/>
          <w:b/>
        </w:rPr>
        <w:t>WHEREAS</w:t>
      </w:r>
      <w:r>
        <w:t>, the IDA has requested that the Village of Liberty provide the property (.76acres) described in the other annexed Schedule A to the IDA so that the IDA can construct a roadway; and</w:t>
      </w:r>
      <w:r>
        <w:tab/>
      </w:r>
    </w:p>
    <w:p w:rsidR="004E2FCF" w:rsidRDefault="004E2FCF" w:rsidP="004E2FCF">
      <w:pPr>
        <w:pStyle w:val="BodyTextIndent"/>
      </w:pPr>
    </w:p>
    <w:p w:rsidR="004E2FCF" w:rsidRDefault="004E2FCF" w:rsidP="004E2FCF">
      <w:pPr>
        <w:pStyle w:val="BodyTextIndent"/>
      </w:pPr>
      <w:r w:rsidRPr="0059137C">
        <w:rPr>
          <w:rFonts w:ascii="Comic Sans MS" w:hAnsi="Comic Sans MS"/>
          <w:b/>
        </w:rPr>
        <w:t>WHEREAS</w:t>
      </w:r>
      <w:r w:rsidRPr="004E2FCF">
        <w:rPr>
          <w:rFonts w:ascii="Comic Sans MS" w:hAnsi="Comic Sans MS"/>
        </w:rPr>
        <w:t>,</w:t>
      </w:r>
      <w:r>
        <w:t xml:space="preserve"> the Village of Liberty, by and through the Village Board hereby determines that the transfer of such properties to the IDA is a public purpose inasmuch as the IDA will cause improvements to be made for the betterment of the people of Sullivan County including the Village of Liberty; and </w:t>
      </w:r>
    </w:p>
    <w:p w:rsidR="00641801" w:rsidRDefault="00641801" w:rsidP="004E2FCF">
      <w:pPr>
        <w:pStyle w:val="BodyTextIndent"/>
      </w:pPr>
    </w:p>
    <w:p w:rsidR="00641801" w:rsidRDefault="00641801" w:rsidP="004E2FCF">
      <w:pPr>
        <w:pStyle w:val="BodyTextIndent"/>
      </w:pPr>
      <w:r w:rsidRPr="0059137C">
        <w:rPr>
          <w:rFonts w:ascii="Comic Sans MS" w:hAnsi="Comic Sans MS"/>
          <w:b/>
        </w:rPr>
        <w:t>WHEREAS</w:t>
      </w:r>
      <w:r>
        <w:t>, the Village of Liberty, by and through the Village Board finds that such property otherwise has no practical use or value; now therefore be it</w:t>
      </w:r>
    </w:p>
    <w:p w:rsidR="00641801" w:rsidRDefault="00641801" w:rsidP="004E2FCF">
      <w:pPr>
        <w:pStyle w:val="BodyTextIndent"/>
      </w:pPr>
    </w:p>
    <w:p w:rsidR="00641801" w:rsidRDefault="00641801" w:rsidP="004E2FCF">
      <w:pPr>
        <w:pStyle w:val="BodyTextIndent"/>
      </w:pPr>
      <w:r w:rsidRPr="0059137C">
        <w:rPr>
          <w:rFonts w:ascii="Comic Sans MS" w:hAnsi="Comic Sans MS"/>
          <w:b/>
        </w:rPr>
        <w:t>RESOLVED,</w:t>
      </w:r>
      <w:r>
        <w:t xml:space="preserve"> that the Mayor of the Village of Liberty and/or the Clerk/Treasurer of the Village of Liberty is hereby authorized to sign the following documents in consideration for the IDA’s payment of $1 and for the IDA’s commitment to cause to be construed certain road improvements shown on the records of the Planning Board of the Village of Liberty and in construction of a red meat processing facility acceptable to the IDA Board:</w:t>
      </w:r>
    </w:p>
    <w:p w:rsidR="00641801" w:rsidRDefault="00641801" w:rsidP="004E2FCF">
      <w:pPr>
        <w:pStyle w:val="BodyTextIndent"/>
      </w:pPr>
    </w:p>
    <w:p w:rsidR="00641801" w:rsidRDefault="00641801" w:rsidP="00641801">
      <w:pPr>
        <w:pStyle w:val="BodyTextIndent"/>
        <w:numPr>
          <w:ilvl w:val="0"/>
          <w:numId w:val="20"/>
        </w:numPr>
      </w:pPr>
      <w:r>
        <w:t>A permanent easement agreement for access to storm water treatment and detention tank;</w:t>
      </w:r>
    </w:p>
    <w:p w:rsidR="00641801" w:rsidRDefault="00641801" w:rsidP="00641801">
      <w:pPr>
        <w:pStyle w:val="BodyTextIndent"/>
        <w:numPr>
          <w:ilvl w:val="0"/>
          <w:numId w:val="20"/>
        </w:numPr>
      </w:pPr>
      <w:r>
        <w:t>A temporary easement agreement for soil storage and disposal except that the  IDA shall certify that they are complaint with all laws, rules and regulations regarding such soil storage and disposal and shall agree to indemnify and hold the Village of Liberty harmless for the same</w:t>
      </w:r>
    </w:p>
    <w:p w:rsidR="00641801" w:rsidRDefault="00641801" w:rsidP="00641801">
      <w:pPr>
        <w:pStyle w:val="BodyTextIndent"/>
        <w:numPr>
          <w:ilvl w:val="0"/>
          <w:numId w:val="20"/>
        </w:numPr>
      </w:pPr>
      <w:r>
        <w:t>A quitclaim Deed for the two parcels (.76 acres and 5.9 acres) which are each labeled Schedule A and annexed hereto.</w:t>
      </w:r>
    </w:p>
    <w:p w:rsidR="000F0062" w:rsidRDefault="000F0062" w:rsidP="000F0062">
      <w:pPr>
        <w:pStyle w:val="BodyTextIndent"/>
      </w:pPr>
    </w:p>
    <w:p w:rsidR="000F0062" w:rsidRPr="007D7DA3" w:rsidRDefault="000F0062" w:rsidP="000F0062">
      <w:pPr>
        <w:pStyle w:val="BodyTextIndent"/>
        <w:rPr>
          <w:b/>
          <w:u w:val="single"/>
        </w:rPr>
      </w:pPr>
      <w:r w:rsidRPr="007D7DA3">
        <w:rPr>
          <w:b/>
          <w:u w:val="single"/>
        </w:rPr>
        <w:t>CONSIDER</w:t>
      </w:r>
      <w:r w:rsidR="007D7DA3" w:rsidRPr="007D7DA3">
        <w:rPr>
          <w:b/>
          <w:u w:val="single"/>
        </w:rPr>
        <w:t xml:space="preserve"> THE SURPLUS OF CERTAIN K-9 EQUIPMENT</w:t>
      </w:r>
    </w:p>
    <w:p w:rsidR="004E2FCF" w:rsidRPr="004E2FCF" w:rsidRDefault="004E2FCF" w:rsidP="004E2FCF">
      <w:pPr>
        <w:pStyle w:val="BodyTextIndent"/>
      </w:pPr>
    </w:p>
    <w:p w:rsidR="0011106B" w:rsidRDefault="00D665C5" w:rsidP="0016569B">
      <w:pPr>
        <w:pStyle w:val="BodyTextIndent"/>
      </w:pPr>
      <w:r>
        <w:t xml:space="preserve">Motion by Trustee Stoddard, seconded by </w:t>
      </w:r>
      <w:r w:rsidR="00734C99">
        <w:t>T</w:t>
      </w:r>
      <w:r>
        <w:t>rustee Lindsley and unanimously carried declaring the K-9 equipment acquired by the Village during their K-9 program as surplus.</w:t>
      </w:r>
      <w:r w:rsidR="0011106B">
        <w:t xml:space="preserve">  </w:t>
      </w:r>
    </w:p>
    <w:p w:rsidR="00D665C5" w:rsidRDefault="00D665C5" w:rsidP="0016569B">
      <w:pPr>
        <w:pStyle w:val="BodyTextIndent"/>
      </w:pPr>
    </w:p>
    <w:p w:rsidR="00D665C5" w:rsidRDefault="00D665C5" w:rsidP="0016569B">
      <w:pPr>
        <w:pStyle w:val="BodyTextIndent"/>
      </w:pPr>
      <w:r>
        <w:t xml:space="preserve">Police Chief Kinne said </w:t>
      </w:r>
      <w:r w:rsidR="00734C99">
        <w:t>now that the equipment</w:t>
      </w:r>
      <w:r>
        <w:t xml:space="preserve"> is declared surplus he would be able to work with the State Police to trade the equipment for things that would be useful to the Police Department, such as paper for their laptops that they use in the Police Cars.  </w:t>
      </w:r>
    </w:p>
    <w:p w:rsidR="00D665C5" w:rsidRDefault="00D665C5" w:rsidP="0016569B">
      <w:pPr>
        <w:pStyle w:val="BodyTextIndent"/>
      </w:pPr>
    </w:p>
    <w:p w:rsidR="00734C99" w:rsidRDefault="00734C99" w:rsidP="0016569B">
      <w:pPr>
        <w:pStyle w:val="BodyTextIndent"/>
        <w:rPr>
          <w:b/>
          <w:u w:val="single"/>
        </w:rPr>
      </w:pPr>
    </w:p>
    <w:p w:rsidR="00D665C5" w:rsidRDefault="00D665C5" w:rsidP="0016569B">
      <w:pPr>
        <w:pStyle w:val="BodyTextIndent"/>
        <w:rPr>
          <w:b/>
          <w:u w:val="single"/>
        </w:rPr>
      </w:pPr>
      <w:r w:rsidRPr="00436042">
        <w:rPr>
          <w:b/>
          <w:u w:val="single"/>
        </w:rPr>
        <w:lastRenderedPageBreak/>
        <w:t>LAKE STREET DINER – S.B.L. #</w:t>
      </w:r>
      <w:r w:rsidR="00734C99">
        <w:rPr>
          <w:b/>
          <w:u w:val="single"/>
        </w:rPr>
        <w:t>114-3-</w:t>
      </w:r>
      <w:proofErr w:type="gramStart"/>
      <w:r w:rsidR="00734C99">
        <w:rPr>
          <w:b/>
          <w:u w:val="single"/>
        </w:rPr>
        <w:t>2</w:t>
      </w:r>
      <w:r w:rsidRPr="00436042">
        <w:rPr>
          <w:b/>
          <w:u w:val="single"/>
        </w:rPr>
        <w:t xml:space="preserve">  -</w:t>
      </w:r>
      <w:proofErr w:type="gramEnd"/>
      <w:r w:rsidRPr="00436042">
        <w:rPr>
          <w:b/>
          <w:u w:val="single"/>
        </w:rPr>
        <w:t xml:space="preserve"> SANITATION REMAOVAL ISSUE</w:t>
      </w:r>
    </w:p>
    <w:p w:rsidR="00436042" w:rsidRDefault="00436042" w:rsidP="0016569B">
      <w:pPr>
        <w:pStyle w:val="BodyTextIndent"/>
        <w:rPr>
          <w:b/>
          <w:u w:val="single"/>
        </w:rPr>
      </w:pPr>
    </w:p>
    <w:p w:rsidR="009C601D" w:rsidRDefault="009C601D" w:rsidP="0016569B">
      <w:pPr>
        <w:pStyle w:val="BodyTextIndent"/>
      </w:pPr>
      <w:r>
        <w:t>The Board discussed the issue that Code Enforcement Officer Pam Winters had presented to them.  The diner, now known as the Lake Street Diner (formerly Munson Diner) had said they could not afford to purchase a dumpster right away.</w:t>
      </w:r>
    </w:p>
    <w:p w:rsidR="009C601D" w:rsidRDefault="009C601D" w:rsidP="0016569B">
      <w:pPr>
        <w:pStyle w:val="BodyTextIndent"/>
      </w:pPr>
    </w:p>
    <w:p w:rsidR="009C601D" w:rsidRDefault="009C601D" w:rsidP="0016569B">
      <w:pPr>
        <w:pStyle w:val="BodyTextIndent"/>
      </w:pPr>
      <w:r>
        <w:t>The Board said they did not feel cans would be sufficient for a restaurant and that if they allowed cans it would set a precedent for other businesses in the village.</w:t>
      </w:r>
    </w:p>
    <w:p w:rsidR="009C601D" w:rsidRDefault="009C601D" w:rsidP="0016569B">
      <w:pPr>
        <w:pStyle w:val="BodyTextIndent"/>
      </w:pPr>
    </w:p>
    <w:p w:rsidR="00436042" w:rsidRDefault="009C601D" w:rsidP="0016569B">
      <w:pPr>
        <w:pStyle w:val="BodyTextIndent"/>
      </w:pPr>
      <w:r>
        <w:t xml:space="preserve">The Board stated the business would have to get a dumpster immediately.   </w:t>
      </w:r>
    </w:p>
    <w:p w:rsidR="009807FA" w:rsidRDefault="009807FA" w:rsidP="0016569B">
      <w:pPr>
        <w:pStyle w:val="BodyTextIndent"/>
      </w:pPr>
    </w:p>
    <w:p w:rsidR="009807FA" w:rsidRDefault="009807FA" w:rsidP="0016569B">
      <w:pPr>
        <w:pStyle w:val="BodyTextIndent"/>
        <w:rPr>
          <w:b/>
          <w:u w:val="single"/>
        </w:rPr>
      </w:pPr>
      <w:r w:rsidRPr="009807FA">
        <w:rPr>
          <w:b/>
          <w:u w:val="single"/>
        </w:rPr>
        <w:t xml:space="preserve">CONSIDER LIFTING STATE OF EMERGENCY – HURRICANE SANDY </w:t>
      </w:r>
    </w:p>
    <w:p w:rsidR="009807FA" w:rsidRDefault="009807FA" w:rsidP="0016569B">
      <w:pPr>
        <w:pStyle w:val="BodyTextIndent"/>
        <w:rPr>
          <w:b/>
          <w:u w:val="single"/>
        </w:rPr>
      </w:pPr>
    </w:p>
    <w:p w:rsidR="009807FA" w:rsidRDefault="00953CED" w:rsidP="0016569B">
      <w:pPr>
        <w:pStyle w:val="BodyTextIndent"/>
      </w:pPr>
      <w:r>
        <w:rPr>
          <w:noProof/>
        </w:rPr>
        <mc:AlternateContent>
          <mc:Choice Requires="wps">
            <w:drawing>
              <wp:anchor distT="0" distB="0" distL="114300" distR="114300" simplePos="0" relativeHeight="251659264" behindDoc="0" locked="0" layoutInCell="0" allowOverlap="1" wp14:anchorId="0496BDF7" wp14:editId="26026381">
                <wp:simplePos x="0" y="0"/>
                <wp:positionH relativeFrom="margin">
                  <wp:posOffset>-524510</wp:posOffset>
                </wp:positionH>
                <wp:positionV relativeFrom="paragraph">
                  <wp:posOffset>367665</wp:posOffset>
                </wp:positionV>
                <wp:extent cx="0" cy="9082405"/>
                <wp:effectExtent l="0" t="0" r="1905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24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3pt,28.95pt" to="-41.3pt,7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" o:allowincell="f" strokeweight=".7pt">
                <w10:wrap anchorx="margin"/>
              </v:line>
            </w:pict>
          </mc:Fallback>
        </mc:AlternateContent>
      </w:r>
      <w:proofErr w:type="gramStart"/>
      <w:r>
        <w:t>Motion by Trustee Stoddard, seconded by Trustee Lindsley and unanimously carried to lift the State of Emergency set on October 29, 2012 as a result of the storm Hurricane Sandy.</w:t>
      </w:r>
      <w:proofErr w:type="gramEnd"/>
      <w:r>
        <w:t xml:space="preserve">  </w:t>
      </w:r>
      <w:r w:rsidR="009807FA">
        <w:t xml:space="preserve">The Declaration is as </w:t>
      </w:r>
      <w:r>
        <w:t>follows</w:t>
      </w:r>
      <w:r w:rsidR="009807FA">
        <w:t>:</w:t>
      </w:r>
    </w:p>
    <w:p w:rsidR="009807FA" w:rsidRDefault="009807FA" w:rsidP="0016569B">
      <w:pPr>
        <w:pStyle w:val="BodyTextIndent"/>
      </w:pPr>
    </w:p>
    <w:p w:rsidR="009807FA" w:rsidRDefault="009807FA" w:rsidP="009807FA">
      <w:pPr>
        <w:shd w:val="clear" w:color="auto" w:fill="FFFFFF"/>
        <w:ind w:left="2160"/>
      </w:pPr>
      <w:r>
        <w:rPr>
          <w:b/>
          <w:bCs/>
          <w:color w:val="000000"/>
          <w:spacing w:val="-19"/>
          <w:sz w:val="34"/>
          <w:szCs w:val="34"/>
          <w:u w:val="single"/>
        </w:rPr>
        <w:t>STATE OF EMERGENCY DECLARATION</w:t>
      </w:r>
    </w:p>
    <w:p w:rsidR="009807FA" w:rsidRDefault="009807FA" w:rsidP="009807FA">
      <w:pPr>
        <w:shd w:val="clear" w:color="auto" w:fill="FFFFFF"/>
        <w:tabs>
          <w:tab w:val="left" w:leader="underscore" w:pos="8399"/>
        </w:tabs>
        <w:spacing w:before="565"/>
        <w:ind w:left="1440"/>
        <w:rPr>
          <w:b/>
          <w:bCs/>
          <w:i/>
          <w:iCs/>
          <w:color w:val="000000"/>
          <w:spacing w:val="-4"/>
        </w:rPr>
      </w:pPr>
      <w:r>
        <w:rPr>
          <w:b/>
          <w:bCs/>
          <w:i/>
          <w:iCs/>
          <w:color w:val="000000"/>
          <w:spacing w:val="-10"/>
        </w:rPr>
        <w:t xml:space="preserve">A State of Emergency is hereby declared in the Village of Liberty </w:t>
      </w:r>
      <w:r>
        <w:rPr>
          <w:b/>
          <w:bCs/>
          <w:i/>
          <w:iCs/>
          <w:color w:val="000000"/>
          <w:spacing w:val="-4"/>
        </w:rPr>
        <w:t>effective at 12:00 noon on October 29, 2012.</w:t>
      </w:r>
    </w:p>
    <w:p w:rsidR="009807FA" w:rsidRDefault="009807FA" w:rsidP="009807FA">
      <w:pPr>
        <w:shd w:val="clear" w:color="auto" w:fill="FFFFFF"/>
        <w:tabs>
          <w:tab w:val="left" w:leader="underscore" w:pos="8399"/>
        </w:tabs>
        <w:spacing w:before="565"/>
        <w:ind w:left="1440"/>
      </w:pPr>
      <w:r>
        <w:rPr>
          <w:b/>
          <w:bCs/>
          <w:i/>
          <w:iCs/>
          <w:color w:val="000000"/>
          <w:spacing w:val="-10"/>
        </w:rPr>
        <w:t>State of Emergency has been declared due to Hurricane Sandy (a hurricane moving up the east coast).</w:t>
      </w:r>
    </w:p>
    <w:p w:rsidR="009807FA" w:rsidRDefault="009807FA" w:rsidP="009807FA">
      <w:pPr>
        <w:shd w:val="clear" w:color="auto" w:fill="FFFFFF"/>
        <w:spacing w:line="515" w:lineRule="exact"/>
        <w:ind w:left="1440"/>
      </w:pPr>
      <w:r>
        <w:rPr>
          <w:b/>
          <w:bCs/>
          <w:i/>
          <w:iCs/>
          <w:color w:val="000000"/>
          <w:spacing w:val="-8"/>
        </w:rPr>
        <w:t>This situation threatens the public safety.</w:t>
      </w:r>
    </w:p>
    <w:p w:rsidR="009807FA" w:rsidRDefault="009807FA" w:rsidP="009807FA">
      <w:pPr>
        <w:shd w:val="clear" w:color="auto" w:fill="FFFFFF"/>
        <w:spacing w:line="515" w:lineRule="exact"/>
        <w:ind w:left="1440"/>
      </w:pPr>
      <w:r w:rsidRPr="00241870">
        <w:rPr>
          <w:b/>
          <w:bCs/>
          <w:i/>
          <w:iCs/>
          <w:color w:val="000000"/>
          <w:spacing w:val="-9"/>
          <w:highlight w:val="green"/>
        </w:rPr>
        <w:t xml:space="preserve">This State of Emergency will remain in effect until </w:t>
      </w:r>
      <w:r>
        <w:rPr>
          <w:b/>
          <w:bCs/>
          <w:i/>
          <w:iCs/>
          <w:color w:val="000000"/>
          <w:spacing w:val="-9"/>
          <w:highlight w:val="green"/>
        </w:rPr>
        <w:t>12</w:t>
      </w:r>
      <w:r w:rsidRPr="00241870">
        <w:rPr>
          <w:b/>
          <w:bCs/>
          <w:i/>
          <w:iCs/>
          <w:color w:val="000000"/>
          <w:spacing w:val="-9"/>
          <w:highlight w:val="green"/>
        </w:rPr>
        <w:t xml:space="preserve">:00 </w:t>
      </w:r>
      <w:r>
        <w:rPr>
          <w:b/>
          <w:bCs/>
          <w:i/>
          <w:iCs/>
          <w:color w:val="000000"/>
          <w:spacing w:val="-9"/>
          <w:highlight w:val="green"/>
        </w:rPr>
        <w:t>a</w:t>
      </w:r>
      <w:r w:rsidRPr="00241870">
        <w:rPr>
          <w:b/>
          <w:bCs/>
          <w:i/>
          <w:iCs/>
          <w:color w:val="000000"/>
          <w:spacing w:val="-9"/>
          <w:highlight w:val="green"/>
        </w:rPr>
        <w:t xml:space="preserve">.m. on </w:t>
      </w:r>
      <w:r>
        <w:rPr>
          <w:b/>
          <w:bCs/>
          <w:i/>
          <w:iCs/>
          <w:color w:val="000000"/>
          <w:spacing w:val="-9"/>
          <w:highlight w:val="green"/>
        </w:rPr>
        <w:t>Tuesday, November 13,</w:t>
      </w:r>
      <w:r w:rsidRPr="00241870">
        <w:rPr>
          <w:b/>
          <w:bCs/>
          <w:i/>
          <w:iCs/>
          <w:color w:val="000000"/>
          <w:spacing w:val="-9"/>
          <w:highlight w:val="green"/>
        </w:rPr>
        <w:t xml:space="preserve"> 2012.</w:t>
      </w:r>
    </w:p>
    <w:p w:rsidR="009807FA" w:rsidRDefault="009807FA" w:rsidP="009807FA">
      <w:pPr>
        <w:shd w:val="clear" w:color="auto" w:fill="FFFFFF"/>
        <w:tabs>
          <w:tab w:val="left" w:leader="underscore" w:pos="5461"/>
          <w:tab w:val="left" w:leader="underscore" w:pos="8363"/>
          <w:tab w:val="left" w:leader="underscore" w:pos="9288"/>
        </w:tabs>
        <w:spacing w:line="515" w:lineRule="exact"/>
        <w:ind w:left="1440"/>
      </w:pPr>
      <w:r>
        <w:rPr>
          <w:b/>
          <w:bCs/>
          <w:i/>
          <w:iCs/>
          <w:color w:val="000000"/>
          <w:spacing w:val="-10"/>
        </w:rPr>
        <w:t xml:space="preserve">As the Chief Executive of the Village of Liberty </w:t>
      </w:r>
      <w:r>
        <w:rPr>
          <w:b/>
          <w:bCs/>
          <w:i/>
          <w:iCs/>
          <w:color w:val="000000"/>
          <w:spacing w:val="-9"/>
        </w:rPr>
        <w:t>I, Mayor Richard Winters</w:t>
      </w:r>
      <w:r>
        <w:rPr>
          <w:b/>
          <w:bCs/>
          <w:color w:val="000000"/>
          <w:spacing w:val="-7"/>
        </w:rPr>
        <w:t xml:space="preserve"> </w:t>
      </w:r>
      <w:r>
        <w:rPr>
          <w:b/>
          <w:bCs/>
          <w:i/>
          <w:iCs/>
          <w:color w:val="000000"/>
          <w:spacing w:val="-7"/>
        </w:rPr>
        <w:t>exercise the authority given me under</w:t>
      </w:r>
    </w:p>
    <w:p w:rsidR="009807FA" w:rsidRDefault="009807FA" w:rsidP="009807FA">
      <w:pPr>
        <w:shd w:val="clear" w:color="auto" w:fill="FFFFFF"/>
        <w:spacing w:before="50" w:line="515" w:lineRule="exact"/>
        <w:ind w:left="1440"/>
      </w:pPr>
      <w:r>
        <w:rPr>
          <w:b/>
          <w:bCs/>
          <w:i/>
          <w:iCs/>
          <w:color w:val="000000"/>
          <w:spacing w:val="-8"/>
        </w:rPr>
        <w:t>Section 24 of the New York State Executive Law, to preserve the public safety and hereby render all required</w:t>
      </w:r>
    </w:p>
    <w:p w:rsidR="009807FA" w:rsidRDefault="009807FA" w:rsidP="009807FA">
      <w:pPr>
        <w:shd w:val="clear" w:color="auto" w:fill="FFFFFF"/>
        <w:spacing w:line="515" w:lineRule="exact"/>
        <w:ind w:left="1440"/>
      </w:pPr>
      <w:r>
        <w:rPr>
          <w:b/>
          <w:bCs/>
          <w:i/>
          <w:iCs/>
          <w:color w:val="000000"/>
          <w:spacing w:val="-7"/>
        </w:rPr>
        <w:t>and available assistance vital to the security, well-being, and health of the citizens of this Municipality.</w:t>
      </w:r>
    </w:p>
    <w:p w:rsidR="009807FA" w:rsidRPr="009807FA" w:rsidRDefault="009807FA" w:rsidP="00953CED">
      <w:pPr>
        <w:shd w:val="clear" w:color="auto" w:fill="FFFFFF"/>
        <w:tabs>
          <w:tab w:val="left" w:leader="underscore" w:pos="9252"/>
        </w:tabs>
        <w:spacing w:line="515" w:lineRule="exact"/>
        <w:ind w:left="1440"/>
      </w:pPr>
      <w:r>
        <w:rPr>
          <w:b/>
          <w:bCs/>
          <w:i/>
          <w:iCs/>
          <w:color w:val="000000"/>
          <w:spacing w:val="-7"/>
        </w:rPr>
        <w:t>I hereby direct all departments and agencies of the Village of Liberty t</w:t>
      </w:r>
      <w:r>
        <w:rPr>
          <w:b/>
          <w:bCs/>
          <w:i/>
          <w:iCs/>
          <w:color w:val="000000"/>
          <w:spacing w:val="-6"/>
        </w:rPr>
        <w:t xml:space="preserve">o </w:t>
      </w:r>
      <w:r>
        <w:rPr>
          <w:b/>
          <w:bCs/>
          <w:i/>
          <w:iCs/>
          <w:color w:val="000000"/>
          <w:spacing w:val="-9"/>
        </w:rPr>
        <w:t>take whatever steps necessary to protect life and property, public infrastructure, and provide such emergency</w:t>
      </w:r>
      <w:r w:rsidR="00953CED">
        <w:rPr>
          <w:b/>
          <w:bCs/>
          <w:i/>
          <w:iCs/>
          <w:color w:val="000000"/>
          <w:spacing w:val="-9"/>
        </w:rPr>
        <w:t xml:space="preserve"> </w:t>
      </w:r>
      <w:r>
        <w:rPr>
          <w:b/>
          <w:bCs/>
          <w:i/>
          <w:iCs/>
          <w:color w:val="000000"/>
          <w:spacing w:val="-12"/>
        </w:rPr>
        <w:t>assistance deemed necessary.</w:t>
      </w:r>
      <w:r>
        <w:t xml:space="preserve"> </w:t>
      </w:r>
    </w:p>
    <w:p w:rsidR="00BD0515" w:rsidRDefault="00BD0515" w:rsidP="00BD0515">
      <w:pPr>
        <w:tabs>
          <w:tab w:val="left" w:pos="2520"/>
        </w:tabs>
        <w:ind w:left="1440" w:hanging="1440"/>
        <w:rPr>
          <w:rFonts w:ascii="Bookman Old Style" w:hAnsi="Bookman Old Style"/>
          <w:sz w:val="24"/>
        </w:rPr>
      </w:pPr>
    </w:p>
    <w:p w:rsidR="00223C59" w:rsidRDefault="00223C59" w:rsidP="00BD0515">
      <w:pPr>
        <w:tabs>
          <w:tab w:val="left" w:pos="2520"/>
        </w:tabs>
        <w:ind w:left="1440" w:hanging="1440"/>
        <w:rPr>
          <w:rFonts w:ascii="Bookman Old Style" w:hAnsi="Bookman Old Style"/>
          <w:b/>
          <w:sz w:val="24"/>
        </w:rPr>
      </w:pPr>
      <w:r>
        <w:rPr>
          <w:rFonts w:ascii="Bookman Old Style" w:hAnsi="Bookman Old Style"/>
          <w:b/>
          <w:sz w:val="24"/>
        </w:rPr>
        <w:t xml:space="preserve">PUBLIC     </w:t>
      </w:r>
      <w:r w:rsidR="007C3CE8">
        <w:rPr>
          <w:rFonts w:ascii="Bookman Old Style" w:hAnsi="Bookman Old Style"/>
          <w:b/>
          <w:sz w:val="24"/>
        </w:rPr>
        <w:t xml:space="preserve"> </w:t>
      </w:r>
      <w:r>
        <w:rPr>
          <w:rFonts w:ascii="Bookman Old Style" w:hAnsi="Bookman Old Style"/>
          <w:bCs/>
          <w:sz w:val="24"/>
        </w:rPr>
        <w:t>Mayor</w:t>
      </w:r>
      <w:r w:rsidR="007705BD">
        <w:rPr>
          <w:rFonts w:ascii="Bookman Old Style" w:hAnsi="Bookman Old Style"/>
          <w:bCs/>
          <w:sz w:val="24"/>
        </w:rPr>
        <w:t xml:space="preserve"> Winters</w:t>
      </w:r>
      <w:r>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Pr>
          <w:rFonts w:ascii="Bookman Old Style" w:hAnsi="Bookman Old Style"/>
          <w:bCs/>
          <w:sz w:val="24"/>
        </w:rPr>
        <w:t xml:space="preserve"> </w:t>
      </w:r>
    </w:p>
    <w:p w:rsidR="00223C59" w:rsidRDefault="00223C59" w:rsidP="003E3485">
      <w:pPr>
        <w:tabs>
          <w:tab w:val="left" w:pos="2520"/>
        </w:tabs>
        <w:ind w:left="1440" w:hanging="1530"/>
        <w:rPr>
          <w:rFonts w:ascii="Bookman Old Style" w:hAnsi="Bookman Old Style"/>
          <w:b/>
          <w:sz w:val="24"/>
        </w:rPr>
      </w:pPr>
      <w:r>
        <w:rPr>
          <w:rFonts w:ascii="Bookman Old Style" w:hAnsi="Bookman Old Style"/>
          <w:b/>
          <w:sz w:val="24"/>
        </w:rPr>
        <w:t>COMMENT:</w:t>
      </w:r>
    </w:p>
    <w:p w:rsidR="009C601D" w:rsidRDefault="00BD0515" w:rsidP="00641801">
      <w:pPr>
        <w:tabs>
          <w:tab w:val="left" w:pos="2520"/>
        </w:tabs>
        <w:ind w:left="1440" w:hanging="1530"/>
        <w:rPr>
          <w:rFonts w:ascii="Bookman Old Style" w:hAnsi="Bookman Old Style"/>
          <w:sz w:val="24"/>
        </w:rPr>
      </w:pPr>
      <w:r>
        <w:rPr>
          <w:rFonts w:ascii="Bookman Old Style" w:hAnsi="Bookman Old Style"/>
          <w:b/>
          <w:sz w:val="24"/>
        </w:rPr>
        <w:t xml:space="preserve">                  </w:t>
      </w:r>
      <w:r w:rsidR="00D44699">
        <w:rPr>
          <w:rFonts w:ascii="Bookman Old Style" w:hAnsi="Bookman Old Style"/>
          <w:b/>
          <w:sz w:val="24"/>
        </w:rPr>
        <w:t xml:space="preserve"> </w:t>
      </w:r>
      <w:r w:rsidR="009C601D">
        <w:rPr>
          <w:rFonts w:ascii="Bookman Old Style" w:hAnsi="Bookman Old Style"/>
          <w:sz w:val="24"/>
        </w:rPr>
        <w:t>Ronald Stab</w:t>
      </w:r>
      <w:r w:rsidR="00734C99">
        <w:rPr>
          <w:rFonts w:ascii="Bookman Old Style" w:hAnsi="Bookman Old Style"/>
          <w:sz w:val="24"/>
        </w:rPr>
        <w:t>a</w:t>
      </w:r>
      <w:r w:rsidR="009C601D">
        <w:rPr>
          <w:rFonts w:ascii="Bookman Old Style" w:hAnsi="Bookman Old Style"/>
          <w:sz w:val="24"/>
        </w:rPr>
        <w:t xml:space="preserve">k </w:t>
      </w:r>
      <w:r w:rsidR="003C50C9">
        <w:rPr>
          <w:rFonts w:ascii="Bookman Old Style" w:hAnsi="Bookman Old Style"/>
          <w:sz w:val="24"/>
        </w:rPr>
        <w:t>(</w:t>
      </w:r>
      <w:r w:rsidR="00734C99">
        <w:rPr>
          <w:rFonts w:ascii="Bookman Old Style" w:hAnsi="Bookman Old Style"/>
          <w:sz w:val="24"/>
        </w:rPr>
        <w:t xml:space="preserve">Woodlawn </w:t>
      </w:r>
      <w:r w:rsidR="003C50C9">
        <w:rPr>
          <w:rFonts w:ascii="Bookman Old Style" w:hAnsi="Bookman Old Style"/>
          <w:sz w:val="24"/>
        </w:rPr>
        <w:t>Ave</w:t>
      </w:r>
      <w:r w:rsidR="009C601D">
        <w:rPr>
          <w:rFonts w:ascii="Bookman Old Style" w:hAnsi="Bookman Old Style"/>
          <w:sz w:val="24"/>
        </w:rPr>
        <w:t xml:space="preserve">) discussed the recent robbery on his street where a cab driver as assaulted with a </w:t>
      </w:r>
      <w:r w:rsidR="003C50C9">
        <w:rPr>
          <w:rFonts w:ascii="Bookman Old Style" w:hAnsi="Bookman Old Style"/>
          <w:sz w:val="24"/>
        </w:rPr>
        <w:t>knife</w:t>
      </w:r>
      <w:r w:rsidR="009C601D">
        <w:rPr>
          <w:rFonts w:ascii="Bookman Old Style" w:hAnsi="Bookman Old Style"/>
          <w:sz w:val="24"/>
        </w:rPr>
        <w:t xml:space="preserve">.  He said Delaware and Woodlawn are very dark streets and that the street light located </w:t>
      </w:r>
      <w:r w:rsidR="003C50C9">
        <w:rPr>
          <w:rFonts w:ascii="Bookman Old Style" w:hAnsi="Bookman Old Style"/>
          <w:sz w:val="24"/>
        </w:rPr>
        <w:t xml:space="preserve">at </w:t>
      </w:r>
      <w:r w:rsidR="00734C99">
        <w:rPr>
          <w:rFonts w:ascii="Bookman Old Style" w:hAnsi="Bookman Old Style"/>
          <w:sz w:val="24"/>
        </w:rPr>
        <w:t xml:space="preserve">4 Delaware Ave. </w:t>
      </w:r>
      <w:r w:rsidR="009C601D">
        <w:rPr>
          <w:rFonts w:ascii="Bookman Old Style" w:hAnsi="Bookman Old Style"/>
          <w:sz w:val="24"/>
        </w:rPr>
        <w:t xml:space="preserve">should be changed and redirected to brighten up the area.  </w:t>
      </w:r>
      <w:r w:rsidR="009C601D">
        <w:rPr>
          <w:rFonts w:ascii="Bookman Old Style" w:hAnsi="Bookman Old Style"/>
          <w:sz w:val="24"/>
        </w:rPr>
        <w:lastRenderedPageBreak/>
        <w:t>The Board was in agreement with this request and Police Chief Kinne said he would put in the request to NYSEG.</w:t>
      </w:r>
    </w:p>
    <w:p w:rsidR="009C601D" w:rsidRDefault="009C601D" w:rsidP="00641801">
      <w:pPr>
        <w:tabs>
          <w:tab w:val="left" w:pos="2520"/>
        </w:tabs>
        <w:ind w:left="1440" w:hanging="1530"/>
        <w:rPr>
          <w:rFonts w:ascii="Bookman Old Style" w:hAnsi="Bookman Old Style"/>
          <w:sz w:val="24"/>
        </w:rPr>
      </w:pPr>
    </w:p>
    <w:p w:rsidR="009C601D" w:rsidRDefault="009C601D" w:rsidP="00641801">
      <w:pPr>
        <w:tabs>
          <w:tab w:val="left" w:pos="2520"/>
        </w:tabs>
        <w:ind w:left="1440" w:hanging="1530"/>
        <w:rPr>
          <w:rFonts w:ascii="Bookman Old Style" w:hAnsi="Bookman Old Style"/>
          <w:sz w:val="24"/>
        </w:rPr>
      </w:pPr>
      <w:r>
        <w:rPr>
          <w:rFonts w:ascii="Bookman Old Style" w:hAnsi="Bookman Old Style"/>
          <w:sz w:val="24"/>
        </w:rPr>
        <w:tab/>
        <w:t>Ronald Stab</w:t>
      </w:r>
      <w:r w:rsidR="00734C99">
        <w:rPr>
          <w:rFonts w:ascii="Bookman Old Style" w:hAnsi="Bookman Old Style"/>
          <w:sz w:val="24"/>
        </w:rPr>
        <w:t>a</w:t>
      </w:r>
      <w:r>
        <w:rPr>
          <w:rFonts w:ascii="Bookman Old Style" w:hAnsi="Bookman Old Style"/>
          <w:sz w:val="24"/>
        </w:rPr>
        <w:t xml:space="preserve">k also said he had a slight concern about the new Recycling Schedule and </w:t>
      </w:r>
      <w:r w:rsidR="003C50C9">
        <w:rPr>
          <w:rFonts w:ascii="Bookman Old Style" w:hAnsi="Bookman Old Style"/>
          <w:sz w:val="24"/>
        </w:rPr>
        <w:t>Information</w:t>
      </w:r>
      <w:r>
        <w:rPr>
          <w:rFonts w:ascii="Bookman Old Style" w:hAnsi="Bookman Old Style"/>
          <w:sz w:val="24"/>
        </w:rPr>
        <w:t>, stating that the papers, if not in plastic, will blow around.</w:t>
      </w:r>
    </w:p>
    <w:p w:rsidR="009C601D" w:rsidRDefault="009C601D" w:rsidP="00641801">
      <w:pPr>
        <w:tabs>
          <w:tab w:val="left" w:pos="2520"/>
        </w:tabs>
        <w:ind w:left="1440" w:hanging="1530"/>
        <w:rPr>
          <w:rFonts w:ascii="Bookman Old Style" w:hAnsi="Bookman Old Style"/>
          <w:sz w:val="24"/>
        </w:rPr>
      </w:pPr>
    </w:p>
    <w:p w:rsidR="0069100A" w:rsidRDefault="009C601D" w:rsidP="00641801">
      <w:pPr>
        <w:tabs>
          <w:tab w:val="left" w:pos="2520"/>
        </w:tabs>
        <w:ind w:left="1440" w:hanging="1530"/>
        <w:rPr>
          <w:rFonts w:ascii="Bookman Old Style" w:hAnsi="Bookman Old Style"/>
          <w:sz w:val="24"/>
        </w:rPr>
      </w:pPr>
      <w:r>
        <w:rPr>
          <w:rFonts w:ascii="Bookman Old Style" w:hAnsi="Bookman Old Style"/>
          <w:sz w:val="24"/>
        </w:rPr>
        <w:tab/>
        <w:t xml:space="preserve">Trustee Stoddard said that matter had been discussed with the DPW Supervisor and he will still accept paper in plastic bags.     </w:t>
      </w:r>
      <w:r>
        <w:rPr>
          <w:rFonts w:ascii="Bookman Old Style" w:hAnsi="Bookman Old Style"/>
          <w:b/>
          <w:sz w:val="24"/>
        </w:rPr>
        <w:t xml:space="preserve">  </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8746E4">
      <w:pPr>
        <w:tabs>
          <w:tab w:val="left" w:pos="2520"/>
        </w:tabs>
        <w:ind w:left="1260" w:hanging="1350"/>
        <w:rPr>
          <w:rFonts w:ascii="Bookman Old Style" w:hAnsi="Bookman Old Style"/>
          <w:bCs/>
          <w:sz w:val="24"/>
          <w:szCs w:val="24"/>
        </w:rPr>
      </w:pPr>
      <w:r w:rsidRPr="008746E4">
        <w:rPr>
          <w:rFonts w:ascii="Bookman Old Style" w:hAnsi="Bookman Old Style"/>
          <w:b/>
          <w:sz w:val="24"/>
          <w:szCs w:val="24"/>
        </w:rPr>
        <w:t xml:space="preserve">TRUSTEE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p>
    <w:p w:rsidR="003C50C9" w:rsidRDefault="00AB0082" w:rsidP="007705BD">
      <w:pPr>
        <w:pStyle w:val="BodyText"/>
        <w:ind w:left="1260"/>
        <w:rPr>
          <w:bCs/>
        </w:rPr>
      </w:pPr>
      <w:r>
        <w:rPr>
          <w:bCs/>
        </w:rPr>
        <w:t>Trustee Stoddard</w:t>
      </w:r>
      <w:r w:rsidR="003C50C9">
        <w:rPr>
          <w:bCs/>
        </w:rPr>
        <w:t xml:space="preserve"> discussed the following issues:</w:t>
      </w:r>
    </w:p>
    <w:p w:rsidR="003C50C9" w:rsidRDefault="003C50C9" w:rsidP="007705BD">
      <w:pPr>
        <w:pStyle w:val="BodyText"/>
        <w:ind w:left="1260"/>
        <w:rPr>
          <w:bCs/>
        </w:rPr>
      </w:pPr>
    </w:p>
    <w:p w:rsidR="00641801" w:rsidRDefault="003C50C9" w:rsidP="003C50C9">
      <w:pPr>
        <w:pStyle w:val="BodyText"/>
        <w:numPr>
          <w:ilvl w:val="0"/>
          <w:numId w:val="30"/>
        </w:numPr>
        <w:rPr>
          <w:bCs/>
        </w:rPr>
      </w:pPr>
      <w:r>
        <w:rPr>
          <w:bCs/>
        </w:rPr>
        <w:t>Expressed her concern over the kids that lost Halloween and the possibility of having a contingency plan in the future.</w:t>
      </w:r>
    </w:p>
    <w:p w:rsidR="003C50C9" w:rsidRDefault="003C50C9" w:rsidP="003C50C9">
      <w:pPr>
        <w:pStyle w:val="BodyText"/>
        <w:numPr>
          <w:ilvl w:val="0"/>
          <w:numId w:val="30"/>
        </w:numPr>
        <w:rPr>
          <w:bCs/>
        </w:rPr>
      </w:pPr>
      <w:r>
        <w:rPr>
          <w:bCs/>
        </w:rPr>
        <w:t>Congratulated all the employees on the great job they did during Hurricane Sandy.</w:t>
      </w:r>
    </w:p>
    <w:p w:rsidR="003C50C9" w:rsidRDefault="003C50C9" w:rsidP="003C50C9">
      <w:pPr>
        <w:pStyle w:val="BodyText"/>
        <w:numPr>
          <w:ilvl w:val="0"/>
          <w:numId w:val="30"/>
        </w:numPr>
        <w:rPr>
          <w:bCs/>
        </w:rPr>
      </w:pPr>
      <w:r>
        <w:rPr>
          <w:bCs/>
        </w:rPr>
        <w:t>Suggested the Village write letters to all the newly elected officials congratulating them.</w:t>
      </w:r>
    </w:p>
    <w:p w:rsidR="003C50C9" w:rsidRDefault="003C50C9" w:rsidP="003C50C9">
      <w:pPr>
        <w:pStyle w:val="BodyText"/>
        <w:numPr>
          <w:ilvl w:val="0"/>
          <w:numId w:val="30"/>
        </w:numPr>
        <w:rPr>
          <w:bCs/>
        </w:rPr>
      </w:pPr>
      <w:r>
        <w:rPr>
          <w:bCs/>
        </w:rPr>
        <w:t>Discussed her concern about the Agenda’s and related information and what would be F.O.I.L.-able.  She said she is concerned that the Board could inadvertaly give out information they should not.</w:t>
      </w:r>
    </w:p>
    <w:p w:rsidR="003C50C9" w:rsidRDefault="003C50C9" w:rsidP="003C50C9">
      <w:pPr>
        <w:pStyle w:val="BodyText"/>
        <w:rPr>
          <w:bCs/>
        </w:rPr>
      </w:pPr>
    </w:p>
    <w:p w:rsidR="00641801" w:rsidRDefault="003C50C9" w:rsidP="003C50C9">
      <w:pPr>
        <w:pStyle w:val="BodyText"/>
        <w:ind w:left="1800"/>
        <w:rPr>
          <w:bCs/>
        </w:rPr>
      </w:pPr>
      <w:r>
        <w:rPr>
          <w:bCs/>
        </w:rPr>
        <w:t>Mayor Winters said the Attorney would have to review the whole packet before a meeting to determine this issue.</w:t>
      </w:r>
    </w:p>
    <w:p w:rsidR="00A801B6" w:rsidRDefault="0069100A" w:rsidP="007705BD">
      <w:pPr>
        <w:pStyle w:val="BodyText"/>
        <w:ind w:left="1260"/>
        <w:rPr>
          <w:bCs/>
        </w:rPr>
      </w:pPr>
      <w:r>
        <w:rPr>
          <w:bCs/>
        </w:rPr>
        <w:t xml:space="preserve">  </w:t>
      </w:r>
    </w:p>
    <w:p w:rsidR="003C50C9" w:rsidRDefault="002B1F98" w:rsidP="007705BD">
      <w:pPr>
        <w:pStyle w:val="BodyText"/>
        <w:ind w:left="1260"/>
        <w:rPr>
          <w:bCs/>
        </w:rPr>
      </w:pPr>
      <w:r>
        <w:rPr>
          <w:bCs/>
        </w:rPr>
        <w:t>Trustee McGuire</w:t>
      </w:r>
      <w:r w:rsidR="003C50C9">
        <w:rPr>
          <w:bCs/>
        </w:rPr>
        <w:t xml:space="preserve"> said she agreed with Trustee Stoddard on the Halloween issue.  </w:t>
      </w:r>
    </w:p>
    <w:p w:rsidR="003C50C9" w:rsidRDefault="003C50C9" w:rsidP="007705BD">
      <w:pPr>
        <w:pStyle w:val="BodyText"/>
        <w:ind w:left="1260"/>
        <w:rPr>
          <w:bCs/>
        </w:rPr>
      </w:pPr>
    </w:p>
    <w:p w:rsidR="003C50C9" w:rsidRDefault="003C50C9" w:rsidP="007705BD">
      <w:pPr>
        <w:pStyle w:val="BodyText"/>
        <w:ind w:left="1260"/>
        <w:rPr>
          <w:bCs/>
        </w:rPr>
      </w:pPr>
      <w:r>
        <w:rPr>
          <w:bCs/>
        </w:rPr>
        <w:t>Trustee McGuire also discussed the following issues:</w:t>
      </w:r>
    </w:p>
    <w:p w:rsidR="003C50C9" w:rsidRDefault="003C50C9" w:rsidP="007705BD">
      <w:pPr>
        <w:pStyle w:val="BodyText"/>
        <w:ind w:left="1260"/>
        <w:rPr>
          <w:bCs/>
        </w:rPr>
      </w:pPr>
    </w:p>
    <w:p w:rsidR="00190D02" w:rsidRDefault="003C50C9" w:rsidP="003C50C9">
      <w:pPr>
        <w:pStyle w:val="BodyText"/>
        <w:numPr>
          <w:ilvl w:val="0"/>
          <w:numId w:val="31"/>
        </w:numPr>
        <w:rPr>
          <w:bCs/>
        </w:rPr>
      </w:pPr>
      <w:r>
        <w:rPr>
          <w:bCs/>
        </w:rPr>
        <w:t>Said she would like to have access to a labor attorney for the remainder of the C.S.E.A. negotiations.</w:t>
      </w:r>
    </w:p>
    <w:p w:rsidR="00707947" w:rsidRDefault="00707947" w:rsidP="00707947">
      <w:pPr>
        <w:pStyle w:val="BodyText"/>
        <w:rPr>
          <w:bCs/>
        </w:rPr>
      </w:pPr>
      <w:bookmarkStart w:id="0" w:name="_GoBack"/>
      <w:bookmarkEnd w:id="0"/>
    </w:p>
    <w:p w:rsidR="001B4F92" w:rsidRDefault="001B4F92" w:rsidP="003C50C9">
      <w:pPr>
        <w:pStyle w:val="BodyText"/>
        <w:numPr>
          <w:ilvl w:val="0"/>
          <w:numId w:val="31"/>
        </w:numPr>
        <w:rPr>
          <w:bCs/>
        </w:rPr>
      </w:pPr>
      <w:r>
        <w:rPr>
          <w:bCs/>
        </w:rPr>
        <w:t>Thanked the Village employees for their hard work during Hurricane Sandy.</w:t>
      </w:r>
    </w:p>
    <w:p w:rsidR="001B4F92" w:rsidRDefault="001B4F92" w:rsidP="001B4F92">
      <w:pPr>
        <w:pStyle w:val="BodyText"/>
        <w:rPr>
          <w:bCs/>
        </w:rPr>
      </w:pPr>
    </w:p>
    <w:p w:rsidR="00641801" w:rsidRDefault="001B4F92" w:rsidP="001B4F92">
      <w:pPr>
        <w:pStyle w:val="BodyText"/>
        <w:numPr>
          <w:ilvl w:val="0"/>
          <w:numId w:val="31"/>
        </w:numPr>
        <w:rPr>
          <w:bCs/>
        </w:rPr>
      </w:pPr>
      <w:r w:rsidRPr="001B4F92">
        <w:rPr>
          <w:bCs/>
        </w:rPr>
        <w:t>Said she was disappointed in the local businesses that price g</w:t>
      </w:r>
      <w:r>
        <w:rPr>
          <w:bCs/>
        </w:rPr>
        <w:t xml:space="preserve">ouged during the recent storm. </w:t>
      </w:r>
    </w:p>
    <w:p w:rsidR="001B4F92" w:rsidRDefault="001B4F92" w:rsidP="001B4F92">
      <w:pPr>
        <w:pStyle w:val="ListParagraph"/>
        <w:rPr>
          <w:bCs/>
        </w:rPr>
      </w:pPr>
    </w:p>
    <w:p w:rsidR="00641801" w:rsidRPr="001B4F92" w:rsidRDefault="001B4F92" w:rsidP="001B4F92">
      <w:pPr>
        <w:pStyle w:val="BodyText"/>
        <w:numPr>
          <w:ilvl w:val="0"/>
          <w:numId w:val="31"/>
        </w:numPr>
        <w:rPr>
          <w:bCs/>
        </w:rPr>
      </w:pPr>
      <w:r w:rsidRPr="001B4F92">
        <w:rPr>
          <w:bCs/>
        </w:rPr>
        <w:t xml:space="preserve">Discussed the next Joint Meeting </w:t>
      </w:r>
      <w:r>
        <w:rPr>
          <w:bCs/>
        </w:rPr>
        <w:t xml:space="preserve">to be held </w:t>
      </w:r>
      <w:r w:rsidRPr="001B4F92">
        <w:rPr>
          <w:bCs/>
        </w:rPr>
        <w:t>with the Town of Liberty and th</w:t>
      </w:r>
      <w:r>
        <w:rPr>
          <w:bCs/>
        </w:rPr>
        <w:t>e possibility of inviting Richard Martinkovic to it.</w:t>
      </w:r>
      <w:r>
        <w:rPr>
          <w:bCs/>
        </w:rPr>
        <w:tab/>
      </w:r>
    </w:p>
    <w:p w:rsidR="00641801" w:rsidRDefault="00641801" w:rsidP="007705BD">
      <w:pPr>
        <w:pStyle w:val="BodyText"/>
        <w:ind w:left="1260"/>
        <w:rPr>
          <w:bCs/>
        </w:rPr>
      </w:pPr>
    </w:p>
    <w:p w:rsidR="004E74F4" w:rsidRDefault="00641801" w:rsidP="007705BD">
      <w:pPr>
        <w:pStyle w:val="BodyText"/>
        <w:ind w:left="1260"/>
        <w:rPr>
          <w:bCs/>
        </w:rPr>
      </w:pPr>
      <w:r>
        <w:rPr>
          <w:bCs/>
        </w:rPr>
        <w:t xml:space="preserve">Trustee Lindsley </w:t>
      </w:r>
      <w:r w:rsidR="0059137C">
        <w:rPr>
          <w:bCs/>
        </w:rPr>
        <w:t>also</w:t>
      </w:r>
      <w:r w:rsidR="004E74F4">
        <w:rPr>
          <w:bCs/>
        </w:rPr>
        <w:t xml:space="preserve"> thanked all the Village employees for their hard work during the recent storm.</w:t>
      </w:r>
    </w:p>
    <w:p w:rsidR="009870CC" w:rsidRDefault="009870CC" w:rsidP="007705BD">
      <w:pPr>
        <w:pStyle w:val="BodyText"/>
        <w:ind w:left="1260"/>
        <w:rPr>
          <w:bCs/>
        </w:rPr>
      </w:pPr>
    </w:p>
    <w:p w:rsidR="004E74F4" w:rsidRDefault="009870CC" w:rsidP="007705BD">
      <w:pPr>
        <w:pStyle w:val="BodyText"/>
        <w:ind w:left="1260"/>
        <w:rPr>
          <w:szCs w:val="24"/>
        </w:rPr>
      </w:pPr>
      <w:r>
        <w:rPr>
          <w:szCs w:val="24"/>
        </w:rPr>
        <w:lastRenderedPageBreak/>
        <w:t>Trustee Lindsey also mentioned the recent storm and that she had several calls from people wondering where they should relocate to.</w:t>
      </w:r>
    </w:p>
    <w:p w:rsidR="009870CC" w:rsidRDefault="009870CC" w:rsidP="007705BD">
      <w:pPr>
        <w:pStyle w:val="BodyText"/>
        <w:ind w:left="1260"/>
        <w:rPr>
          <w:bCs/>
        </w:rPr>
      </w:pPr>
    </w:p>
    <w:p w:rsidR="004E74F4" w:rsidRDefault="004E74F4" w:rsidP="007705BD">
      <w:pPr>
        <w:pStyle w:val="BodyText"/>
        <w:ind w:left="1260"/>
        <w:rPr>
          <w:bCs/>
        </w:rPr>
      </w:pPr>
      <w:r>
        <w:rPr>
          <w:bCs/>
        </w:rPr>
        <w:t>Trustee Lindsley discussed the cross streets and the fact that many of the Stop Signs are missing or unreadable.</w:t>
      </w:r>
    </w:p>
    <w:p w:rsidR="004E74F4" w:rsidRDefault="004E74F4" w:rsidP="007705BD">
      <w:pPr>
        <w:pStyle w:val="BodyText"/>
        <w:ind w:left="1260"/>
        <w:rPr>
          <w:bCs/>
        </w:rPr>
      </w:pPr>
    </w:p>
    <w:p w:rsidR="00641801" w:rsidRDefault="004E74F4" w:rsidP="007705BD">
      <w:pPr>
        <w:pStyle w:val="BodyText"/>
        <w:ind w:left="1260"/>
        <w:rPr>
          <w:bCs/>
        </w:rPr>
      </w:pPr>
      <w:r>
        <w:rPr>
          <w:bCs/>
        </w:rPr>
        <w:t xml:space="preserve">The Mayor suggested that a letter be sent to Tim Pellam, Town Highway </w:t>
      </w:r>
      <w:r w:rsidR="0059137C">
        <w:rPr>
          <w:bCs/>
        </w:rPr>
        <w:t>Superintendent</w:t>
      </w:r>
      <w:r>
        <w:rPr>
          <w:bCs/>
        </w:rPr>
        <w:t xml:space="preserve">, </w:t>
      </w:r>
      <w:r w:rsidR="0059137C">
        <w:rPr>
          <w:bCs/>
        </w:rPr>
        <w:t>about the poor condition of the Stop Signs.  He also said we should copy the letter to Supervisor Barbuti so he is aware of the situation.</w:t>
      </w:r>
      <w:r w:rsidR="00641801">
        <w:rPr>
          <w:bCs/>
        </w:rPr>
        <w:t xml:space="preserve">       </w:t>
      </w:r>
    </w:p>
    <w:p w:rsidR="00190D02" w:rsidRDefault="00190D02" w:rsidP="00190D02">
      <w:pPr>
        <w:rPr>
          <w:rFonts w:ascii="Comic Sans MS" w:hAnsi="Comic Sans MS"/>
        </w:rPr>
      </w:pPr>
    </w:p>
    <w:p w:rsidR="0059137C" w:rsidRDefault="00AB0082" w:rsidP="00516FB2">
      <w:pPr>
        <w:pStyle w:val="BodyText"/>
        <w:ind w:left="1260"/>
        <w:rPr>
          <w:bCs/>
        </w:rPr>
      </w:pPr>
      <w:r>
        <w:rPr>
          <w:bCs/>
        </w:rPr>
        <w:t>M</w:t>
      </w:r>
      <w:r w:rsidR="005F7D69">
        <w:rPr>
          <w:bCs/>
        </w:rPr>
        <w:t>a</w:t>
      </w:r>
      <w:r w:rsidR="007705BD">
        <w:rPr>
          <w:bCs/>
        </w:rPr>
        <w:t>yor Winters</w:t>
      </w:r>
      <w:r w:rsidR="0059137C">
        <w:rPr>
          <w:bCs/>
        </w:rPr>
        <w:t xml:space="preserve"> thank</w:t>
      </w:r>
      <w:r w:rsidR="009870CC">
        <w:rPr>
          <w:bCs/>
        </w:rPr>
        <w:t>ed</w:t>
      </w:r>
      <w:r w:rsidR="0059137C">
        <w:rPr>
          <w:bCs/>
        </w:rPr>
        <w:t xml:space="preserve"> Police Chief Scott Kinne for the wonderful job in securing the tower on the building before Hurricane Sandy and for realizing there was a problem.  He also thanked all the employees for their hard work</w:t>
      </w:r>
      <w:r w:rsidR="0069100A">
        <w:rPr>
          <w:bCs/>
        </w:rPr>
        <w:t xml:space="preserve"> </w:t>
      </w:r>
      <w:r w:rsidR="00641801">
        <w:rPr>
          <w:bCs/>
        </w:rPr>
        <w:t xml:space="preserve">  </w:t>
      </w:r>
    </w:p>
    <w:p w:rsidR="00516FB2" w:rsidRDefault="0059137C" w:rsidP="00516FB2">
      <w:pPr>
        <w:pStyle w:val="BodyText"/>
        <w:ind w:left="1260"/>
        <w:rPr>
          <w:bCs/>
        </w:rPr>
      </w:pPr>
      <w:r>
        <w:rPr>
          <w:bCs/>
        </w:rPr>
        <w:t>during the recent storm.</w:t>
      </w:r>
      <w:r w:rsidR="00641801">
        <w:rPr>
          <w:bCs/>
        </w:rPr>
        <w:t xml:space="preserve">        </w:t>
      </w:r>
    </w:p>
    <w:p w:rsidR="007D7DA3" w:rsidRDefault="007D7DA3" w:rsidP="006D1943">
      <w:pPr>
        <w:pStyle w:val="BodyText"/>
        <w:tabs>
          <w:tab w:val="left" w:pos="1350"/>
        </w:tabs>
        <w:ind w:left="1260" w:hanging="360"/>
        <w:rPr>
          <w:bCs/>
        </w:rPr>
      </w:pPr>
    </w:p>
    <w:p w:rsidR="00A27095" w:rsidRDefault="00A27095" w:rsidP="00A27095">
      <w:pPr>
        <w:pStyle w:val="BodyText"/>
        <w:rPr>
          <w:bCs/>
          <w:u w:val="single"/>
        </w:rPr>
      </w:pPr>
      <w:r>
        <w:rPr>
          <w:b/>
        </w:rPr>
        <w:t>APPROVAL</w:t>
      </w:r>
      <w:r>
        <w:rPr>
          <w:bCs/>
        </w:rPr>
        <w:t>Motion by Trustee</w:t>
      </w:r>
      <w:r w:rsidR="00776245">
        <w:rPr>
          <w:bCs/>
        </w:rPr>
        <w:t xml:space="preserve"> Stoddard,</w:t>
      </w:r>
      <w:r>
        <w:rPr>
          <w:bCs/>
        </w:rPr>
        <w:t xml:space="preserve"> seconded by Trustee</w:t>
      </w:r>
      <w:r w:rsidR="0069100A">
        <w:rPr>
          <w:bCs/>
        </w:rPr>
        <w:t xml:space="preserve"> </w:t>
      </w:r>
      <w:r w:rsidR="00157B8A">
        <w:rPr>
          <w:bCs/>
        </w:rPr>
        <w:t>Lindsley</w:t>
      </w:r>
      <w:r>
        <w:rPr>
          <w:bCs/>
        </w:rPr>
        <w:t xml:space="preserve"> and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F314F7">
        <w:rPr>
          <w:bCs/>
        </w:rPr>
        <w:t>456</w:t>
      </w:r>
      <w:r>
        <w:rPr>
          <w:bCs/>
        </w:rPr>
        <w:t xml:space="preserve"> to Voucher #</w:t>
      </w:r>
      <w:r w:rsidR="007A1A32">
        <w:rPr>
          <w:bCs/>
        </w:rPr>
        <w:t>14-</w:t>
      </w:r>
      <w:r w:rsidR="00F314F7">
        <w:rPr>
          <w:bCs/>
        </w:rPr>
        <w:t>557</w:t>
      </w:r>
      <w:r>
        <w:rPr>
          <w:bCs/>
        </w:rPr>
        <w:t xml:space="preserve"> in the</w:t>
      </w:r>
    </w:p>
    <w:p w:rsidR="009E121F" w:rsidRDefault="00A27095" w:rsidP="00AB76A1">
      <w:pPr>
        <w:pStyle w:val="BodyText"/>
        <w:rPr>
          <w:bCs/>
        </w:rPr>
      </w:pPr>
      <w:r>
        <w:rPr>
          <w:b/>
        </w:rPr>
        <w:t>FOR PYMT:</w:t>
      </w:r>
      <w:r>
        <w:rPr>
          <w:bCs/>
        </w:rPr>
        <w:t xml:space="preserve"> amount of $</w:t>
      </w:r>
      <w:r w:rsidR="00F314F7">
        <w:rPr>
          <w:bCs/>
        </w:rPr>
        <w:t>319,149.23.</w:t>
      </w:r>
      <w:r>
        <w:rPr>
          <w:bCs/>
        </w:rPr>
        <w:t xml:space="preserve"> </w:t>
      </w:r>
    </w:p>
    <w:p w:rsidR="00AB76A1" w:rsidRDefault="00AB76A1" w:rsidP="00AB76A1">
      <w:pPr>
        <w:pStyle w:val="BodyText"/>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9870CC" w:rsidRDefault="00A27095" w:rsidP="00182B86">
      <w:pPr>
        <w:pStyle w:val="BodyText"/>
        <w:ind w:left="1425"/>
        <w:rPr>
          <w:bCs/>
        </w:rPr>
      </w:pPr>
      <w:r>
        <w:rPr>
          <w:bCs/>
        </w:rPr>
        <w:t>Motion by Trustee</w:t>
      </w:r>
      <w:r w:rsidR="00776245">
        <w:rPr>
          <w:bCs/>
        </w:rPr>
        <w:t xml:space="preserve"> Stoddard</w:t>
      </w:r>
      <w:r>
        <w:rPr>
          <w:bCs/>
        </w:rPr>
        <w:t>, seconded by Trustee</w:t>
      </w:r>
      <w:r w:rsidR="00776245">
        <w:rPr>
          <w:bCs/>
        </w:rPr>
        <w:t xml:space="preserve"> </w:t>
      </w:r>
      <w:r w:rsidR="0069100A">
        <w:rPr>
          <w:bCs/>
        </w:rPr>
        <w:t>McGuire</w:t>
      </w:r>
      <w:r w:rsidR="007705BD">
        <w:rPr>
          <w:bCs/>
        </w:rPr>
        <w:t xml:space="preserve"> </w:t>
      </w:r>
      <w:r>
        <w:rPr>
          <w:bCs/>
        </w:rPr>
        <w:t>and unanimously carried approving Post Audit Voucher #1</w:t>
      </w:r>
      <w:r w:rsidR="007705BD">
        <w:rPr>
          <w:bCs/>
        </w:rPr>
        <w:t>4-</w:t>
      </w:r>
      <w:r w:rsidR="00F314F7">
        <w:rPr>
          <w:bCs/>
        </w:rPr>
        <w:t>447</w:t>
      </w:r>
      <w:r w:rsidR="005479C7">
        <w:rPr>
          <w:bCs/>
        </w:rPr>
        <w:t xml:space="preserve"> </w:t>
      </w:r>
      <w:r>
        <w:rPr>
          <w:bCs/>
        </w:rPr>
        <w:t>to Voucher #1</w:t>
      </w:r>
      <w:r w:rsidR="007705BD">
        <w:rPr>
          <w:bCs/>
        </w:rPr>
        <w:t>4-</w:t>
      </w:r>
      <w:r w:rsidR="00F314F7">
        <w:rPr>
          <w:bCs/>
        </w:rPr>
        <w:t>455</w:t>
      </w:r>
      <w:r w:rsidR="007A1A32">
        <w:rPr>
          <w:bCs/>
        </w:rPr>
        <w:t xml:space="preserve"> </w:t>
      </w:r>
      <w:r>
        <w:rPr>
          <w:bCs/>
        </w:rPr>
        <w:t>in the amount of $</w:t>
      </w:r>
      <w:r w:rsidR="00F314F7">
        <w:rPr>
          <w:bCs/>
        </w:rPr>
        <w:t>741,323.72.</w:t>
      </w:r>
      <w:r w:rsidR="00A03D81">
        <w:rPr>
          <w:bCs/>
        </w:rPr>
        <w:tab/>
      </w:r>
    </w:p>
    <w:p w:rsidR="009870CC" w:rsidRPr="00776245" w:rsidRDefault="009870CC" w:rsidP="00776245">
      <w:pPr>
        <w:pStyle w:val="BodyText"/>
        <w:tabs>
          <w:tab w:val="left" w:pos="1350"/>
        </w:tabs>
        <w:ind w:left="1350"/>
        <w:rPr>
          <w:bCs/>
        </w:rPr>
      </w:pPr>
    </w:p>
    <w:p w:rsidR="00E446AD" w:rsidRDefault="00335123" w:rsidP="00E446AD">
      <w:pPr>
        <w:pStyle w:val="BodyText"/>
        <w:tabs>
          <w:tab w:val="left" w:pos="-90"/>
          <w:tab w:val="left" w:pos="0"/>
        </w:tabs>
      </w:pPr>
      <w:r>
        <w:rPr>
          <w:b/>
          <w:bCs/>
        </w:rPr>
        <w:t>ADJOURN:</w:t>
      </w:r>
      <w:r w:rsidR="00223C59">
        <w:t>Motion by Trustee</w:t>
      </w:r>
      <w:r w:rsidR="00157B8A">
        <w:t xml:space="preserve"> Stoddard</w:t>
      </w:r>
      <w:r w:rsidR="007570B9">
        <w:t>,</w:t>
      </w:r>
      <w:r w:rsidR="00223C59">
        <w:t xml:space="preserve"> seconded by Trustee</w:t>
      </w:r>
      <w:r w:rsidR="00157B8A">
        <w:t xml:space="preserve"> Lindsley</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157B8A">
        <w:rPr>
          <w:b/>
        </w:rPr>
        <w:t xml:space="preserve"> 8:55</w:t>
      </w:r>
      <w:r w:rsidR="00F314F7">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8C" w:rsidRDefault="0025648C">
      <w:r>
        <w:separator/>
      </w:r>
    </w:p>
  </w:endnote>
  <w:endnote w:type="continuationSeparator" w:id="0">
    <w:p w:rsidR="0025648C" w:rsidRDefault="0025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8C" w:rsidRDefault="0025648C">
      <w:r>
        <w:separator/>
      </w:r>
    </w:p>
  </w:footnote>
  <w:footnote w:type="continuationSeparator" w:id="0">
    <w:p w:rsidR="0025648C" w:rsidRDefault="00256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58E4E97"/>
    <w:multiLevelType w:val="hybridMultilevel"/>
    <w:tmpl w:val="CE8A318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067CC4"/>
    <w:multiLevelType w:val="hybridMultilevel"/>
    <w:tmpl w:val="743CB4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4B6133"/>
    <w:multiLevelType w:val="hybridMultilevel"/>
    <w:tmpl w:val="5B204B18"/>
    <w:lvl w:ilvl="0" w:tplc="04090001">
      <w:start w:val="1"/>
      <w:numFmt w:val="bullet"/>
      <w:lvlText w:val=""/>
      <w:lvlJc w:val="left"/>
      <w:pPr>
        <w:ind w:left="2236" w:hanging="360"/>
      </w:pPr>
      <w:rPr>
        <w:rFonts w:ascii="Symbol" w:hAnsi="Symbol"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4">
    <w:nsid w:val="1C256010"/>
    <w:multiLevelType w:val="hybridMultilevel"/>
    <w:tmpl w:val="4ADC31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DB08A6"/>
    <w:multiLevelType w:val="hybridMultilevel"/>
    <w:tmpl w:val="358CA472"/>
    <w:lvl w:ilvl="0" w:tplc="04090003">
      <w:start w:val="1"/>
      <w:numFmt w:val="bullet"/>
      <w:lvlText w:val="o"/>
      <w:lvlJc w:val="left"/>
      <w:pPr>
        <w:tabs>
          <w:tab w:val="num" w:pos="6390"/>
        </w:tabs>
        <w:ind w:left="6390" w:hanging="360"/>
      </w:pPr>
      <w:rPr>
        <w:rFonts w:ascii="Courier New" w:hAnsi="Courier New" w:cs="Courier New" w:hint="default"/>
      </w:rPr>
    </w:lvl>
    <w:lvl w:ilvl="1" w:tplc="04090003">
      <w:start w:val="1"/>
      <w:numFmt w:val="bullet"/>
      <w:lvlText w:val="o"/>
      <w:lvlJc w:val="left"/>
      <w:pPr>
        <w:tabs>
          <w:tab w:val="num" w:pos="6570"/>
        </w:tabs>
        <w:ind w:left="6570" w:hanging="360"/>
      </w:pPr>
      <w:rPr>
        <w:rFonts w:ascii="Courier New" w:hAnsi="Courier New" w:cs="Courier New" w:hint="default"/>
      </w:rPr>
    </w:lvl>
    <w:lvl w:ilvl="2" w:tplc="04090001">
      <w:start w:val="1"/>
      <w:numFmt w:val="bullet"/>
      <w:lvlText w:val=""/>
      <w:lvlJc w:val="left"/>
      <w:pPr>
        <w:tabs>
          <w:tab w:val="num" w:pos="7290"/>
        </w:tabs>
        <w:ind w:left="7290" w:hanging="360"/>
      </w:pPr>
      <w:rPr>
        <w:rFonts w:ascii="Symbol" w:hAnsi="Symbol" w:hint="default"/>
      </w:rPr>
    </w:lvl>
    <w:lvl w:ilvl="3" w:tplc="04090001">
      <w:start w:val="1"/>
      <w:numFmt w:val="bullet"/>
      <w:lvlText w:val=""/>
      <w:lvlJc w:val="left"/>
      <w:pPr>
        <w:tabs>
          <w:tab w:val="num" w:pos="8010"/>
        </w:tabs>
        <w:ind w:left="8010" w:hanging="360"/>
      </w:pPr>
      <w:rPr>
        <w:rFonts w:ascii="Symbol" w:hAnsi="Symbol" w:hint="default"/>
      </w:rPr>
    </w:lvl>
    <w:lvl w:ilvl="4" w:tplc="04090003">
      <w:start w:val="1"/>
      <w:numFmt w:val="bullet"/>
      <w:lvlText w:val="o"/>
      <w:lvlJc w:val="left"/>
      <w:pPr>
        <w:tabs>
          <w:tab w:val="num" w:pos="8730"/>
        </w:tabs>
        <w:ind w:left="8730" w:hanging="360"/>
      </w:pPr>
      <w:rPr>
        <w:rFonts w:ascii="Courier New" w:hAnsi="Courier New" w:cs="Courier New" w:hint="default"/>
      </w:rPr>
    </w:lvl>
    <w:lvl w:ilvl="5" w:tplc="04090005" w:tentative="1">
      <w:start w:val="1"/>
      <w:numFmt w:val="bullet"/>
      <w:lvlText w:val=""/>
      <w:lvlJc w:val="left"/>
      <w:pPr>
        <w:tabs>
          <w:tab w:val="num" w:pos="9450"/>
        </w:tabs>
        <w:ind w:left="9450" w:hanging="360"/>
      </w:pPr>
      <w:rPr>
        <w:rFonts w:ascii="Wingdings" w:hAnsi="Wingdings" w:hint="default"/>
      </w:rPr>
    </w:lvl>
    <w:lvl w:ilvl="6" w:tplc="04090001" w:tentative="1">
      <w:start w:val="1"/>
      <w:numFmt w:val="bullet"/>
      <w:lvlText w:val=""/>
      <w:lvlJc w:val="left"/>
      <w:pPr>
        <w:tabs>
          <w:tab w:val="num" w:pos="10170"/>
        </w:tabs>
        <w:ind w:left="10170" w:hanging="360"/>
      </w:pPr>
      <w:rPr>
        <w:rFonts w:ascii="Symbol" w:hAnsi="Symbol" w:hint="default"/>
      </w:rPr>
    </w:lvl>
    <w:lvl w:ilvl="7" w:tplc="04090003" w:tentative="1">
      <w:start w:val="1"/>
      <w:numFmt w:val="bullet"/>
      <w:lvlText w:val="o"/>
      <w:lvlJc w:val="left"/>
      <w:pPr>
        <w:tabs>
          <w:tab w:val="num" w:pos="10890"/>
        </w:tabs>
        <w:ind w:left="10890" w:hanging="360"/>
      </w:pPr>
      <w:rPr>
        <w:rFonts w:ascii="Courier New" w:hAnsi="Courier New" w:cs="Courier New" w:hint="default"/>
      </w:rPr>
    </w:lvl>
    <w:lvl w:ilvl="8" w:tplc="04090005" w:tentative="1">
      <w:start w:val="1"/>
      <w:numFmt w:val="bullet"/>
      <w:lvlText w:val=""/>
      <w:lvlJc w:val="left"/>
      <w:pPr>
        <w:tabs>
          <w:tab w:val="num" w:pos="11610"/>
        </w:tabs>
        <w:ind w:left="11610" w:hanging="360"/>
      </w:pPr>
      <w:rPr>
        <w:rFonts w:ascii="Wingdings" w:hAnsi="Wingdings" w:hint="default"/>
      </w:rPr>
    </w:lvl>
  </w:abstractNum>
  <w:abstractNum w:abstractNumId="7">
    <w:nsid w:val="25B24839"/>
    <w:multiLevelType w:val="hybridMultilevel"/>
    <w:tmpl w:val="DCB48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8D0A0F"/>
    <w:multiLevelType w:val="hybridMultilevel"/>
    <w:tmpl w:val="6838A36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7A225A9"/>
    <w:multiLevelType w:val="hybridMultilevel"/>
    <w:tmpl w:val="1B1C61D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8D36C9C"/>
    <w:multiLevelType w:val="hybridMultilevel"/>
    <w:tmpl w:val="DC5C64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BC55D2A"/>
    <w:multiLevelType w:val="hybridMultilevel"/>
    <w:tmpl w:val="D230FB22"/>
    <w:lvl w:ilvl="0" w:tplc="04090003">
      <w:start w:val="1"/>
      <w:numFmt w:val="bullet"/>
      <w:lvlText w:val="o"/>
      <w:lvlJc w:val="left"/>
      <w:pPr>
        <w:ind w:left="2236" w:hanging="360"/>
      </w:pPr>
      <w:rPr>
        <w:rFonts w:ascii="Courier New" w:hAnsi="Courier New" w:cs="Courier New"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12">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036D2C"/>
    <w:multiLevelType w:val="hybridMultilevel"/>
    <w:tmpl w:val="0F629076"/>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39EC4207"/>
    <w:multiLevelType w:val="hybridMultilevel"/>
    <w:tmpl w:val="9F003CA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FB6C27"/>
    <w:multiLevelType w:val="hybridMultilevel"/>
    <w:tmpl w:val="D6E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7CE7520"/>
    <w:multiLevelType w:val="hybridMultilevel"/>
    <w:tmpl w:val="8A80F95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621C36"/>
    <w:multiLevelType w:val="hybridMultilevel"/>
    <w:tmpl w:val="F45059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9C797A"/>
    <w:multiLevelType w:val="hybridMultilevel"/>
    <w:tmpl w:val="74846E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B5415D"/>
    <w:multiLevelType w:val="hybridMultilevel"/>
    <w:tmpl w:val="8FA67B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6B57C8D"/>
    <w:multiLevelType w:val="hybridMultilevel"/>
    <w:tmpl w:val="82C2F652"/>
    <w:lvl w:ilvl="0" w:tplc="964C8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4C1150"/>
    <w:multiLevelType w:val="hybridMultilevel"/>
    <w:tmpl w:val="B92C3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9117F83"/>
    <w:multiLevelType w:val="hybridMultilevel"/>
    <w:tmpl w:val="1A569C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F877E9"/>
    <w:multiLevelType w:val="hybridMultilevel"/>
    <w:tmpl w:val="04F47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170FCF"/>
    <w:multiLevelType w:val="hybridMultilevel"/>
    <w:tmpl w:val="21BCA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1744648"/>
    <w:multiLevelType w:val="hybridMultilevel"/>
    <w:tmpl w:val="F6E0B0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730D1CC9"/>
    <w:multiLevelType w:val="hybridMultilevel"/>
    <w:tmpl w:val="FC26E1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15023E"/>
    <w:multiLevelType w:val="hybridMultilevel"/>
    <w:tmpl w:val="CD584C1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4"/>
  </w:num>
  <w:num w:numId="3">
    <w:abstractNumId w:val="17"/>
  </w:num>
  <w:num w:numId="4">
    <w:abstractNumId w:val="5"/>
  </w:num>
  <w:num w:numId="5">
    <w:abstractNumId w:val="8"/>
  </w:num>
  <w:num w:numId="6">
    <w:abstractNumId w:val="16"/>
  </w:num>
  <w:num w:numId="7">
    <w:abstractNumId w:val="23"/>
  </w:num>
  <w:num w:numId="8">
    <w:abstractNumId w:val="27"/>
  </w:num>
  <w:num w:numId="9">
    <w:abstractNumId w:val="19"/>
  </w:num>
  <w:num w:numId="10">
    <w:abstractNumId w:val="4"/>
  </w:num>
  <w:num w:numId="11">
    <w:abstractNumId w:val="18"/>
  </w:num>
  <w:num w:numId="12">
    <w:abstractNumId w:val="0"/>
    <w:lvlOverride w:ilvl="0">
      <w:lvl w:ilvl="0">
        <w:start w:val="1"/>
        <w:numFmt w:val="decimal"/>
        <w:pStyle w:val="BLODOUBIND"/>
        <w:lvlText w:val="%1."/>
        <w:legacy w:legacy="1" w:legacySpace="0" w:legacyIndent="720"/>
        <w:lvlJc w:val="left"/>
        <w:pPr>
          <w:ind w:left="720" w:hanging="720"/>
        </w:pPr>
      </w:lvl>
    </w:lvlOverride>
  </w:num>
  <w:num w:numId="13">
    <w:abstractNumId w:val="1"/>
  </w:num>
  <w:num w:numId="14">
    <w:abstractNumId w:val="20"/>
  </w:num>
  <w:num w:numId="15">
    <w:abstractNumId w:val="13"/>
  </w:num>
  <w:num w:numId="16">
    <w:abstractNumId w:val="7"/>
  </w:num>
  <w:num w:numId="17">
    <w:abstractNumId w:val="2"/>
  </w:num>
  <w:num w:numId="18">
    <w:abstractNumId w:val="12"/>
  </w:num>
  <w:num w:numId="19">
    <w:abstractNumId w:val="22"/>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3"/>
  </w:num>
  <w:num w:numId="25">
    <w:abstractNumId w:val="26"/>
  </w:num>
  <w:num w:numId="26">
    <w:abstractNumId w:val="29"/>
  </w:num>
  <w:num w:numId="27">
    <w:abstractNumId w:val="21"/>
  </w:num>
  <w:num w:numId="28">
    <w:abstractNumId w:val="9"/>
  </w:num>
  <w:num w:numId="29">
    <w:abstractNumId w:val="11"/>
  </w:num>
  <w:num w:numId="30">
    <w:abstractNumId w:val="24"/>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A38"/>
    <w:rsid w:val="00026656"/>
    <w:rsid w:val="00026C48"/>
    <w:rsid w:val="00026D9A"/>
    <w:rsid w:val="00032A1E"/>
    <w:rsid w:val="00041056"/>
    <w:rsid w:val="00041ECE"/>
    <w:rsid w:val="000438E7"/>
    <w:rsid w:val="000466B4"/>
    <w:rsid w:val="00051D82"/>
    <w:rsid w:val="00053207"/>
    <w:rsid w:val="0005495B"/>
    <w:rsid w:val="00056B71"/>
    <w:rsid w:val="00066FEA"/>
    <w:rsid w:val="000719F2"/>
    <w:rsid w:val="00071FCD"/>
    <w:rsid w:val="00080A81"/>
    <w:rsid w:val="000838A9"/>
    <w:rsid w:val="00083D09"/>
    <w:rsid w:val="00087C2C"/>
    <w:rsid w:val="000971E2"/>
    <w:rsid w:val="000B40DE"/>
    <w:rsid w:val="000C3152"/>
    <w:rsid w:val="000C32DE"/>
    <w:rsid w:val="000C5662"/>
    <w:rsid w:val="000C56A4"/>
    <w:rsid w:val="000D28EF"/>
    <w:rsid w:val="000D639E"/>
    <w:rsid w:val="000D7D92"/>
    <w:rsid w:val="000E37D7"/>
    <w:rsid w:val="000E39A1"/>
    <w:rsid w:val="000F0062"/>
    <w:rsid w:val="000F1BC5"/>
    <w:rsid w:val="000F3DC4"/>
    <w:rsid w:val="000F524A"/>
    <w:rsid w:val="000F74BF"/>
    <w:rsid w:val="00110349"/>
    <w:rsid w:val="00110A1D"/>
    <w:rsid w:val="0011106B"/>
    <w:rsid w:val="001112B2"/>
    <w:rsid w:val="001152C5"/>
    <w:rsid w:val="00116628"/>
    <w:rsid w:val="0011789E"/>
    <w:rsid w:val="00122AA6"/>
    <w:rsid w:val="00124675"/>
    <w:rsid w:val="001254DD"/>
    <w:rsid w:val="0012708E"/>
    <w:rsid w:val="00127522"/>
    <w:rsid w:val="00136F41"/>
    <w:rsid w:val="001445F5"/>
    <w:rsid w:val="00144C9E"/>
    <w:rsid w:val="00145273"/>
    <w:rsid w:val="00151906"/>
    <w:rsid w:val="0015589C"/>
    <w:rsid w:val="00157265"/>
    <w:rsid w:val="00157B8A"/>
    <w:rsid w:val="00157F18"/>
    <w:rsid w:val="0016450E"/>
    <w:rsid w:val="0016569B"/>
    <w:rsid w:val="00174800"/>
    <w:rsid w:val="00174A3C"/>
    <w:rsid w:val="00176246"/>
    <w:rsid w:val="00182B86"/>
    <w:rsid w:val="00185C99"/>
    <w:rsid w:val="001867EC"/>
    <w:rsid w:val="00190D02"/>
    <w:rsid w:val="00191DF5"/>
    <w:rsid w:val="001929B5"/>
    <w:rsid w:val="00194BBB"/>
    <w:rsid w:val="00194BEE"/>
    <w:rsid w:val="0019759F"/>
    <w:rsid w:val="001A01D2"/>
    <w:rsid w:val="001B4F92"/>
    <w:rsid w:val="001B5DE9"/>
    <w:rsid w:val="001C0B76"/>
    <w:rsid w:val="001C5648"/>
    <w:rsid w:val="001C56FB"/>
    <w:rsid w:val="001C64A9"/>
    <w:rsid w:val="001C7E28"/>
    <w:rsid w:val="001D00A6"/>
    <w:rsid w:val="001D075E"/>
    <w:rsid w:val="001D1C1D"/>
    <w:rsid w:val="001D2E0F"/>
    <w:rsid w:val="001D7ACF"/>
    <w:rsid w:val="001E20DA"/>
    <w:rsid w:val="001E3F2F"/>
    <w:rsid w:val="001E6A42"/>
    <w:rsid w:val="001F20CA"/>
    <w:rsid w:val="001F4F0B"/>
    <w:rsid w:val="001F6886"/>
    <w:rsid w:val="00201088"/>
    <w:rsid w:val="00202CDA"/>
    <w:rsid w:val="002043E6"/>
    <w:rsid w:val="0021290C"/>
    <w:rsid w:val="00217EC8"/>
    <w:rsid w:val="00221061"/>
    <w:rsid w:val="002232C5"/>
    <w:rsid w:val="00223C59"/>
    <w:rsid w:val="00227A88"/>
    <w:rsid w:val="002306C7"/>
    <w:rsid w:val="00231EED"/>
    <w:rsid w:val="00241928"/>
    <w:rsid w:val="00244E41"/>
    <w:rsid w:val="00246A4F"/>
    <w:rsid w:val="00250028"/>
    <w:rsid w:val="002546AA"/>
    <w:rsid w:val="00254A8D"/>
    <w:rsid w:val="0025648C"/>
    <w:rsid w:val="002605C2"/>
    <w:rsid w:val="0026311F"/>
    <w:rsid w:val="00265458"/>
    <w:rsid w:val="0026694D"/>
    <w:rsid w:val="0027002C"/>
    <w:rsid w:val="00271BF9"/>
    <w:rsid w:val="00272AD8"/>
    <w:rsid w:val="00273828"/>
    <w:rsid w:val="0027561B"/>
    <w:rsid w:val="00280B6B"/>
    <w:rsid w:val="00283637"/>
    <w:rsid w:val="00283EDD"/>
    <w:rsid w:val="002861CB"/>
    <w:rsid w:val="00287B8B"/>
    <w:rsid w:val="002954A8"/>
    <w:rsid w:val="0029685C"/>
    <w:rsid w:val="002976B6"/>
    <w:rsid w:val="002A3223"/>
    <w:rsid w:val="002A45B0"/>
    <w:rsid w:val="002A6AFC"/>
    <w:rsid w:val="002B1B80"/>
    <w:rsid w:val="002B1F98"/>
    <w:rsid w:val="002B2292"/>
    <w:rsid w:val="002B6508"/>
    <w:rsid w:val="002D1874"/>
    <w:rsid w:val="002D2221"/>
    <w:rsid w:val="002D4A7B"/>
    <w:rsid w:val="002D6902"/>
    <w:rsid w:val="002D6CFF"/>
    <w:rsid w:val="002D6F54"/>
    <w:rsid w:val="002D7645"/>
    <w:rsid w:val="002E1D53"/>
    <w:rsid w:val="002E71C1"/>
    <w:rsid w:val="002F1793"/>
    <w:rsid w:val="002F198F"/>
    <w:rsid w:val="002F1A7A"/>
    <w:rsid w:val="002F7298"/>
    <w:rsid w:val="00303E15"/>
    <w:rsid w:val="003050F2"/>
    <w:rsid w:val="003125FD"/>
    <w:rsid w:val="00312CD2"/>
    <w:rsid w:val="00315986"/>
    <w:rsid w:val="00320BB2"/>
    <w:rsid w:val="003269EB"/>
    <w:rsid w:val="0032730E"/>
    <w:rsid w:val="00332093"/>
    <w:rsid w:val="00333A0B"/>
    <w:rsid w:val="003346FB"/>
    <w:rsid w:val="00335123"/>
    <w:rsid w:val="00336865"/>
    <w:rsid w:val="00345FC1"/>
    <w:rsid w:val="00347ED7"/>
    <w:rsid w:val="00350E93"/>
    <w:rsid w:val="00352E82"/>
    <w:rsid w:val="003561C1"/>
    <w:rsid w:val="00362B73"/>
    <w:rsid w:val="0036362D"/>
    <w:rsid w:val="0037078A"/>
    <w:rsid w:val="003769CD"/>
    <w:rsid w:val="003824DD"/>
    <w:rsid w:val="00383F11"/>
    <w:rsid w:val="003868B6"/>
    <w:rsid w:val="00386E83"/>
    <w:rsid w:val="0038719A"/>
    <w:rsid w:val="0039281F"/>
    <w:rsid w:val="00393D8B"/>
    <w:rsid w:val="00394965"/>
    <w:rsid w:val="0039557B"/>
    <w:rsid w:val="003A4A11"/>
    <w:rsid w:val="003A50C9"/>
    <w:rsid w:val="003A787A"/>
    <w:rsid w:val="003B0369"/>
    <w:rsid w:val="003B0E03"/>
    <w:rsid w:val="003C1684"/>
    <w:rsid w:val="003C23F7"/>
    <w:rsid w:val="003C50C9"/>
    <w:rsid w:val="003C5676"/>
    <w:rsid w:val="003C5A18"/>
    <w:rsid w:val="003D0FD0"/>
    <w:rsid w:val="003D16BC"/>
    <w:rsid w:val="003E0D73"/>
    <w:rsid w:val="003E1307"/>
    <w:rsid w:val="003E3485"/>
    <w:rsid w:val="003E49ED"/>
    <w:rsid w:val="003E5D66"/>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206B"/>
    <w:rsid w:val="00436042"/>
    <w:rsid w:val="00436689"/>
    <w:rsid w:val="0043704B"/>
    <w:rsid w:val="00440BA8"/>
    <w:rsid w:val="004412FE"/>
    <w:rsid w:val="00444223"/>
    <w:rsid w:val="00444C22"/>
    <w:rsid w:val="00445A4E"/>
    <w:rsid w:val="00445BB8"/>
    <w:rsid w:val="00447000"/>
    <w:rsid w:val="0045044D"/>
    <w:rsid w:val="00450676"/>
    <w:rsid w:val="004563B6"/>
    <w:rsid w:val="00457403"/>
    <w:rsid w:val="00461067"/>
    <w:rsid w:val="00461352"/>
    <w:rsid w:val="00462146"/>
    <w:rsid w:val="00462DC1"/>
    <w:rsid w:val="0046581B"/>
    <w:rsid w:val="00466B98"/>
    <w:rsid w:val="00467CAF"/>
    <w:rsid w:val="004763FF"/>
    <w:rsid w:val="004832E3"/>
    <w:rsid w:val="0048385E"/>
    <w:rsid w:val="0048513B"/>
    <w:rsid w:val="0048670E"/>
    <w:rsid w:val="004926EE"/>
    <w:rsid w:val="00493A24"/>
    <w:rsid w:val="004B67F2"/>
    <w:rsid w:val="004C10E8"/>
    <w:rsid w:val="004C38C1"/>
    <w:rsid w:val="004C4915"/>
    <w:rsid w:val="004C4AA0"/>
    <w:rsid w:val="004C5985"/>
    <w:rsid w:val="004D36D5"/>
    <w:rsid w:val="004D6AE5"/>
    <w:rsid w:val="004D7689"/>
    <w:rsid w:val="004E11FD"/>
    <w:rsid w:val="004E2EA3"/>
    <w:rsid w:val="004E2FCF"/>
    <w:rsid w:val="004E74F4"/>
    <w:rsid w:val="004F1CE8"/>
    <w:rsid w:val="004F1D47"/>
    <w:rsid w:val="004F1FD2"/>
    <w:rsid w:val="004F425B"/>
    <w:rsid w:val="004F51E1"/>
    <w:rsid w:val="004F5B2A"/>
    <w:rsid w:val="00503CF1"/>
    <w:rsid w:val="005065CF"/>
    <w:rsid w:val="00507F75"/>
    <w:rsid w:val="005146FF"/>
    <w:rsid w:val="00515CF5"/>
    <w:rsid w:val="00516FB2"/>
    <w:rsid w:val="005210E8"/>
    <w:rsid w:val="00521744"/>
    <w:rsid w:val="00521C74"/>
    <w:rsid w:val="00523C3E"/>
    <w:rsid w:val="00530A03"/>
    <w:rsid w:val="005346CA"/>
    <w:rsid w:val="00537B41"/>
    <w:rsid w:val="0054231A"/>
    <w:rsid w:val="005437D1"/>
    <w:rsid w:val="005479C7"/>
    <w:rsid w:val="00547DAC"/>
    <w:rsid w:val="00550D89"/>
    <w:rsid w:val="00560254"/>
    <w:rsid w:val="0057214F"/>
    <w:rsid w:val="005752C9"/>
    <w:rsid w:val="00576407"/>
    <w:rsid w:val="00580D49"/>
    <w:rsid w:val="00580F62"/>
    <w:rsid w:val="005849D3"/>
    <w:rsid w:val="00584D7B"/>
    <w:rsid w:val="0059137C"/>
    <w:rsid w:val="005924EF"/>
    <w:rsid w:val="00595341"/>
    <w:rsid w:val="005A113D"/>
    <w:rsid w:val="005A15AD"/>
    <w:rsid w:val="005A25C0"/>
    <w:rsid w:val="005A4CAC"/>
    <w:rsid w:val="005A5933"/>
    <w:rsid w:val="005A6169"/>
    <w:rsid w:val="005A62A9"/>
    <w:rsid w:val="005A7C79"/>
    <w:rsid w:val="005B7262"/>
    <w:rsid w:val="005B7350"/>
    <w:rsid w:val="005B77E4"/>
    <w:rsid w:val="005B7C32"/>
    <w:rsid w:val="005C4A50"/>
    <w:rsid w:val="005C5C5A"/>
    <w:rsid w:val="005C5E75"/>
    <w:rsid w:val="005C716F"/>
    <w:rsid w:val="005D0FC2"/>
    <w:rsid w:val="005E2D85"/>
    <w:rsid w:val="005F60EE"/>
    <w:rsid w:val="005F641A"/>
    <w:rsid w:val="005F6D73"/>
    <w:rsid w:val="005F7D69"/>
    <w:rsid w:val="0060280E"/>
    <w:rsid w:val="006167A8"/>
    <w:rsid w:val="0061700E"/>
    <w:rsid w:val="00617556"/>
    <w:rsid w:val="00617742"/>
    <w:rsid w:val="006234B2"/>
    <w:rsid w:val="006254C6"/>
    <w:rsid w:val="00625DD7"/>
    <w:rsid w:val="00631A0C"/>
    <w:rsid w:val="00633DCC"/>
    <w:rsid w:val="006342B6"/>
    <w:rsid w:val="00641801"/>
    <w:rsid w:val="0064183B"/>
    <w:rsid w:val="00645863"/>
    <w:rsid w:val="00645CA3"/>
    <w:rsid w:val="0065318B"/>
    <w:rsid w:val="006549BE"/>
    <w:rsid w:val="00655274"/>
    <w:rsid w:val="00657C42"/>
    <w:rsid w:val="00662C43"/>
    <w:rsid w:val="00663FA2"/>
    <w:rsid w:val="0066409C"/>
    <w:rsid w:val="006648DE"/>
    <w:rsid w:val="006670F4"/>
    <w:rsid w:val="00667224"/>
    <w:rsid w:val="00676291"/>
    <w:rsid w:val="006804C0"/>
    <w:rsid w:val="0068099D"/>
    <w:rsid w:val="006812F1"/>
    <w:rsid w:val="00683E0A"/>
    <w:rsid w:val="0068556E"/>
    <w:rsid w:val="006862FE"/>
    <w:rsid w:val="006902C5"/>
    <w:rsid w:val="0069100A"/>
    <w:rsid w:val="006956E1"/>
    <w:rsid w:val="006A3034"/>
    <w:rsid w:val="006A4824"/>
    <w:rsid w:val="006A5311"/>
    <w:rsid w:val="006A5B57"/>
    <w:rsid w:val="006B57DF"/>
    <w:rsid w:val="006C0363"/>
    <w:rsid w:val="006C590A"/>
    <w:rsid w:val="006C5D3A"/>
    <w:rsid w:val="006D1943"/>
    <w:rsid w:val="006D1C43"/>
    <w:rsid w:val="006D2731"/>
    <w:rsid w:val="006D3DE3"/>
    <w:rsid w:val="006D3E63"/>
    <w:rsid w:val="006D54BC"/>
    <w:rsid w:val="006F1957"/>
    <w:rsid w:val="006F28E7"/>
    <w:rsid w:val="00704205"/>
    <w:rsid w:val="00707947"/>
    <w:rsid w:val="00707BF3"/>
    <w:rsid w:val="00710F61"/>
    <w:rsid w:val="0071232E"/>
    <w:rsid w:val="0072394F"/>
    <w:rsid w:val="00724312"/>
    <w:rsid w:val="00725B37"/>
    <w:rsid w:val="0072719E"/>
    <w:rsid w:val="0073142A"/>
    <w:rsid w:val="00733311"/>
    <w:rsid w:val="0073431F"/>
    <w:rsid w:val="00734C99"/>
    <w:rsid w:val="00740F08"/>
    <w:rsid w:val="007425F8"/>
    <w:rsid w:val="007432C5"/>
    <w:rsid w:val="007436FC"/>
    <w:rsid w:val="00744CBB"/>
    <w:rsid w:val="00745BEA"/>
    <w:rsid w:val="007506A6"/>
    <w:rsid w:val="00751911"/>
    <w:rsid w:val="007570B9"/>
    <w:rsid w:val="0076544C"/>
    <w:rsid w:val="007705BD"/>
    <w:rsid w:val="00771F71"/>
    <w:rsid w:val="007744BE"/>
    <w:rsid w:val="00774EBA"/>
    <w:rsid w:val="00776245"/>
    <w:rsid w:val="007762B5"/>
    <w:rsid w:val="00787647"/>
    <w:rsid w:val="00790BFF"/>
    <w:rsid w:val="007954F4"/>
    <w:rsid w:val="00797D5B"/>
    <w:rsid w:val="007A11AE"/>
    <w:rsid w:val="007A1A32"/>
    <w:rsid w:val="007A6C89"/>
    <w:rsid w:val="007A7356"/>
    <w:rsid w:val="007A7EB7"/>
    <w:rsid w:val="007B0174"/>
    <w:rsid w:val="007B267D"/>
    <w:rsid w:val="007B28DD"/>
    <w:rsid w:val="007B6F7B"/>
    <w:rsid w:val="007C0A65"/>
    <w:rsid w:val="007C2BC3"/>
    <w:rsid w:val="007C3A40"/>
    <w:rsid w:val="007C3CE8"/>
    <w:rsid w:val="007D1762"/>
    <w:rsid w:val="007D5829"/>
    <w:rsid w:val="007D5B49"/>
    <w:rsid w:val="007D7DA3"/>
    <w:rsid w:val="007E0030"/>
    <w:rsid w:val="007E1589"/>
    <w:rsid w:val="007E1A3F"/>
    <w:rsid w:val="007E37E8"/>
    <w:rsid w:val="007E4916"/>
    <w:rsid w:val="007E541F"/>
    <w:rsid w:val="007F06FB"/>
    <w:rsid w:val="007F0AED"/>
    <w:rsid w:val="007F2051"/>
    <w:rsid w:val="007F34EE"/>
    <w:rsid w:val="007F6811"/>
    <w:rsid w:val="007F7EDB"/>
    <w:rsid w:val="008007E3"/>
    <w:rsid w:val="00801902"/>
    <w:rsid w:val="0080353C"/>
    <w:rsid w:val="00803981"/>
    <w:rsid w:val="00803CE5"/>
    <w:rsid w:val="00804C03"/>
    <w:rsid w:val="00806427"/>
    <w:rsid w:val="00813335"/>
    <w:rsid w:val="0081432C"/>
    <w:rsid w:val="008252CA"/>
    <w:rsid w:val="00825DDE"/>
    <w:rsid w:val="0082659A"/>
    <w:rsid w:val="0083047A"/>
    <w:rsid w:val="00837EB2"/>
    <w:rsid w:val="00843276"/>
    <w:rsid w:val="008440F7"/>
    <w:rsid w:val="00846FDF"/>
    <w:rsid w:val="008530F6"/>
    <w:rsid w:val="0085793B"/>
    <w:rsid w:val="00862189"/>
    <w:rsid w:val="00862C61"/>
    <w:rsid w:val="00867B15"/>
    <w:rsid w:val="008746E4"/>
    <w:rsid w:val="00876D0A"/>
    <w:rsid w:val="008770F8"/>
    <w:rsid w:val="008807F9"/>
    <w:rsid w:val="00883369"/>
    <w:rsid w:val="00883B3A"/>
    <w:rsid w:val="00887143"/>
    <w:rsid w:val="0088731B"/>
    <w:rsid w:val="008903C6"/>
    <w:rsid w:val="00891E7B"/>
    <w:rsid w:val="0089222B"/>
    <w:rsid w:val="0089395A"/>
    <w:rsid w:val="00897F15"/>
    <w:rsid w:val="008A2EE7"/>
    <w:rsid w:val="008A3D81"/>
    <w:rsid w:val="008A5167"/>
    <w:rsid w:val="008A6563"/>
    <w:rsid w:val="008A70BC"/>
    <w:rsid w:val="008B1D8A"/>
    <w:rsid w:val="008B2D48"/>
    <w:rsid w:val="008B7475"/>
    <w:rsid w:val="008C398B"/>
    <w:rsid w:val="008C5D4D"/>
    <w:rsid w:val="008D0FDF"/>
    <w:rsid w:val="008D3475"/>
    <w:rsid w:val="008D75EB"/>
    <w:rsid w:val="008E4885"/>
    <w:rsid w:val="008F2EA0"/>
    <w:rsid w:val="008F5435"/>
    <w:rsid w:val="008F58E3"/>
    <w:rsid w:val="009003F0"/>
    <w:rsid w:val="0090084D"/>
    <w:rsid w:val="00900BE6"/>
    <w:rsid w:val="00900E76"/>
    <w:rsid w:val="009035FB"/>
    <w:rsid w:val="00904711"/>
    <w:rsid w:val="00905943"/>
    <w:rsid w:val="00906A21"/>
    <w:rsid w:val="00915317"/>
    <w:rsid w:val="00916D2F"/>
    <w:rsid w:val="009258A4"/>
    <w:rsid w:val="00930A68"/>
    <w:rsid w:val="0093114A"/>
    <w:rsid w:val="009342B0"/>
    <w:rsid w:val="0093706C"/>
    <w:rsid w:val="0094184B"/>
    <w:rsid w:val="009424F5"/>
    <w:rsid w:val="00946882"/>
    <w:rsid w:val="009473BE"/>
    <w:rsid w:val="00951162"/>
    <w:rsid w:val="00953CED"/>
    <w:rsid w:val="00955F13"/>
    <w:rsid w:val="009574F6"/>
    <w:rsid w:val="00957BD4"/>
    <w:rsid w:val="00962039"/>
    <w:rsid w:val="009624F4"/>
    <w:rsid w:val="009669BD"/>
    <w:rsid w:val="00973365"/>
    <w:rsid w:val="00974A07"/>
    <w:rsid w:val="009763EC"/>
    <w:rsid w:val="00976D10"/>
    <w:rsid w:val="009807DB"/>
    <w:rsid w:val="009807FA"/>
    <w:rsid w:val="00984732"/>
    <w:rsid w:val="00985C5B"/>
    <w:rsid w:val="009870CC"/>
    <w:rsid w:val="00987C35"/>
    <w:rsid w:val="00990961"/>
    <w:rsid w:val="009935F5"/>
    <w:rsid w:val="009963CA"/>
    <w:rsid w:val="00997BA8"/>
    <w:rsid w:val="009A0C34"/>
    <w:rsid w:val="009A1A76"/>
    <w:rsid w:val="009A533A"/>
    <w:rsid w:val="009A69EF"/>
    <w:rsid w:val="009A70E3"/>
    <w:rsid w:val="009A7157"/>
    <w:rsid w:val="009C002C"/>
    <w:rsid w:val="009C0D4C"/>
    <w:rsid w:val="009C14D9"/>
    <w:rsid w:val="009C15B1"/>
    <w:rsid w:val="009C338B"/>
    <w:rsid w:val="009C601D"/>
    <w:rsid w:val="009E121F"/>
    <w:rsid w:val="009E2A52"/>
    <w:rsid w:val="009E3F19"/>
    <w:rsid w:val="009E5312"/>
    <w:rsid w:val="009E61C1"/>
    <w:rsid w:val="009E7A59"/>
    <w:rsid w:val="009F4524"/>
    <w:rsid w:val="009F4814"/>
    <w:rsid w:val="009F4845"/>
    <w:rsid w:val="009F4DE8"/>
    <w:rsid w:val="009F4E7E"/>
    <w:rsid w:val="009F5B1F"/>
    <w:rsid w:val="009F6D2D"/>
    <w:rsid w:val="009F7B6C"/>
    <w:rsid w:val="00A03D81"/>
    <w:rsid w:val="00A04F41"/>
    <w:rsid w:val="00A0616C"/>
    <w:rsid w:val="00A26346"/>
    <w:rsid w:val="00A27095"/>
    <w:rsid w:val="00A30D71"/>
    <w:rsid w:val="00A31B45"/>
    <w:rsid w:val="00A331BA"/>
    <w:rsid w:val="00A37971"/>
    <w:rsid w:val="00A37C8D"/>
    <w:rsid w:val="00A40941"/>
    <w:rsid w:val="00A42BF6"/>
    <w:rsid w:val="00A42E84"/>
    <w:rsid w:val="00A43B08"/>
    <w:rsid w:val="00A44CE7"/>
    <w:rsid w:val="00A4619B"/>
    <w:rsid w:val="00A53BDB"/>
    <w:rsid w:val="00A56428"/>
    <w:rsid w:val="00A56F60"/>
    <w:rsid w:val="00A6322F"/>
    <w:rsid w:val="00A6354C"/>
    <w:rsid w:val="00A63B58"/>
    <w:rsid w:val="00A665CC"/>
    <w:rsid w:val="00A751B2"/>
    <w:rsid w:val="00A774F6"/>
    <w:rsid w:val="00A77ECB"/>
    <w:rsid w:val="00A801B6"/>
    <w:rsid w:val="00A80230"/>
    <w:rsid w:val="00A80318"/>
    <w:rsid w:val="00A819EE"/>
    <w:rsid w:val="00A84AAF"/>
    <w:rsid w:val="00A84B00"/>
    <w:rsid w:val="00A84D63"/>
    <w:rsid w:val="00A8625B"/>
    <w:rsid w:val="00A9333F"/>
    <w:rsid w:val="00A93573"/>
    <w:rsid w:val="00A97C8B"/>
    <w:rsid w:val="00AA106E"/>
    <w:rsid w:val="00AA14C9"/>
    <w:rsid w:val="00AA4583"/>
    <w:rsid w:val="00AA4741"/>
    <w:rsid w:val="00AA5D5D"/>
    <w:rsid w:val="00AB0082"/>
    <w:rsid w:val="00AB76A1"/>
    <w:rsid w:val="00AC30EB"/>
    <w:rsid w:val="00AC3E78"/>
    <w:rsid w:val="00AD26EA"/>
    <w:rsid w:val="00AD36DA"/>
    <w:rsid w:val="00AE2AEB"/>
    <w:rsid w:val="00AE7125"/>
    <w:rsid w:val="00AF180D"/>
    <w:rsid w:val="00AF44DA"/>
    <w:rsid w:val="00B01BD0"/>
    <w:rsid w:val="00B026E7"/>
    <w:rsid w:val="00B052C9"/>
    <w:rsid w:val="00B144E8"/>
    <w:rsid w:val="00B1494C"/>
    <w:rsid w:val="00B1500D"/>
    <w:rsid w:val="00B15BA0"/>
    <w:rsid w:val="00B16EA0"/>
    <w:rsid w:val="00B17182"/>
    <w:rsid w:val="00B3369C"/>
    <w:rsid w:val="00B352CA"/>
    <w:rsid w:val="00B36A34"/>
    <w:rsid w:val="00B428F8"/>
    <w:rsid w:val="00B42BAC"/>
    <w:rsid w:val="00B43E6B"/>
    <w:rsid w:val="00B47581"/>
    <w:rsid w:val="00B50716"/>
    <w:rsid w:val="00B57D1D"/>
    <w:rsid w:val="00B60848"/>
    <w:rsid w:val="00B6502F"/>
    <w:rsid w:val="00B65C2D"/>
    <w:rsid w:val="00B67989"/>
    <w:rsid w:val="00B7238D"/>
    <w:rsid w:val="00B7419A"/>
    <w:rsid w:val="00B748A3"/>
    <w:rsid w:val="00B752BF"/>
    <w:rsid w:val="00B75920"/>
    <w:rsid w:val="00B80BFB"/>
    <w:rsid w:val="00B84DA6"/>
    <w:rsid w:val="00B85BD1"/>
    <w:rsid w:val="00B86C18"/>
    <w:rsid w:val="00BB08E7"/>
    <w:rsid w:val="00BB36AC"/>
    <w:rsid w:val="00BB390B"/>
    <w:rsid w:val="00BC7838"/>
    <w:rsid w:val="00BC7ABA"/>
    <w:rsid w:val="00BC7D31"/>
    <w:rsid w:val="00BD0515"/>
    <w:rsid w:val="00BD0E9A"/>
    <w:rsid w:val="00BD29EF"/>
    <w:rsid w:val="00BD57BF"/>
    <w:rsid w:val="00BE092F"/>
    <w:rsid w:val="00BF4BD4"/>
    <w:rsid w:val="00C000F4"/>
    <w:rsid w:val="00C04835"/>
    <w:rsid w:val="00C05ED2"/>
    <w:rsid w:val="00C110DD"/>
    <w:rsid w:val="00C11849"/>
    <w:rsid w:val="00C14BA3"/>
    <w:rsid w:val="00C165C4"/>
    <w:rsid w:val="00C24EBA"/>
    <w:rsid w:val="00C25999"/>
    <w:rsid w:val="00C31642"/>
    <w:rsid w:val="00C4091D"/>
    <w:rsid w:val="00C418F6"/>
    <w:rsid w:val="00C41985"/>
    <w:rsid w:val="00C44835"/>
    <w:rsid w:val="00C46652"/>
    <w:rsid w:val="00C50BEE"/>
    <w:rsid w:val="00C572CD"/>
    <w:rsid w:val="00C57A56"/>
    <w:rsid w:val="00C608E3"/>
    <w:rsid w:val="00C62BE4"/>
    <w:rsid w:val="00C70265"/>
    <w:rsid w:val="00C74AD9"/>
    <w:rsid w:val="00C8126E"/>
    <w:rsid w:val="00C83C72"/>
    <w:rsid w:val="00C8667B"/>
    <w:rsid w:val="00C91D75"/>
    <w:rsid w:val="00C96B29"/>
    <w:rsid w:val="00C977DD"/>
    <w:rsid w:val="00CA0572"/>
    <w:rsid w:val="00CA2140"/>
    <w:rsid w:val="00CA61DC"/>
    <w:rsid w:val="00CB133B"/>
    <w:rsid w:val="00CB6880"/>
    <w:rsid w:val="00CC0E4E"/>
    <w:rsid w:val="00CC6880"/>
    <w:rsid w:val="00CD03AD"/>
    <w:rsid w:val="00CD260D"/>
    <w:rsid w:val="00CD3B9D"/>
    <w:rsid w:val="00CD7ABE"/>
    <w:rsid w:val="00CE1C45"/>
    <w:rsid w:val="00CE4A29"/>
    <w:rsid w:val="00CF6C87"/>
    <w:rsid w:val="00D05D0F"/>
    <w:rsid w:val="00D144C2"/>
    <w:rsid w:val="00D154F8"/>
    <w:rsid w:val="00D2236A"/>
    <w:rsid w:val="00D22CFF"/>
    <w:rsid w:val="00D2359B"/>
    <w:rsid w:val="00D24503"/>
    <w:rsid w:val="00D2450E"/>
    <w:rsid w:val="00D258A6"/>
    <w:rsid w:val="00D3225B"/>
    <w:rsid w:val="00D33262"/>
    <w:rsid w:val="00D406B5"/>
    <w:rsid w:val="00D4399A"/>
    <w:rsid w:val="00D44699"/>
    <w:rsid w:val="00D454A7"/>
    <w:rsid w:val="00D45CBA"/>
    <w:rsid w:val="00D45E66"/>
    <w:rsid w:val="00D564CA"/>
    <w:rsid w:val="00D64E8A"/>
    <w:rsid w:val="00D665C5"/>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E45"/>
    <w:rsid w:val="00DA3345"/>
    <w:rsid w:val="00DA747B"/>
    <w:rsid w:val="00DB03A7"/>
    <w:rsid w:val="00DB22AB"/>
    <w:rsid w:val="00DB25DA"/>
    <w:rsid w:val="00DB36A7"/>
    <w:rsid w:val="00DB3CD4"/>
    <w:rsid w:val="00DC0A62"/>
    <w:rsid w:val="00DC0FB9"/>
    <w:rsid w:val="00DC10FF"/>
    <w:rsid w:val="00DC2097"/>
    <w:rsid w:val="00DC5770"/>
    <w:rsid w:val="00DD2496"/>
    <w:rsid w:val="00DD3E63"/>
    <w:rsid w:val="00DD50BB"/>
    <w:rsid w:val="00DD751A"/>
    <w:rsid w:val="00DE123E"/>
    <w:rsid w:val="00DE4987"/>
    <w:rsid w:val="00DE732E"/>
    <w:rsid w:val="00DF09EA"/>
    <w:rsid w:val="00DF14F3"/>
    <w:rsid w:val="00DF1FD2"/>
    <w:rsid w:val="00E0008A"/>
    <w:rsid w:val="00E061BE"/>
    <w:rsid w:val="00E11817"/>
    <w:rsid w:val="00E23CDA"/>
    <w:rsid w:val="00E25B66"/>
    <w:rsid w:val="00E27FA9"/>
    <w:rsid w:val="00E346A3"/>
    <w:rsid w:val="00E41389"/>
    <w:rsid w:val="00E4227F"/>
    <w:rsid w:val="00E4322E"/>
    <w:rsid w:val="00E446AD"/>
    <w:rsid w:val="00E524EA"/>
    <w:rsid w:val="00E53AFD"/>
    <w:rsid w:val="00E577A8"/>
    <w:rsid w:val="00E62EE5"/>
    <w:rsid w:val="00E66D7E"/>
    <w:rsid w:val="00E722BF"/>
    <w:rsid w:val="00E74225"/>
    <w:rsid w:val="00E7765E"/>
    <w:rsid w:val="00E808A8"/>
    <w:rsid w:val="00E81AFD"/>
    <w:rsid w:val="00E823A1"/>
    <w:rsid w:val="00E84064"/>
    <w:rsid w:val="00E8422B"/>
    <w:rsid w:val="00E870AC"/>
    <w:rsid w:val="00E87C04"/>
    <w:rsid w:val="00EA168C"/>
    <w:rsid w:val="00EA51D8"/>
    <w:rsid w:val="00EA6232"/>
    <w:rsid w:val="00EA6CC9"/>
    <w:rsid w:val="00EA724D"/>
    <w:rsid w:val="00EB227E"/>
    <w:rsid w:val="00EC2968"/>
    <w:rsid w:val="00EC2AB9"/>
    <w:rsid w:val="00EC5FE0"/>
    <w:rsid w:val="00EC794D"/>
    <w:rsid w:val="00ED0008"/>
    <w:rsid w:val="00ED4673"/>
    <w:rsid w:val="00ED4AE1"/>
    <w:rsid w:val="00ED5FDE"/>
    <w:rsid w:val="00ED6DF7"/>
    <w:rsid w:val="00EE25C9"/>
    <w:rsid w:val="00EE28A3"/>
    <w:rsid w:val="00EE4A5B"/>
    <w:rsid w:val="00EF0205"/>
    <w:rsid w:val="00EF39FE"/>
    <w:rsid w:val="00F0154E"/>
    <w:rsid w:val="00F01ADB"/>
    <w:rsid w:val="00F04B4E"/>
    <w:rsid w:val="00F108A5"/>
    <w:rsid w:val="00F1433D"/>
    <w:rsid w:val="00F14AE0"/>
    <w:rsid w:val="00F1794D"/>
    <w:rsid w:val="00F23A9C"/>
    <w:rsid w:val="00F27DCF"/>
    <w:rsid w:val="00F314F7"/>
    <w:rsid w:val="00F33172"/>
    <w:rsid w:val="00F3539A"/>
    <w:rsid w:val="00F42B35"/>
    <w:rsid w:val="00F44020"/>
    <w:rsid w:val="00F440F5"/>
    <w:rsid w:val="00F51B52"/>
    <w:rsid w:val="00F53523"/>
    <w:rsid w:val="00F546D6"/>
    <w:rsid w:val="00F56019"/>
    <w:rsid w:val="00F62B0B"/>
    <w:rsid w:val="00F6717E"/>
    <w:rsid w:val="00F708D7"/>
    <w:rsid w:val="00F7178A"/>
    <w:rsid w:val="00F719E0"/>
    <w:rsid w:val="00F725EB"/>
    <w:rsid w:val="00F740E9"/>
    <w:rsid w:val="00F82C65"/>
    <w:rsid w:val="00F90DC7"/>
    <w:rsid w:val="00F94D24"/>
    <w:rsid w:val="00F95691"/>
    <w:rsid w:val="00FA4238"/>
    <w:rsid w:val="00FB1A2B"/>
    <w:rsid w:val="00FB2D36"/>
    <w:rsid w:val="00FB499D"/>
    <w:rsid w:val="00FB4F5B"/>
    <w:rsid w:val="00FC45C4"/>
    <w:rsid w:val="00FC62D1"/>
    <w:rsid w:val="00FD06F7"/>
    <w:rsid w:val="00FD13AB"/>
    <w:rsid w:val="00FD62A6"/>
    <w:rsid w:val="00FE24D4"/>
    <w:rsid w:val="00FE2D59"/>
    <w:rsid w:val="00FE7919"/>
    <w:rsid w:val="00FF0D7D"/>
    <w:rsid w:val="00FF3688"/>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AEF9-9C79-4AA6-AD27-3798ACD0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7</cp:revision>
  <cp:lastPrinted>2012-12-05T16:10:00Z</cp:lastPrinted>
  <dcterms:created xsi:type="dcterms:W3CDTF">2012-11-14T20:59:00Z</dcterms:created>
  <dcterms:modified xsi:type="dcterms:W3CDTF">2012-12-05T16:12:00Z</dcterms:modified>
</cp:coreProperties>
</file>