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8" w:rsidRDefault="00B1507B">
      <w:pPr>
        <w:rPr>
          <w:rFonts w:ascii="Arial" w:eastAsia="Arial" w:hAnsi="Arial" w:cs="Arial"/>
          <w:b/>
          <w:color w:val="0070C0"/>
          <w:sz w:val="32"/>
          <w:szCs w:val="32"/>
        </w:rPr>
      </w:pPr>
      <w:bookmarkStart w:id="0" w:name="_heading=h.gjdgxs" w:colFirst="0" w:colLast="0"/>
      <w:bookmarkEnd w:id="0"/>
      <w:r>
        <w:rPr>
          <w:rFonts w:ascii="Arial" w:eastAsia="Arial" w:hAnsi="Arial" w:cs="Arial"/>
          <w:b/>
          <w:color w:val="0070C0"/>
          <w:sz w:val="32"/>
          <w:szCs w:val="32"/>
        </w:rPr>
        <w:t>COVID-19: Operational Risk Assessment for full School Reopening in Sept 2020</w:t>
      </w:r>
    </w:p>
    <w:p w:rsidR="002F7CC8" w:rsidRDefault="00B1507B">
      <w:pPr>
        <w:rPr>
          <w:rFonts w:ascii="Arial" w:eastAsia="Arial" w:hAnsi="Arial" w:cs="Arial"/>
          <w:b/>
          <w:color w:val="0070C0"/>
          <w:sz w:val="28"/>
          <w:szCs w:val="28"/>
        </w:rPr>
      </w:pPr>
      <w:r>
        <w:rPr>
          <w:rFonts w:ascii="Arial" w:eastAsia="Arial" w:hAnsi="Arial" w:cs="Arial"/>
          <w:b/>
          <w:color w:val="0070C0"/>
          <w:sz w:val="28"/>
          <w:szCs w:val="28"/>
        </w:rPr>
        <w:t>SCHOOL NAME:</w:t>
      </w:r>
    </w:p>
    <w:tbl>
      <w:tblPr>
        <w:tblStyle w:val="a9"/>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402"/>
        <w:gridCol w:w="2386"/>
        <w:gridCol w:w="3487"/>
      </w:tblGrid>
      <w:tr w:rsidR="002F7CC8">
        <w:tc>
          <w:tcPr>
            <w:tcW w:w="4673" w:type="dxa"/>
            <w:shd w:val="clear" w:color="auto" w:fill="8EAADB"/>
          </w:tcPr>
          <w:p w:rsidR="002F7CC8" w:rsidRDefault="00B1507B">
            <w:pPr>
              <w:rPr>
                <w:rFonts w:ascii="Arial" w:eastAsia="Arial" w:hAnsi="Arial" w:cs="Arial"/>
                <w:b/>
              </w:rPr>
            </w:pPr>
            <w:r>
              <w:rPr>
                <w:rFonts w:ascii="Arial" w:eastAsia="Arial" w:hAnsi="Arial" w:cs="Arial"/>
                <w:b/>
              </w:rPr>
              <w:t>Member of Staff and Job Title:</w:t>
            </w:r>
          </w:p>
        </w:tc>
        <w:tc>
          <w:tcPr>
            <w:tcW w:w="3402" w:type="dxa"/>
            <w:shd w:val="clear" w:color="auto" w:fill="8EAADB"/>
          </w:tcPr>
          <w:p w:rsidR="002F7CC8" w:rsidRDefault="00B1507B">
            <w:pPr>
              <w:rPr>
                <w:rFonts w:ascii="Arial" w:eastAsia="Arial" w:hAnsi="Arial" w:cs="Arial"/>
                <w:b/>
              </w:rPr>
            </w:pPr>
            <w:r>
              <w:rPr>
                <w:rFonts w:ascii="Arial" w:eastAsia="Arial" w:hAnsi="Arial" w:cs="Arial"/>
                <w:b/>
              </w:rPr>
              <w:t>Date of Assessment:</w:t>
            </w:r>
          </w:p>
        </w:tc>
        <w:tc>
          <w:tcPr>
            <w:tcW w:w="2386" w:type="dxa"/>
            <w:shd w:val="clear" w:color="auto" w:fill="8EAADB"/>
          </w:tcPr>
          <w:p w:rsidR="002F7CC8" w:rsidRDefault="00B1507B">
            <w:pPr>
              <w:rPr>
                <w:rFonts w:ascii="Arial" w:eastAsia="Arial" w:hAnsi="Arial" w:cs="Arial"/>
                <w:b/>
              </w:rPr>
            </w:pPr>
            <w:r>
              <w:rPr>
                <w:rFonts w:ascii="Arial" w:eastAsia="Arial" w:hAnsi="Arial" w:cs="Arial"/>
                <w:b/>
              </w:rPr>
              <w:t>Date of Review:</w:t>
            </w:r>
          </w:p>
        </w:tc>
        <w:tc>
          <w:tcPr>
            <w:tcW w:w="3487" w:type="dxa"/>
            <w:shd w:val="clear" w:color="auto" w:fill="8EAADB"/>
          </w:tcPr>
          <w:p w:rsidR="002F7CC8" w:rsidRDefault="00B1507B">
            <w:pPr>
              <w:rPr>
                <w:rFonts w:ascii="Arial" w:eastAsia="Arial" w:hAnsi="Arial" w:cs="Arial"/>
                <w:b/>
              </w:rPr>
            </w:pPr>
            <w:r>
              <w:rPr>
                <w:rFonts w:ascii="Arial" w:eastAsia="Arial" w:hAnsi="Arial" w:cs="Arial"/>
                <w:b/>
              </w:rPr>
              <w:t>Covered by this assessment:</w:t>
            </w:r>
          </w:p>
        </w:tc>
      </w:tr>
      <w:tr w:rsidR="002F7CC8">
        <w:tc>
          <w:tcPr>
            <w:tcW w:w="4673" w:type="dxa"/>
          </w:tcPr>
          <w:p w:rsidR="002F7CC8" w:rsidRDefault="00B1507B">
            <w:pPr>
              <w:rPr>
                <w:rFonts w:ascii="Arial" w:eastAsia="Arial" w:hAnsi="Arial" w:cs="Arial"/>
                <w:b/>
              </w:rPr>
            </w:pPr>
            <w:r>
              <w:rPr>
                <w:rFonts w:ascii="Arial" w:eastAsia="Arial" w:hAnsi="Arial" w:cs="Arial"/>
                <w:b/>
              </w:rPr>
              <w:t>Annette Long – Headteacher</w:t>
            </w:r>
          </w:p>
          <w:p w:rsidR="002F7CC8" w:rsidRDefault="00B1507B">
            <w:pPr>
              <w:rPr>
                <w:rFonts w:ascii="Arial" w:eastAsia="Arial" w:hAnsi="Arial" w:cs="Arial"/>
                <w:b/>
              </w:rPr>
            </w:pPr>
            <w:r>
              <w:rPr>
                <w:rFonts w:ascii="Arial" w:eastAsia="Arial" w:hAnsi="Arial" w:cs="Arial"/>
                <w:b/>
              </w:rPr>
              <w:t>Jo Ozin – School Business Manager</w:t>
            </w:r>
          </w:p>
        </w:tc>
        <w:tc>
          <w:tcPr>
            <w:tcW w:w="3402" w:type="dxa"/>
          </w:tcPr>
          <w:p w:rsidR="002F7CC8" w:rsidRDefault="00B1507B">
            <w:pPr>
              <w:rPr>
                <w:rFonts w:ascii="Arial" w:eastAsia="Arial" w:hAnsi="Arial" w:cs="Arial"/>
                <w:b/>
              </w:rPr>
            </w:pPr>
            <w:r>
              <w:rPr>
                <w:rFonts w:ascii="Arial" w:eastAsia="Arial" w:hAnsi="Arial" w:cs="Arial"/>
                <w:b/>
              </w:rPr>
              <w:t>13</w:t>
            </w:r>
            <w:r>
              <w:rPr>
                <w:rFonts w:ascii="Arial" w:eastAsia="Arial" w:hAnsi="Arial" w:cs="Arial"/>
                <w:b/>
                <w:vertAlign w:val="superscript"/>
              </w:rPr>
              <w:t>th</w:t>
            </w:r>
            <w:r>
              <w:rPr>
                <w:rFonts w:ascii="Arial" w:eastAsia="Arial" w:hAnsi="Arial" w:cs="Arial"/>
                <w:b/>
              </w:rPr>
              <w:t xml:space="preserve"> July 2020</w:t>
            </w:r>
          </w:p>
        </w:tc>
        <w:tc>
          <w:tcPr>
            <w:tcW w:w="2386" w:type="dxa"/>
          </w:tcPr>
          <w:p w:rsidR="002F7CC8" w:rsidRDefault="00B1507B" w:rsidP="00B1507B">
            <w:pPr>
              <w:rPr>
                <w:rFonts w:ascii="Arial" w:eastAsia="Arial" w:hAnsi="Arial" w:cs="Arial"/>
                <w:b/>
              </w:rPr>
            </w:pPr>
            <w:r>
              <w:rPr>
                <w:rFonts w:ascii="Arial" w:eastAsia="Arial" w:hAnsi="Arial" w:cs="Arial"/>
                <w:b/>
              </w:rPr>
              <w:t>22</w:t>
            </w:r>
            <w:r>
              <w:rPr>
                <w:rFonts w:ascii="Arial" w:eastAsia="Arial" w:hAnsi="Arial" w:cs="Arial"/>
                <w:b/>
                <w:vertAlign w:val="superscript"/>
              </w:rPr>
              <w:t>nd</w:t>
            </w:r>
            <w:r>
              <w:rPr>
                <w:rFonts w:ascii="Arial" w:eastAsia="Arial" w:hAnsi="Arial" w:cs="Arial"/>
                <w:b/>
              </w:rPr>
              <w:t xml:space="preserve"> October 2020</w:t>
            </w:r>
          </w:p>
        </w:tc>
        <w:tc>
          <w:tcPr>
            <w:tcW w:w="3487" w:type="dxa"/>
          </w:tcPr>
          <w:p w:rsidR="002F7CC8" w:rsidRDefault="00B1507B">
            <w:pPr>
              <w:rPr>
                <w:rFonts w:ascii="Arial" w:eastAsia="Arial" w:hAnsi="Arial" w:cs="Arial"/>
              </w:rPr>
            </w:pPr>
            <w:r>
              <w:rPr>
                <w:rFonts w:ascii="Arial" w:eastAsia="Arial" w:hAnsi="Arial" w:cs="Arial"/>
              </w:rPr>
              <w:t>Staff, pupils, parents, visitors, volunteers, contractors</w:t>
            </w:r>
          </w:p>
        </w:tc>
      </w:tr>
    </w:tbl>
    <w:p w:rsidR="002F7CC8" w:rsidRDefault="00B1507B">
      <w:pPr>
        <w:rPr>
          <w:rFonts w:ascii="Arial" w:eastAsia="Arial" w:hAnsi="Arial" w:cs="Arial"/>
          <w:b/>
          <w:color w:val="0070C0"/>
        </w:rPr>
      </w:pPr>
      <w:r>
        <w:rPr>
          <w:rFonts w:ascii="Arial" w:eastAsia="Arial" w:hAnsi="Arial" w:cs="Arial"/>
          <w:b/>
          <w:color w:val="0070C0"/>
        </w:rPr>
        <w:t>Purpose of this document:</w:t>
      </w:r>
    </w:p>
    <w:p w:rsidR="002F7CC8" w:rsidRDefault="00B1507B">
      <w:pPr>
        <w:rPr>
          <w:rFonts w:ascii="Arial" w:eastAsia="Arial" w:hAnsi="Arial" w:cs="Arial"/>
        </w:rPr>
      </w:pPr>
      <w:r>
        <w:rPr>
          <w:rFonts w:ascii="Arial" w:eastAsia="Arial" w:hAnsi="Arial" w:cs="Arial"/>
        </w:rPr>
        <w:t>This COVID19: Risk Assessment and Action Plan document sets out the decisions taken and measures put in place to prepare for the full re-opening of the school and ensure the school continues to operate in a safe way.This risk assessment should be undertaken in conjunction with the guidance on school reopening issued by the Department for Education:</w:t>
      </w:r>
      <w:r>
        <w:rPr>
          <w:rFonts w:ascii="Arial" w:eastAsia="Arial" w:hAnsi="Arial" w:cs="Arial"/>
          <w:sz w:val="18"/>
          <w:szCs w:val="18"/>
        </w:rPr>
        <w:t xml:space="preserve"> </w:t>
      </w:r>
      <w:hyperlink r:id="rId8">
        <w:r>
          <w:rPr>
            <w:rFonts w:ascii="Arial" w:eastAsia="Arial" w:hAnsi="Arial" w:cs="Arial"/>
            <w:color w:val="0563C1"/>
            <w:u w:val="single"/>
          </w:rPr>
          <w:t>https://www.gov.uk/government/publications/actions-for-schools-during-the-coronavirus-outbreak/guidance-for-full-opening-schools</w:t>
        </w:r>
      </w:hyperlink>
    </w:p>
    <w:p w:rsidR="002F7CC8" w:rsidRDefault="00B1507B">
      <w:pPr>
        <w:rPr>
          <w:rFonts w:ascii="Arial" w:eastAsia="Arial" w:hAnsi="Arial" w:cs="Arial"/>
          <w:b/>
          <w:color w:val="0070C0"/>
        </w:rPr>
      </w:pPr>
      <w:r>
        <w:rPr>
          <w:rFonts w:ascii="Arial" w:eastAsia="Arial" w:hAnsi="Arial" w:cs="Arial"/>
          <w:b/>
          <w:color w:val="0070C0"/>
        </w:rPr>
        <w:t>Other Related Documents:</w:t>
      </w:r>
    </w:p>
    <w:tbl>
      <w:tblPr>
        <w:tblStyle w:val="aa"/>
        <w:tblW w:w="14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3"/>
        <w:gridCol w:w="3634"/>
        <w:gridCol w:w="7014"/>
      </w:tblGrid>
      <w:tr w:rsidR="002F7CC8">
        <w:tc>
          <w:tcPr>
            <w:tcW w:w="3633" w:type="dxa"/>
            <w:shd w:val="clear" w:color="auto" w:fill="8EAADB"/>
          </w:tcPr>
          <w:p w:rsidR="002F7CC8" w:rsidRDefault="00B1507B">
            <w:pPr>
              <w:rPr>
                <w:rFonts w:ascii="Arial" w:eastAsia="Arial" w:hAnsi="Arial" w:cs="Arial"/>
                <w:b/>
              </w:rPr>
            </w:pPr>
            <w:r>
              <w:rPr>
                <w:rFonts w:ascii="Arial" w:eastAsia="Arial" w:hAnsi="Arial" w:cs="Arial"/>
                <w:b/>
              </w:rPr>
              <w:t xml:space="preserve">Relevant Existing Policies </w:t>
            </w:r>
          </w:p>
        </w:tc>
        <w:tc>
          <w:tcPr>
            <w:tcW w:w="3634" w:type="dxa"/>
            <w:shd w:val="clear" w:color="auto" w:fill="8EAADB"/>
          </w:tcPr>
          <w:p w:rsidR="002F7CC8" w:rsidRDefault="00B1507B">
            <w:pPr>
              <w:rPr>
                <w:rFonts w:ascii="Arial" w:eastAsia="Arial" w:hAnsi="Arial" w:cs="Arial"/>
                <w:b/>
              </w:rPr>
            </w:pPr>
            <w:r>
              <w:rPr>
                <w:rFonts w:ascii="Arial" w:eastAsia="Arial" w:hAnsi="Arial" w:cs="Arial"/>
                <w:b/>
              </w:rPr>
              <w:t>Local Authority/Trust documents</w:t>
            </w:r>
          </w:p>
        </w:tc>
        <w:tc>
          <w:tcPr>
            <w:tcW w:w="7014" w:type="dxa"/>
            <w:shd w:val="clear" w:color="auto" w:fill="8EAADB"/>
          </w:tcPr>
          <w:p w:rsidR="002F7CC8" w:rsidRDefault="00B1507B">
            <w:pPr>
              <w:rPr>
                <w:rFonts w:ascii="Arial" w:eastAsia="Arial" w:hAnsi="Arial" w:cs="Arial"/>
                <w:b/>
              </w:rPr>
            </w:pPr>
            <w:r>
              <w:rPr>
                <w:rFonts w:ascii="Arial" w:eastAsia="Arial" w:hAnsi="Arial" w:cs="Arial"/>
                <w:b/>
              </w:rPr>
              <w:t>Recent Government Guidance:</w:t>
            </w:r>
          </w:p>
        </w:tc>
      </w:tr>
      <w:tr w:rsidR="002F7CC8">
        <w:tc>
          <w:tcPr>
            <w:tcW w:w="3633" w:type="dxa"/>
          </w:tcPr>
          <w:p w:rsidR="002F7CC8" w:rsidRDefault="00B1507B">
            <w:pPr>
              <w:rPr>
                <w:rFonts w:ascii="Arial" w:eastAsia="Arial" w:hAnsi="Arial" w:cs="Arial"/>
              </w:rPr>
            </w:pPr>
            <w:r>
              <w:rPr>
                <w:rFonts w:ascii="Arial" w:eastAsia="Arial" w:hAnsi="Arial" w:cs="Arial"/>
              </w:rPr>
              <w:t>Health and Safety Policy</w:t>
            </w:r>
          </w:p>
          <w:p w:rsidR="002F7CC8" w:rsidRDefault="00B1507B">
            <w:pPr>
              <w:rPr>
                <w:rFonts w:ascii="Arial" w:eastAsia="Arial" w:hAnsi="Arial" w:cs="Arial"/>
              </w:rPr>
            </w:pPr>
            <w:r>
              <w:rPr>
                <w:rFonts w:ascii="Arial" w:eastAsia="Arial" w:hAnsi="Arial" w:cs="Arial"/>
              </w:rPr>
              <w:t>First Aid Policy</w:t>
            </w:r>
          </w:p>
          <w:p w:rsidR="002F7CC8" w:rsidRDefault="00B1507B">
            <w:pPr>
              <w:rPr>
                <w:rFonts w:ascii="Arial" w:eastAsia="Arial" w:hAnsi="Arial" w:cs="Arial"/>
              </w:rPr>
            </w:pPr>
            <w:r>
              <w:rPr>
                <w:rFonts w:ascii="Arial" w:eastAsia="Arial" w:hAnsi="Arial" w:cs="Arial"/>
              </w:rPr>
              <w:t>Child Protection and Safeguarding Policies</w:t>
            </w:r>
          </w:p>
          <w:p w:rsidR="002F7CC8" w:rsidRDefault="00B1507B">
            <w:pPr>
              <w:rPr>
                <w:rFonts w:ascii="Arial" w:eastAsia="Arial" w:hAnsi="Arial" w:cs="Arial"/>
              </w:rPr>
            </w:pPr>
            <w:r>
              <w:rPr>
                <w:rFonts w:ascii="Arial" w:eastAsia="Arial" w:hAnsi="Arial" w:cs="Arial"/>
              </w:rPr>
              <w:t>Reporting of Injuries, Diseases and Dangerous Occurrences Regulations (RIDDOR) 20012</w:t>
            </w:r>
          </w:p>
          <w:p w:rsidR="002F7CC8" w:rsidRDefault="00B1507B">
            <w:pPr>
              <w:rPr>
                <w:rFonts w:ascii="Arial" w:eastAsia="Arial" w:hAnsi="Arial" w:cs="Arial"/>
              </w:rPr>
            </w:pPr>
            <w:r>
              <w:rPr>
                <w:rFonts w:ascii="Arial" w:eastAsia="Arial" w:hAnsi="Arial" w:cs="Arial"/>
              </w:rPr>
              <w:t>The Health Protection (Notification Regulations 2010</w:t>
            </w:r>
          </w:p>
          <w:p w:rsidR="002F7CC8" w:rsidRDefault="00B1507B">
            <w:pPr>
              <w:rPr>
                <w:rFonts w:ascii="Arial" w:eastAsia="Arial" w:hAnsi="Arial" w:cs="Arial"/>
              </w:rPr>
            </w:pPr>
            <w:r>
              <w:rPr>
                <w:rFonts w:ascii="Arial" w:eastAsia="Arial" w:hAnsi="Arial" w:cs="Arial"/>
              </w:rPr>
              <w:t>Public Health England (PHE) (2017) ‘Health protection in schools and other childcare facilities’</w:t>
            </w:r>
          </w:p>
          <w:p w:rsidR="002F7CC8" w:rsidRDefault="00B1507B">
            <w:pPr>
              <w:rPr>
                <w:rFonts w:ascii="Arial" w:eastAsia="Arial" w:hAnsi="Arial" w:cs="Arial"/>
              </w:rPr>
            </w:pPr>
            <w:r>
              <w:rPr>
                <w:rFonts w:ascii="Arial" w:eastAsia="Arial" w:hAnsi="Arial" w:cs="Arial"/>
              </w:rPr>
              <w:t>Existing Risk Assessment for school phased re-opening</w:t>
            </w:r>
          </w:p>
        </w:tc>
        <w:tc>
          <w:tcPr>
            <w:tcW w:w="3634" w:type="dxa"/>
          </w:tcPr>
          <w:p w:rsidR="002F7CC8" w:rsidRDefault="00B1507B">
            <w:pPr>
              <w:rPr>
                <w:rFonts w:ascii="Arial" w:eastAsia="Arial" w:hAnsi="Arial" w:cs="Arial"/>
              </w:rPr>
            </w:pPr>
            <w:r>
              <w:rPr>
                <w:rFonts w:ascii="Arial" w:eastAsia="Arial" w:hAnsi="Arial" w:cs="Arial"/>
              </w:rPr>
              <w:t>Covid19 Education and Skills Service Strategy (April 2020)</w:t>
            </w:r>
          </w:p>
          <w:p w:rsidR="002F7CC8" w:rsidRDefault="002F7CC8">
            <w:pPr>
              <w:rPr>
                <w:rFonts w:ascii="Arial" w:eastAsia="Arial" w:hAnsi="Arial" w:cs="Arial"/>
              </w:rPr>
            </w:pPr>
          </w:p>
          <w:p w:rsidR="002F7CC8" w:rsidRDefault="00B1507B">
            <w:pPr>
              <w:rPr>
                <w:rFonts w:ascii="Arial" w:eastAsia="Arial" w:hAnsi="Arial" w:cs="Arial"/>
              </w:rPr>
            </w:pPr>
            <w:r>
              <w:rPr>
                <w:rFonts w:ascii="Arial" w:eastAsia="Arial" w:hAnsi="Arial" w:cs="Arial"/>
              </w:rPr>
              <w:t>Education and Skills Service Recovery Planning support for schools (May 2020)</w:t>
            </w:r>
          </w:p>
        </w:tc>
        <w:tc>
          <w:tcPr>
            <w:tcW w:w="7014" w:type="dxa"/>
          </w:tcPr>
          <w:p w:rsidR="002F7CC8" w:rsidRDefault="002F7CC8">
            <w:pPr>
              <w:rPr>
                <w:rFonts w:ascii="Arial" w:eastAsia="Arial" w:hAnsi="Arial" w:cs="Arial"/>
                <w:sz w:val="18"/>
                <w:szCs w:val="18"/>
              </w:rPr>
            </w:pPr>
          </w:p>
          <w:p w:rsidR="002F7CC8" w:rsidRDefault="00B1507B">
            <w:pPr>
              <w:rPr>
                <w:rFonts w:ascii="Arial" w:eastAsia="Arial" w:hAnsi="Arial" w:cs="Arial"/>
                <w:sz w:val="18"/>
                <w:szCs w:val="18"/>
              </w:rPr>
            </w:pPr>
            <w:hyperlink r:id="rId9">
              <w:r>
                <w:rPr>
                  <w:rFonts w:ascii="Arial" w:eastAsia="Arial" w:hAnsi="Arial" w:cs="Arial"/>
                  <w:color w:val="0563C1"/>
                  <w:sz w:val="18"/>
                  <w:szCs w:val="18"/>
                  <w:u w:val="single"/>
                </w:rPr>
                <w:t>https://www.gov.uk/government/publications/coronavirus-covid-19-early-years-and-childcare-closures/coronavirus-covid-19-early-years-and-childcare-closures</w:t>
              </w:r>
            </w:hyperlink>
          </w:p>
          <w:p w:rsidR="002F7CC8" w:rsidRDefault="002F7CC8">
            <w:pPr>
              <w:rPr>
                <w:rFonts w:ascii="Arial" w:eastAsia="Arial" w:hAnsi="Arial" w:cs="Arial"/>
                <w:sz w:val="18"/>
                <w:szCs w:val="18"/>
              </w:rPr>
            </w:pPr>
          </w:p>
          <w:p w:rsidR="002F7CC8" w:rsidRDefault="00B1507B">
            <w:pPr>
              <w:rPr>
                <w:rFonts w:ascii="Arial" w:eastAsia="Arial" w:hAnsi="Arial" w:cs="Arial"/>
                <w:sz w:val="18"/>
                <w:szCs w:val="18"/>
              </w:rPr>
            </w:pPr>
            <w:hyperlink r:id="rId10">
              <w:r>
                <w:rPr>
                  <w:rFonts w:ascii="Arial" w:eastAsia="Arial" w:hAnsi="Arial" w:cs="Arial"/>
                  <w:color w:val="0563C1"/>
                  <w:sz w:val="18"/>
                  <w:szCs w:val="18"/>
                  <w:u w:val="single"/>
                </w:rPr>
                <w:t>https://www.gov.uk/government/publications/guidance-for-full-opening-special-schools-and-other-specialist-settings/guidance-for-full-opening-special-schools-and-other-specialist-settings</w:t>
              </w:r>
            </w:hyperlink>
          </w:p>
          <w:p w:rsidR="002F7CC8" w:rsidRDefault="002F7CC8">
            <w:pPr>
              <w:rPr>
                <w:rFonts w:ascii="Arial" w:eastAsia="Arial" w:hAnsi="Arial" w:cs="Arial"/>
                <w:sz w:val="18"/>
                <w:szCs w:val="18"/>
              </w:rPr>
            </w:pPr>
          </w:p>
          <w:p w:rsidR="002F7CC8" w:rsidRDefault="00B1507B">
            <w:pPr>
              <w:rPr>
                <w:rFonts w:ascii="Arial" w:eastAsia="Arial" w:hAnsi="Arial" w:cs="Arial"/>
                <w:color w:val="0563C1"/>
                <w:sz w:val="18"/>
                <w:szCs w:val="18"/>
                <w:u w:val="single"/>
              </w:rPr>
            </w:pPr>
            <w:hyperlink r:id="rId11">
              <w:r>
                <w:rPr>
                  <w:rFonts w:ascii="Arial" w:eastAsia="Arial" w:hAnsi="Arial" w:cs="Arial"/>
                  <w:color w:val="0563C1"/>
                  <w:sz w:val="18"/>
                  <w:szCs w:val="18"/>
                  <w:u w:val="single"/>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rsidR="002F7CC8" w:rsidRDefault="002F7CC8">
            <w:pPr>
              <w:rPr>
                <w:color w:val="0563C1"/>
                <w:sz w:val="18"/>
                <w:szCs w:val="18"/>
                <w:u w:val="single"/>
              </w:rPr>
            </w:pPr>
          </w:p>
          <w:p w:rsidR="002F7CC8" w:rsidRDefault="00B1507B">
            <w:pPr>
              <w:rPr>
                <w:sz w:val="18"/>
                <w:szCs w:val="18"/>
              </w:rPr>
            </w:pPr>
            <w:hyperlink r:id="rId12">
              <w:r>
                <w:rPr>
                  <w:color w:val="0563C1"/>
                  <w:sz w:val="18"/>
                  <w:szCs w:val="18"/>
                  <w:u w:val="single"/>
                </w:rPr>
                <w:t>https://www.gov.uk/government/publications/protective-measures-for-holiday-or-after-school-clubs-and-other-out-of-school-settings-for-children-during-the-coronavirus-covid-19-outbreak/protective-measures-for-out-of-school-settings-during-the-coronavirus-covid-19-outbreak</w:t>
              </w:r>
            </w:hyperlink>
          </w:p>
          <w:p w:rsidR="002F7CC8" w:rsidRDefault="002F7CC8">
            <w:pPr>
              <w:rPr>
                <w:sz w:val="18"/>
                <w:szCs w:val="18"/>
              </w:rPr>
            </w:pPr>
          </w:p>
          <w:p w:rsidR="002F7CC8" w:rsidRDefault="00B1507B">
            <w:pPr>
              <w:pBdr>
                <w:top w:val="nil"/>
                <w:left w:val="nil"/>
                <w:bottom w:val="nil"/>
                <w:right w:val="nil"/>
                <w:between w:val="nil"/>
              </w:pBdr>
              <w:spacing w:after="160"/>
              <w:rPr>
                <w:color w:val="000000"/>
                <w:sz w:val="18"/>
                <w:szCs w:val="18"/>
              </w:rPr>
            </w:pPr>
            <w:hyperlink r:id="rId13">
              <w:r>
                <w:rPr>
                  <w:color w:val="0000FF"/>
                  <w:sz w:val="18"/>
                  <w:szCs w:val="18"/>
                  <w:u w:val="single"/>
                </w:rPr>
                <w:t>Safe working in education, childcare and children’s social care settings, including the use of personal protective equipment (PPE)</w:t>
              </w:r>
            </w:hyperlink>
          </w:p>
        </w:tc>
      </w:tr>
    </w:tbl>
    <w:p w:rsidR="002F7CC8" w:rsidRDefault="00B1507B">
      <w:pPr>
        <w:rPr>
          <w:b/>
          <w:color w:val="002060"/>
          <w:sz w:val="28"/>
          <w:szCs w:val="28"/>
        </w:rPr>
      </w:pPr>
      <w:r>
        <w:rPr>
          <w:b/>
          <w:color w:val="0070C0"/>
          <w:sz w:val="28"/>
          <w:szCs w:val="28"/>
        </w:rPr>
        <w:lastRenderedPageBreak/>
        <w:t>Suggested Steps of Re-opening Preparation:</w:t>
      </w: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165100</wp:posOffset>
                </wp:positionV>
                <wp:extent cx="9186203" cy="1584960"/>
                <wp:effectExtent l="0" t="0" r="0" b="0"/>
                <wp:wrapSquare wrapText="bothSides" distT="0" distB="0" distL="0" distR="0"/>
                <wp:docPr id="3" name="Group 3"/>
                <wp:cNvGraphicFramePr/>
                <a:graphic xmlns:a="http://schemas.openxmlformats.org/drawingml/2006/main">
                  <a:graphicData uri="http://schemas.microsoft.com/office/word/2010/wordprocessingGroup">
                    <wpg:wgp>
                      <wpg:cNvGrpSpPr/>
                      <wpg:grpSpPr>
                        <a:xfrm>
                          <a:off x="0" y="0"/>
                          <a:ext cx="9186203" cy="1584960"/>
                          <a:chOff x="752899" y="2987520"/>
                          <a:chExt cx="9186203" cy="1584960"/>
                        </a:xfrm>
                      </wpg:grpSpPr>
                      <wpg:grpSp>
                        <wpg:cNvPr id="1" name="Group 1"/>
                        <wpg:cNvGrpSpPr/>
                        <wpg:grpSpPr>
                          <a:xfrm>
                            <a:off x="752899" y="2987520"/>
                            <a:ext cx="9186203" cy="1584960"/>
                            <a:chOff x="0" y="0"/>
                            <a:chExt cx="9186200" cy="1584950"/>
                          </a:xfrm>
                        </wpg:grpSpPr>
                        <wps:wsp>
                          <wps:cNvPr id="2" name="Rectangle 2"/>
                          <wps:cNvSpPr/>
                          <wps:spPr>
                            <a:xfrm>
                              <a:off x="0" y="0"/>
                              <a:ext cx="9186200" cy="1584950"/>
                            </a:xfrm>
                            <a:prstGeom prst="rect">
                              <a:avLst/>
                            </a:prstGeom>
                            <a:no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9186200" cy="1584950"/>
                              <a:chOff x="0" y="0"/>
                              <a:chExt cx="9186200" cy="1584950"/>
                            </a:xfrm>
                          </wpg:grpSpPr>
                          <wps:wsp>
                            <wps:cNvPr id="5" name="Rectangle 5"/>
                            <wps:cNvSpPr/>
                            <wps:spPr>
                              <a:xfrm>
                                <a:off x="0" y="0"/>
                                <a:ext cx="9186200" cy="1584950"/>
                              </a:xfrm>
                              <a:prstGeom prst="rect">
                                <a:avLst/>
                              </a:prstGeom>
                              <a:no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6" name="Rounded Rectangle 6"/>
                            <wps:cNvSpPr/>
                            <wps:spPr>
                              <a:xfrm>
                                <a:off x="3251"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5289"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Determine Capacity of School Building</w:t>
                                  </w:r>
                                </w:p>
                              </w:txbxContent>
                            </wps:txbx>
                            <wps:bodyPr spcFirstLastPara="1" wrap="square" lIns="34275" tIns="34275" rIns="34275" bIns="34275" anchor="ctr" anchorCtr="0">
                              <a:noAutofit/>
                            </wps:bodyPr>
                          </wps:wsp>
                          <wps:wsp>
                            <wps:cNvPr id="8" name="Right Arrow 8"/>
                            <wps:cNvSpPr/>
                            <wps:spPr>
                              <a:xfrm>
                                <a:off x="830929"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830929"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10" name="Rounded Rectangle 10"/>
                            <wps:cNvSpPr/>
                            <wps:spPr>
                              <a:xfrm>
                                <a:off x="1056660"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078698"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Determine Staff Available to Work On-site</w:t>
                                  </w:r>
                                </w:p>
                              </w:txbxContent>
                            </wps:txbx>
                            <wps:bodyPr spcFirstLastPara="1" wrap="square" lIns="34275" tIns="34275" rIns="34275" bIns="34275" anchor="ctr" anchorCtr="0">
                              <a:noAutofit/>
                            </wps:bodyPr>
                          </wps:wsp>
                          <wps:wsp>
                            <wps:cNvPr id="12" name="Right Arrow 12"/>
                            <wps:cNvSpPr/>
                            <wps:spPr>
                              <a:xfrm>
                                <a:off x="1884337"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1884337"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14" name="Rounded Rectangle 14"/>
                            <wps:cNvSpPr/>
                            <wps:spPr>
                              <a:xfrm>
                                <a:off x="2110068"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2132106"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 xml:space="preserve">Liaise with Parents Regarding Intention to </w:t>
                                  </w:r>
                                  <w:r>
                                    <w:rPr>
                                      <w:color w:val="000000"/>
                                      <w:sz w:val="18"/>
                                      <w:highlight w:val="green"/>
                                    </w:rPr>
                                    <w:t>fully re-open  School</w:t>
                                  </w:r>
                                </w:p>
                              </w:txbxContent>
                            </wps:txbx>
                            <wps:bodyPr spcFirstLastPara="1" wrap="square" lIns="34275" tIns="34275" rIns="34275" bIns="34275" anchor="ctr" anchorCtr="0">
                              <a:noAutofit/>
                            </wps:bodyPr>
                          </wps:wsp>
                          <wps:wsp>
                            <wps:cNvPr id="16" name="Right Arrow 16"/>
                            <wps:cNvSpPr/>
                            <wps:spPr>
                              <a:xfrm>
                                <a:off x="2937745"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2937745"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18" name="Rounded Rectangle 18"/>
                            <wps:cNvSpPr/>
                            <wps:spPr>
                              <a:xfrm>
                                <a:off x="3163476"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3185514"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Undertake Risk Assessment and Action Plan</w:t>
                                  </w:r>
                                </w:p>
                              </w:txbxContent>
                            </wps:txbx>
                            <wps:bodyPr spcFirstLastPara="1" wrap="square" lIns="34275" tIns="34275" rIns="34275" bIns="34275" anchor="ctr" anchorCtr="0">
                              <a:noAutofit/>
                            </wps:bodyPr>
                          </wps:wsp>
                          <wps:wsp>
                            <wps:cNvPr id="20" name="Right Arrow 20"/>
                            <wps:cNvSpPr/>
                            <wps:spPr>
                              <a:xfrm>
                                <a:off x="3991154"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3991154"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22" name="Rounded Rectangle 22"/>
                            <wps:cNvSpPr/>
                            <wps:spPr>
                              <a:xfrm>
                                <a:off x="4216884"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4238922"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Share</w:t>
                                  </w:r>
                                  <w:r>
                                    <w:rPr>
                                      <w:color w:val="000000"/>
                                      <w:sz w:val="18"/>
                                      <w:highlight w:val="green"/>
                                    </w:rPr>
                                    <w:t xml:space="preserve"> full </w:t>
                                  </w:r>
                                  <w:r>
                                    <w:rPr>
                                      <w:color w:val="000000"/>
                                      <w:sz w:val="18"/>
                                    </w:rPr>
                                    <w:t xml:space="preserve">Re-opening Plans with Governing Body and Staff, </w:t>
                                  </w:r>
                                  <w:r>
                                    <w:rPr>
                                      <w:color w:val="000000"/>
                                      <w:sz w:val="18"/>
                                      <w:highlight w:val="green"/>
                                    </w:rPr>
                                    <w:t>inc unions</w:t>
                                  </w:r>
                                </w:p>
                              </w:txbxContent>
                            </wps:txbx>
                            <wps:bodyPr spcFirstLastPara="1" wrap="square" lIns="34275" tIns="34275" rIns="34275" bIns="34275" anchor="ctr" anchorCtr="0">
                              <a:noAutofit/>
                            </wps:bodyPr>
                          </wps:wsp>
                          <wps:wsp>
                            <wps:cNvPr id="24" name="Right Arrow 24"/>
                            <wps:cNvSpPr/>
                            <wps:spPr>
                              <a:xfrm>
                                <a:off x="5044562"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5044562"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26" name="Rounded Rectangle 26"/>
                            <wps:cNvSpPr/>
                            <wps:spPr>
                              <a:xfrm>
                                <a:off x="5270292"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5292330"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 xml:space="preserve">Make Necessary Adaptations to Site </w:t>
                                  </w:r>
                                </w:p>
                              </w:txbxContent>
                            </wps:txbx>
                            <wps:bodyPr spcFirstLastPara="1" wrap="square" lIns="34275" tIns="34275" rIns="34275" bIns="34275" anchor="ctr" anchorCtr="0">
                              <a:noAutofit/>
                            </wps:bodyPr>
                          </wps:wsp>
                          <wps:wsp>
                            <wps:cNvPr id="28" name="Right Arrow 28"/>
                            <wps:cNvSpPr/>
                            <wps:spPr>
                              <a:xfrm>
                                <a:off x="6097970"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29" name="Rectangle 29"/>
                            <wps:cNvSpPr/>
                            <wps:spPr>
                              <a:xfrm>
                                <a:off x="6097970"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30" name="Rounded Rectangle 30"/>
                            <wps:cNvSpPr/>
                            <wps:spPr>
                              <a:xfrm>
                                <a:off x="6323700"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31" name="Rectangle 31"/>
                            <wps:cNvSpPr/>
                            <wps:spPr>
                              <a:xfrm>
                                <a:off x="6345738"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 xml:space="preserve">Complete Identified Actions </w:t>
                                  </w:r>
                                </w:p>
                              </w:txbxContent>
                            </wps:txbx>
                            <wps:bodyPr spcFirstLastPara="1" wrap="square" lIns="34275" tIns="34275" rIns="34275" bIns="34275" anchor="ctr" anchorCtr="0">
                              <a:noAutofit/>
                            </wps:bodyPr>
                          </wps:wsp>
                          <wps:wsp>
                            <wps:cNvPr id="32" name="Right Arrow 32"/>
                            <wps:cNvSpPr/>
                            <wps:spPr>
                              <a:xfrm>
                                <a:off x="7151378"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7151378"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34" name="Rounded Rectangle 34"/>
                            <wps:cNvSpPr/>
                            <wps:spPr>
                              <a:xfrm>
                                <a:off x="7377108"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35" name="Rectangle 35"/>
                            <wps:cNvSpPr/>
                            <wps:spPr>
                              <a:xfrm>
                                <a:off x="7399146"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Determine Remote Learning Offer</w:t>
                                  </w:r>
                                </w:p>
                              </w:txbxContent>
                            </wps:txbx>
                            <wps:bodyPr spcFirstLastPara="1" wrap="square" lIns="34275" tIns="34275" rIns="34275" bIns="34275" anchor="ctr" anchorCtr="0">
                              <a:noAutofit/>
                            </wps:bodyPr>
                          </wps:wsp>
                          <wps:wsp>
                            <wps:cNvPr id="36" name="Right Arrow 36"/>
                            <wps:cNvSpPr/>
                            <wps:spPr>
                              <a:xfrm>
                                <a:off x="8204786" y="699178"/>
                                <a:ext cx="159516" cy="186603"/>
                              </a:xfrm>
                              <a:prstGeom prst="rightArrow">
                                <a:avLst>
                                  <a:gd name="adj1" fmla="val 60000"/>
                                  <a:gd name="adj2" fmla="val 50000"/>
                                </a:avLst>
                              </a:prstGeom>
                              <a:solidFill>
                                <a:srgbClr val="ABBADE"/>
                              </a:solidFill>
                              <a:ln>
                                <a:noFill/>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37" name="Rectangle 37"/>
                            <wps:cNvSpPr/>
                            <wps:spPr>
                              <a:xfrm>
                                <a:off x="8204786" y="736499"/>
                                <a:ext cx="111661" cy="111961"/>
                              </a:xfrm>
                              <a:prstGeom prst="rect">
                                <a:avLst/>
                              </a:prstGeom>
                              <a:noFill/>
                              <a:ln>
                                <a:noFill/>
                              </a:ln>
                            </wps:spPr>
                            <wps:txbx>
                              <w:txbxContent>
                                <w:p w:rsidR="00B1507B" w:rsidRDefault="00B1507B">
                                  <w:pPr>
                                    <w:spacing w:after="0" w:line="215" w:lineRule="auto"/>
                                    <w:jc w:val="center"/>
                                    <w:textDirection w:val="btLr"/>
                                  </w:pPr>
                                </w:p>
                              </w:txbxContent>
                            </wps:txbx>
                            <wps:bodyPr spcFirstLastPara="1" wrap="square" lIns="0" tIns="0" rIns="0" bIns="0" anchor="ctr" anchorCtr="0">
                              <a:noAutofit/>
                            </wps:bodyPr>
                          </wps:wsp>
                          <wps:wsp>
                            <wps:cNvPr id="38" name="Rounded Rectangle 38"/>
                            <wps:cNvSpPr/>
                            <wps:spPr>
                              <a:xfrm>
                                <a:off x="8430516" y="295608"/>
                                <a:ext cx="752434" cy="993742"/>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rsidR="00B1507B" w:rsidRDefault="00B1507B">
                                  <w:pPr>
                                    <w:spacing w:after="0" w:line="240" w:lineRule="auto"/>
                                    <w:textDirection w:val="btLr"/>
                                  </w:pPr>
                                </w:p>
                              </w:txbxContent>
                            </wps:txbx>
                            <wps:bodyPr spcFirstLastPara="1" wrap="square" lIns="91425" tIns="91425" rIns="91425" bIns="91425" anchor="ctr" anchorCtr="0">
                              <a:noAutofit/>
                            </wps:bodyPr>
                          </wps:wsp>
                          <wps:wsp>
                            <wps:cNvPr id="39" name="Rectangle 39"/>
                            <wps:cNvSpPr/>
                            <wps:spPr>
                              <a:xfrm>
                                <a:off x="8452554" y="317646"/>
                                <a:ext cx="708358" cy="949666"/>
                              </a:xfrm>
                              <a:prstGeom prst="rect">
                                <a:avLst/>
                              </a:prstGeom>
                              <a:noFill/>
                              <a:ln>
                                <a:noFill/>
                              </a:ln>
                            </wps:spPr>
                            <wps:txbx>
                              <w:txbxContent>
                                <w:p w:rsidR="00B1507B" w:rsidRDefault="00B1507B">
                                  <w:pPr>
                                    <w:spacing w:after="0" w:line="215" w:lineRule="auto"/>
                                    <w:jc w:val="center"/>
                                    <w:textDirection w:val="btLr"/>
                                  </w:pPr>
                                  <w:r>
                                    <w:rPr>
                                      <w:color w:val="000000"/>
                                      <w:sz w:val="18"/>
                                    </w:rPr>
                                    <w:t>Inform Parents of Re-opening Plans and Expectations</w:t>
                                  </w:r>
                                </w:p>
                              </w:txbxContent>
                            </wps:txbx>
                            <wps:bodyPr spcFirstLastPara="1" wrap="square" lIns="34275" tIns="34275" rIns="34275" bIns="34275" anchor="ctr" anchorCtr="0">
                              <a:noAutofit/>
                            </wps:bodyPr>
                          </wps:wsp>
                        </wpg:grpSp>
                      </wpg:grpSp>
                    </wpg:wgp>
                  </a:graphicData>
                </a:graphic>
              </wp:anchor>
            </w:drawing>
          </mc:Choice>
          <mc:Fallback>
            <w:pict>
              <v:group id="Group 3" o:spid="_x0000_s1026" style="position:absolute;margin-left:0;margin-top:13pt;width:723.3pt;height:124.8pt;z-index:251658240;mso-wrap-distance-left:0;mso-wrap-distance-right:0" coordorigin="7528,29875" coordsize="91862,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">
                <v:group id="Group 1" o:spid="_x0000_s1027" style="position:absolute;left:7528;top:29875;width:91863;height:15849" coordsize="91862,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1862;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1507B" w:rsidRDefault="00B1507B">
                          <w:pPr>
                            <w:spacing w:after="0" w:line="240" w:lineRule="auto"/>
                            <w:textDirection w:val="btLr"/>
                          </w:pPr>
                        </w:p>
                      </w:txbxContent>
                    </v:textbox>
                  </v:rect>
                  <v:group id="Group 4" o:spid="_x0000_s1029" style="position:absolute;width:91862;height:15849" coordsize="91862,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91862;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B1507B" w:rsidRDefault="00B1507B">
                            <w:pPr>
                              <w:spacing w:after="0" w:line="240" w:lineRule="auto"/>
                              <w:textDirection w:val="btLr"/>
                            </w:pPr>
                          </w:p>
                        </w:txbxContent>
                      </v:textbox>
                    </v:rect>
                    <v:roundrect id="Rounded Rectangle 6" o:spid="_x0000_s1031" style="position:absolute;left:32;top:2956;width:7524;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7" o:spid="_x0000_s1032" style="position:absolute;left:252;top:3176;width:7084;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" filled="f" stroked="f">
                      <v:textbox inset=".95208mm,.95208mm,.95208mm,.95208mm">
                        <w:txbxContent>
                          <w:p w:rsidR="00B1507B" w:rsidRDefault="00B1507B">
                            <w:pPr>
                              <w:spacing w:after="0" w:line="215" w:lineRule="auto"/>
                              <w:jc w:val="center"/>
                              <w:textDirection w:val="btLr"/>
                            </w:pPr>
                            <w:r>
                              <w:rPr>
                                <w:color w:val="000000"/>
                                <w:sz w:val="18"/>
                              </w:rPr>
                              <w:t>Determine Capacity of School Building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3" type="#_x0000_t13" style="position:absolute;left:8309;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" adj="10800,4320" fillcolor="#abbade" stroked="f">
                      <v:textbox inset="2.53958mm,2.53958mm,2.53958mm,2.53958mm">
                        <w:txbxContent>
                          <w:p w:rsidR="00B1507B" w:rsidRDefault="00B1507B">
                            <w:pPr>
                              <w:spacing w:after="0" w:line="240" w:lineRule="auto"/>
                              <w:textDirection w:val="btLr"/>
                            </w:pPr>
                          </w:p>
                        </w:txbxContent>
                      </v:textbox>
                    </v:shape>
                    <v:rect id="Rectangle 9" o:spid="_x0000_s1034" style="position:absolute;left:8309;top:7364;width:1116;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" filled="f" stroked="f">
                      <v:textbox inset="0,0,0,0">
                        <w:txbxContent>
                          <w:p w:rsidR="00B1507B" w:rsidRDefault="00B1507B">
                            <w:pPr>
                              <w:spacing w:after="0" w:line="215" w:lineRule="auto"/>
                              <w:jc w:val="center"/>
                              <w:textDirection w:val="btLr"/>
                            </w:pPr>
                          </w:p>
                        </w:txbxContent>
                      </v:textbox>
                    </v:rect>
                    <v:roundrect id="Rounded Rectangle 10" o:spid="_x0000_s1035" style="position:absolute;left:10566;top:2956;width:7524;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11" o:spid="_x0000_s1036" style="position:absolute;left:10786;top:3176;width:7084;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" filled="f" stroked="f">
                      <v:textbox inset=".95208mm,.95208mm,.95208mm,.95208mm">
                        <w:txbxContent>
                          <w:p w:rsidR="00B1507B" w:rsidRDefault="00B1507B">
                            <w:pPr>
                              <w:spacing w:after="0" w:line="215" w:lineRule="auto"/>
                              <w:jc w:val="center"/>
                              <w:textDirection w:val="btLr"/>
                            </w:pPr>
                            <w:r>
                              <w:rPr>
                                <w:color w:val="000000"/>
                                <w:sz w:val="18"/>
                              </w:rPr>
                              <w:t>Determine Staff Available to Work On-site</w:t>
                            </w:r>
                          </w:p>
                        </w:txbxContent>
                      </v:textbox>
                    </v:rect>
                    <v:shape id="Right Arrow 12" o:spid="_x0000_s1037" type="#_x0000_t13" style="position:absolute;left:18843;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" adj="10800,4320" fillcolor="#abbade" stroked="f">
                      <v:textbox inset="2.53958mm,2.53958mm,2.53958mm,2.53958mm">
                        <w:txbxContent>
                          <w:p w:rsidR="00B1507B" w:rsidRDefault="00B1507B">
                            <w:pPr>
                              <w:spacing w:after="0" w:line="240" w:lineRule="auto"/>
                              <w:textDirection w:val="btLr"/>
                            </w:pPr>
                          </w:p>
                        </w:txbxContent>
                      </v:textbox>
                    </v:shape>
                    <v:rect id="Rectangle 13" o:spid="_x0000_s1038" style="position:absolute;left:18843;top:7364;width:1116;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" filled="f" stroked="f">
                      <v:textbox inset="0,0,0,0">
                        <w:txbxContent>
                          <w:p w:rsidR="00B1507B" w:rsidRDefault="00B1507B">
                            <w:pPr>
                              <w:spacing w:after="0" w:line="215" w:lineRule="auto"/>
                              <w:jc w:val="center"/>
                              <w:textDirection w:val="btLr"/>
                            </w:pPr>
                          </w:p>
                        </w:txbxContent>
                      </v:textbox>
                    </v:rect>
                    <v:roundrect id="Rounded Rectangle 14" o:spid="_x0000_s1039" style="position:absolute;left:21100;top:2956;width:7525;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lDwgAAANsAAAAPAAAAZHJzL2Rvd25yZXYueG1sRE/fa8Iw&#10;EH4X9j+EG+xNU8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AQ2ylD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15" o:spid="_x0000_s1040" style="position:absolute;left:21321;top:3176;width:7083;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" filled="f" stroked="f">
                      <v:textbox inset=".95208mm,.95208mm,.95208mm,.95208mm">
                        <w:txbxContent>
                          <w:p w:rsidR="00B1507B" w:rsidRDefault="00B1507B">
                            <w:pPr>
                              <w:spacing w:after="0" w:line="215" w:lineRule="auto"/>
                              <w:jc w:val="center"/>
                              <w:textDirection w:val="btLr"/>
                            </w:pPr>
                            <w:r>
                              <w:rPr>
                                <w:color w:val="000000"/>
                                <w:sz w:val="18"/>
                              </w:rPr>
                              <w:t xml:space="preserve">Liaise with Parents Regarding Intention to </w:t>
                            </w:r>
                            <w:r>
                              <w:rPr>
                                <w:color w:val="000000"/>
                                <w:sz w:val="18"/>
                                <w:highlight w:val="green"/>
                              </w:rPr>
                              <w:t>fully re-open  School</w:t>
                            </w:r>
                          </w:p>
                        </w:txbxContent>
                      </v:textbox>
                    </v:rect>
                    <v:shape id="Right Arrow 16" o:spid="_x0000_s1041" type="#_x0000_t13" style="position:absolute;left:29377;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" adj="10800,4320" fillcolor="#abbade" stroked="f">
                      <v:textbox inset="2.53958mm,2.53958mm,2.53958mm,2.53958mm">
                        <w:txbxContent>
                          <w:p w:rsidR="00B1507B" w:rsidRDefault="00B1507B">
                            <w:pPr>
                              <w:spacing w:after="0" w:line="240" w:lineRule="auto"/>
                              <w:textDirection w:val="btLr"/>
                            </w:pPr>
                          </w:p>
                        </w:txbxContent>
                      </v:textbox>
                    </v:shape>
                    <v:rect id="Rectangle 17" o:spid="_x0000_s1042" style="position:absolute;left:29377;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" filled="f" stroked="f">
                      <v:textbox inset="0,0,0,0">
                        <w:txbxContent>
                          <w:p w:rsidR="00B1507B" w:rsidRDefault="00B1507B">
                            <w:pPr>
                              <w:spacing w:after="0" w:line="215" w:lineRule="auto"/>
                              <w:jc w:val="center"/>
                              <w:textDirection w:val="btLr"/>
                            </w:pPr>
                          </w:p>
                        </w:txbxContent>
                      </v:textbox>
                    </v:rect>
                    <v:roundrect id="Rounded Rectangle 18" o:spid="_x0000_s1043" style="position:absolute;left:31634;top:2956;width:7525;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19" o:spid="_x0000_s1044" style="position:absolute;left:31855;top:3176;width:7083;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" filled="f" stroked="f">
                      <v:textbox inset=".95208mm,.95208mm,.95208mm,.95208mm">
                        <w:txbxContent>
                          <w:p w:rsidR="00B1507B" w:rsidRDefault="00B1507B">
                            <w:pPr>
                              <w:spacing w:after="0" w:line="215" w:lineRule="auto"/>
                              <w:jc w:val="center"/>
                              <w:textDirection w:val="btLr"/>
                            </w:pPr>
                            <w:r>
                              <w:rPr>
                                <w:color w:val="000000"/>
                                <w:sz w:val="18"/>
                              </w:rPr>
                              <w:t>Undertake Risk Assessment and Action Plan</w:t>
                            </w:r>
                          </w:p>
                        </w:txbxContent>
                      </v:textbox>
                    </v:rect>
                    <v:shape id="Right Arrow 20" o:spid="_x0000_s1045" type="#_x0000_t13" style="position:absolute;left:39911;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" adj="10800,4320" fillcolor="#abbade" stroked="f">
                      <v:textbox inset="2.53958mm,2.53958mm,2.53958mm,2.53958mm">
                        <w:txbxContent>
                          <w:p w:rsidR="00B1507B" w:rsidRDefault="00B1507B">
                            <w:pPr>
                              <w:spacing w:after="0" w:line="240" w:lineRule="auto"/>
                              <w:textDirection w:val="btLr"/>
                            </w:pPr>
                          </w:p>
                        </w:txbxContent>
                      </v:textbox>
                    </v:shape>
                    <v:rect id="Rectangle 21" o:spid="_x0000_s1046" style="position:absolute;left:39911;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" filled="f" stroked="f">
                      <v:textbox inset="0,0,0,0">
                        <w:txbxContent>
                          <w:p w:rsidR="00B1507B" w:rsidRDefault="00B1507B">
                            <w:pPr>
                              <w:spacing w:after="0" w:line="215" w:lineRule="auto"/>
                              <w:jc w:val="center"/>
                              <w:textDirection w:val="btLr"/>
                            </w:pPr>
                          </w:p>
                        </w:txbxContent>
                      </v:textbox>
                    </v:rect>
                    <v:roundrect id="Rounded Rectangle 22" o:spid="_x0000_s1047" style="position:absolute;left:42168;top:2956;width:7525;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23" o:spid="_x0000_s1048" style="position:absolute;left:42389;top:3176;width:7083;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" filled="f" stroked="f">
                      <v:textbox inset=".95208mm,.95208mm,.95208mm,.95208mm">
                        <w:txbxContent>
                          <w:p w:rsidR="00B1507B" w:rsidRDefault="00B1507B">
                            <w:pPr>
                              <w:spacing w:after="0" w:line="215" w:lineRule="auto"/>
                              <w:jc w:val="center"/>
                              <w:textDirection w:val="btLr"/>
                            </w:pPr>
                            <w:r>
                              <w:rPr>
                                <w:color w:val="000000"/>
                                <w:sz w:val="18"/>
                              </w:rPr>
                              <w:t>Share</w:t>
                            </w:r>
                            <w:r>
                              <w:rPr>
                                <w:color w:val="000000"/>
                                <w:sz w:val="18"/>
                                <w:highlight w:val="green"/>
                              </w:rPr>
                              <w:t xml:space="preserve"> full </w:t>
                            </w:r>
                            <w:r>
                              <w:rPr>
                                <w:color w:val="000000"/>
                                <w:sz w:val="18"/>
                              </w:rPr>
                              <w:t xml:space="preserve">Re-opening Plans with Governing Body and Staff, </w:t>
                            </w:r>
                            <w:r>
                              <w:rPr>
                                <w:color w:val="000000"/>
                                <w:sz w:val="18"/>
                                <w:highlight w:val="green"/>
                              </w:rPr>
                              <w:t>inc unions</w:t>
                            </w:r>
                          </w:p>
                        </w:txbxContent>
                      </v:textbox>
                    </v:rect>
                    <v:shape id="Right Arrow 24" o:spid="_x0000_s1049" type="#_x0000_t13" style="position:absolute;left:50445;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" adj="10800,4320" fillcolor="#abbade" stroked="f">
                      <v:textbox inset="2.53958mm,2.53958mm,2.53958mm,2.53958mm">
                        <w:txbxContent>
                          <w:p w:rsidR="00B1507B" w:rsidRDefault="00B1507B">
                            <w:pPr>
                              <w:spacing w:after="0" w:line="240" w:lineRule="auto"/>
                              <w:textDirection w:val="btLr"/>
                            </w:pPr>
                          </w:p>
                        </w:txbxContent>
                      </v:textbox>
                    </v:shape>
                    <v:rect id="Rectangle 25" o:spid="_x0000_s1050" style="position:absolute;left:50445;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" filled="f" stroked="f">
                      <v:textbox inset="0,0,0,0">
                        <w:txbxContent>
                          <w:p w:rsidR="00B1507B" w:rsidRDefault="00B1507B">
                            <w:pPr>
                              <w:spacing w:after="0" w:line="215" w:lineRule="auto"/>
                              <w:jc w:val="center"/>
                              <w:textDirection w:val="btLr"/>
                            </w:pPr>
                          </w:p>
                        </w:txbxContent>
                      </v:textbox>
                    </v:rect>
                    <v:roundrect id="Rounded Rectangle 26" o:spid="_x0000_s1051" style="position:absolute;left:52702;top:2956;width:7525;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27" o:spid="_x0000_s1052" style="position:absolute;left:52923;top:3176;width:7083;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" filled="f" stroked="f">
                      <v:textbox inset=".95208mm,.95208mm,.95208mm,.95208mm">
                        <w:txbxContent>
                          <w:p w:rsidR="00B1507B" w:rsidRDefault="00B1507B">
                            <w:pPr>
                              <w:spacing w:after="0" w:line="215" w:lineRule="auto"/>
                              <w:jc w:val="center"/>
                              <w:textDirection w:val="btLr"/>
                            </w:pPr>
                            <w:r>
                              <w:rPr>
                                <w:color w:val="000000"/>
                                <w:sz w:val="18"/>
                              </w:rPr>
                              <w:t xml:space="preserve">Make Necessary Adaptations to Site </w:t>
                            </w:r>
                          </w:p>
                        </w:txbxContent>
                      </v:textbox>
                    </v:rect>
                    <v:shape id="Right Arrow 28" o:spid="_x0000_s1053" type="#_x0000_t13" style="position:absolute;left:60979;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" adj="10800,4320" fillcolor="#abbade" stroked="f">
                      <v:textbox inset="2.53958mm,2.53958mm,2.53958mm,2.53958mm">
                        <w:txbxContent>
                          <w:p w:rsidR="00B1507B" w:rsidRDefault="00B1507B">
                            <w:pPr>
                              <w:spacing w:after="0" w:line="240" w:lineRule="auto"/>
                              <w:textDirection w:val="btLr"/>
                            </w:pPr>
                          </w:p>
                        </w:txbxContent>
                      </v:textbox>
                    </v:shape>
                    <v:rect id="Rectangle 29" o:spid="_x0000_s1054" style="position:absolute;left:60979;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" filled="f" stroked="f">
                      <v:textbox inset="0,0,0,0">
                        <w:txbxContent>
                          <w:p w:rsidR="00B1507B" w:rsidRDefault="00B1507B">
                            <w:pPr>
                              <w:spacing w:after="0" w:line="215" w:lineRule="auto"/>
                              <w:jc w:val="center"/>
                              <w:textDirection w:val="btLr"/>
                            </w:pPr>
                          </w:p>
                        </w:txbxContent>
                      </v:textbox>
                    </v:rect>
                    <v:roundrect id="Rounded Rectangle 30" o:spid="_x0000_s1055" style="position:absolute;left:63237;top:2956;width:7524;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31" o:spid="_x0000_s1056" style="position:absolute;left:63457;top:3176;width:7083;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" filled="f" stroked="f">
                      <v:textbox inset=".95208mm,.95208mm,.95208mm,.95208mm">
                        <w:txbxContent>
                          <w:p w:rsidR="00B1507B" w:rsidRDefault="00B1507B">
                            <w:pPr>
                              <w:spacing w:after="0" w:line="215" w:lineRule="auto"/>
                              <w:jc w:val="center"/>
                              <w:textDirection w:val="btLr"/>
                            </w:pPr>
                            <w:r>
                              <w:rPr>
                                <w:color w:val="000000"/>
                                <w:sz w:val="18"/>
                              </w:rPr>
                              <w:t xml:space="preserve">Complete Identified Actions </w:t>
                            </w:r>
                          </w:p>
                        </w:txbxContent>
                      </v:textbox>
                    </v:rect>
                    <v:shape id="Right Arrow 32" o:spid="_x0000_s1057" type="#_x0000_t13" style="position:absolute;left:71513;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" adj="10800,4320" fillcolor="#abbade" stroked="f">
                      <v:textbox inset="2.53958mm,2.53958mm,2.53958mm,2.53958mm">
                        <w:txbxContent>
                          <w:p w:rsidR="00B1507B" w:rsidRDefault="00B1507B">
                            <w:pPr>
                              <w:spacing w:after="0" w:line="240" w:lineRule="auto"/>
                              <w:textDirection w:val="btLr"/>
                            </w:pPr>
                          </w:p>
                        </w:txbxContent>
                      </v:textbox>
                    </v:shape>
                    <v:rect id="Rectangle 33" o:spid="_x0000_s1058" style="position:absolute;left:71513;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" filled="f" stroked="f">
                      <v:textbox inset="0,0,0,0">
                        <w:txbxContent>
                          <w:p w:rsidR="00B1507B" w:rsidRDefault="00B1507B">
                            <w:pPr>
                              <w:spacing w:after="0" w:line="215" w:lineRule="auto"/>
                              <w:jc w:val="center"/>
                              <w:textDirection w:val="btLr"/>
                            </w:pPr>
                          </w:p>
                        </w:txbxContent>
                      </v:textbox>
                    </v:rect>
                    <v:roundrect id="Rounded Rectangle 34" o:spid="_x0000_s1059" style="position:absolute;left:73771;top:2956;width:7524;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35" o:spid="_x0000_s1060" style="position:absolute;left:73991;top:3176;width:7084;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" filled="f" stroked="f">
                      <v:textbox inset=".95208mm,.95208mm,.95208mm,.95208mm">
                        <w:txbxContent>
                          <w:p w:rsidR="00B1507B" w:rsidRDefault="00B1507B">
                            <w:pPr>
                              <w:spacing w:after="0" w:line="215" w:lineRule="auto"/>
                              <w:jc w:val="center"/>
                              <w:textDirection w:val="btLr"/>
                            </w:pPr>
                            <w:r>
                              <w:rPr>
                                <w:color w:val="000000"/>
                                <w:sz w:val="18"/>
                              </w:rPr>
                              <w:t>Determine Remote Learning Offer</w:t>
                            </w:r>
                          </w:p>
                        </w:txbxContent>
                      </v:textbox>
                    </v:rect>
                    <v:shape id="Right Arrow 36" o:spid="_x0000_s1061" type="#_x0000_t13" style="position:absolute;left:82047;top:6991;width:1596;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" adj="10800,4320" fillcolor="#abbade" stroked="f">
                      <v:textbox inset="2.53958mm,2.53958mm,2.53958mm,2.53958mm">
                        <w:txbxContent>
                          <w:p w:rsidR="00B1507B" w:rsidRDefault="00B1507B">
                            <w:pPr>
                              <w:spacing w:after="0" w:line="240" w:lineRule="auto"/>
                              <w:textDirection w:val="btLr"/>
                            </w:pPr>
                          </w:p>
                        </w:txbxContent>
                      </v:textbox>
                    </v:shape>
                    <v:rect id="Rectangle 37" o:spid="_x0000_s1062" style="position:absolute;left:82047;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" filled="f" stroked="f">
                      <v:textbox inset="0,0,0,0">
                        <w:txbxContent>
                          <w:p w:rsidR="00B1507B" w:rsidRDefault="00B1507B">
                            <w:pPr>
                              <w:spacing w:after="0" w:line="215" w:lineRule="auto"/>
                              <w:jc w:val="center"/>
                              <w:textDirection w:val="btLr"/>
                            </w:pPr>
                          </w:p>
                        </w:txbxContent>
                      </v:textbox>
                    </v:rect>
                    <v:roundrect id="Rounded Rectangle 38" o:spid="_x0000_s1063" style="position:absolute;left:84305;top:2956;width:7524;height:993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rsidR="00B1507B" w:rsidRDefault="00B1507B">
                            <w:pPr>
                              <w:spacing w:after="0" w:line="240" w:lineRule="auto"/>
                              <w:textDirection w:val="btLr"/>
                            </w:pPr>
                          </w:p>
                        </w:txbxContent>
                      </v:textbox>
                    </v:roundrect>
                    <v:rect id="Rectangle 39" o:spid="_x0000_s1064" style="position:absolute;left:84525;top:3176;width:7084;height:9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" filled="f" stroked="f">
                      <v:textbox inset=".95208mm,.95208mm,.95208mm,.95208mm">
                        <w:txbxContent>
                          <w:p w:rsidR="00B1507B" w:rsidRDefault="00B1507B">
                            <w:pPr>
                              <w:spacing w:after="0" w:line="215" w:lineRule="auto"/>
                              <w:jc w:val="center"/>
                              <w:textDirection w:val="btLr"/>
                            </w:pPr>
                            <w:r>
                              <w:rPr>
                                <w:color w:val="000000"/>
                                <w:sz w:val="18"/>
                              </w:rPr>
                              <w:t>Inform Parents of Re-opening Plans and Expectations</w:t>
                            </w:r>
                          </w:p>
                        </w:txbxContent>
                      </v:textbox>
                    </v:rect>
                  </v:group>
                </v:group>
                <w10:wrap type="square"/>
              </v:group>
            </w:pict>
          </mc:Fallback>
        </mc:AlternateContent>
      </w:r>
    </w:p>
    <w:p w:rsidR="002F7CC8" w:rsidRDefault="002F7CC8"/>
    <w:p w:rsidR="002F7CC8" w:rsidRDefault="00B1507B">
      <w:pPr>
        <w:rPr>
          <w:rFonts w:ascii="Arial" w:eastAsia="Arial" w:hAnsi="Arial" w:cs="Arial"/>
          <w:b/>
          <w:color w:val="0070C0"/>
          <w:sz w:val="24"/>
          <w:szCs w:val="24"/>
        </w:rPr>
      </w:pPr>
      <w:r>
        <w:rPr>
          <w:rFonts w:ascii="Arial" w:eastAsia="Arial" w:hAnsi="Arial" w:cs="Arial"/>
          <w:b/>
          <w:color w:val="0070C0"/>
          <w:sz w:val="24"/>
          <w:szCs w:val="24"/>
        </w:rPr>
        <w:t>Risk matrix</w:t>
      </w:r>
    </w:p>
    <w:tbl>
      <w:tblPr>
        <w:tblStyle w:val="ab"/>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544"/>
        <w:gridCol w:w="3544"/>
      </w:tblGrid>
      <w:tr w:rsidR="002F7CC8">
        <w:tc>
          <w:tcPr>
            <w:tcW w:w="7366" w:type="dxa"/>
          </w:tcPr>
          <w:p w:rsidR="002F7CC8" w:rsidRDefault="00B1507B">
            <w:pPr>
              <w:rPr>
                <w:rFonts w:ascii="Arial" w:eastAsia="Arial" w:hAnsi="Arial" w:cs="Arial"/>
                <w:b/>
              </w:rPr>
            </w:pPr>
            <w:r>
              <w:rPr>
                <w:rFonts w:ascii="Arial" w:eastAsia="Arial" w:hAnsi="Arial" w:cs="Arial"/>
                <w:b/>
              </w:rPr>
              <w:t xml:space="preserve">Impact risk rating: </w:t>
            </w:r>
          </w:p>
        </w:tc>
        <w:tc>
          <w:tcPr>
            <w:tcW w:w="3544" w:type="dxa"/>
          </w:tcPr>
          <w:p w:rsidR="002F7CC8" w:rsidRDefault="00B1507B">
            <w:pPr>
              <w:rPr>
                <w:rFonts w:ascii="Arial" w:eastAsia="Arial" w:hAnsi="Arial" w:cs="Arial"/>
                <w:b/>
              </w:rPr>
            </w:pPr>
            <w:r>
              <w:rPr>
                <w:rFonts w:ascii="Arial" w:eastAsia="Arial" w:hAnsi="Arial" w:cs="Arial"/>
                <w:b/>
              </w:rPr>
              <w:t>Probability risk rating:</w:t>
            </w:r>
          </w:p>
        </w:tc>
        <w:tc>
          <w:tcPr>
            <w:tcW w:w="3544" w:type="dxa"/>
            <w:tcBorders>
              <w:bottom w:val="single" w:sz="4" w:space="0" w:color="000000"/>
            </w:tcBorders>
          </w:tcPr>
          <w:p w:rsidR="002F7CC8" w:rsidRDefault="00B1507B">
            <w:pPr>
              <w:rPr>
                <w:rFonts w:ascii="Arial" w:eastAsia="Arial" w:hAnsi="Arial" w:cs="Arial"/>
                <w:b/>
              </w:rPr>
            </w:pPr>
            <w:r>
              <w:rPr>
                <w:rFonts w:ascii="Arial" w:eastAsia="Arial" w:hAnsi="Arial" w:cs="Arial"/>
                <w:b/>
              </w:rPr>
              <w:t>Overall risk rating:</w:t>
            </w:r>
          </w:p>
        </w:tc>
      </w:tr>
      <w:tr w:rsidR="002F7CC8">
        <w:tc>
          <w:tcPr>
            <w:tcW w:w="7366" w:type="dxa"/>
          </w:tcPr>
          <w:p w:rsidR="002F7CC8" w:rsidRDefault="00B1507B">
            <w:pPr>
              <w:rPr>
                <w:rFonts w:ascii="Arial" w:eastAsia="Arial" w:hAnsi="Arial" w:cs="Arial"/>
              </w:rPr>
            </w:pPr>
            <w:r>
              <w:rPr>
                <w:rFonts w:ascii="Arial" w:eastAsia="Arial" w:hAnsi="Arial" w:cs="Arial"/>
              </w:rPr>
              <w:t xml:space="preserve">5. Catastrophic  </w:t>
            </w:r>
          </w:p>
        </w:tc>
        <w:tc>
          <w:tcPr>
            <w:tcW w:w="3544" w:type="dxa"/>
          </w:tcPr>
          <w:p w:rsidR="002F7CC8" w:rsidRDefault="00B1507B">
            <w:pPr>
              <w:rPr>
                <w:rFonts w:ascii="Arial" w:eastAsia="Arial" w:hAnsi="Arial" w:cs="Arial"/>
              </w:rPr>
            </w:pPr>
            <w:r>
              <w:rPr>
                <w:rFonts w:ascii="Arial" w:eastAsia="Arial" w:hAnsi="Arial" w:cs="Arial"/>
              </w:rPr>
              <w:t>5.  Almost certain to happen</w:t>
            </w:r>
          </w:p>
        </w:tc>
        <w:tc>
          <w:tcPr>
            <w:tcW w:w="3544" w:type="dxa"/>
            <w:tcBorders>
              <w:bottom w:val="single" w:sz="4" w:space="0" w:color="000000"/>
            </w:tcBorders>
            <w:shd w:val="clear" w:color="auto" w:fill="FF0000"/>
          </w:tcPr>
          <w:p w:rsidR="002F7CC8" w:rsidRDefault="00B1507B">
            <w:pPr>
              <w:rPr>
                <w:rFonts w:ascii="Arial" w:eastAsia="Arial" w:hAnsi="Arial" w:cs="Arial"/>
                <w:b/>
              </w:rPr>
            </w:pPr>
            <w:r>
              <w:rPr>
                <w:rFonts w:ascii="Arial" w:eastAsia="Arial" w:hAnsi="Arial" w:cs="Arial"/>
                <w:b/>
              </w:rPr>
              <w:t>16 or more - red</w:t>
            </w:r>
          </w:p>
        </w:tc>
      </w:tr>
      <w:tr w:rsidR="002F7CC8">
        <w:tc>
          <w:tcPr>
            <w:tcW w:w="7366" w:type="dxa"/>
          </w:tcPr>
          <w:p w:rsidR="002F7CC8" w:rsidRDefault="00B1507B">
            <w:pPr>
              <w:rPr>
                <w:rFonts w:ascii="Arial" w:eastAsia="Arial" w:hAnsi="Arial" w:cs="Arial"/>
              </w:rPr>
            </w:pPr>
            <w:r>
              <w:rPr>
                <w:rFonts w:ascii="Arial" w:eastAsia="Arial" w:hAnsi="Arial" w:cs="Arial"/>
              </w:rPr>
              <w:t>4. Major – e.g. likely to result in school closure</w:t>
            </w:r>
          </w:p>
        </w:tc>
        <w:tc>
          <w:tcPr>
            <w:tcW w:w="3544" w:type="dxa"/>
          </w:tcPr>
          <w:p w:rsidR="002F7CC8" w:rsidRDefault="00B1507B">
            <w:pPr>
              <w:rPr>
                <w:rFonts w:ascii="Arial" w:eastAsia="Arial" w:hAnsi="Arial" w:cs="Arial"/>
              </w:rPr>
            </w:pPr>
            <w:r>
              <w:rPr>
                <w:rFonts w:ascii="Arial" w:eastAsia="Arial" w:hAnsi="Arial" w:cs="Arial"/>
              </w:rPr>
              <w:t>4.  Likely</w:t>
            </w:r>
          </w:p>
        </w:tc>
        <w:tc>
          <w:tcPr>
            <w:tcW w:w="3544" w:type="dxa"/>
            <w:shd w:val="clear" w:color="auto" w:fill="FFC000"/>
          </w:tcPr>
          <w:p w:rsidR="002F7CC8" w:rsidRDefault="00B1507B">
            <w:pPr>
              <w:rPr>
                <w:rFonts w:ascii="Arial" w:eastAsia="Arial" w:hAnsi="Arial" w:cs="Arial"/>
                <w:b/>
              </w:rPr>
            </w:pPr>
            <w:r>
              <w:rPr>
                <w:rFonts w:ascii="Arial" w:eastAsia="Arial" w:hAnsi="Arial" w:cs="Arial"/>
                <w:b/>
              </w:rPr>
              <w:t>12 to 15 - amber</w:t>
            </w:r>
          </w:p>
        </w:tc>
      </w:tr>
      <w:tr w:rsidR="002F7CC8">
        <w:trPr>
          <w:trHeight w:val="64"/>
        </w:trPr>
        <w:tc>
          <w:tcPr>
            <w:tcW w:w="7366" w:type="dxa"/>
          </w:tcPr>
          <w:p w:rsidR="002F7CC8" w:rsidRDefault="00B1507B">
            <w:pPr>
              <w:rPr>
                <w:rFonts w:ascii="Arial" w:eastAsia="Arial" w:hAnsi="Arial" w:cs="Arial"/>
              </w:rPr>
            </w:pPr>
            <w:r>
              <w:rPr>
                <w:rFonts w:ascii="Arial" w:eastAsia="Arial" w:hAnsi="Arial" w:cs="Arial"/>
              </w:rPr>
              <w:t>3. Moderate – e.g. likely to result in one or more classes having to close</w:t>
            </w:r>
          </w:p>
        </w:tc>
        <w:tc>
          <w:tcPr>
            <w:tcW w:w="3544" w:type="dxa"/>
          </w:tcPr>
          <w:p w:rsidR="002F7CC8" w:rsidRDefault="00B1507B">
            <w:pPr>
              <w:rPr>
                <w:rFonts w:ascii="Arial" w:eastAsia="Arial" w:hAnsi="Arial" w:cs="Arial"/>
              </w:rPr>
            </w:pPr>
            <w:r>
              <w:rPr>
                <w:rFonts w:ascii="Arial" w:eastAsia="Arial" w:hAnsi="Arial" w:cs="Arial"/>
              </w:rPr>
              <w:t>3.  Possible</w:t>
            </w:r>
          </w:p>
        </w:tc>
        <w:tc>
          <w:tcPr>
            <w:tcW w:w="3544" w:type="dxa"/>
            <w:tcBorders>
              <w:bottom w:val="single" w:sz="4" w:space="0" w:color="000000"/>
            </w:tcBorders>
            <w:shd w:val="clear" w:color="auto" w:fill="FFC000"/>
          </w:tcPr>
          <w:p w:rsidR="002F7CC8" w:rsidRDefault="00B1507B">
            <w:pPr>
              <w:rPr>
                <w:rFonts w:ascii="Arial" w:eastAsia="Arial" w:hAnsi="Arial" w:cs="Arial"/>
                <w:b/>
              </w:rPr>
            </w:pPr>
            <w:r>
              <w:rPr>
                <w:rFonts w:ascii="Arial" w:eastAsia="Arial" w:hAnsi="Arial" w:cs="Arial"/>
                <w:b/>
              </w:rPr>
              <w:t>9 to 11 – amber</w:t>
            </w:r>
          </w:p>
        </w:tc>
      </w:tr>
      <w:tr w:rsidR="002F7CC8">
        <w:tc>
          <w:tcPr>
            <w:tcW w:w="7366" w:type="dxa"/>
          </w:tcPr>
          <w:p w:rsidR="002F7CC8" w:rsidRDefault="00B1507B">
            <w:pPr>
              <w:rPr>
                <w:rFonts w:ascii="Arial" w:eastAsia="Arial" w:hAnsi="Arial" w:cs="Arial"/>
              </w:rPr>
            </w:pPr>
            <w:r>
              <w:rPr>
                <w:rFonts w:ascii="Arial" w:eastAsia="Arial" w:hAnsi="Arial" w:cs="Arial"/>
              </w:rPr>
              <w:t xml:space="preserve">2. Minor </w:t>
            </w:r>
          </w:p>
        </w:tc>
        <w:tc>
          <w:tcPr>
            <w:tcW w:w="3544" w:type="dxa"/>
          </w:tcPr>
          <w:p w:rsidR="002F7CC8" w:rsidRDefault="00B1507B">
            <w:pPr>
              <w:rPr>
                <w:rFonts w:ascii="Arial" w:eastAsia="Arial" w:hAnsi="Arial" w:cs="Arial"/>
              </w:rPr>
            </w:pPr>
            <w:r>
              <w:rPr>
                <w:rFonts w:ascii="Arial" w:eastAsia="Arial" w:hAnsi="Arial" w:cs="Arial"/>
              </w:rPr>
              <w:t>2.  Unlikely</w:t>
            </w:r>
          </w:p>
        </w:tc>
        <w:tc>
          <w:tcPr>
            <w:tcW w:w="3544" w:type="dxa"/>
            <w:shd w:val="clear" w:color="auto" w:fill="92D050"/>
          </w:tcPr>
          <w:p w:rsidR="002F7CC8" w:rsidRDefault="00B1507B">
            <w:pPr>
              <w:rPr>
                <w:rFonts w:ascii="Arial" w:eastAsia="Arial" w:hAnsi="Arial" w:cs="Arial"/>
                <w:b/>
              </w:rPr>
            </w:pPr>
            <w:r>
              <w:rPr>
                <w:rFonts w:ascii="Arial" w:eastAsia="Arial" w:hAnsi="Arial" w:cs="Arial"/>
                <w:b/>
              </w:rPr>
              <w:t>Below 9 – green</w:t>
            </w:r>
          </w:p>
        </w:tc>
      </w:tr>
      <w:tr w:rsidR="002F7CC8">
        <w:tc>
          <w:tcPr>
            <w:tcW w:w="7366" w:type="dxa"/>
          </w:tcPr>
          <w:p w:rsidR="002F7CC8" w:rsidRDefault="00B1507B">
            <w:pPr>
              <w:rPr>
                <w:rFonts w:ascii="Arial" w:eastAsia="Arial" w:hAnsi="Arial" w:cs="Arial"/>
              </w:rPr>
            </w:pPr>
            <w:r>
              <w:rPr>
                <w:rFonts w:ascii="Arial" w:eastAsia="Arial" w:hAnsi="Arial" w:cs="Arial"/>
              </w:rPr>
              <w:t>1. Negligible</w:t>
            </w:r>
          </w:p>
        </w:tc>
        <w:tc>
          <w:tcPr>
            <w:tcW w:w="3544" w:type="dxa"/>
          </w:tcPr>
          <w:p w:rsidR="002F7CC8" w:rsidRDefault="00B1507B">
            <w:pPr>
              <w:rPr>
                <w:rFonts w:ascii="Arial" w:eastAsia="Arial" w:hAnsi="Arial" w:cs="Arial"/>
              </w:rPr>
            </w:pPr>
            <w:r>
              <w:rPr>
                <w:rFonts w:ascii="Arial" w:eastAsia="Arial" w:hAnsi="Arial" w:cs="Arial"/>
              </w:rPr>
              <w:t>1.  Negligible</w:t>
            </w:r>
          </w:p>
        </w:tc>
        <w:tc>
          <w:tcPr>
            <w:tcW w:w="3544" w:type="dxa"/>
            <w:shd w:val="clear" w:color="auto" w:fill="92D050"/>
          </w:tcPr>
          <w:p w:rsidR="002F7CC8" w:rsidRDefault="00B1507B">
            <w:pPr>
              <w:rPr>
                <w:rFonts w:ascii="Arial" w:eastAsia="Arial" w:hAnsi="Arial" w:cs="Arial"/>
                <w:b/>
              </w:rPr>
            </w:pPr>
            <w:r>
              <w:rPr>
                <w:rFonts w:ascii="Arial" w:eastAsia="Arial" w:hAnsi="Arial" w:cs="Arial"/>
                <w:b/>
              </w:rPr>
              <w:t>Below 9 – green</w:t>
            </w:r>
          </w:p>
        </w:tc>
      </w:tr>
    </w:tbl>
    <w:p w:rsidR="002F7CC8" w:rsidRDefault="002F7CC8">
      <w:pPr>
        <w:rPr>
          <w:rFonts w:ascii="Arial" w:eastAsia="Arial" w:hAnsi="Arial" w:cs="Arial"/>
          <w:b/>
          <w:sz w:val="24"/>
          <w:szCs w:val="24"/>
        </w:rPr>
      </w:pPr>
    </w:p>
    <w:tbl>
      <w:tblPr>
        <w:tblStyle w:val="ac"/>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9"/>
        <w:gridCol w:w="992"/>
        <w:gridCol w:w="851"/>
        <w:gridCol w:w="4819"/>
        <w:gridCol w:w="851"/>
        <w:gridCol w:w="2551"/>
        <w:gridCol w:w="1418"/>
        <w:gridCol w:w="29"/>
      </w:tblGrid>
      <w:tr w:rsidR="002F7CC8">
        <w:trPr>
          <w:gridAfter w:val="1"/>
          <w:wAfter w:w="29" w:type="dxa"/>
        </w:trPr>
        <w:tc>
          <w:tcPr>
            <w:tcW w:w="2263"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Specific Concern/ Risk</w:t>
            </w:r>
          </w:p>
        </w:tc>
        <w:tc>
          <w:tcPr>
            <w:tcW w:w="709" w:type="dxa"/>
            <w:shd w:val="clear" w:color="auto" w:fill="FFFFFF"/>
          </w:tcPr>
          <w:p w:rsidR="002F7CC8" w:rsidRDefault="00B1507B">
            <w:pPr>
              <w:shd w:val="clear" w:color="auto" w:fill="FFFFFF"/>
              <w:spacing w:before="40" w:after="40"/>
              <w:jc w:val="center"/>
              <w:rPr>
                <w:rFonts w:ascii="Arial" w:eastAsia="Arial" w:hAnsi="Arial" w:cs="Arial"/>
                <w:b/>
                <w:sz w:val="14"/>
                <w:szCs w:val="14"/>
              </w:rPr>
            </w:pPr>
            <w:r>
              <w:rPr>
                <w:rFonts w:ascii="Arial" w:eastAsia="Arial" w:hAnsi="Arial" w:cs="Arial"/>
                <w:b/>
                <w:sz w:val="14"/>
                <w:szCs w:val="14"/>
              </w:rPr>
              <w:t>Impact score (a)</w:t>
            </w:r>
          </w:p>
        </w:tc>
        <w:tc>
          <w:tcPr>
            <w:tcW w:w="992" w:type="dxa"/>
            <w:shd w:val="clear" w:color="auto" w:fill="FFFFFF"/>
          </w:tcPr>
          <w:p w:rsidR="002F7CC8" w:rsidRDefault="00B1507B">
            <w:pPr>
              <w:shd w:val="clear" w:color="auto" w:fill="FFFFFF"/>
              <w:spacing w:before="40" w:after="40"/>
              <w:jc w:val="center"/>
              <w:rPr>
                <w:rFonts w:ascii="Arial" w:eastAsia="Arial" w:hAnsi="Arial" w:cs="Arial"/>
                <w:b/>
                <w:sz w:val="14"/>
                <w:szCs w:val="14"/>
              </w:rPr>
            </w:pPr>
            <w:r>
              <w:rPr>
                <w:rFonts w:ascii="Arial" w:eastAsia="Arial" w:hAnsi="Arial" w:cs="Arial"/>
                <w:b/>
                <w:sz w:val="14"/>
                <w:szCs w:val="14"/>
              </w:rPr>
              <w:t>Probability score (b)</w:t>
            </w:r>
          </w:p>
        </w:tc>
        <w:tc>
          <w:tcPr>
            <w:tcW w:w="851" w:type="dxa"/>
            <w:shd w:val="clear" w:color="auto" w:fill="FFFFFF"/>
          </w:tcPr>
          <w:p w:rsidR="002F7CC8" w:rsidRDefault="00B1507B">
            <w:pPr>
              <w:spacing w:before="40" w:after="40"/>
              <w:jc w:val="center"/>
              <w:rPr>
                <w:rFonts w:ascii="Arial" w:eastAsia="Arial" w:hAnsi="Arial" w:cs="Arial"/>
                <w:b/>
                <w:sz w:val="14"/>
                <w:szCs w:val="14"/>
              </w:rPr>
            </w:pPr>
            <w:r>
              <w:rPr>
                <w:rFonts w:ascii="Arial" w:eastAsia="Arial" w:hAnsi="Arial" w:cs="Arial"/>
                <w:b/>
                <w:sz w:val="14"/>
                <w:szCs w:val="14"/>
              </w:rPr>
              <w:t>Current Risk Rating</w:t>
            </w:r>
          </w:p>
          <w:p w:rsidR="002F7CC8" w:rsidRDefault="00B1507B">
            <w:pPr>
              <w:shd w:val="clear" w:color="auto" w:fill="FFFFFF"/>
              <w:spacing w:before="40" w:after="40"/>
              <w:jc w:val="center"/>
              <w:rPr>
                <w:rFonts w:ascii="Arial" w:eastAsia="Arial" w:hAnsi="Arial" w:cs="Arial"/>
                <w:b/>
                <w:sz w:val="14"/>
                <w:szCs w:val="14"/>
              </w:rPr>
            </w:pPr>
            <w:r>
              <w:rPr>
                <w:rFonts w:ascii="Arial" w:eastAsia="Arial" w:hAnsi="Arial" w:cs="Arial"/>
                <w:b/>
                <w:sz w:val="14"/>
                <w:szCs w:val="14"/>
              </w:rPr>
              <w:t>(a) x (b)</w:t>
            </w:r>
          </w:p>
        </w:tc>
        <w:tc>
          <w:tcPr>
            <w:tcW w:w="4819"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Control Measures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18"/>
                <w:szCs w:val="18"/>
              </w:rPr>
            </w:pPr>
            <w:r>
              <w:rPr>
                <w:rFonts w:ascii="Arial" w:eastAsia="Arial" w:hAnsi="Arial" w:cs="Arial"/>
                <w:b/>
                <w:sz w:val="18"/>
                <w:szCs w:val="18"/>
              </w:rPr>
              <w:t>In Place (Y/N)</w:t>
            </w:r>
          </w:p>
        </w:tc>
        <w:tc>
          <w:tcPr>
            <w:tcW w:w="2551" w:type="dxa"/>
            <w:shd w:val="clear" w:color="auto" w:fill="FFFFFF"/>
          </w:tcPr>
          <w:p w:rsidR="002F7CC8" w:rsidRDefault="00B1507B">
            <w:pPr>
              <w:shd w:val="clear" w:color="auto" w:fill="FFFFFF"/>
              <w:spacing w:before="40" w:after="40"/>
              <w:jc w:val="center"/>
              <w:rPr>
                <w:rFonts w:ascii="Arial" w:eastAsia="Arial" w:hAnsi="Arial" w:cs="Arial"/>
                <w:b/>
                <w:sz w:val="16"/>
                <w:szCs w:val="16"/>
              </w:rPr>
            </w:pPr>
            <w:r>
              <w:rPr>
                <w:rFonts w:ascii="Arial" w:eastAsia="Arial" w:hAnsi="Arial" w:cs="Arial"/>
                <w:b/>
                <w:sz w:val="16"/>
                <w:szCs w:val="16"/>
              </w:rPr>
              <w:t>Implications for opening the school and further action proposed</w:t>
            </w:r>
          </w:p>
        </w:tc>
        <w:tc>
          <w:tcPr>
            <w:tcW w:w="1418" w:type="dxa"/>
            <w:shd w:val="clear" w:color="auto" w:fill="FFFFFF"/>
          </w:tcPr>
          <w:p w:rsidR="002F7CC8" w:rsidRDefault="00B1507B">
            <w:pPr>
              <w:shd w:val="clear" w:color="auto" w:fill="FFFFFF"/>
              <w:spacing w:before="40" w:after="40"/>
              <w:jc w:val="center"/>
              <w:rPr>
                <w:rFonts w:ascii="Arial" w:eastAsia="Arial" w:hAnsi="Arial" w:cs="Arial"/>
                <w:b/>
                <w:sz w:val="16"/>
                <w:szCs w:val="16"/>
              </w:rPr>
            </w:pPr>
            <w:r>
              <w:rPr>
                <w:rFonts w:ascii="Arial" w:eastAsia="Arial" w:hAnsi="Arial" w:cs="Arial"/>
                <w:b/>
                <w:sz w:val="16"/>
                <w:szCs w:val="16"/>
              </w:rPr>
              <w:t>Risk rating following controls (1-25)</w:t>
            </w:r>
          </w:p>
        </w:tc>
      </w:tr>
      <w:tr w:rsidR="002F7CC8">
        <w:tc>
          <w:tcPr>
            <w:tcW w:w="14483" w:type="dxa"/>
            <w:gridSpan w:val="9"/>
            <w:shd w:val="clear" w:color="auto" w:fill="0070C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A. Staffing Resources</w:t>
            </w:r>
          </w:p>
        </w:tc>
      </w:tr>
    </w:tbl>
    <w:p w:rsidR="002F7CC8" w:rsidRDefault="002F7CC8">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d"/>
        <w:tblW w:w="1445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1"/>
        <w:gridCol w:w="709"/>
        <w:gridCol w:w="992"/>
        <w:gridCol w:w="851"/>
        <w:gridCol w:w="4819"/>
        <w:gridCol w:w="1165"/>
        <w:gridCol w:w="2237"/>
        <w:gridCol w:w="1418"/>
      </w:tblGrid>
      <w:tr w:rsidR="002F7CC8" w:rsidTr="00F71290">
        <w:tc>
          <w:tcPr>
            <w:tcW w:w="2261"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 Risk that there are Insufficient staff to support all the pupils to be in school</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b/>
                <w:sz w:val="20"/>
                <w:szCs w:val="20"/>
              </w:rPr>
              <w:t>4</w:t>
            </w:r>
          </w:p>
        </w:tc>
        <w:tc>
          <w:tcPr>
            <w:tcW w:w="992" w:type="dxa"/>
            <w:vMerge w:val="restart"/>
            <w:shd w:val="clear" w:color="auto" w:fill="FFFFFF"/>
          </w:tcPr>
          <w:p w:rsidR="002F7CC8" w:rsidRDefault="00F71290">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F71290" w:rsidRDefault="00F71290">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p w:rsidR="00F71290" w:rsidRPr="00F71290" w:rsidRDefault="00F71290" w:rsidP="00F71290">
            <w:pPr>
              <w:rPr>
                <w:rFonts w:ascii="Arial" w:eastAsia="Arial" w:hAnsi="Arial" w:cs="Arial"/>
                <w:sz w:val="20"/>
                <w:szCs w:val="20"/>
              </w:rPr>
            </w:pPr>
          </w:p>
          <w:p w:rsidR="00F71290" w:rsidRDefault="00F71290" w:rsidP="00F71290">
            <w:pPr>
              <w:rPr>
                <w:rFonts w:ascii="Arial" w:eastAsia="Arial" w:hAnsi="Arial" w:cs="Arial"/>
                <w:sz w:val="20"/>
                <w:szCs w:val="20"/>
              </w:rPr>
            </w:pPr>
          </w:p>
          <w:p w:rsidR="00F71290" w:rsidRDefault="00F71290" w:rsidP="00F71290">
            <w:pPr>
              <w:rPr>
                <w:rFonts w:ascii="Arial" w:eastAsia="Arial" w:hAnsi="Arial" w:cs="Arial"/>
                <w:sz w:val="20"/>
                <w:szCs w:val="20"/>
              </w:rPr>
            </w:pPr>
          </w:p>
          <w:p w:rsidR="00F71290" w:rsidRDefault="00F71290" w:rsidP="00F71290">
            <w:pPr>
              <w:rPr>
                <w:rFonts w:ascii="Arial" w:eastAsia="Arial" w:hAnsi="Arial" w:cs="Arial"/>
                <w:sz w:val="20"/>
                <w:szCs w:val="20"/>
              </w:rPr>
            </w:pPr>
          </w:p>
          <w:p w:rsidR="00F71290" w:rsidRDefault="00F71290" w:rsidP="00F71290">
            <w:pPr>
              <w:rPr>
                <w:rFonts w:ascii="Arial" w:eastAsia="Arial" w:hAnsi="Arial" w:cs="Arial"/>
                <w:sz w:val="20"/>
                <w:szCs w:val="20"/>
              </w:rPr>
            </w:pPr>
          </w:p>
          <w:p w:rsidR="002F7CC8" w:rsidRPr="00F71290" w:rsidRDefault="002F7CC8" w:rsidP="00F71290">
            <w:pPr>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Audit staff availability </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0000"/>
          </w:tcPr>
          <w:p w:rsidR="00F71290"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p w:rsidR="00F71290" w:rsidRDefault="00F71290" w:rsidP="00F71290">
            <w:pPr>
              <w:rPr>
                <w:rFonts w:ascii="Arial" w:eastAsia="Arial" w:hAnsi="Arial" w:cs="Arial"/>
                <w:sz w:val="20"/>
                <w:szCs w:val="20"/>
              </w:rPr>
            </w:pPr>
          </w:p>
          <w:p w:rsidR="00F71290" w:rsidRDefault="00F71290" w:rsidP="00F71290">
            <w:pPr>
              <w:rPr>
                <w:rFonts w:ascii="Arial" w:eastAsia="Arial" w:hAnsi="Arial" w:cs="Arial"/>
                <w:sz w:val="20"/>
                <w:szCs w:val="20"/>
              </w:rPr>
            </w:pPr>
          </w:p>
          <w:p w:rsidR="002F7CC8" w:rsidRPr="00F71290" w:rsidRDefault="002F7CC8" w:rsidP="00F71290">
            <w:pPr>
              <w:jc w:val="center"/>
              <w:rPr>
                <w:rFonts w:ascii="Arial" w:eastAsia="Arial" w:hAnsi="Arial" w:cs="Arial"/>
                <w:sz w:val="20"/>
                <w:szCs w:val="20"/>
              </w:rPr>
            </w:pPr>
          </w:p>
        </w:tc>
      </w:tr>
      <w:tr w:rsidR="002F7CC8" w:rsidTr="00F71290">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Establish how many and which staff will be available, through RAG rating (extremely critically vulnerable staff/those fit for work). Carry out individual Staff Risk Assessments where appropriate (see guidance distributed previously)</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Pr="00B1507B" w:rsidRDefault="00B1507B" w:rsidP="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One member of staff identified as high risk and is therefore unable to work with children. Current staff redeployed to cover the shortage. Currently there is no </w:t>
            </w:r>
            <w:r>
              <w:rPr>
                <w:rFonts w:ascii="Arial" w:eastAsia="Arial" w:hAnsi="Arial" w:cs="Arial"/>
                <w:sz w:val="20"/>
                <w:szCs w:val="20"/>
              </w:rPr>
              <w:lastRenderedPageBreak/>
              <w:t xml:space="preserve">demand for breakfast club, however if there was demand, we would be unable to offer the provision as we do not have enough employees to staff both breakfast and tea.  </w:t>
            </w: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F71290">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Based on available staffing and any cover you are able to secure, decide how many pupils and how many classes can be supported at any one time. Organise home learning (education off site) for pupils when not on the premises.</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71405A" w:rsidP="00F71290">
            <w:pPr>
              <w:shd w:val="clear" w:color="auto" w:fill="FFFFFF"/>
              <w:spacing w:before="40" w:after="40"/>
              <w:rPr>
                <w:rFonts w:ascii="Arial" w:eastAsia="Arial" w:hAnsi="Arial" w:cs="Arial"/>
                <w:sz w:val="20"/>
                <w:szCs w:val="20"/>
              </w:rPr>
            </w:pPr>
            <w:r>
              <w:rPr>
                <w:rFonts w:ascii="Arial" w:eastAsia="Arial" w:hAnsi="Arial" w:cs="Arial"/>
                <w:sz w:val="20"/>
                <w:szCs w:val="20"/>
              </w:rPr>
              <w:t>There are</w:t>
            </w:r>
            <w:r w:rsidR="00B1507B">
              <w:rPr>
                <w:rFonts w:ascii="Arial" w:eastAsia="Arial" w:hAnsi="Arial" w:cs="Arial"/>
                <w:sz w:val="20"/>
                <w:szCs w:val="20"/>
              </w:rPr>
              <w:t xml:space="preserve"> two classes and the classes mix in the garden and during </w:t>
            </w:r>
            <w:r w:rsidR="00F71290">
              <w:rPr>
                <w:rFonts w:ascii="Arial" w:eastAsia="Arial" w:hAnsi="Arial" w:cs="Arial"/>
                <w:sz w:val="20"/>
                <w:szCs w:val="20"/>
              </w:rPr>
              <w:t>tea club.</w:t>
            </w:r>
            <w:r w:rsidR="00B1507B">
              <w:rPr>
                <w:rFonts w:ascii="Arial" w:eastAsia="Arial" w:hAnsi="Arial" w:cs="Arial"/>
                <w:sz w:val="20"/>
                <w:szCs w:val="20"/>
              </w:rPr>
              <w:t xml:space="preserve">  There </w:t>
            </w:r>
            <w:r w:rsidR="00F71290">
              <w:rPr>
                <w:rFonts w:ascii="Arial" w:eastAsia="Arial" w:hAnsi="Arial" w:cs="Arial"/>
                <w:sz w:val="20"/>
                <w:szCs w:val="20"/>
              </w:rPr>
              <w:t>is not</w:t>
            </w:r>
            <w:r w:rsidR="00B1507B">
              <w:rPr>
                <w:rFonts w:ascii="Arial" w:eastAsia="Arial" w:hAnsi="Arial" w:cs="Arial"/>
                <w:sz w:val="20"/>
                <w:szCs w:val="20"/>
              </w:rPr>
              <w:t xml:space="preserve"> the free-flow system that the school had in place before the pandemic. Minimising contact points but as we are one </w:t>
            </w:r>
            <w:r w:rsidR="00F71290">
              <w:rPr>
                <w:rFonts w:ascii="Arial" w:eastAsia="Arial" w:hAnsi="Arial" w:cs="Arial"/>
                <w:sz w:val="20"/>
                <w:szCs w:val="20"/>
              </w:rPr>
              <w:t xml:space="preserve">school year, the school is </w:t>
            </w:r>
            <w:r w:rsidR="00B1507B">
              <w:rPr>
                <w:rFonts w:ascii="Arial" w:eastAsia="Arial" w:hAnsi="Arial" w:cs="Arial"/>
                <w:sz w:val="20"/>
                <w:szCs w:val="20"/>
              </w:rPr>
              <w:t xml:space="preserve">one “bubble”. If the school was shut and we had to organise home learning this would be coordinated by the Deputy Head teacher. </w:t>
            </w: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rsidTr="00F71290">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Ensure flexible and responsive use of teaching assistants </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F71290">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there are sufficient support staff available to support those pupils who need a high level of support, including those with SEND whilst minimising changes in contact.  Some pupils, for example those with Autism will need to be supported by the same adults, where possible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F71290">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Full use is made of test and trace to inform staff deployment i.e. ensure staff are able to attend work and should not be self-isolating due to test and trace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F71290">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there is adequate delegation of roles to staff to deliver on site learning (for those attending school) and home learning (for those who are learning at home)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 xml:space="preserve">2. Risk that the number of staff who are available is lower than that required to teach classes in school and operate effective home learning. </w:t>
            </w:r>
          </w:p>
        </w:tc>
        <w:tc>
          <w:tcPr>
            <w:tcW w:w="709" w:type="dxa"/>
            <w:vMerge w:val="restart"/>
            <w:shd w:val="clear" w:color="auto" w:fill="FFFFFF"/>
          </w:tcPr>
          <w:p w:rsidR="002F7CC8"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F71290">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11"/>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The health status and availability of every member of staff is known and is regularly updated so that deployment can be planned.</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1"/>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Full use is made of all qualified teachers.</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1"/>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Flexible and responsive use of teaching assistants and pastoral staff to supervise classes is in place.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1"/>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Full use is made of test and trace to inform staff deployment</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1"/>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clear rationale is in place for which pupils will be in school and at home each day and a blended model of home learning and attendance at school is utilised until staffing levels improve.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1"/>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Where possible, ensure pupils with SEND are prioritised to be in school</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F71290" w:rsidTr="00C82527">
        <w:tc>
          <w:tcPr>
            <w:tcW w:w="2261" w:type="dxa"/>
            <w:vMerge w:val="restart"/>
            <w:shd w:val="clear" w:color="auto" w:fill="FFFFFF"/>
          </w:tcPr>
          <w:p w:rsidR="00F71290" w:rsidRDefault="00F71290">
            <w:pPr>
              <w:shd w:val="clear" w:color="auto" w:fill="FFFFFF"/>
              <w:spacing w:before="40" w:after="40"/>
              <w:rPr>
                <w:rFonts w:ascii="Arial" w:eastAsia="Arial" w:hAnsi="Arial" w:cs="Arial"/>
                <w:sz w:val="20"/>
                <w:szCs w:val="20"/>
              </w:rPr>
            </w:pPr>
            <w:r>
              <w:rPr>
                <w:rFonts w:ascii="Arial" w:eastAsia="Arial" w:hAnsi="Arial" w:cs="Arial"/>
                <w:sz w:val="20"/>
                <w:szCs w:val="20"/>
              </w:rPr>
              <w:t>3. Risk of infection from use of supply teachers, temporary teachers, peripatetic teachers and deployment of ITT trainees.</w:t>
            </w:r>
          </w:p>
        </w:tc>
        <w:tc>
          <w:tcPr>
            <w:tcW w:w="709" w:type="dxa"/>
            <w:vMerge w:val="restart"/>
            <w:shd w:val="clear" w:color="auto" w:fill="FFFFFF"/>
          </w:tcPr>
          <w:p w:rsidR="00F71290" w:rsidRDefault="00C82527">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F71290" w:rsidRDefault="00C82527">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hemeFill="accent4"/>
          </w:tcPr>
          <w:p w:rsidR="00F71290" w:rsidRDefault="00C82527">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F71290" w:rsidRDefault="00F71290">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Where possible, minimise the number of different supply teachers visiting the school through longer contracts with agencies.</w:t>
            </w:r>
          </w:p>
        </w:tc>
        <w:tc>
          <w:tcPr>
            <w:tcW w:w="1165" w:type="dxa"/>
            <w:shd w:val="clear" w:color="auto" w:fill="FFFFFF"/>
          </w:tcPr>
          <w:p w:rsidR="00F71290"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F71290" w:rsidRDefault="00F71290">
            <w:pPr>
              <w:shd w:val="clear" w:color="auto" w:fill="FFFFFF"/>
              <w:spacing w:before="40" w:after="40"/>
              <w:rPr>
                <w:rFonts w:ascii="Arial" w:eastAsia="Arial" w:hAnsi="Arial" w:cs="Arial"/>
                <w:b/>
                <w:sz w:val="20"/>
                <w:szCs w:val="20"/>
              </w:rPr>
            </w:pPr>
          </w:p>
        </w:tc>
        <w:tc>
          <w:tcPr>
            <w:tcW w:w="1418" w:type="dxa"/>
            <w:vMerge w:val="restart"/>
            <w:shd w:val="clear" w:color="auto" w:fill="FFC000" w:themeFill="accent4"/>
          </w:tcPr>
          <w:p w:rsidR="00F71290" w:rsidRDefault="00C82527">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F71290" w:rsidTr="00C82527">
        <w:tc>
          <w:tcPr>
            <w:tcW w:w="2261"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F71290" w:rsidRDefault="00F71290">
            <w:pPr>
              <w:shd w:val="clear" w:color="auto" w:fill="FFFFFF"/>
              <w:spacing w:before="40" w:after="40"/>
              <w:jc w:val="center"/>
              <w:rPr>
                <w:rFonts w:ascii="Arial" w:eastAsia="Arial" w:hAnsi="Arial" w:cs="Arial"/>
                <w:sz w:val="20"/>
                <w:szCs w:val="20"/>
              </w:rPr>
            </w:pPr>
          </w:p>
        </w:tc>
        <w:tc>
          <w:tcPr>
            <w:tcW w:w="851" w:type="dxa"/>
            <w:vMerge/>
            <w:shd w:val="clear" w:color="auto" w:fill="FFC000" w:themeFill="accent4"/>
          </w:tcPr>
          <w:p w:rsidR="00F71290" w:rsidRDefault="00F71290">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F71290" w:rsidRDefault="00F71290">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Ensure visiting staff are aware of and adhere to distancing and hygiene </w:t>
            </w:r>
            <w:r>
              <w:rPr>
                <w:rFonts w:ascii="Arial" w:eastAsia="Arial" w:hAnsi="Arial" w:cs="Arial"/>
                <w:sz w:val="20"/>
                <w:szCs w:val="20"/>
              </w:rPr>
              <w:t>measures</w:t>
            </w:r>
            <w:r>
              <w:rPr>
                <w:rFonts w:ascii="Arial" w:eastAsia="Arial" w:hAnsi="Arial" w:cs="Arial"/>
                <w:color w:val="000000"/>
                <w:sz w:val="20"/>
                <w:szCs w:val="20"/>
              </w:rPr>
              <w:t xml:space="preserve"> and minimise contact to only pupils who need to be taught.  </w:t>
            </w:r>
          </w:p>
        </w:tc>
        <w:tc>
          <w:tcPr>
            <w:tcW w:w="1165" w:type="dxa"/>
            <w:shd w:val="clear" w:color="auto" w:fill="FFFFFF"/>
          </w:tcPr>
          <w:p w:rsidR="00F71290"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F71290" w:rsidRDefault="00F71290">
            <w:pPr>
              <w:shd w:val="clear" w:color="auto" w:fill="FFFFFF"/>
              <w:spacing w:before="40" w:after="40"/>
              <w:rPr>
                <w:rFonts w:ascii="Arial" w:eastAsia="Arial" w:hAnsi="Arial" w:cs="Arial"/>
                <w:b/>
                <w:sz w:val="20"/>
                <w:szCs w:val="20"/>
              </w:rPr>
            </w:pPr>
          </w:p>
        </w:tc>
        <w:tc>
          <w:tcPr>
            <w:tcW w:w="1418" w:type="dxa"/>
            <w:vMerge/>
            <w:shd w:val="clear" w:color="auto" w:fill="FFC000" w:themeFill="accent4"/>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r>
      <w:tr w:rsidR="00F71290" w:rsidTr="00C82527">
        <w:tc>
          <w:tcPr>
            <w:tcW w:w="2261"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hemeFill="accent4"/>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F71290" w:rsidRDefault="00F71290">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Carry out individual risk assessments for all visiting teachers and ITT trainees and ensure these are shared with the visitor. </w:t>
            </w:r>
          </w:p>
        </w:tc>
        <w:tc>
          <w:tcPr>
            <w:tcW w:w="1165" w:type="dxa"/>
            <w:shd w:val="clear" w:color="auto" w:fill="FFFFFF"/>
          </w:tcPr>
          <w:p w:rsidR="00F71290"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F71290" w:rsidRDefault="00F71290">
            <w:pPr>
              <w:shd w:val="clear" w:color="auto" w:fill="FFFFFF"/>
              <w:spacing w:before="40" w:after="40"/>
              <w:rPr>
                <w:rFonts w:ascii="Arial" w:eastAsia="Arial" w:hAnsi="Arial" w:cs="Arial"/>
                <w:b/>
                <w:sz w:val="20"/>
                <w:szCs w:val="20"/>
              </w:rPr>
            </w:pPr>
          </w:p>
        </w:tc>
        <w:tc>
          <w:tcPr>
            <w:tcW w:w="1418" w:type="dxa"/>
            <w:vMerge/>
            <w:shd w:val="clear" w:color="auto" w:fill="FFC000" w:themeFill="accent4"/>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r>
      <w:tr w:rsidR="00F71290" w:rsidTr="00C82527">
        <w:tc>
          <w:tcPr>
            <w:tcW w:w="2261"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hemeFill="accent4"/>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F71290" w:rsidRDefault="00F71290">
            <w:pPr>
              <w:numPr>
                <w:ilvl w:val="0"/>
                <w:numId w:val="8"/>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 xml:space="preserve">Negotiate the deployment of ITT trainees with their provider to ensure that their training needs are met but contact and distance requirements are adhered to. </w:t>
            </w:r>
          </w:p>
        </w:tc>
        <w:tc>
          <w:tcPr>
            <w:tcW w:w="1165" w:type="dxa"/>
            <w:shd w:val="clear" w:color="auto" w:fill="FFFFFF"/>
          </w:tcPr>
          <w:p w:rsidR="00F71290" w:rsidRDefault="00F71290">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F71290" w:rsidRDefault="00F71290">
            <w:pPr>
              <w:shd w:val="clear" w:color="auto" w:fill="FFFFFF"/>
              <w:spacing w:before="40" w:after="40"/>
              <w:rPr>
                <w:rFonts w:ascii="Arial" w:eastAsia="Arial" w:hAnsi="Arial" w:cs="Arial"/>
                <w:b/>
                <w:sz w:val="20"/>
                <w:szCs w:val="20"/>
              </w:rPr>
            </w:pPr>
          </w:p>
        </w:tc>
        <w:tc>
          <w:tcPr>
            <w:tcW w:w="1418" w:type="dxa"/>
            <w:vMerge/>
            <w:shd w:val="clear" w:color="auto" w:fill="FFC000" w:themeFill="accent4"/>
          </w:tcPr>
          <w:p w:rsidR="00F71290" w:rsidRDefault="00F71290">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4.  Risk of infection of </w:t>
            </w:r>
            <w:r>
              <w:rPr>
                <w:rFonts w:ascii="Arial" w:eastAsia="Arial" w:hAnsi="Arial" w:cs="Arial"/>
                <w:b/>
                <w:sz w:val="20"/>
                <w:szCs w:val="20"/>
              </w:rPr>
              <w:t xml:space="preserve">extremely clinically vulnerable </w:t>
            </w:r>
            <w:r>
              <w:rPr>
                <w:rFonts w:ascii="Arial" w:eastAsia="Arial" w:hAnsi="Arial" w:cs="Arial"/>
                <w:sz w:val="20"/>
                <w:szCs w:val="20"/>
              </w:rPr>
              <w:t xml:space="preserve">members </w:t>
            </w:r>
            <w:r>
              <w:rPr>
                <w:rFonts w:ascii="Arial" w:eastAsia="Arial" w:hAnsi="Arial" w:cs="Arial"/>
                <w:sz w:val="20"/>
                <w:szCs w:val="20"/>
              </w:rPr>
              <w:lastRenderedPageBreak/>
              <w:t>of the household of a member of staff.</w:t>
            </w:r>
          </w:p>
        </w:tc>
        <w:tc>
          <w:tcPr>
            <w:tcW w:w="709" w:type="dxa"/>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b/>
                <w:sz w:val="20"/>
                <w:szCs w:val="20"/>
              </w:rPr>
              <w:lastRenderedPageBreak/>
              <w:t>4</w:t>
            </w:r>
          </w:p>
        </w:tc>
        <w:tc>
          <w:tcPr>
            <w:tcW w:w="992" w:type="dxa"/>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15"/>
              </w:numPr>
              <w:pBdr>
                <w:top w:val="nil"/>
                <w:left w:val="nil"/>
                <w:bottom w:val="nil"/>
                <w:right w:val="nil"/>
                <w:between w:val="nil"/>
              </w:pBdr>
              <w:spacing w:after="160" w:line="259" w:lineRule="auto"/>
              <w:ind w:left="357" w:hanging="357"/>
              <w:rPr>
                <w:rFonts w:ascii="Arial" w:eastAsia="Arial" w:hAnsi="Arial" w:cs="Arial"/>
                <w:b/>
                <w:color w:val="000000"/>
                <w:sz w:val="20"/>
                <w:szCs w:val="20"/>
              </w:rPr>
            </w:pPr>
            <w:r>
              <w:rPr>
                <w:rFonts w:ascii="Arial" w:eastAsia="Arial" w:hAnsi="Arial" w:cs="Arial"/>
                <w:color w:val="000000"/>
                <w:sz w:val="20"/>
                <w:szCs w:val="20"/>
              </w:rPr>
              <w:t>Individual risk assessment carried out with staff member to put measures in place to prioritise reduction of contacts and maximising distance from others, as far as is reasonably possible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B1507B" w:rsidP="00C82527">
            <w:pPr>
              <w:shd w:val="clear" w:color="auto" w:fill="FFFFFF"/>
              <w:spacing w:before="40" w:after="40"/>
              <w:rPr>
                <w:rFonts w:ascii="Arial" w:eastAsia="Arial" w:hAnsi="Arial" w:cs="Arial"/>
                <w:sz w:val="20"/>
                <w:szCs w:val="20"/>
              </w:rPr>
            </w:pPr>
            <w:r>
              <w:rPr>
                <w:rFonts w:ascii="Arial" w:eastAsia="Arial" w:hAnsi="Arial" w:cs="Arial"/>
                <w:sz w:val="20"/>
                <w:szCs w:val="20"/>
              </w:rPr>
              <w:t xml:space="preserve">No disclosure has been made regarding any member of staff living with an </w:t>
            </w:r>
            <w:r>
              <w:rPr>
                <w:rFonts w:ascii="Arial" w:eastAsia="Arial" w:hAnsi="Arial" w:cs="Arial"/>
                <w:sz w:val="20"/>
                <w:szCs w:val="20"/>
              </w:rPr>
              <w:lastRenderedPageBreak/>
              <w:t xml:space="preserve">extremely clinically vulnerable person. </w:t>
            </w:r>
          </w:p>
        </w:tc>
        <w:tc>
          <w:tcPr>
            <w:tcW w:w="1418" w:type="dxa"/>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8</w:t>
            </w:r>
          </w:p>
        </w:tc>
      </w:tr>
      <w:tr w:rsidR="002F7CC8" w:rsidTr="00805EEB">
        <w:tc>
          <w:tcPr>
            <w:tcW w:w="2261"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5.  Risk of not covering essential functions (first-aid, DSL, SENCo).</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Provide cover for the role from within available staffing </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DSL and First Aid could be covered. SENco could not be covered so easily. </w:t>
            </w: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Or remote support via another school, Academy Trust or the LA</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MHSF would support if required.</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First Aid certificates are up to date (previously extended for 3 months)</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7 staff members trained in first aid at work. Most staff trained in paediatric first aid.</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Follow Covid19 first responders guidance and Public Health guidance on use of PPE when administering emergency first aid as maximising distancing may not be possible to maintain while attending to individuals.</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Programme of training for additional staff in place (e.g. Safeguarding)</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SLT all trained as DSLs</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rsidTr="00805EEB">
        <w:tc>
          <w:tcPr>
            <w:tcW w:w="2261"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6. Risks to health and safety because staff are not trained in new procedures.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2F7CC8" w:rsidRDefault="00B1507B">
            <w:pPr>
              <w:numPr>
                <w:ilvl w:val="0"/>
                <w:numId w:val="2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 revised staff handbook is issued to all staff prior to reopening.</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Induction and CPD programmes are in operation for all staff prior to reopening (inc breakfast club and after school activities), and include:</w:t>
            </w:r>
          </w:p>
          <w:p w:rsidR="002F7CC8" w:rsidRDefault="00B1507B">
            <w:pPr>
              <w:numPr>
                <w:ilvl w:val="1"/>
                <w:numId w:val="23"/>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Infection control</w:t>
            </w:r>
          </w:p>
          <w:p w:rsidR="002F7CC8" w:rsidRDefault="00B1507B">
            <w:pPr>
              <w:numPr>
                <w:ilvl w:val="1"/>
                <w:numId w:val="23"/>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Fire safety and evacuation procedures</w:t>
            </w:r>
          </w:p>
          <w:p w:rsidR="002F7CC8" w:rsidRDefault="00B1507B">
            <w:pPr>
              <w:numPr>
                <w:ilvl w:val="1"/>
                <w:numId w:val="23"/>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Constructive behaviour management</w:t>
            </w:r>
          </w:p>
          <w:p w:rsidR="002F7CC8" w:rsidRDefault="00B1507B">
            <w:pPr>
              <w:numPr>
                <w:ilvl w:val="1"/>
                <w:numId w:val="23"/>
              </w:numPr>
              <w:pBdr>
                <w:top w:val="nil"/>
                <w:left w:val="nil"/>
                <w:bottom w:val="nil"/>
                <w:right w:val="nil"/>
                <w:between w:val="nil"/>
              </w:pBdr>
              <w:spacing w:after="160" w:line="259" w:lineRule="auto"/>
              <w:ind w:left="1077" w:hanging="357"/>
              <w:rPr>
                <w:rFonts w:ascii="Arial" w:eastAsia="Arial" w:hAnsi="Arial" w:cs="Arial"/>
                <w:color w:val="000000"/>
                <w:sz w:val="20"/>
                <w:szCs w:val="20"/>
              </w:rPr>
            </w:pPr>
            <w:r>
              <w:rPr>
                <w:rFonts w:ascii="Arial" w:eastAsia="Arial" w:hAnsi="Arial" w:cs="Arial"/>
                <w:color w:val="000000"/>
                <w:sz w:val="20"/>
                <w:szCs w:val="20"/>
              </w:rPr>
              <w:t>Safeguarding</w:t>
            </w:r>
          </w:p>
          <w:p w:rsidR="002F7CC8" w:rsidRDefault="00B1507B">
            <w:pPr>
              <w:numPr>
                <w:ilvl w:val="1"/>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Risk management</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B1507B" w:rsidP="00C82527">
            <w:pPr>
              <w:shd w:val="clear" w:color="auto" w:fill="FFFFFF"/>
              <w:spacing w:before="40" w:after="40"/>
              <w:rPr>
                <w:rFonts w:ascii="Arial" w:eastAsia="Arial" w:hAnsi="Arial" w:cs="Arial"/>
                <w:sz w:val="20"/>
                <w:szCs w:val="20"/>
              </w:rPr>
            </w:pPr>
            <w:r>
              <w:rPr>
                <w:rFonts w:ascii="Arial" w:eastAsia="Arial" w:hAnsi="Arial" w:cs="Arial"/>
                <w:sz w:val="20"/>
                <w:szCs w:val="20"/>
              </w:rPr>
              <w:t>September inset days include</w:t>
            </w:r>
            <w:r w:rsidR="00C82527">
              <w:rPr>
                <w:rFonts w:ascii="Arial" w:eastAsia="Arial" w:hAnsi="Arial" w:cs="Arial"/>
                <w:sz w:val="20"/>
                <w:szCs w:val="20"/>
              </w:rPr>
              <w:t>d</w:t>
            </w:r>
            <w:r>
              <w:rPr>
                <w:rFonts w:ascii="Arial" w:eastAsia="Arial" w:hAnsi="Arial" w:cs="Arial"/>
                <w:sz w:val="20"/>
                <w:szCs w:val="20"/>
              </w:rPr>
              <w:t xml:space="preserve"> training on new procedures</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rsidTr="00805EEB">
        <w:tc>
          <w:tcPr>
            <w:tcW w:w="2261"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7. Risk that staff who are extremely critically vulnerable are not identified and so </w:t>
            </w:r>
            <w:r>
              <w:rPr>
                <w:rFonts w:ascii="Arial" w:eastAsia="Arial" w:hAnsi="Arial" w:cs="Arial"/>
                <w:sz w:val="20"/>
                <w:szCs w:val="20"/>
              </w:rPr>
              <w:lastRenderedPageBreak/>
              <w:t>measures have not been put in place to protect them.</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8</w:t>
            </w:r>
          </w:p>
        </w:tc>
        <w:tc>
          <w:tcPr>
            <w:tcW w:w="4819" w:type="dxa"/>
            <w:shd w:val="clear" w:color="auto" w:fill="FFFFFF"/>
          </w:tcPr>
          <w:p w:rsidR="002F7CC8" w:rsidRDefault="00B1507B">
            <w:pPr>
              <w:numPr>
                <w:ilvl w:val="0"/>
                <w:numId w:val="23"/>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An individual risk assessment and suitable controls must be in place before they return to the workplace. The controls must enable the ability to reduce the number of different </w:t>
            </w:r>
            <w:r>
              <w:rPr>
                <w:rFonts w:ascii="Arial" w:eastAsia="Arial" w:hAnsi="Arial" w:cs="Arial"/>
                <w:color w:val="000000"/>
                <w:sz w:val="20"/>
                <w:szCs w:val="20"/>
              </w:rPr>
              <w:lastRenderedPageBreak/>
              <w:t xml:space="preserve">contacts and keep a safe distance, and they must not be employed in any role where high-risk activities may be carried out, for example personal care. </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N/A</w:t>
            </w:r>
          </w:p>
        </w:tc>
        <w:tc>
          <w:tcPr>
            <w:tcW w:w="2237"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No members of staff identified as extremely clinically vulnerable</w:t>
            </w: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Members of staff who are classed as clinically vulnerable and clinically extremely vulnerable have been asked to seek and act on the advice of their GP/consultant/midwife or current government advice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Staff are clear about the definitions and associated mitigating strategies in relation to people who are classed as clinically vulnerable and clinically extremely vulnerable</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rsidTr="00805EEB">
        <w:tc>
          <w:tcPr>
            <w:tcW w:w="226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Current government guidance is being applied.</w:t>
            </w:r>
          </w:p>
        </w:tc>
        <w:tc>
          <w:tcPr>
            <w:tcW w:w="1165"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237"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bl>
    <w:p w:rsidR="002F7CC8" w:rsidRDefault="002F7CC8">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e"/>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3"/>
      </w:tblGrid>
      <w:tr w:rsidR="002F7CC8">
        <w:tc>
          <w:tcPr>
            <w:tcW w:w="14483" w:type="dxa"/>
            <w:shd w:val="clear" w:color="auto" w:fill="0070C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B.  Teaching Spaces, the Learning and School Environment</w:t>
            </w:r>
          </w:p>
        </w:tc>
      </w:tr>
    </w:tbl>
    <w:p w:rsidR="002F7CC8" w:rsidRDefault="002F7CC8">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
        <w:tblW w:w="1445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1"/>
        <w:gridCol w:w="709"/>
        <w:gridCol w:w="992"/>
        <w:gridCol w:w="851"/>
        <w:gridCol w:w="4819"/>
        <w:gridCol w:w="851"/>
        <w:gridCol w:w="2551"/>
        <w:gridCol w:w="1418"/>
      </w:tblGrid>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8. Risk of transmission within the school building (this includes breakfast club and after school activities)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Audit accommodation and the full range of curriculum needs in order to establish if class groups (30 children) are a feasible bubble size or if year group sized bubbles will need to be implemented.</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Audit accommodation in order to establish how many class groups and or year groups (no size restrictions) can be accommodated.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C82527">
            <w:pPr>
              <w:shd w:val="clear" w:color="auto" w:fill="FFFFFF"/>
              <w:spacing w:before="40" w:after="40"/>
              <w:rPr>
                <w:rFonts w:ascii="Arial" w:eastAsia="Arial" w:hAnsi="Arial" w:cs="Arial"/>
                <w:sz w:val="20"/>
                <w:szCs w:val="20"/>
              </w:rPr>
            </w:pPr>
            <w:r>
              <w:rPr>
                <w:rFonts w:ascii="Arial" w:eastAsia="Arial" w:hAnsi="Arial" w:cs="Arial"/>
                <w:sz w:val="20"/>
                <w:szCs w:val="20"/>
              </w:rPr>
              <w:t>One year group bubble (85</w:t>
            </w:r>
            <w:r w:rsidR="00B1507B">
              <w:rPr>
                <w:rFonts w:ascii="Arial" w:eastAsia="Arial" w:hAnsi="Arial" w:cs="Arial"/>
                <w:sz w:val="20"/>
                <w:szCs w:val="20"/>
              </w:rPr>
              <w:t xml:space="preserve"> children) but significant restrictions to minimise numbers of contact (green class and blue class doors closed, children no longer able to wander freely throu</w:t>
            </w:r>
            <w:r>
              <w:rPr>
                <w:rFonts w:ascii="Arial" w:eastAsia="Arial" w:hAnsi="Arial" w:cs="Arial"/>
                <w:sz w:val="20"/>
                <w:szCs w:val="20"/>
              </w:rPr>
              <w:t xml:space="preserve">ghout the building). Classes </w:t>
            </w:r>
            <w:r w:rsidR="00B1507B">
              <w:rPr>
                <w:rFonts w:ascii="Arial" w:eastAsia="Arial" w:hAnsi="Arial" w:cs="Arial"/>
                <w:sz w:val="20"/>
                <w:szCs w:val="20"/>
              </w:rPr>
              <w:t>eat snacks and lunch in different spaces.</w:t>
            </w: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Take account of the unique needs of individual pupils, including those with SEN and the youngest children in the school. </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Pupils who have complex needs or who need close contact care: Their educational and care support should be provided as normal.</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Pr="00C82527" w:rsidRDefault="00C82527">
            <w:pPr>
              <w:shd w:val="clear" w:color="auto" w:fill="FFFFFF"/>
              <w:spacing w:before="40" w:after="40"/>
              <w:rPr>
                <w:rFonts w:ascii="Arial" w:eastAsia="Arial" w:hAnsi="Arial" w:cs="Arial"/>
                <w:sz w:val="20"/>
                <w:szCs w:val="20"/>
              </w:rPr>
            </w:pPr>
            <w:r>
              <w:rPr>
                <w:rFonts w:ascii="Arial" w:eastAsia="Arial" w:hAnsi="Arial" w:cs="Arial"/>
                <w:sz w:val="20"/>
                <w:szCs w:val="20"/>
              </w:rPr>
              <w:t xml:space="preserve">If SEN TA is absent, supply cover would need to be sought for children requiring 1-1 care. </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Classes remodelled to allow for adults to maintain a distance (ideally 2 metres) from each other and ideally from children.</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Classes/spaces remodelled to allow for adults to maintain a distance (ideally 2 metres) from pupils and other adults.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Not possible for nursery-aged children</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Reducing the amount of face to face interactions by arranging desks front facing, where age appropriate.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C82527">
            <w:pPr>
              <w:shd w:val="clear" w:color="auto" w:fill="FFFFFF"/>
              <w:spacing w:before="40" w:after="40"/>
              <w:rPr>
                <w:rFonts w:ascii="Arial" w:eastAsia="Arial" w:hAnsi="Arial" w:cs="Arial"/>
                <w:sz w:val="20"/>
                <w:szCs w:val="20"/>
              </w:rPr>
            </w:pPr>
            <w:r>
              <w:rPr>
                <w:rFonts w:ascii="Arial" w:eastAsia="Arial" w:hAnsi="Arial" w:cs="Arial"/>
                <w:sz w:val="20"/>
                <w:szCs w:val="20"/>
              </w:rPr>
              <w:t>Minimal tables used.</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Protocols around reduction of contacts and maximising distance shared with pupils.  These should be carefully demonstrated for pupils with SEN, checking that the pupil has understood reduction of contacts and maximising distance.  Where a pupil does not understand maximising distance or for those who need close contact care, education and care support should be provided as normal.</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Clear signage displayed in classrooms promoting reduction of contacts and maximising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735"/>
        </w:trPr>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Children stay with their own teacher/teaching assistant and where possible do not mix with other children (‘bubble’ model).  This is particularly the case for pupils with SEN and younger children who are unable to adhere to reduction of contacts and maximising distance</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Pupils remain, subject allowing, in their designated learning space.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522170">
            <w:pPr>
              <w:shd w:val="clear" w:color="auto" w:fill="FFFFFF"/>
              <w:spacing w:before="40" w:after="40"/>
              <w:rPr>
                <w:rFonts w:ascii="Arial" w:eastAsia="Arial" w:hAnsi="Arial" w:cs="Arial"/>
                <w:sz w:val="20"/>
                <w:szCs w:val="20"/>
              </w:rPr>
            </w:pPr>
            <w:r>
              <w:rPr>
                <w:rFonts w:ascii="Arial" w:eastAsia="Arial" w:hAnsi="Arial" w:cs="Arial"/>
                <w:sz w:val="20"/>
                <w:szCs w:val="20"/>
              </w:rPr>
              <w:t>I</w:t>
            </w:r>
            <w:r w:rsidR="00B1507B">
              <w:rPr>
                <w:rFonts w:ascii="Arial" w:eastAsia="Arial" w:hAnsi="Arial" w:cs="Arial"/>
                <w:sz w:val="20"/>
                <w:szCs w:val="20"/>
              </w:rPr>
              <w:t>mplemented where possible. Able to do this in classrooms, harder to implement in the garden.</w:t>
            </w:r>
          </w:p>
          <w:p w:rsidR="002F7CC8" w:rsidRDefault="002F7CC8">
            <w:pPr>
              <w:shd w:val="clear" w:color="auto" w:fill="FFFFFF"/>
              <w:spacing w:before="40" w:after="40"/>
              <w:rPr>
                <w:rFonts w:ascii="Arial" w:eastAsia="Arial" w:hAnsi="Arial" w:cs="Arial"/>
                <w:sz w:val="20"/>
                <w:szCs w:val="20"/>
              </w:rPr>
            </w:pPr>
          </w:p>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trHeight w:val="735"/>
        </w:trPr>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Where younger children are unable to reduce contact and maximise distance adults should avoid close face to face contact and minimise time spent within 1 metre of anyone.</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All staff should avoid face to face contact with pupils where possible. Clearly this may not be possible in certain situations e.g. supporting a child with SEN so implementing the appropriate System of Controls is extremely important.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Face shields available for staff where appropriate.</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trHeight w:val="735"/>
        </w:trPr>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shd w:val="clear" w:color="auto" w:fill="FFFFFF"/>
          </w:tcPr>
          <w:p w:rsidR="002F7CC8" w:rsidRDefault="002F7CC8">
            <w:pPr>
              <w:shd w:val="clear" w:color="auto" w:fill="FFFFFF"/>
              <w:spacing w:before="40" w:after="40"/>
              <w:jc w:val="center"/>
              <w:rPr>
                <w:rFonts w:ascii="Arial" w:eastAsia="Arial" w:hAnsi="Arial" w:cs="Arial"/>
                <w:b/>
                <w:sz w:val="20"/>
                <w:szCs w:val="20"/>
              </w:rPr>
            </w:pPr>
          </w:p>
        </w:tc>
        <w:tc>
          <w:tcPr>
            <w:tcW w:w="992" w:type="dxa"/>
            <w:shd w:val="clear" w:color="auto" w:fill="FFFFFF"/>
          </w:tcPr>
          <w:p w:rsidR="002F7CC8" w:rsidRDefault="002F7CC8">
            <w:pPr>
              <w:shd w:val="clear" w:color="auto" w:fill="FFFFFF"/>
              <w:spacing w:before="40" w:after="40"/>
              <w:jc w:val="center"/>
              <w:rPr>
                <w:rFonts w:ascii="Arial" w:eastAsia="Arial" w:hAnsi="Arial" w:cs="Arial"/>
                <w:sz w:val="20"/>
                <w:szCs w:val="20"/>
              </w:rPr>
            </w:pPr>
          </w:p>
        </w:tc>
        <w:tc>
          <w:tcPr>
            <w:tcW w:w="851" w:type="dxa"/>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highlight w:val="white"/>
              </w:rPr>
              <w:t xml:space="preserve">For breakfast and after school clubs schools should carefully consider how they can make such provision work alongside their wider protective measures, including keeping children within their year groups or bubbles where possible. </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highlight w:val="white"/>
              </w:rPr>
              <w:t>If it is not possible to maintain the bubbles being used during the school day then schools should use small, consistent groups</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B0C0C"/>
                <w:sz w:val="20"/>
                <w:szCs w:val="20"/>
                <w:highlight w:val="white"/>
              </w:rPr>
              <w:t>Schools should consult the guidance produced for summer holiday childcare, available at </w:t>
            </w:r>
            <w:hyperlink r:id="rId14">
              <w:r>
                <w:rPr>
                  <w:rFonts w:ascii="Arial" w:eastAsia="Arial" w:hAnsi="Arial" w:cs="Arial"/>
                  <w:color w:val="4C2C92"/>
                  <w:sz w:val="20"/>
                  <w:szCs w:val="20"/>
                  <w:highlight w:val="white"/>
                  <w:u w:val="single"/>
                </w:rPr>
                <w:t>Protective measures for out-of-school settings during the coronavirus (COVID-19) outbreak</w:t>
              </w:r>
            </w:hyperlink>
            <w:r>
              <w:rPr>
                <w:rFonts w:ascii="Arial" w:eastAsia="Arial" w:hAnsi="Arial" w:cs="Arial"/>
                <w:color w:val="0B0C0C"/>
                <w:sz w:val="20"/>
                <w:szCs w:val="20"/>
                <w:highlight w:val="white"/>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rsidR="002F7CC8" w:rsidRDefault="00B1507B">
            <w:pPr>
              <w:numPr>
                <w:ilvl w:val="0"/>
                <w:numId w:val="2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B0C0C"/>
                <w:sz w:val="20"/>
                <w:szCs w:val="20"/>
                <w:highlight w:val="white"/>
              </w:rPr>
              <w:t>As with physical activity during the school day, contact sports should not take place.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522170">
            <w:pPr>
              <w:shd w:val="clear" w:color="auto" w:fill="FFFFFF"/>
              <w:spacing w:before="40" w:after="40"/>
              <w:rPr>
                <w:rFonts w:ascii="Arial" w:eastAsia="Arial" w:hAnsi="Arial" w:cs="Arial"/>
                <w:sz w:val="20"/>
                <w:szCs w:val="20"/>
              </w:rPr>
            </w:pPr>
            <w:r>
              <w:rPr>
                <w:rFonts w:ascii="Arial" w:eastAsia="Arial" w:hAnsi="Arial" w:cs="Arial"/>
                <w:sz w:val="20"/>
                <w:szCs w:val="20"/>
              </w:rPr>
              <w:t>No demand for breakfast club. Tea club operates Monday-Thursday with a maximum of 16 children.</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9. Risk of transmission in large spaces used as classrooms/ teaching spaces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2F7CC8" w:rsidRDefault="00B1507B">
            <w:pPr>
              <w:numPr>
                <w:ilvl w:val="0"/>
                <w:numId w:val="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Limits are set for large spaces e.g. dining hall, school hall, sports hall to facilitate the reduction of contacts and maximise distance, minimising face to face contact</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Class/year group ‘bubbles’ must not have contact with each other, this includes breaks, lunchtime. Pupils should be encouraged to practice reduction of contacts and maximising distance at all times.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Blue class in dining room and green class in parents room.</w:t>
            </w: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9</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Large gatherings of more than one bubble should be avoided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3"/>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Timetable design and layout arrangements in place to allow for the reduction of contacts and maximising distance whilst also keeping groups/bubbles apart.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10. Risks of transmission during use of the outdoor learning environment for young children</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Leadership are realistic about the difficulties of reducing contacts and maximising distance for young children in outside spaces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for handwashing, hand sanitiser, tissues, bins with lids, are in place outside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Close down drinking fountains and make arrangements for individual water bottles for children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Large climbing equipment will be difficult to clean and might need to be shut down in the current circumstances if shared between bubbles.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B1507B" w:rsidP="00522170">
            <w:pPr>
              <w:shd w:val="clear" w:color="auto" w:fill="FFFFFF"/>
              <w:spacing w:before="40" w:after="40"/>
              <w:rPr>
                <w:rFonts w:ascii="Arial" w:eastAsia="Arial" w:hAnsi="Arial" w:cs="Arial"/>
                <w:sz w:val="20"/>
                <w:szCs w:val="20"/>
              </w:rPr>
            </w:pPr>
            <w:r>
              <w:rPr>
                <w:rFonts w:ascii="Arial" w:eastAsia="Arial" w:hAnsi="Arial" w:cs="Arial"/>
                <w:sz w:val="20"/>
                <w:szCs w:val="20"/>
              </w:rPr>
              <w:t xml:space="preserve">Year group is one bubble. </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filtering out hard to clean small apparatus and keeping easier to clean options such as plastic balls rather than felt or foam</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Games and activities which allow children’s heart rate to raise and avoid the sharing of equipment are available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Outside spaces are divided and demarked for class groups of children to use to facilitate </w:t>
            </w:r>
            <w:r>
              <w:rPr>
                <w:rFonts w:ascii="Arial" w:eastAsia="Arial" w:hAnsi="Arial" w:cs="Arial"/>
                <w:color w:val="000000"/>
                <w:sz w:val="20"/>
                <w:szCs w:val="20"/>
              </w:rPr>
              <w:lastRenderedPageBreak/>
              <w:t>children staying in their groups. Where this is not possible year groups may form a larger bubble.</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Outside spaces are used by one bubble at a time or space is divided with clear demarcations. Limit interaction, sharing of rooms and social spaces between groups as much as possible.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2F7CC8" w:rsidRPr="00522170" w:rsidRDefault="00522170">
            <w:pPr>
              <w:shd w:val="clear" w:color="auto" w:fill="FFFFFF"/>
              <w:spacing w:before="40" w:after="40"/>
              <w:rPr>
                <w:rFonts w:ascii="Arial" w:eastAsia="Arial" w:hAnsi="Arial" w:cs="Arial"/>
                <w:sz w:val="20"/>
                <w:szCs w:val="20"/>
              </w:rPr>
            </w:pPr>
            <w:r>
              <w:rPr>
                <w:rFonts w:ascii="Arial" w:eastAsia="Arial" w:hAnsi="Arial" w:cs="Arial"/>
                <w:sz w:val="20"/>
                <w:szCs w:val="20"/>
              </w:rPr>
              <w:t>Will implement if move into Tier 3 restrictions</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outside space must be shared arrangements for cleaning between bubbles are in place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Resources are limited to facilitate effective cleaning daily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Bike and wheeled toy play: dependent on numbers – either name labels or label bikes, scooter etc for individual children to use, with their names or arrange for bikes to be wiped down by an adult, between use by the children</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Only equipment that can be washed easily can be used.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Limit use and clean at the end of the day if they have been used</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8"/>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the removal or covering of areas which are difficult to clean such as malleable materials and planting areas. Consider replacing with individual resources which can be replaced when each child has finished using them</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1030"/>
        </w:trPr>
        <w:tc>
          <w:tcPr>
            <w:tcW w:w="2262"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11. Risk of staff having to move between groups</w:t>
            </w:r>
          </w:p>
        </w:tc>
        <w:tc>
          <w:tcPr>
            <w:tcW w:w="709"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staff have to move between bubbles to deliver the school timetable they should try to reduce contacts and maximise distance, keeping an ideal distance of 2 metres from pupils and staff where possible.</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Where staff have to move between bubbles to deliver the school timetable they should </w:t>
            </w:r>
            <w:r>
              <w:rPr>
                <w:rFonts w:ascii="Arial" w:eastAsia="Arial" w:hAnsi="Arial" w:cs="Arial"/>
                <w:color w:val="000000"/>
                <w:sz w:val="20"/>
                <w:szCs w:val="20"/>
              </w:rPr>
              <w:lastRenderedPageBreak/>
              <w:t>maintain a 2-metre distance from pupils and colleagues.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2F7CC8" w:rsidRDefault="00B1507B">
            <w:pPr>
              <w:shd w:val="clear" w:color="auto" w:fill="FFFFFF"/>
              <w:spacing w:before="40" w:after="40"/>
              <w:rPr>
                <w:rFonts w:ascii="Arial" w:eastAsia="Arial" w:hAnsi="Arial" w:cs="Arial"/>
                <w:b/>
                <w:sz w:val="20"/>
                <w:szCs w:val="20"/>
              </w:rPr>
            </w:pPr>
            <w:r>
              <w:rPr>
                <w:rFonts w:ascii="Arial" w:eastAsia="Arial" w:hAnsi="Arial" w:cs="Arial"/>
                <w:sz w:val="20"/>
                <w:szCs w:val="20"/>
              </w:rPr>
              <w:t>Year group is one bubble but movement of staff between classes is minimised.</w:t>
            </w:r>
          </w:p>
        </w:tc>
        <w:tc>
          <w:tcPr>
            <w:tcW w:w="1418" w:type="dxa"/>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12. Risks of transmission due to movement around the school.</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color w:val="FF0000"/>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 for corridors to be one-way where possible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Children will not be moving around the school</w:t>
            </w: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Clear signage and markers for the youngest children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Corridors are divided where feasible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Pinch points and bottle necks are identified and managed, movement of groups is staggered if possible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Daily routine revised so that smaller numbers of children will gather at pinch points</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Movement of pupils and staff around the school is minimised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Each class to use different routes and entrances/exits to the playground</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reminded regularly of protocols for reduction of contacts and maximising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At age appropriate level for nursery children</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Appropriate duty rota and levels of supervision in place reducing contacts and maximising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13. Risk of transmission due to number of people near entrances and exits at the start and end of the school day.</w:t>
            </w:r>
          </w:p>
          <w:p w:rsidR="002F7CC8" w:rsidRDefault="002F7CC8">
            <w:pPr>
              <w:shd w:val="clear" w:color="auto" w:fill="FFFFFF"/>
              <w:spacing w:before="40" w:after="40"/>
              <w:rPr>
                <w:rFonts w:ascii="Arial" w:eastAsia="Arial" w:hAnsi="Arial" w:cs="Arial"/>
                <w:sz w:val="20"/>
                <w:szCs w:val="20"/>
              </w:rPr>
            </w:pPr>
          </w:p>
          <w:p w:rsidR="002F7CC8" w:rsidRDefault="002F7CC8">
            <w:pPr>
              <w:shd w:val="clear" w:color="auto" w:fill="FFFFFF"/>
              <w:spacing w:before="40" w:after="40"/>
              <w:rPr>
                <w:rFonts w:ascii="Arial" w:eastAsia="Arial" w:hAnsi="Arial" w:cs="Arial"/>
                <w:sz w:val="20"/>
                <w:szCs w:val="20"/>
              </w:rPr>
            </w:pP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p w:rsidR="002F7CC8" w:rsidRDefault="002F7CC8">
            <w:pPr>
              <w:shd w:val="clear" w:color="auto" w:fill="FFFFFF"/>
              <w:spacing w:before="40" w:after="40"/>
              <w:jc w:val="center"/>
              <w:rPr>
                <w:rFonts w:ascii="Arial" w:eastAsia="Arial" w:hAnsi="Arial" w:cs="Arial"/>
                <w:b/>
                <w:sz w:val="20"/>
                <w:szCs w:val="20"/>
              </w:rPr>
            </w:pPr>
          </w:p>
          <w:p w:rsidR="002F7CC8" w:rsidRDefault="002F7CC8">
            <w:pPr>
              <w:shd w:val="clear" w:color="auto" w:fill="FFFFFF"/>
              <w:spacing w:before="40" w:after="40"/>
              <w:jc w:val="center"/>
              <w:rPr>
                <w:rFonts w:ascii="Arial" w:eastAsia="Arial" w:hAnsi="Arial" w:cs="Arial"/>
                <w:b/>
                <w:sz w:val="20"/>
                <w:szCs w:val="20"/>
              </w:rPr>
            </w:pPr>
          </w:p>
          <w:p w:rsidR="002F7CC8" w:rsidRDefault="002F7CC8">
            <w:pPr>
              <w:shd w:val="clear" w:color="auto" w:fill="FFFFFF"/>
              <w:spacing w:before="40" w:after="40"/>
              <w:jc w:val="center"/>
              <w:rPr>
                <w:rFonts w:ascii="Arial" w:eastAsia="Arial" w:hAnsi="Arial" w:cs="Arial"/>
                <w:b/>
                <w:sz w:val="20"/>
                <w:szCs w:val="20"/>
              </w:rPr>
            </w:pPr>
          </w:p>
          <w:p w:rsidR="002F7CC8" w:rsidRDefault="002F7CC8">
            <w:pPr>
              <w:shd w:val="clear" w:color="auto" w:fill="FFFFFF"/>
              <w:spacing w:before="40" w:after="40"/>
              <w:jc w:val="center"/>
              <w:rPr>
                <w:rFonts w:ascii="Arial" w:eastAsia="Arial" w:hAnsi="Arial" w:cs="Arial"/>
                <w:b/>
                <w:sz w:val="20"/>
                <w:szCs w:val="20"/>
              </w:rPr>
            </w:pPr>
          </w:p>
          <w:p w:rsidR="002F7CC8" w:rsidRDefault="002F7CC8">
            <w:pPr>
              <w:shd w:val="clear" w:color="auto" w:fill="FFFFFF"/>
              <w:spacing w:before="40" w:after="40"/>
              <w:jc w:val="center"/>
              <w:rPr>
                <w:rFonts w:ascii="Arial" w:eastAsia="Arial" w:hAnsi="Arial" w:cs="Arial"/>
                <w:b/>
                <w:sz w:val="20"/>
                <w:szCs w:val="20"/>
              </w:rPr>
            </w:pPr>
          </w:p>
          <w:p w:rsidR="002F7CC8" w:rsidRDefault="002F7CC8">
            <w:pPr>
              <w:shd w:val="clear" w:color="auto" w:fill="FFFFFF"/>
              <w:spacing w:before="40" w:after="40"/>
              <w:jc w:val="center"/>
              <w:rPr>
                <w:rFonts w:ascii="Arial" w:eastAsia="Arial" w:hAnsi="Arial" w:cs="Arial"/>
                <w:b/>
                <w:sz w:val="20"/>
                <w:szCs w:val="20"/>
              </w:rPr>
            </w:pP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Start and departure times are staggered where possible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Staggered start and departure times for the two classes. Blue Class to arrive in the morning between 8:30 and 8:45. For part-time morning children, collection will be at 11:30. Part-time afternoon children will arrive at 12:30. At the end of the day, blue class children will be collected between 3:15 and 3:30. Green class to arrive in the morning between 8:45 and 9:00. Part-time </w:t>
            </w:r>
            <w:r>
              <w:rPr>
                <w:rFonts w:ascii="Arial" w:eastAsia="Arial" w:hAnsi="Arial" w:cs="Arial"/>
                <w:sz w:val="20"/>
                <w:szCs w:val="20"/>
              </w:rPr>
              <w:lastRenderedPageBreak/>
              <w:t>morning children will be collected at 11:45. Part-time afternoon children will arrive at 12:45. At the end of the day, green class children will be collected between 3:30 and 3:45. Entrance and exit from Blue Class through the main door. For Green Class, children will enter and exit through the garden. The car park will be closed from 8:45 - 9:05 and from 3:15 - 3:45.</w:t>
            </w: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12</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Procedures in place to hold children to reduce family waiting time due to staggering and increase turnover of parking spaces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Stagger time for SEN Transport drop offs and pick ups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Number of entrances and exits used is maximised where appropriate measures in place, in consultation with the council’s Highways Department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Determine a queuing system and a process for staff to greet each child, ensure they wash their hands immediately on arrival, and then go straight to their classroom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510"/>
        </w:trPr>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Unless essential, do not allow parent/carers to enter the buildings to drop off or collect children. If parents do need to enter the building, ensure they have an understanding of the procedures in order to keep everyone safe. Do not allow gathering at the school gates to talk to other parents.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b/>
                <w:sz w:val="20"/>
                <w:szCs w:val="20"/>
              </w:rPr>
            </w:pPr>
            <w:r>
              <w:rPr>
                <w:rFonts w:ascii="Arial" w:eastAsia="Arial" w:hAnsi="Arial" w:cs="Arial"/>
                <w:sz w:val="20"/>
                <w:szCs w:val="20"/>
              </w:rPr>
              <w:t>We consider it essential that parents drop off and collect their children due to their young age. Parents asked to wear masks and sanitise hands on entrance to the building</w:t>
            </w:r>
            <w:r>
              <w:rPr>
                <w:rFonts w:ascii="Arial" w:eastAsia="Arial" w:hAnsi="Arial" w:cs="Arial"/>
                <w:b/>
                <w:sz w:val="20"/>
                <w:szCs w:val="20"/>
              </w:rPr>
              <w:t>.</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510"/>
        </w:trPr>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Consider special arrangements for settling children who are new to the school to enable </w:t>
            </w:r>
            <w:r>
              <w:rPr>
                <w:rFonts w:ascii="Arial" w:eastAsia="Arial" w:hAnsi="Arial" w:cs="Arial"/>
                <w:color w:val="000000"/>
                <w:sz w:val="20"/>
                <w:szCs w:val="20"/>
              </w:rPr>
              <w:lastRenderedPageBreak/>
              <w:t>the reduction of contacts and maximising of distance from parents where possible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Parents settling will wear masks. Classes to have separate spaces for </w:t>
            </w:r>
            <w:r>
              <w:rPr>
                <w:rFonts w:ascii="Arial" w:eastAsia="Arial" w:hAnsi="Arial" w:cs="Arial"/>
                <w:sz w:val="20"/>
                <w:szCs w:val="20"/>
              </w:rPr>
              <w:lastRenderedPageBreak/>
              <w:t xml:space="preserve">parents (parents room and staff room). </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Identify drop off and pick up waiting areas that can reduce contacts and maximise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Space and staffing too limited to ensure safety of children</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Extend gate/entrance opening times to prevent queueing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pupils and parents are briefed and signage provided to identify entrances, exits and circulation routes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plan is in place for managing the movement of people on arrival to avoid groups of people congregating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Floor markings visible to all to avoid queuing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Parents given advice on walking/cycling to school, avoiding public transport and minimising driving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Advice given on suitability of pupils scooting/cycling on the pavement and availability of storage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Liaise with the council’s Highways department over the possibility of traffic lanes being reduced close to the school to allow more pedestrian space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14. Increased risk of slips, trips and falls and collisions between vehicles and pedestrians due to unfamiliarity with changes to layout measures and procedures and the </w:t>
            </w:r>
            <w:r>
              <w:rPr>
                <w:rFonts w:ascii="Arial" w:eastAsia="Arial" w:hAnsi="Arial" w:cs="Arial"/>
                <w:sz w:val="20"/>
                <w:szCs w:val="20"/>
              </w:rPr>
              <w:lastRenderedPageBreak/>
              <w:t>need for social distancing.</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Advice to pupils and families on maintaining road safety procedures despite changes.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For those that have to drive, advice on places they should and should not pick up, drop off and park.</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Identify Sixth Form pupils that drive themselves to school/college, identify parking area/protocols.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for kiss and drop, if deemed appropriate, in consultation with Highways, promoted to staff, children and families.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Suitability of operation of School Crossing Patrol site considered in consultation with Highways and, if deemed suitable, temporary measures/procedures implemented.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Liaise with Highways re: markings outside of the school on pavements and on key routes to school- pinch points, crossing points etc.</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Liaise with Highways if widened pavements, suspension of parking bays, changes to school keep clear markings and signage /enforcement are required.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15. Risk of transmission because pupils do not observe agreed protocols of the reduction of contacts and maximising distance at playtimes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Break and lunch times are staggered</w:t>
            </w:r>
          </w:p>
        </w:tc>
        <w:tc>
          <w:tcPr>
            <w:tcW w:w="851" w:type="dxa"/>
            <w:shd w:val="clear" w:color="auto" w:fill="FFFFFF"/>
          </w:tcPr>
          <w:p w:rsidR="002F7CC8" w:rsidRDefault="00B1507B">
            <w:pPr>
              <w:shd w:val="clear" w:color="auto" w:fill="FFFFFF"/>
              <w:spacing w:before="40" w:after="40"/>
              <w:rPr>
                <w:rFonts w:ascii="Arial" w:eastAsia="Arial" w:hAnsi="Arial" w:cs="Arial"/>
                <w:b/>
                <w:sz w:val="20"/>
                <w:szCs w:val="20"/>
              </w:rPr>
            </w:pPr>
            <w:r>
              <w:rPr>
                <w:rFonts w:ascii="Arial" w:eastAsia="Arial" w:hAnsi="Arial" w:cs="Arial"/>
                <w:b/>
                <w:sz w:val="20"/>
                <w:szCs w:val="20"/>
              </w:rPr>
              <w:t>In Part</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Lunch will be staggered by 15 minutes. There will be some overlap but children from different classes will be in different rooms and the staggering will reduce bottlenecks at the start and end of lunchtime.</w:t>
            </w:r>
          </w:p>
        </w:tc>
        <w:tc>
          <w:tcPr>
            <w:tcW w:w="1418"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External areas are designated for different groups</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For Secondary</w:t>
            </w:r>
          </w:p>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Outside spaces are used by one bubble at a time or space is divided with clear demarcations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FC7ED6">
            <w:pPr>
              <w:shd w:val="clear" w:color="auto" w:fill="FFFFFF"/>
              <w:spacing w:before="40" w:after="40"/>
              <w:rPr>
                <w:rFonts w:ascii="Arial" w:eastAsia="Arial" w:hAnsi="Arial" w:cs="Arial"/>
                <w:sz w:val="20"/>
                <w:szCs w:val="20"/>
              </w:rPr>
            </w:pPr>
            <w:r>
              <w:rPr>
                <w:rFonts w:ascii="Arial" w:eastAsia="Arial" w:hAnsi="Arial" w:cs="Arial"/>
                <w:sz w:val="20"/>
                <w:szCs w:val="20"/>
              </w:rPr>
              <w:t>Will implement if move into Tier 3 restrictions</w:t>
            </w: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reminded about the protocols of reduction of contacts and maximising distance before every break time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Supervision levels have been enhanced to support all pupils, including those pupils needing a high level of adult support.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16. Risk of transmission because pupils do not observe agreed protocols of reduction of contacts and maximising distance at lunchtimes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reminded about the protocols of the reduction of contacts and maximising distance before every lunchtime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At age appropriate level</w:t>
            </w:r>
          </w:p>
        </w:tc>
        <w:tc>
          <w:tcPr>
            <w:tcW w:w="1418"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wash their hands before and after eating and on leaving and returning to the classrooms after outdoor play, break and lunch times or any activity away from their designated learning area.</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Dining room areas and other spaces are configured to ensure the reduction of contacts and maximising distance measures are in place when the children eat. Where possible children will be front facing and facing the same direction i.e. not face to face.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b/>
                <w:sz w:val="20"/>
                <w:szCs w:val="20"/>
              </w:rPr>
            </w:pPr>
            <w:r>
              <w:rPr>
                <w:rFonts w:ascii="Arial" w:eastAsia="Arial" w:hAnsi="Arial" w:cs="Arial"/>
                <w:sz w:val="20"/>
                <w:szCs w:val="20"/>
              </w:rPr>
              <w:t>Blue class in dining room and green class in parents room</w:t>
            </w: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Floor markings are clear to avoid queues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Other arrangements may be in place e.g. delivering packed lunches/grab bags to classrooms, pupils eating own packed lunches in classroom, pupils eating in outdoor spaces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If children bring in own packed lunch, parents are given very clear guidance and protocols and children do not ‘share’ food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Eating areas are thoroughly cleaned after lunchtime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17. Staff rooms and offices do not allow for observation of reduction of contacts and maximising distance guidelines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rooms and offices have been reviewed and appropriate configurations of furniture and workstations have been put in place to allow for the reduction of contacts and maximising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have been briefed on the use of these rooms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18. The configuration of medical rooms may compromise reduction of contacts and </w:t>
            </w:r>
            <w:r>
              <w:rPr>
                <w:rFonts w:ascii="Arial" w:eastAsia="Arial" w:hAnsi="Arial" w:cs="Arial"/>
                <w:sz w:val="20"/>
                <w:szCs w:val="20"/>
              </w:rPr>
              <w:lastRenderedPageBreak/>
              <w:t>maximising distance measures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Reduction of contacts and maximising distance provisions are in place for medical rooms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Additional rooms are designated for pupils with suspect COVID-19 whilst collection is arranged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PPE available if staff dealing with pupil with symptoms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Procedures are in place for medical rooms to be cleaned after suspected cases, along with other affected areas</w:t>
            </w:r>
          </w:p>
        </w:tc>
        <w:tc>
          <w:tcPr>
            <w:tcW w:w="851" w:type="dxa"/>
            <w:shd w:val="clear" w:color="auto" w:fill="FFFFFF"/>
          </w:tcPr>
          <w:p w:rsidR="002F7CC8" w:rsidRDefault="00FC7ED6" w:rsidP="00FC7ED6">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2"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19. Groups of people gather in reception areas which may contravene reduction of contacts and maximising distance guidelines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color w:val="FF0000"/>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Parents are made aware of new school procedures prior to their children starting back at school and to those families whose children are new to the school.</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Advice laid out in letter to parents</w:t>
            </w: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 maximising distance floor markings are clearly in place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Reduction of contacts and maximising distance protocols and guidance are clearly displayed to protect those staff on reception duty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FC7ED6">
            <w:pPr>
              <w:shd w:val="clear" w:color="auto" w:fill="FFFFFF"/>
              <w:spacing w:before="40" w:after="40"/>
              <w:rPr>
                <w:rFonts w:ascii="Arial" w:eastAsia="Arial" w:hAnsi="Arial" w:cs="Arial"/>
                <w:sz w:val="20"/>
                <w:szCs w:val="20"/>
              </w:rPr>
            </w:pPr>
            <w:r>
              <w:rPr>
                <w:rFonts w:ascii="Arial" w:eastAsia="Arial" w:hAnsi="Arial" w:cs="Arial"/>
                <w:sz w:val="20"/>
                <w:szCs w:val="20"/>
              </w:rPr>
              <w:t>Parents</w:t>
            </w:r>
            <w:r w:rsidR="00B1507B">
              <w:rPr>
                <w:rFonts w:ascii="Arial" w:eastAsia="Arial" w:hAnsi="Arial" w:cs="Arial"/>
                <w:sz w:val="20"/>
                <w:szCs w:val="20"/>
              </w:rPr>
              <w:t xml:space="preserve"> asked to wear a mask</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Non-essential visitors to school and deliveries are minimised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are in place for visitors to stay apart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bl>
    <w:p w:rsidR="002F7CC8" w:rsidRDefault="002F7CC8">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0"/>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9"/>
        <w:gridCol w:w="992"/>
        <w:gridCol w:w="851"/>
        <w:gridCol w:w="4819"/>
        <w:gridCol w:w="851"/>
        <w:gridCol w:w="2551"/>
        <w:gridCol w:w="1418"/>
        <w:gridCol w:w="29"/>
      </w:tblGrid>
      <w:tr w:rsidR="002F7CC8">
        <w:tc>
          <w:tcPr>
            <w:tcW w:w="14483" w:type="dxa"/>
            <w:gridSpan w:val="9"/>
            <w:shd w:val="clear" w:color="auto" w:fill="0070C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C. Hygiene and protective controls</w:t>
            </w: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20. Risk that reducing contacts and maximising distancing between those in school is difficult or impossible to maintain, leading to a risk of transmission.</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2F7CC8" w:rsidRDefault="00B1507B">
            <w:pPr>
              <w:numPr>
                <w:ilvl w:val="0"/>
                <w:numId w:val="16"/>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frequent hand cleaning and good respiratory hygiene practices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FC7ED6">
            <w:pPr>
              <w:shd w:val="clear" w:color="auto" w:fill="FFFFFF"/>
              <w:spacing w:before="40" w:after="40"/>
              <w:rPr>
                <w:rFonts w:ascii="Arial" w:eastAsia="Arial" w:hAnsi="Arial" w:cs="Arial"/>
                <w:sz w:val="20"/>
                <w:szCs w:val="20"/>
              </w:rPr>
            </w:pPr>
            <w:r>
              <w:rPr>
                <w:rFonts w:ascii="Arial" w:eastAsia="Arial" w:hAnsi="Arial" w:cs="Arial"/>
                <w:sz w:val="20"/>
                <w:szCs w:val="20"/>
              </w:rPr>
              <w:t>Doors and windows</w:t>
            </w:r>
            <w:r w:rsidR="00B1507B">
              <w:rPr>
                <w:rFonts w:ascii="Arial" w:eastAsia="Arial" w:hAnsi="Arial" w:cs="Arial"/>
                <w:sz w:val="20"/>
                <w:szCs w:val="20"/>
              </w:rPr>
              <w:t xml:space="preserve"> kept open for ventilation (doors can be closed if necessary for safety in EYFS). Outdoor learning timetable implemented to ensure maximum time spent outdoors</w:t>
            </w:r>
          </w:p>
        </w:tc>
        <w:tc>
          <w:tcPr>
            <w:tcW w:w="1418"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6"/>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Regular cleaning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FC7ED6">
            <w:pPr>
              <w:shd w:val="clear" w:color="auto" w:fill="FFFFFF"/>
              <w:spacing w:before="40" w:after="40"/>
              <w:rPr>
                <w:rFonts w:ascii="Arial" w:eastAsia="Arial" w:hAnsi="Arial" w:cs="Arial"/>
                <w:sz w:val="20"/>
                <w:szCs w:val="20"/>
              </w:rPr>
            </w:pPr>
            <w:r>
              <w:rPr>
                <w:rFonts w:ascii="Arial" w:eastAsia="Arial" w:hAnsi="Arial" w:cs="Arial"/>
                <w:sz w:val="20"/>
                <w:szCs w:val="20"/>
              </w:rPr>
              <w:t>A</w:t>
            </w:r>
            <w:r w:rsidR="00B1507B">
              <w:rPr>
                <w:rFonts w:ascii="Arial" w:eastAsia="Arial" w:hAnsi="Arial" w:cs="Arial"/>
                <w:sz w:val="20"/>
                <w:szCs w:val="20"/>
              </w:rPr>
              <w:t>dditional cleaning hours</w:t>
            </w: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6"/>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Minimise contact and mixing (see above)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6"/>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See sections above re start and end of day arrangements, playtimes and break times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21. Risk of staff or children with the virus coming into school with symptoms or </w:t>
            </w:r>
            <w:r>
              <w:rPr>
                <w:rFonts w:ascii="Arial" w:eastAsia="Arial" w:hAnsi="Arial" w:cs="Arial"/>
                <w:sz w:val="20"/>
                <w:szCs w:val="20"/>
              </w:rPr>
              <w:lastRenderedPageBreak/>
              <w:t xml:space="preserve">when symptoms are not clear. </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Testing of staff or pupils – if school has home testing kits - give to symptomatic pupil if they are unable to </w:t>
            </w:r>
            <w:r>
              <w:rPr>
                <w:rFonts w:ascii="Arial" w:eastAsia="Arial" w:hAnsi="Arial" w:cs="Arial"/>
                <w:sz w:val="20"/>
                <w:szCs w:val="20"/>
              </w:rPr>
              <w:t>obtain</w:t>
            </w:r>
            <w:r>
              <w:rPr>
                <w:rFonts w:ascii="Arial" w:eastAsia="Arial" w:hAnsi="Arial" w:cs="Arial"/>
                <w:color w:val="000000"/>
                <w:sz w:val="20"/>
                <w:szCs w:val="20"/>
              </w:rPr>
              <w:t xml:space="preserve"> a test in any other way - when they are sent home. </w:t>
            </w:r>
            <w:r>
              <w:rPr>
                <w:rFonts w:ascii="Arial" w:eastAsia="Arial" w:hAnsi="Arial" w:cs="Arial"/>
                <w:sz w:val="20"/>
                <w:szCs w:val="20"/>
              </w:rPr>
              <w:t>E</w:t>
            </w:r>
            <w:r>
              <w:rPr>
                <w:rFonts w:ascii="Arial" w:eastAsia="Arial" w:hAnsi="Arial" w:cs="Arial"/>
                <w:color w:val="000000"/>
                <w:sz w:val="20"/>
                <w:szCs w:val="20"/>
              </w:rPr>
              <w:t xml:space="preserve">nsure the </w:t>
            </w:r>
            <w:r>
              <w:rPr>
                <w:rFonts w:ascii="Arial" w:eastAsia="Arial" w:hAnsi="Arial" w:cs="Arial"/>
                <w:color w:val="000000"/>
                <w:sz w:val="20"/>
                <w:szCs w:val="20"/>
              </w:rPr>
              <w:lastRenderedPageBreak/>
              <w:t>staff/parents/pupils know the process to get tested.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highlight w:val="yellow"/>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Ensure that pupils, staff and other adults do not come into the school if they have </w:t>
            </w:r>
            <w:hyperlink r:id="rId15" w:anchor="people-who-develop-symptoms-of-coronavirus">
              <w:r>
                <w:rPr>
                  <w:rFonts w:ascii="Arial" w:eastAsia="Arial" w:hAnsi="Arial" w:cs="Arial"/>
                  <w:color w:val="0563C1"/>
                  <w:sz w:val="20"/>
                  <w:szCs w:val="20"/>
                  <w:u w:val="single"/>
                </w:rPr>
                <w:t>coronavirus (COVID-19) symptoms</w:t>
              </w:r>
            </w:hyperlink>
            <w:r>
              <w:rPr>
                <w:rFonts w:ascii="Arial" w:eastAsia="Arial" w:hAnsi="Arial" w:cs="Arial"/>
                <w:color w:val="000000"/>
                <w:sz w:val="20"/>
                <w:szCs w:val="20"/>
              </w:rPr>
              <w:t>, or have tested positive in the last 7 days, and ensuring anyone developing those symptoms during the school day is sent home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Make arrangements to isolate anyone with symptoms and have clear guidance and protocols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PPE on hand.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Face shield, disposable apron, masks and gloves kept in conservatory for use if dealing with a child with symptoms of coronavirus</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Active engagement with NHS Test and Trace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22. Risk of the virus spreading via surfaces in the school unless there is regular cleaning </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16</w:t>
            </w:r>
          </w:p>
        </w:tc>
        <w:tc>
          <w:tcPr>
            <w:tcW w:w="4819" w:type="dxa"/>
            <w:shd w:val="clear" w:color="auto" w:fill="FFFFFF"/>
          </w:tcPr>
          <w:p w:rsidR="002F7CC8" w:rsidRDefault="00B1507B">
            <w:pPr>
              <w:numPr>
                <w:ilvl w:val="0"/>
                <w:numId w:val="1"/>
              </w:numPr>
              <w:pBdr>
                <w:top w:val="nil"/>
                <w:left w:val="nil"/>
                <w:bottom w:val="nil"/>
                <w:right w:val="nil"/>
                <w:between w:val="nil"/>
              </w:pBdr>
              <w:shd w:val="clear" w:color="auto" w:fill="FFFFFF"/>
              <w:spacing w:before="40" w:after="40" w:line="259" w:lineRule="auto"/>
              <w:rPr>
                <w:rFonts w:ascii="Arial" w:eastAsia="Arial" w:hAnsi="Arial" w:cs="Arial"/>
                <w:b/>
                <w:color w:val="000000"/>
                <w:sz w:val="20"/>
                <w:szCs w:val="20"/>
              </w:rPr>
            </w:pPr>
            <w:r>
              <w:rPr>
                <w:rFonts w:ascii="Arial" w:eastAsia="Arial" w:hAnsi="Arial" w:cs="Arial"/>
                <w:color w:val="000000"/>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Establish arrangements for all frequently touched surfaces and equipment e.g.</w:t>
            </w:r>
          </w:p>
          <w:p w:rsidR="002F7CC8" w:rsidRDefault="00B1507B">
            <w:pPr>
              <w:numPr>
                <w:ilvl w:val="0"/>
                <w:numId w:val="1"/>
              </w:numPr>
              <w:pBdr>
                <w:top w:val="nil"/>
                <w:left w:val="nil"/>
                <w:bottom w:val="nil"/>
                <w:right w:val="nil"/>
                <w:between w:val="nil"/>
              </w:pBdr>
              <w:shd w:val="clear" w:color="auto" w:fill="FFFFFF"/>
              <w:spacing w:before="40" w:line="259" w:lineRule="auto"/>
              <w:rPr>
                <w:rFonts w:ascii="Arial" w:eastAsia="Arial" w:hAnsi="Arial" w:cs="Arial"/>
                <w:color w:val="000000"/>
                <w:sz w:val="20"/>
                <w:szCs w:val="20"/>
              </w:rPr>
            </w:pPr>
            <w:r>
              <w:rPr>
                <w:rFonts w:ascii="Arial" w:eastAsia="Arial" w:hAnsi="Arial" w:cs="Arial"/>
                <w:color w:val="000000"/>
                <w:sz w:val="20"/>
                <w:szCs w:val="20"/>
              </w:rPr>
              <w:t xml:space="preserve">door handles </w:t>
            </w:r>
          </w:p>
          <w:p w:rsidR="002F7CC8" w:rsidRDefault="00B1507B">
            <w:pPr>
              <w:numPr>
                <w:ilvl w:val="0"/>
                <w:numId w:val="1"/>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handrails</w:t>
            </w:r>
          </w:p>
          <w:p w:rsidR="002F7CC8" w:rsidRDefault="00B1507B">
            <w:pPr>
              <w:numPr>
                <w:ilvl w:val="0"/>
                <w:numId w:val="1"/>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tabletops</w:t>
            </w:r>
          </w:p>
          <w:p w:rsidR="002F7CC8" w:rsidRDefault="00B1507B">
            <w:pPr>
              <w:numPr>
                <w:ilvl w:val="0"/>
                <w:numId w:val="1"/>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play equipment</w:t>
            </w:r>
          </w:p>
          <w:p w:rsidR="002F7CC8" w:rsidRDefault="00B1507B">
            <w:pPr>
              <w:numPr>
                <w:ilvl w:val="0"/>
                <w:numId w:val="1"/>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toys</w:t>
            </w:r>
          </w:p>
          <w:p w:rsidR="002F7CC8" w:rsidRDefault="00B1507B">
            <w:pPr>
              <w:numPr>
                <w:ilvl w:val="0"/>
                <w:numId w:val="1"/>
              </w:numPr>
              <w:pBdr>
                <w:top w:val="nil"/>
                <w:left w:val="nil"/>
                <w:bottom w:val="nil"/>
                <w:right w:val="nil"/>
                <w:between w:val="nil"/>
              </w:pBdr>
              <w:shd w:val="clear" w:color="auto" w:fill="FFFFFF"/>
              <w:spacing w:line="259" w:lineRule="auto"/>
              <w:rPr>
                <w:rFonts w:ascii="Arial" w:eastAsia="Arial" w:hAnsi="Arial" w:cs="Arial"/>
                <w:color w:val="000000"/>
                <w:sz w:val="20"/>
                <w:szCs w:val="20"/>
              </w:rPr>
            </w:pPr>
            <w:r>
              <w:rPr>
                <w:rFonts w:ascii="Arial" w:eastAsia="Arial" w:hAnsi="Arial" w:cs="Arial"/>
                <w:color w:val="000000"/>
                <w:sz w:val="20"/>
                <w:szCs w:val="20"/>
              </w:rPr>
              <w:t>electronic devices (such as phones)</w:t>
            </w:r>
          </w:p>
          <w:p w:rsidR="002F7CC8" w:rsidRDefault="00B1507B">
            <w:pPr>
              <w:numPr>
                <w:ilvl w:val="0"/>
                <w:numId w:val="1"/>
              </w:numPr>
              <w:pBdr>
                <w:top w:val="nil"/>
                <w:left w:val="nil"/>
                <w:bottom w:val="nil"/>
                <w:right w:val="nil"/>
                <w:between w:val="nil"/>
              </w:pBdr>
              <w:shd w:val="clear" w:color="auto" w:fill="FFFFFF"/>
              <w:spacing w:after="40" w:line="259" w:lineRule="auto"/>
              <w:rPr>
                <w:rFonts w:ascii="Arial" w:eastAsia="Arial" w:hAnsi="Arial" w:cs="Arial"/>
                <w:color w:val="000000"/>
                <w:sz w:val="20"/>
                <w:szCs w:val="20"/>
              </w:rPr>
            </w:pPr>
            <w:r>
              <w:rPr>
                <w:rFonts w:ascii="Arial" w:eastAsia="Arial" w:hAnsi="Arial" w:cs="Arial"/>
                <w:color w:val="000000"/>
                <w:sz w:val="20"/>
                <w:szCs w:val="20"/>
              </w:rPr>
              <w:t>specialist equipment, including equipment used by pupils with SEN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rsidP="00D91707">
            <w:pPr>
              <w:shd w:val="clear" w:color="auto" w:fill="FFFFFF"/>
              <w:spacing w:before="40" w:after="40"/>
              <w:rPr>
                <w:rFonts w:ascii="Arial" w:eastAsia="Arial" w:hAnsi="Arial" w:cs="Arial"/>
                <w:sz w:val="20"/>
                <w:szCs w:val="20"/>
              </w:rPr>
            </w:pPr>
            <w:r>
              <w:rPr>
                <w:rFonts w:ascii="Arial" w:eastAsia="Arial" w:hAnsi="Arial" w:cs="Arial"/>
                <w:sz w:val="20"/>
                <w:szCs w:val="20"/>
              </w:rPr>
              <w:t xml:space="preserve">Less resources available at any one time </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When cleaning, use the usual products, like detergents and bleach, as these will be very effective at getting rid of the virus on surfaces.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Limit the number of shared resources that are taken home by staff and pupils and limit the exchange of such resources.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Nothing to be taken home at the start of term and nothing to be brought in from home</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Limit the number of shared resources (such as pencils, arts equipment, etc.) between pupils in the same classroom.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Reducing if not limiting</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Teachers should make sure they wash their hands and surfaces, before and after handling pupils’ books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There is no need for anything other than normal personal hygiene and washing of clothes following a day in a school. Uniform that cannot be machine washed should be avoided. Ensure parent/carers are aware of this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23. Risk of virus spreading because the school has insufficient materials and equipment</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Establish clear plan to ensure the school has an ongoing supply of soap and hot water in every toilet and in classrooms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Use of hand sanitisers at appropriate locations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Lidded bins in classrooms and in other key locations around the site for the disposal of tissues and any other waste,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Bins to be double bagged and emptied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Disposable tissues to implement the ‘catch it, bin it, kill it’ approach in each classroom</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24. Provision and use of PPE for staff where required is not in line </w:t>
            </w:r>
            <w:r>
              <w:rPr>
                <w:rFonts w:ascii="Arial" w:eastAsia="Arial" w:hAnsi="Arial" w:cs="Arial"/>
                <w:sz w:val="20"/>
                <w:szCs w:val="20"/>
              </w:rPr>
              <w:lastRenderedPageBreak/>
              <w:t>with government guidelines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Government guidance on wearing PPE is understood, communicated and sufficient PPE has been procured.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rPr>
                <w:rFonts w:ascii="Times New Roman" w:eastAsia="Times New Roman" w:hAnsi="Times New Roman" w:cs="Times New Roman"/>
                <w:color w:val="000000"/>
                <w:sz w:val="24"/>
                <w:szCs w:val="24"/>
              </w:rPr>
            </w:pPr>
            <w:r>
              <w:rPr>
                <w:rFonts w:ascii="Arial" w:eastAsia="Arial" w:hAnsi="Arial" w:cs="Arial"/>
                <w:color w:val="000000"/>
                <w:sz w:val="20"/>
                <w:szCs w:val="20"/>
              </w:rPr>
              <w:t>All staff to be provided with a set of PPE including disposable mask, disposable gloves and apron</w:t>
            </w:r>
          </w:p>
          <w:p w:rsidR="002F7CC8" w:rsidRDefault="00B1507B">
            <w:pPr>
              <w:rPr>
                <w:rFonts w:ascii="Times New Roman" w:eastAsia="Times New Roman" w:hAnsi="Times New Roman" w:cs="Times New Roman"/>
                <w:color w:val="000000"/>
                <w:sz w:val="24"/>
                <w:szCs w:val="24"/>
              </w:rPr>
            </w:pPr>
            <w:r>
              <w:rPr>
                <w:rFonts w:ascii="Arial" w:eastAsia="Arial" w:hAnsi="Arial" w:cs="Arial"/>
                <w:color w:val="000000"/>
                <w:sz w:val="20"/>
                <w:szCs w:val="20"/>
              </w:rPr>
              <w:lastRenderedPageBreak/>
              <w:t>PPE to be worn when in sustained close proximity to a child, e.g. routine first aid or supporting nursery child in toilet</w:t>
            </w:r>
          </w:p>
          <w:p w:rsidR="002F7CC8" w:rsidRDefault="00B1507B">
            <w:pPr>
              <w:rPr>
                <w:rFonts w:ascii="Times New Roman" w:eastAsia="Times New Roman" w:hAnsi="Times New Roman" w:cs="Times New Roman"/>
                <w:color w:val="000000"/>
                <w:sz w:val="24"/>
                <w:szCs w:val="24"/>
              </w:rPr>
            </w:pPr>
            <w:r>
              <w:rPr>
                <w:rFonts w:ascii="Arial" w:eastAsia="Arial" w:hAnsi="Arial" w:cs="Arial"/>
                <w:color w:val="000000"/>
                <w:sz w:val="20"/>
                <w:szCs w:val="20"/>
              </w:rPr>
              <w:t>Staff may choose to wear PPE at other times, being mindful that:</w:t>
            </w:r>
          </w:p>
          <w:p w:rsidR="002F7CC8" w:rsidRDefault="00B1507B">
            <w:pPr>
              <w:numPr>
                <w:ilvl w:val="0"/>
                <w:numId w:val="20"/>
              </w:numPr>
              <w:rPr>
                <w:rFonts w:ascii="Arial" w:eastAsia="Arial" w:hAnsi="Arial" w:cs="Arial"/>
                <w:color w:val="000000"/>
                <w:sz w:val="20"/>
                <w:szCs w:val="20"/>
              </w:rPr>
            </w:pPr>
            <w:r>
              <w:rPr>
                <w:rFonts w:ascii="Arial" w:eastAsia="Arial" w:hAnsi="Arial" w:cs="Arial"/>
                <w:color w:val="000000"/>
                <w:sz w:val="20"/>
                <w:szCs w:val="20"/>
              </w:rPr>
              <w:t>PPE is not a substitute for social distancing</w:t>
            </w:r>
          </w:p>
          <w:p w:rsidR="002F7CC8" w:rsidRDefault="00B1507B">
            <w:pPr>
              <w:numPr>
                <w:ilvl w:val="0"/>
                <w:numId w:val="20"/>
              </w:numPr>
              <w:rPr>
                <w:rFonts w:ascii="Arial" w:eastAsia="Arial" w:hAnsi="Arial" w:cs="Arial"/>
                <w:color w:val="000000"/>
                <w:sz w:val="20"/>
                <w:szCs w:val="20"/>
              </w:rPr>
            </w:pPr>
            <w:r>
              <w:rPr>
                <w:rFonts w:ascii="Arial" w:eastAsia="Arial" w:hAnsi="Arial" w:cs="Arial"/>
                <w:color w:val="000000"/>
                <w:sz w:val="20"/>
                <w:szCs w:val="20"/>
              </w:rPr>
              <w:t>Surgical masks should not be worn for more than 4 hours consecutively</w:t>
            </w:r>
          </w:p>
          <w:p w:rsidR="002F7CC8" w:rsidRDefault="00B1507B">
            <w:pPr>
              <w:numPr>
                <w:ilvl w:val="0"/>
                <w:numId w:val="20"/>
              </w:numPr>
              <w:rPr>
                <w:rFonts w:ascii="Arial" w:eastAsia="Arial" w:hAnsi="Arial" w:cs="Arial"/>
                <w:color w:val="000000"/>
                <w:sz w:val="20"/>
                <w:szCs w:val="20"/>
              </w:rPr>
            </w:pPr>
            <w:r>
              <w:rPr>
                <w:rFonts w:ascii="Arial" w:eastAsia="Arial" w:hAnsi="Arial" w:cs="Arial"/>
                <w:color w:val="000000"/>
                <w:sz w:val="20"/>
                <w:szCs w:val="20"/>
              </w:rPr>
              <w:t xml:space="preserve">Guidance of wearing PPE properly should be followed </w:t>
            </w:r>
          </w:p>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8</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Those staff required to wear PPE (e.g. SEND intimate care, cleaning staff, receiving and handling deliveries) have been instructed on how to put on and how to remove PPE carefully to reduce contamination and also how to dispose of them safely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are reminded that the wearing of gloves is not a substitute for good handwashing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25. Pupils forget to wash their hands regularly and frequently</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6</w:t>
            </w: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training includes the need to remind pupils of the need to wash their hands regularly and frequently.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rPr>
                <w:rFonts w:ascii="Times New Roman" w:eastAsia="Times New Roman" w:hAnsi="Times New Roman" w:cs="Times New Roman"/>
                <w:color w:val="000000"/>
                <w:sz w:val="24"/>
                <w:szCs w:val="24"/>
              </w:rPr>
            </w:pPr>
            <w:r>
              <w:rPr>
                <w:rFonts w:ascii="Arial" w:eastAsia="Arial" w:hAnsi="Arial" w:cs="Arial"/>
                <w:color w:val="000000"/>
                <w:sz w:val="20"/>
                <w:szCs w:val="20"/>
              </w:rPr>
              <w:t>Children and adults to wash hands for 20 seconds:</w:t>
            </w:r>
          </w:p>
          <w:p w:rsidR="002F7CC8" w:rsidRDefault="00B1507B">
            <w:pPr>
              <w:numPr>
                <w:ilvl w:val="0"/>
                <w:numId w:val="5"/>
              </w:numPr>
              <w:rPr>
                <w:rFonts w:ascii="Arial" w:eastAsia="Arial" w:hAnsi="Arial" w:cs="Arial"/>
                <w:color w:val="000000"/>
                <w:sz w:val="20"/>
                <w:szCs w:val="20"/>
              </w:rPr>
            </w:pPr>
            <w:r>
              <w:rPr>
                <w:rFonts w:ascii="Arial" w:eastAsia="Arial" w:hAnsi="Arial" w:cs="Arial"/>
                <w:color w:val="000000"/>
                <w:sz w:val="20"/>
                <w:szCs w:val="20"/>
              </w:rPr>
              <w:t>On arrival</w:t>
            </w:r>
          </w:p>
          <w:p w:rsidR="002F7CC8" w:rsidRDefault="00B1507B">
            <w:pPr>
              <w:numPr>
                <w:ilvl w:val="0"/>
                <w:numId w:val="5"/>
              </w:numPr>
              <w:rPr>
                <w:rFonts w:ascii="Arial" w:eastAsia="Arial" w:hAnsi="Arial" w:cs="Arial"/>
                <w:color w:val="000000"/>
                <w:sz w:val="20"/>
                <w:szCs w:val="20"/>
              </w:rPr>
            </w:pPr>
            <w:r>
              <w:rPr>
                <w:rFonts w:ascii="Arial" w:eastAsia="Arial" w:hAnsi="Arial" w:cs="Arial"/>
                <w:color w:val="000000"/>
                <w:sz w:val="20"/>
                <w:szCs w:val="20"/>
              </w:rPr>
              <w:t>After outdoor activity</w:t>
            </w:r>
          </w:p>
          <w:p w:rsidR="002F7CC8" w:rsidRDefault="00B1507B">
            <w:pPr>
              <w:numPr>
                <w:ilvl w:val="0"/>
                <w:numId w:val="5"/>
              </w:numPr>
              <w:rPr>
                <w:rFonts w:ascii="Arial" w:eastAsia="Arial" w:hAnsi="Arial" w:cs="Arial"/>
                <w:color w:val="000000"/>
                <w:sz w:val="20"/>
                <w:szCs w:val="20"/>
              </w:rPr>
            </w:pPr>
            <w:r>
              <w:rPr>
                <w:rFonts w:ascii="Arial" w:eastAsia="Arial" w:hAnsi="Arial" w:cs="Arial"/>
                <w:color w:val="000000"/>
                <w:sz w:val="20"/>
                <w:szCs w:val="20"/>
              </w:rPr>
              <w:t>Before eating</w:t>
            </w:r>
          </w:p>
          <w:p w:rsidR="002F7CC8" w:rsidRDefault="00B1507B">
            <w:pPr>
              <w:numPr>
                <w:ilvl w:val="0"/>
                <w:numId w:val="5"/>
              </w:numPr>
              <w:rPr>
                <w:rFonts w:ascii="Arial" w:eastAsia="Arial" w:hAnsi="Arial" w:cs="Arial"/>
                <w:color w:val="000000"/>
                <w:sz w:val="20"/>
                <w:szCs w:val="20"/>
              </w:rPr>
            </w:pPr>
            <w:r>
              <w:rPr>
                <w:rFonts w:ascii="Arial" w:eastAsia="Arial" w:hAnsi="Arial" w:cs="Arial"/>
                <w:color w:val="000000"/>
                <w:sz w:val="20"/>
                <w:szCs w:val="20"/>
              </w:rPr>
              <w:t>After eating</w:t>
            </w:r>
          </w:p>
          <w:p w:rsidR="002F7CC8" w:rsidRDefault="00B1507B">
            <w:pPr>
              <w:numPr>
                <w:ilvl w:val="0"/>
                <w:numId w:val="5"/>
              </w:numPr>
              <w:rPr>
                <w:rFonts w:ascii="Arial" w:eastAsia="Arial" w:hAnsi="Arial" w:cs="Arial"/>
                <w:color w:val="000000"/>
                <w:sz w:val="20"/>
                <w:szCs w:val="20"/>
              </w:rPr>
            </w:pPr>
            <w:r>
              <w:rPr>
                <w:rFonts w:ascii="Arial" w:eastAsia="Arial" w:hAnsi="Arial" w:cs="Arial"/>
                <w:color w:val="000000"/>
                <w:sz w:val="20"/>
                <w:szCs w:val="20"/>
              </w:rPr>
              <w:t>After toilet or blowing/wiping nose</w:t>
            </w:r>
          </w:p>
          <w:p w:rsidR="002F7CC8" w:rsidRDefault="00B1507B">
            <w:pPr>
              <w:numPr>
                <w:ilvl w:val="0"/>
                <w:numId w:val="5"/>
              </w:numPr>
              <w:rPr>
                <w:rFonts w:ascii="Arial" w:eastAsia="Arial" w:hAnsi="Arial" w:cs="Arial"/>
                <w:color w:val="000000"/>
                <w:sz w:val="20"/>
                <w:szCs w:val="20"/>
              </w:rPr>
            </w:pPr>
            <w:r>
              <w:rPr>
                <w:rFonts w:ascii="Arial" w:eastAsia="Arial" w:hAnsi="Arial" w:cs="Arial"/>
                <w:color w:val="000000"/>
                <w:sz w:val="20"/>
                <w:szCs w:val="20"/>
              </w:rPr>
              <w:lastRenderedPageBreak/>
              <w:t>At the end of the school day</w:t>
            </w:r>
          </w:p>
          <w:p w:rsidR="002F7CC8" w:rsidRDefault="00B1507B">
            <w:pPr>
              <w:shd w:val="clear" w:color="auto" w:fill="FFFFFF"/>
              <w:spacing w:before="40" w:after="40"/>
              <w:rPr>
                <w:rFonts w:ascii="Times New Roman" w:eastAsia="Times New Roman" w:hAnsi="Times New Roman" w:cs="Times New Roman"/>
                <w:color w:val="000000"/>
                <w:sz w:val="24"/>
                <w:szCs w:val="24"/>
              </w:rPr>
            </w:pPr>
            <w:r>
              <w:rPr>
                <w:rFonts w:ascii="Arial" w:eastAsia="Arial" w:hAnsi="Arial" w:cs="Arial"/>
                <w:color w:val="000000"/>
                <w:sz w:val="20"/>
                <w:szCs w:val="20"/>
              </w:rPr>
              <w:t>Hand washing to take place with adult supervision</w:t>
            </w:r>
          </w:p>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6</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Posters and electronic messaging boards reinforce the need to wash hands regularly and frequently. Pupils regularly reminded about this in class.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School leaders monitor the extent to which handwashing is taking place on a regular and frequent basis.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26. Pupils’ behaviour on return to school does not comply with reduction of contacts and maximising distance guidance</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Clear messaging to pupils on the importance and reasons for reducing contacts and maximising distance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At age appropriate level for nursery children</w:t>
            </w:r>
          </w:p>
        </w:tc>
        <w:tc>
          <w:tcPr>
            <w:tcW w:w="1418"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model reducing contacts and maximising distance consistently.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 movement of pupils around the school is minimised.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Large gatherings are avoided inc assemblies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Break times and lunch times are structured to support the reduction of contacts and maximising distance and are closely supervised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 school’s behaviour policy has been revised and sets out clearly the consequences for poor behaviour and deliberately breaking the rules and how the school will enforce those rules including any sanctions. This is particularly the case when considering restrictions on </w:t>
            </w:r>
            <w:r>
              <w:rPr>
                <w:rFonts w:ascii="Arial" w:eastAsia="Arial" w:hAnsi="Arial" w:cs="Arial"/>
                <w:color w:val="000000"/>
                <w:sz w:val="20"/>
                <w:szCs w:val="20"/>
              </w:rPr>
              <w:lastRenderedPageBreak/>
              <w:t>movement within school and new hygiene rules.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N</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Children are not being asked to social distance. Reduction of contacts will happen due to restructuring of rooms/days.</w:t>
            </w: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Senior leaders monitor areas where there are breaches of reduction of contacts and maximising distance measures and arrangements are reviewed.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Messages to parents reinforce the importance of reduction of contacts and maximising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Arrangements for younger primary school children have been agreed and staff are clear on expectations.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Arrangements for pupils with SEN have been agreed and staff are clear on expectations.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14483" w:type="dxa"/>
            <w:gridSpan w:val="9"/>
            <w:shd w:val="clear" w:color="auto" w:fill="0070C0"/>
            <w:vAlign w:val="center"/>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D. Premises and Buildings</w:t>
            </w:r>
          </w:p>
        </w:tc>
      </w:tr>
    </w:tbl>
    <w:p w:rsidR="002F7CC8" w:rsidRDefault="002F7CC8">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1"/>
        <w:tblW w:w="1445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709"/>
        <w:gridCol w:w="992"/>
        <w:gridCol w:w="851"/>
        <w:gridCol w:w="4819"/>
        <w:gridCol w:w="851"/>
        <w:gridCol w:w="2551"/>
        <w:gridCol w:w="1418"/>
      </w:tblGrid>
      <w:tr w:rsidR="002F7CC8">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27. Risk that regular enhanced</w:t>
            </w:r>
            <w:r>
              <w:rPr>
                <w:rFonts w:ascii="Arial" w:eastAsia="Arial" w:hAnsi="Arial" w:cs="Arial"/>
                <w:color w:val="FFFF00"/>
                <w:sz w:val="20"/>
                <w:szCs w:val="20"/>
              </w:rPr>
              <w:t xml:space="preserve"> </w:t>
            </w:r>
            <w:r>
              <w:rPr>
                <w:rFonts w:ascii="Arial" w:eastAsia="Arial" w:hAnsi="Arial" w:cs="Arial"/>
                <w:sz w:val="20"/>
                <w:szCs w:val="20"/>
              </w:rPr>
              <w:t>cleaning capacity is at a reduced level so that any deep-clean and ongoing enhanced cleaning of classrooms, shared areas, surfaces and toilets are not undertaken to the standards required</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plan for cleaning staff on return to school (including any deep cleans) is agreed with contracting agencies prior to opening.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School building to be deep cleaned before re-opening</w:t>
            </w:r>
          </w:p>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trHeight w:val="2963"/>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An enhanced cleaning plan is agreed and implemented which minimises the spread of infection. This enhanced cleaning schedule should include:</w:t>
            </w:r>
          </w:p>
          <w:p w:rsidR="002F7CC8" w:rsidRDefault="00B1507B">
            <w:pPr>
              <w:numPr>
                <w:ilvl w:val="1"/>
                <w:numId w:val="2"/>
              </w:numPr>
              <w:rPr>
                <w:rFonts w:ascii="Arial" w:eastAsia="Arial" w:hAnsi="Arial" w:cs="Arial"/>
                <w:sz w:val="20"/>
                <w:szCs w:val="20"/>
              </w:rPr>
            </w:pPr>
            <w:r>
              <w:rPr>
                <w:rFonts w:ascii="Arial" w:eastAsia="Arial" w:hAnsi="Arial" w:cs="Arial"/>
                <w:sz w:val="20"/>
                <w:szCs w:val="20"/>
              </w:rPr>
              <w:t>more frequent cleaning of rooms / shared areas that are used by different groups</w:t>
            </w:r>
          </w:p>
          <w:p w:rsidR="002F7CC8" w:rsidRDefault="00B1507B">
            <w:pPr>
              <w:numPr>
                <w:ilvl w:val="1"/>
                <w:numId w:val="2"/>
              </w:numPr>
              <w:rPr>
                <w:rFonts w:ascii="Arial" w:eastAsia="Arial" w:hAnsi="Arial" w:cs="Arial"/>
                <w:sz w:val="20"/>
                <w:szCs w:val="20"/>
              </w:rPr>
            </w:pPr>
            <w:r>
              <w:rPr>
                <w:rFonts w:ascii="Arial" w:eastAsia="Arial" w:hAnsi="Arial" w:cs="Arial"/>
                <w:sz w:val="20"/>
                <w:szCs w:val="20"/>
              </w:rPr>
              <w:t>frequently touched surfaces being cleaned more often than normal, using standard products such as detergents and bleach</w:t>
            </w:r>
          </w:p>
          <w:p w:rsidR="002F7CC8" w:rsidRDefault="00B1507B">
            <w:pPr>
              <w:numPr>
                <w:ilvl w:val="1"/>
                <w:numId w:val="2"/>
              </w:numPr>
              <w:rPr>
                <w:rFonts w:ascii="Arial" w:eastAsia="Arial" w:hAnsi="Arial" w:cs="Arial"/>
                <w:sz w:val="20"/>
                <w:szCs w:val="20"/>
              </w:rPr>
            </w:pPr>
            <w:r>
              <w:rPr>
                <w:rFonts w:ascii="Arial" w:eastAsia="Arial" w:hAnsi="Arial" w:cs="Arial"/>
                <w:sz w:val="20"/>
                <w:szCs w:val="20"/>
              </w:rPr>
              <w:t>the regular cleaning of toilets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D9170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Routine cleaning </w:t>
            </w:r>
            <w:r w:rsidR="00B1507B">
              <w:rPr>
                <w:rFonts w:ascii="Arial" w:eastAsia="Arial" w:hAnsi="Arial" w:cs="Arial"/>
                <w:color w:val="000000"/>
                <w:sz w:val="20"/>
                <w:szCs w:val="20"/>
              </w:rPr>
              <w:t>take</w:t>
            </w:r>
            <w:r>
              <w:rPr>
                <w:rFonts w:ascii="Arial" w:eastAsia="Arial" w:hAnsi="Arial" w:cs="Arial"/>
                <w:color w:val="000000"/>
                <w:sz w:val="20"/>
                <w:szCs w:val="20"/>
              </w:rPr>
              <w:t>s</w:t>
            </w:r>
            <w:r w:rsidR="00B1507B">
              <w:rPr>
                <w:rFonts w:ascii="Arial" w:eastAsia="Arial" w:hAnsi="Arial" w:cs="Arial"/>
                <w:color w:val="000000"/>
                <w:sz w:val="20"/>
                <w:szCs w:val="20"/>
              </w:rPr>
              <w:t xml:space="preserve"> place daily, concentrating on areas in use; special attention taken to wiping all surfaces with appropriate detergents</w:t>
            </w:r>
          </w:p>
          <w:p w:rsidR="002F7CC8" w:rsidRDefault="00D9170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Cleaning staff</w:t>
            </w:r>
            <w:r w:rsidR="00B1507B">
              <w:rPr>
                <w:rFonts w:ascii="Arial" w:eastAsia="Arial" w:hAnsi="Arial" w:cs="Arial"/>
                <w:color w:val="000000"/>
                <w:sz w:val="20"/>
                <w:szCs w:val="20"/>
              </w:rPr>
              <w:t xml:space="preserve"> wipe down key touch points with appropriate detergents according to </w:t>
            </w:r>
            <w:r>
              <w:rPr>
                <w:rFonts w:ascii="Arial" w:eastAsia="Arial" w:hAnsi="Arial" w:cs="Arial"/>
                <w:color w:val="000000"/>
                <w:sz w:val="20"/>
                <w:szCs w:val="20"/>
              </w:rPr>
              <w:t>an agreed list and schedule – which</w:t>
            </w:r>
            <w:r w:rsidR="00B1507B">
              <w:rPr>
                <w:rFonts w:ascii="Arial" w:eastAsia="Arial" w:hAnsi="Arial" w:cs="Arial"/>
                <w:color w:val="000000"/>
                <w:sz w:val="20"/>
                <w:szCs w:val="20"/>
              </w:rPr>
              <w:t xml:space="preserve"> include doors etc after every break, lunch, outdoor learning</w:t>
            </w:r>
          </w:p>
          <w:p w:rsidR="002F7CC8" w:rsidRDefault="00D9170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Cleaning staff</w:t>
            </w:r>
            <w:r w:rsidR="00B1507B">
              <w:rPr>
                <w:rFonts w:ascii="Arial" w:eastAsia="Arial" w:hAnsi="Arial" w:cs="Arial"/>
                <w:color w:val="000000"/>
                <w:sz w:val="20"/>
                <w:szCs w:val="20"/>
              </w:rPr>
              <w:t xml:space="preserve"> to empty bins in key areas three times daily</w:t>
            </w:r>
          </w:p>
          <w:p w:rsidR="002F7CC8" w:rsidRDefault="00D91707">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Classrooms </w:t>
            </w:r>
            <w:r w:rsidR="00B1507B">
              <w:rPr>
                <w:rFonts w:ascii="Arial" w:eastAsia="Arial" w:hAnsi="Arial" w:cs="Arial"/>
                <w:color w:val="000000"/>
                <w:sz w:val="20"/>
                <w:szCs w:val="20"/>
              </w:rPr>
              <w:t>supplied with appropriate surface</w:t>
            </w:r>
            <w:r w:rsidR="00B1507B">
              <w:rPr>
                <w:color w:val="000000"/>
              </w:rPr>
              <w:t xml:space="preserve"> </w:t>
            </w:r>
            <w:r w:rsidR="00B1507B">
              <w:rPr>
                <w:rFonts w:ascii="Arial" w:eastAsia="Arial" w:hAnsi="Arial" w:cs="Arial"/>
                <w:color w:val="000000"/>
                <w:sz w:val="20"/>
                <w:szCs w:val="20"/>
              </w:rPr>
              <w:lastRenderedPageBreak/>
              <w:t>cleaning products for additional cleaning as needed</w:t>
            </w:r>
          </w:p>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Working hours for cleaning staff are increased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Additional member of staff to help clean in the mornings</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3" w:type="dxa"/>
            <w:vMerge w:val="restart"/>
            <w:shd w:val="clear" w:color="auto" w:fill="FFFFFF"/>
            <w:vAlign w:val="center"/>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28. The use of fabric chairs may increase the risk of the virus spreading</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Take fabric chairs out of use where possible.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color w:val="FF0000"/>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c>
          <w:tcPr>
            <w:tcW w:w="2263" w:type="dxa"/>
            <w:vMerge/>
            <w:shd w:val="clear" w:color="auto" w:fill="FFFFFF"/>
            <w:vAlign w:val="center"/>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that is not possible then ensure chairs are limited to single person use.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color w:val="FF0000"/>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color w:val="FF0000"/>
                <w:sz w:val="20"/>
                <w:szCs w:val="20"/>
              </w:rPr>
            </w:pPr>
          </w:p>
        </w:tc>
      </w:tr>
      <w:tr w:rsidR="002F7CC8">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29. Queues for toilets and handwashing risk non-compliance with reduction of contacts and maximising distance measures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Follow DfE guidelines for number of pupils per toilet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Queuing zones for toilets and hand washing have been established and are monitored.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Separate toilets for blue class and green class</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Floor markings are in place to enable reduction of contacts and maximising distance.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know that they can only use the toilet one at a time.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encouraged to access the toilet during class/throughout the day to help avoid queues.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 toilets are cleaned frequently as laid out in the enhanced cleaning schedule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Monitoring ensures a constant supply of soap and paper towels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Bins are emptied regularly.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are reminded regularly on how to wash hands and young children are supervised in doing so.</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lastRenderedPageBreak/>
              <w:t>30. Fire procedures are not appropriate to cover new arrangements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8</w:t>
            </w: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Fire procedures have been reviewed and revised where required, due to:</w:t>
            </w:r>
          </w:p>
          <w:p w:rsidR="002F7CC8" w:rsidRDefault="00B1507B">
            <w:pPr>
              <w:numPr>
                <w:ilvl w:val="1"/>
                <w:numId w:val="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Reduced numbers of pupils/staff</w:t>
            </w:r>
          </w:p>
          <w:p w:rsidR="002F7CC8" w:rsidRDefault="00B1507B">
            <w:pPr>
              <w:numPr>
                <w:ilvl w:val="1"/>
                <w:numId w:val="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Possible absence of fire marshals</w:t>
            </w:r>
          </w:p>
          <w:p w:rsidR="002F7CC8" w:rsidRDefault="00B1507B">
            <w:pPr>
              <w:numPr>
                <w:ilvl w:val="1"/>
                <w:numId w:val="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The need to apply reduction of contacts and maximising distance rules during evacuation and at muster points</w:t>
            </w:r>
          </w:p>
          <w:p w:rsidR="002F7CC8" w:rsidRDefault="00B1507B">
            <w:pPr>
              <w:numPr>
                <w:ilvl w:val="1"/>
                <w:numId w:val="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 possible need for additional muster point(s) to enable reduction of contacts and maximising distance where possible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and pupils have been briefed on any new evacuation procedures (inc breakfast club and after school activities)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Incident controller and fire marshals have been trained and briefed appropriately.</w:t>
            </w:r>
          </w:p>
        </w:tc>
        <w:tc>
          <w:tcPr>
            <w:tcW w:w="8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503"/>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31. Fire evacuation drills - unable to apply reduction of contacts and maximising distance procedures effectively </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2F7CC8" w:rsidRDefault="00B1507B">
            <w:pPr>
              <w:numPr>
                <w:ilvl w:val="0"/>
                <w:numId w:val="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Plans for fire evacuation drills are in place which are in line with reduction of contacts and maximising distance measures e.g. bubble muster points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trHeight w:val="278"/>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Review Personal Emergency Evacuation Plans – buddies are assigned or reassigned according to available persons.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277"/>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hd w:val="clear" w:color="auto" w:fill="FFFFFF"/>
              <w:spacing w:before="40" w:after="40" w:line="259" w:lineRule="auto"/>
              <w:rPr>
                <w:rFonts w:ascii="Arial" w:eastAsia="Arial" w:hAnsi="Arial" w:cs="Arial"/>
                <w:color w:val="000000"/>
                <w:sz w:val="20"/>
                <w:szCs w:val="20"/>
              </w:rPr>
            </w:pPr>
            <w:r>
              <w:rPr>
                <w:rFonts w:ascii="Arial" w:eastAsia="Arial" w:hAnsi="Arial" w:cs="Arial"/>
                <w:color w:val="000000"/>
                <w:sz w:val="20"/>
                <w:szCs w:val="20"/>
              </w:rPr>
              <w:t>Consider access route for teachers and pupils with mobility issues, as reduction of contacts and maximising distance measures may not be possible during an emergency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32. Fire marshals absent due to self-isolation</w:t>
            </w:r>
          </w:p>
        </w:tc>
        <w:tc>
          <w:tcPr>
            <w:tcW w:w="709"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w:t>
            </w:r>
          </w:p>
        </w:tc>
        <w:tc>
          <w:tcPr>
            <w:tcW w:w="992" w:type="dxa"/>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8</w:t>
            </w:r>
          </w:p>
        </w:tc>
        <w:tc>
          <w:tcPr>
            <w:tcW w:w="4819" w:type="dxa"/>
            <w:shd w:val="clear" w:color="auto" w:fill="FFFFFF"/>
            <w:vAlign w:val="center"/>
          </w:tcPr>
          <w:p w:rsidR="002F7CC8" w:rsidRDefault="00B1507B">
            <w:pPr>
              <w:numPr>
                <w:ilvl w:val="0"/>
                <w:numId w:val="2"/>
              </w:numPr>
              <w:pBdr>
                <w:top w:val="nil"/>
                <w:left w:val="nil"/>
                <w:bottom w:val="nil"/>
                <w:right w:val="nil"/>
                <w:between w:val="nil"/>
              </w:pBdr>
              <w:shd w:val="clear" w:color="auto" w:fill="FFFFFF"/>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 additional staff rota is in place for fire marshals to cover any absences and staff have been briefed accordingly.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In this instance the Headteacher would take on the role of fire marshal</w:t>
            </w:r>
          </w:p>
        </w:tc>
        <w:tc>
          <w:tcPr>
            <w:tcW w:w="1418" w:type="dxa"/>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33. All systems may not be operational</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8</w:t>
            </w: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Government guidance is being implemented where appropriate, see following link:</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lastRenderedPageBreak/>
              <w:t>https://www.cibse.org/coronavirus-covid-19/emerging-from-lockdown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All systems have been recommissioned including:</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Water systems (particularly legionella testing and controls in place)</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 xml:space="preserve">Electrical and gas safety checks </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Emergency escapes, lighting and fire detection systems</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Security systems</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Lifts and escalators</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Heating</w:t>
            </w:r>
          </w:p>
          <w:p w:rsidR="002F7CC8" w:rsidRDefault="00B1507B">
            <w:pPr>
              <w:pBdr>
                <w:top w:val="nil"/>
                <w:left w:val="nil"/>
                <w:bottom w:val="nil"/>
                <w:right w:val="nil"/>
                <w:between w:val="nil"/>
              </w:pBdr>
              <w:spacing w:before="40" w:after="40" w:line="259" w:lineRule="auto"/>
              <w:ind w:left="357"/>
              <w:rPr>
                <w:rFonts w:ascii="Arial" w:eastAsia="Arial" w:hAnsi="Arial" w:cs="Arial"/>
                <w:color w:val="000000"/>
                <w:sz w:val="20"/>
                <w:szCs w:val="20"/>
              </w:rPr>
            </w:pPr>
            <w:r>
              <w:rPr>
                <w:rFonts w:ascii="Arial" w:eastAsia="Arial" w:hAnsi="Arial" w:cs="Arial"/>
                <w:color w:val="000000"/>
                <w:sz w:val="20"/>
                <w:szCs w:val="20"/>
              </w:rPr>
              <w:t>Ventilation systems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B1507B" w:rsidP="00D91707">
            <w:pPr>
              <w:shd w:val="clear" w:color="auto" w:fill="FFFFFF"/>
              <w:spacing w:before="40" w:after="40"/>
              <w:rPr>
                <w:rFonts w:ascii="Arial" w:eastAsia="Arial" w:hAnsi="Arial" w:cs="Arial"/>
                <w:sz w:val="20"/>
                <w:szCs w:val="20"/>
              </w:rPr>
            </w:pPr>
            <w:r>
              <w:rPr>
                <w:rFonts w:ascii="Arial" w:eastAsia="Arial" w:hAnsi="Arial" w:cs="Arial"/>
                <w:sz w:val="20"/>
                <w:szCs w:val="20"/>
              </w:rPr>
              <w:t>In progress</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3" w:type="dxa"/>
            <w:vMerge w:val="restart"/>
            <w:shd w:val="clear" w:color="auto" w:fill="FFFFFF"/>
          </w:tcPr>
          <w:p w:rsidR="002F7CC8" w:rsidRDefault="00B1507B">
            <w:pPr>
              <w:spacing w:before="40" w:after="40"/>
              <w:rPr>
                <w:rFonts w:ascii="Arial" w:eastAsia="Arial" w:hAnsi="Arial" w:cs="Arial"/>
                <w:sz w:val="20"/>
                <w:szCs w:val="20"/>
              </w:rPr>
            </w:pPr>
            <w:r>
              <w:rPr>
                <w:rFonts w:ascii="Arial" w:eastAsia="Arial" w:hAnsi="Arial" w:cs="Arial"/>
                <w:sz w:val="20"/>
                <w:szCs w:val="20"/>
              </w:rPr>
              <w:t>34. Statutory compliance has not been completed due to the reduced availability of contractors during lockdown</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All statutory compliance is up to date.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Still awaiting electrical testing and a number of other inspections</w:t>
            </w:r>
          </w:p>
        </w:tc>
        <w:tc>
          <w:tcPr>
            <w:tcW w:w="1418"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Where water systems have not been maintained throughout lockdown, chlorination, flushing and certification by a specialist contractor has been arranged.</w:t>
            </w:r>
          </w:p>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 following guidance has been followed where appropriate: </w:t>
            </w:r>
            <w:hyperlink r:id="rId16">
              <w:r>
                <w:rPr>
                  <w:rFonts w:ascii="Arial" w:eastAsia="Arial" w:hAnsi="Arial" w:cs="Arial"/>
                  <w:color w:val="0563C1"/>
                  <w:sz w:val="20"/>
                  <w:szCs w:val="20"/>
                  <w:u w:val="single"/>
                </w:rPr>
                <w:t>https://www.hse.gov.uk/coronavirus/legionella-risks-during-coronavirus-outbreak.htm</w:t>
              </w:r>
            </w:hyperlink>
          </w:p>
        </w:tc>
        <w:tc>
          <w:tcPr>
            <w:tcW w:w="851" w:type="dxa"/>
            <w:shd w:val="clear" w:color="auto" w:fill="FFFFFF"/>
          </w:tcPr>
          <w:p w:rsidR="002F7CC8" w:rsidRDefault="00D91707">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trHeight w:val="503"/>
        </w:trPr>
        <w:tc>
          <w:tcPr>
            <w:tcW w:w="2263" w:type="dxa"/>
            <w:vMerge w:val="restart"/>
            <w:shd w:val="clear" w:color="auto" w:fill="FFFFFF"/>
          </w:tcPr>
          <w:p w:rsidR="002F7CC8" w:rsidRDefault="00B1507B">
            <w:pPr>
              <w:spacing w:before="40" w:after="40"/>
              <w:rPr>
                <w:rFonts w:ascii="Arial" w:eastAsia="Arial" w:hAnsi="Arial" w:cs="Arial"/>
                <w:sz w:val="20"/>
                <w:szCs w:val="20"/>
              </w:rPr>
            </w:pPr>
            <w:r>
              <w:rPr>
                <w:rFonts w:ascii="Arial" w:eastAsia="Arial" w:hAnsi="Arial" w:cs="Arial"/>
                <w:sz w:val="20"/>
                <w:szCs w:val="20"/>
              </w:rPr>
              <w:t>35. Lack of good ventilation means that there is risk of transmission</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w:t>
            </w:r>
          </w:p>
        </w:tc>
        <w:tc>
          <w:tcPr>
            <w:tcW w:w="851" w:type="dxa"/>
            <w:vMerge w:val="restart"/>
            <w:shd w:val="clear" w:color="auto" w:fill="70AD47"/>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Ensure good ventilation in classrooms and common areas e.g. through opening a window</w:t>
            </w:r>
          </w:p>
        </w:tc>
        <w:tc>
          <w:tcPr>
            <w:tcW w:w="851"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vMerge w:val="restart"/>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r>
      <w:tr w:rsidR="002F7CC8">
        <w:trPr>
          <w:trHeight w:val="502"/>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Follow guidance in the following link:</w:t>
            </w:r>
          </w:p>
          <w:p w:rsidR="002F7CC8" w:rsidRDefault="00B1507B">
            <w:pPr>
              <w:numPr>
                <w:ilvl w:val="0"/>
                <w:numId w:val="2"/>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hyperlink r:id="rId17">
              <w:r>
                <w:rPr>
                  <w:color w:val="0563C1"/>
                  <w:u w:val="single"/>
                </w:rPr>
                <w:t>air conditioning and ventilation during the coronavirus outbreak</w:t>
              </w:r>
            </w:hyperlink>
            <w:r>
              <w:rPr>
                <w:color w:val="000000"/>
              </w:rPr>
              <w:t>.</w:t>
            </w:r>
          </w:p>
        </w:tc>
        <w:tc>
          <w:tcPr>
            <w:tcW w:w="85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2F7CC8">
        <w:trPr>
          <w:trHeight w:val="636"/>
        </w:trPr>
        <w:tc>
          <w:tcPr>
            <w:tcW w:w="2263" w:type="dxa"/>
            <w:vMerge w:val="restart"/>
            <w:shd w:val="clear" w:color="auto" w:fill="FFFFFF"/>
          </w:tcPr>
          <w:p w:rsidR="002F7CC8" w:rsidRDefault="00B1507B">
            <w:pPr>
              <w:spacing w:before="40" w:after="40"/>
              <w:rPr>
                <w:rFonts w:ascii="Arial" w:eastAsia="Arial" w:hAnsi="Arial" w:cs="Arial"/>
                <w:sz w:val="20"/>
                <w:szCs w:val="20"/>
              </w:rPr>
            </w:pPr>
            <w:r>
              <w:rPr>
                <w:rFonts w:ascii="Arial" w:eastAsia="Arial" w:hAnsi="Arial" w:cs="Arial"/>
                <w:sz w:val="20"/>
                <w:szCs w:val="20"/>
              </w:rPr>
              <w:t>36. Visitors to the site (including parents) add to the risk</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2F7CC8" w:rsidRDefault="00B1507B">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Signage giving routes, procedures, entrances and exits to be followed.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rPr>
          <w:trHeight w:val="546"/>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Limit the external visitors to the school during school hours </w:t>
            </w:r>
          </w:p>
        </w:tc>
        <w:tc>
          <w:tcPr>
            <w:tcW w:w="851" w:type="dxa"/>
            <w:shd w:val="clear" w:color="auto" w:fill="FFFFFF"/>
          </w:tcPr>
          <w:p w:rsidR="002F7CC8" w:rsidRDefault="00B1507B">
            <w:pPr>
              <w:shd w:val="clear" w:color="auto" w:fill="FFFFFF"/>
              <w:spacing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546"/>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4"/>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Review visitors/contractors sign in procedure to restrict use of shared equipment i.e. pen or touchscreen computer.</w:t>
            </w:r>
          </w:p>
        </w:tc>
        <w:tc>
          <w:tcPr>
            <w:tcW w:w="851" w:type="dxa"/>
            <w:shd w:val="clear" w:color="auto" w:fill="FFFFFF"/>
          </w:tcPr>
          <w:p w:rsidR="002F7CC8" w:rsidRDefault="00B1507B">
            <w:pPr>
              <w:shd w:val="clear" w:color="auto" w:fill="FFFFFF"/>
              <w:spacing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trHeight w:val="1311"/>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cPr>
          <w:p w:rsidR="002F7CC8" w:rsidRDefault="00B1507B">
            <w:pPr>
              <w:shd w:val="clear" w:color="auto" w:fill="FFFFFF"/>
              <w:spacing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after="40"/>
              <w:rPr>
                <w:rFonts w:ascii="Arial" w:eastAsia="Arial" w:hAnsi="Arial" w:cs="Arial"/>
                <w:sz w:val="20"/>
                <w:szCs w:val="20"/>
              </w:rPr>
            </w:pPr>
            <w:r>
              <w:rPr>
                <w:rFonts w:ascii="Arial" w:eastAsia="Arial" w:hAnsi="Arial" w:cs="Arial"/>
                <w:sz w:val="20"/>
                <w:szCs w:val="20"/>
              </w:rPr>
              <w:t>For children’s safety and well-being it is strictly necessary that parents are able to settle their children. Parents asked to wear a mask, reduce contacts and maximise distance.</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trHeight w:val="617"/>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Consider holding SEN meetings such as Annual Reviews and other start of term transition meetings ‘virtually’</w:t>
            </w:r>
          </w:p>
        </w:tc>
        <w:tc>
          <w:tcPr>
            <w:tcW w:w="851" w:type="dxa"/>
            <w:shd w:val="clear" w:color="auto" w:fill="FFFFFF"/>
          </w:tcPr>
          <w:p w:rsidR="002F7CC8" w:rsidRDefault="00B1507B">
            <w:pPr>
              <w:shd w:val="clear" w:color="auto" w:fill="FFFFFF"/>
              <w:spacing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3667B7">
            <w:pPr>
              <w:shd w:val="clear" w:color="auto" w:fill="FFFFFF"/>
              <w:spacing w:after="40"/>
              <w:rPr>
                <w:rFonts w:ascii="Arial" w:eastAsia="Arial" w:hAnsi="Arial" w:cs="Arial"/>
                <w:sz w:val="20"/>
                <w:szCs w:val="20"/>
              </w:rPr>
            </w:pPr>
            <w:r>
              <w:rPr>
                <w:rFonts w:ascii="Arial" w:eastAsia="Arial" w:hAnsi="Arial" w:cs="Arial"/>
                <w:sz w:val="20"/>
                <w:szCs w:val="20"/>
              </w:rPr>
              <w:t>SEN meetings are held virtually</w:t>
            </w: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3" w:type="dxa"/>
            <w:vMerge w:val="restart"/>
            <w:shd w:val="clear" w:color="auto" w:fill="FFFFFF"/>
          </w:tcPr>
          <w:p w:rsidR="002F7CC8" w:rsidRDefault="00B1507B">
            <w:pPr>
              <w:spacing w:before="40" w:after="40"/>
              <w:rPr>
                <w:rFonts w:ascii="Arial" w:eastAsia="Arial" w:hAnsi="Arial" w:cs="Arial"/>
                <w:sz w:val="20"/>
                <w:szCs w:val="20"/>
              </w:rPr>
            </w:pPr>
            <w:r>
              <w:rPr>
                <w:rFonts w:ascii="Arial" w:eastAsia="Arial" w:hAnsi="Arial" w:cs="Arial"/>
                <w:sz w:val="20"/>
                <w:szCs w:val="20"/>
              </w:rPr>
              <w:t>37. Contractors on-site whilst school is in operation may pose a risk to reduction of contacts and maximising distance and infection control</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tcPr>
          <w:p w:rsidR="002F7CC8" w:rsidRDefault="00B1507B">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Ongoing works and scheduled inspections for schools (e.g. estates related) have been designated as essential work by the government and so are set to continue.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N/A</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 assessment has been carried out to see if any additional control measures are required to keep staff, pupils and contractors safe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at all times.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Procedures in place</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Alternative arrangements have been considered such as using a different entrance and exit for contractors and organising classes so that contractors and staff/pupils are kept apart.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Entrance through the cellar in some circumstances. Children always kept apart from contractors.</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tcPr>
          <w:p w:rsidR="002F7CC8" w:rsidRDefault="00B1507B">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Reduction of contacts and maximising distance is being maintained throughout any such works and where this is not possible arrangements are reviewed.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9"/>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In addition to arrangements for COVID-19, normal contractor procedures are being applied and have been updated in light of COVID-19 (including contractor risk assessments and method statements, and contractor induction).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bl>
    <w:p w:rsidR="002F7CC8" w:rsidRDefault="002F7CC8">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2"/>
        <w:tblW w:w="1448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09"/>
        <w:gridCol w:w="992"/>
        <w:gridCol w:w="851"/>
        <w:gridCol w:w="4819"/>
        <w:gridCol w:w="851"/>
        <w:gridCol w:w="2551"/>
        <w:gridCol w:w="1418"/>
        <w:gridCol w:w="29"/>
      </w:tblGrid>
      <w:tr w:rsidR="002F7CC8">
        <w:tc>
          <w:tcPr>
            <w:tcW w:w="14483" w:type="dxa"/>
            <w:gridSpan w:val="9"/>
            <w:shd w:val="clear" w:color="auto" w:fill="0070C0"/>
            <w:vAlign w:val="center"/>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E. General</w:t>
            </w: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38. Existing policies on safeguarding, health and safety, fire evacuation, medical, behaviour, attendance and other policies are no longer fit for purpose in the current circumstances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tcPr>
          <w:p w:rsidR="002F7CC8" w:rsidRDefault="00B1507B">
            <w:pPr>
              <w:numPr>
                <w:ilvl w:val="0"/>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All relevant policies have been revised to take account of government guidance on the system of controls: protective measures regarding COVID-19 and its implications for the school.</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 xml:space="preserve">The school has carried out a full Health and Safety Risk Assessment to ensure it is Covid-19 secure.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Staff, pupils, parents and governors have been briefed accordingly.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Height w:val="1124"/>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39.Curriculum/</w:t>
            </w:r>
          </w:p>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Learning Environment</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5</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20</w:t>
            </w:r>
          </w:p>
        </w:tc>
        <w:tc>
          <w:tcPr>
            <w:tcW w:w="4819" w:type="dxa"/>
            <w:shd w:val="clear" w:color="auto" w:fill="FFFFFF"/>
          </w:tcPr>
          <w:p w:rsidR="002F7CC8" w:rsidRDefault="00B1507B">
            <w:pPr>
              <w:numPr>
                <w:ilvl w:val="0"/>
                <w:numId w:val="12"/>
              </w:numPr>
              <w:pBdr>
                <w:top w:val="nil"/>
                <w:left w:val="nil"/>
                <w:bottom w:val="nil"/>
                <w:right w:val="nil"/>
                <w:between w:val="nil"/>
              </w:pBdr>
              <w:spacing w:before="40" w:line="259" w:lineRule="auto"/>
              <w:rPr>
                <w:rFonts w:ascii="Arial" w:eastAsia="Arial" w:hAnsi="Arial" w:cs="Arial"/>
                <w:color w:val="000000"/>
                <w:sz w:val="20"/>
                <w:szCs w:val="20"/>
              </w:rPr>
            </w:pPr>
            <w:r>
              <w:rPr>
                <w:rFonts w:ascii="Arial" w:eastAsia="Arial" w:hAnsi="Arial" w:cs="Arial"/>
                <w:color w:val="000000"/>
                <w:sz w:val="20"/>
                <w:szCs w:val="20"/>
              </w:rPr>
              <w:t xml:space="preserve"> Consider what activity is more difficult/ not possible to be undertaken with reduction of contacts and maximising distance in place.</w:t>
            </w:r>
          </w:p>
          <w:p w:rsidR="002F7CC8" w:rsidRDefault="00B1507B">
            <w:pPr>
              <w:numPr>
                <w:ilvl w:val="0"/>
                <w:numId w:val="12"/>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Each activity should be risk assessed and should not be run unless the risks can be mitigated. School will ensure activities such as PE, music and practical lessons are carried out safely in line with guidance e.g.:</w:t>
            </w:r>
          </w:p>
          <w:p w:rsidR="002F7CC8" w:rsidRDefault="00B1507B">
            <w:pPr>
              <w:numPr>
                <w:ilvl w:val="0"/>
                <w:numId w:val="13"/>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 in PE pupils will be kept in consistent groups, sports equipment thoroughly cleaned between each use by different individual groups, and contact sports avoided. Outdoor sports will be prioritised where possible, and large indoor spaces used where it is not, maximising distancing between pupils and paying scrupulous attention to cleaning and hygiene.</w:t>
            </w:r>
          </w:p>
          <w:p w:rsidR="002F7CC8" w:rsidRDefault="00B1507B">
            <w:pPr>
              <w:numPr>
                <w:ilvl w:val="0"/>
                <w:numId w:val="13"/>
              </w:numPr>
              <w:pBdr>
                <w:top w:val="nil"/>
                <w:left w:val="nil"/>
                <w:bottom w:val="nil"/>
                <w:right w:val="nil"/>
                <w:between w:val="nil"/>
              </w:pBdr>
              <w:spacing w:after="40" w:line="259" w:lineRule="auto"/>
              <w:rPr>
                <w:rFonts w:ascii="Arial" w:eastAsia="Arial" w:hAnsi="Arial" w:cs="Arial"/>
                <w:color w:val="000000"/>
                <w:sz w:val="20"/>
                <w:szCs w:val="20"/>
                <w:highlight w:val="green"/>
              </w:rPr>
            </w:pPr>
            <w:r>
              <w:rPr>
                <w:rFonts w:ascii="Arial" w:eastAsia="Arial" w:hAnsi="Arial" w:cs="Arial"/>
                <w:color w:val="000000"/>
                <w:sz w:val="20"/>
                <w:szCs w:val="20"/>
              </w:rPr>
              <w:t xml:space="preserve">In music lessons physical distancing and playing outside will be done wherever possible, limiting group sizes to no more than 15, positioning pupils back-to-back or </w:t>
            </w:r>
            <w:r>
              <w:rPr>
                <w:rFonts w:ascii="Arial" w:eastAsia="Arial" w:hAnsi="Arial" w:cs="Arial"/>
                <w:color w:val="000000"/>
                <w:sz w:val="20"/>
                <w:szCs w:val="20"/>
              </w:rPr>
              <w:lastRenderedPageBreak/>
              <w:t>side-to-side, avoiding sharing of instruments, and ensuring good ventilation. Singing, wind and brass playing will not take place in larger groups such as school choirs and ensembles, or school assemblies.</w:t>
            </w:r>
          </w:p>
        </w:tc>
        <w:tc>
          <w:tcPr>
            <w:tcW w:w="851"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Y</w:t>
            </w:r>
          </w:p>
        </w:tc>
        <w:tc>
          <w:tcPr>
            <w:tcW w:w="2551"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See notes on continuous provision</w:t>
            </w: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rPr>
          <w:gridAfter w:val="1"/>
          <w:wAfter w:w="29" w:type="dxa"/>
          <w:trHeight w:val="995"/>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Ensure all staff are trained and supported in front of classroom delivery style (where appropriate) and aware of how best to provide students with additional support.</w:t>
            </w:r>
          </w:p>
        </w:tc>
        <w:tc>
          <w:tcPr>
            <w:tcW w:w="85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2F7CC8">
        <w:trPr>
          <w:gridAfter w:val="1"/>
          <w:wAfter w:w="29" w:type="dxa"/>
        </w:trPr>
        <w:tc>
          <w:tcPr>
            <w:tcW w:w="2263" w:type="dxa"/>
            <w:vMerge w:val="restart"/>
            <w:shd w:val="clear" w:color="auto" w:fill="auto"/>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40. Key stakeholders are not fully informed about changes to policies and procedures due to COVID-19, resulting in risks to health</w:t>
            </w:r>
          </w:p>
        </w:tc>
        <w:tc>
          <w:tcPr>
            <w:tcW w:w="709" w:type="dxa"/>
            <w:vMerge w:val="restart"/>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auto"/>
            <w:vAlign w:val="center"/>
          </w:tcPr>
          <w:p w:rsidR="002F7CC8" w:rsidRDefault="00B1507B">
            <w:pPr>
              <w:numPr>
                <w:ilvl w:val="0"/>
                <w:numId w:val="12"/>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Communications strategies for the following groups are in place:</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Staff (inc staff at breakfast club and after school activities)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Pupils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Parents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Governors/Trustees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Local authority</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Health services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Regional Schools Commissioner</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Professional associations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Other partners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Neighbouring schools/EY settings</w:t>
            </w:r>
          </w:p>
          <w:p w:rsidR="002F7CC8" w:rsidRDefault="00B1507B">
            <w:pPr>
              <w:numPr>
                <w:ilvl w:val="1"/>
                <w:numId w:val="12"/>
              </w:numPr>
              <w:pBdr>
                <w:top w:val="nil"/>
                <w:left w:val="nil"/>
                <w:bottom w:val="nil"/>
                <w:right w:val="nil"/>
                <w:between w:val="nil"/>
              </w:pBdr>
              <w:spacing w:before="40" w:after="40" w:line="259" w:lineRule="auto"/>
              <w:rPr>
                <w:rFonts w:ascii="Arial" w:eastAsia="Arial" w:hAnsi="Arial" w:cs="Arial"/>
                <w:color w:val="000000"/>
                <w:sz w:val="20"/>
                <w:szCs w:val="20"/>
              </w:rPr>
            </w:pPr>
            <w:r>
              <w:rPr>
                <w:rFonts w:ascii="Arial" w:eastAsia="Arial" w:hAnsi="Arial" w:cs="Arial"/>
                <w:color w:val="000000"/>
                <w:sz w:val="20"/>
                <w:szCs w:val="20"/>
              </w:rPr>
              <w:t>Highways department</w:t>
            </w:r>
          </w:p>
        </w:tc>
        <w:tc>
          <w:tcPr>
            <w:tcW w:w="851" w:type="dxa"/>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In contact with Staff/Pupils/Parents/Governors/LA/Neighbouring Schools/EY Settings</w:t>
            </w: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rPr>
          <w:gridAfter w:val="1"/>
          <w:wAfter w:w="29" w:type="dxa"/>
        </w:trPr>
        <w:tc>
          <w:tcPr>
            <w:tcW w:w="2263" w:type="dxa"/>
            <w:vMerge/>
            <w:shd w:val="clear" w:color="auto" w:fill="auto"/>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auto"/>
            <w:vAlign w:val="center"/>
          </w:tcPr>
          <w:p w:rsidR="002F7CC8" w:rsidRDefault="00B1507B">
            <w:pPr>
              <w:numPr>
                <w:ilvl w:val="0"/>
                <w:numId w:val="12"/>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Parents are communicated with to make sure they know:</w:t>
            </w:r>
          </w:p>
          <w:p w:rsidR="002F7CC8" w:rsidRDefault="00B1507B">
            <w:pPr>
              <w:numPr>
                <w:ilvl w:val="1"/>
                <w:numId w:val="12"/>
              </w:numPr>
              <w:spacing w:before="40" w:after="40"/>
              <w:rPr>
                <w:rFonts w:ascii="Arial" w:eastAsia="Arial" w:hAnsi="Arial" w:cs="Arial"/>
                <w:sz w:val="20"/>
                <w:szCs w:val="20"/>
              </w:rPr>
            </w:pPr>
            <w:r>
              <w:rPr>
                <w:rFonts w:ascii="Arial" w:eastAsia="Arial" w:hAnsi="Arial" w:cs="Arial"/>
                <w:sz w:val="20"/>
                <w:szCs w:val="20"/>
              </w:rPr>
              <w:t>whether their child will be able to attend from 2</w:t>
            </w:r>
            <w:r>
              <w:rPr>
                <w:rFonts w:ascii="Arial" w:eastAsia="Arial" w:hAnsi="Arial" w:cs="Arial"/>
                <w:sz w:val="20"/>
                <w:szCs w:val="20"/>
                <w:vertAlign w:val="superscript"/>
              </w:rPr>
              <w:t>nd</w:t>
            </w:r>
            <w:r>
              <w:rPr>
                <w:rFonts w:ascii="Arial" w:eastAsia="Arial" w:hAnsi="Arial" w:cs="Arial"/>
                <w:sz w:val="20"/>
                <w:szCs w:val="20"/>
              </w:rPr>
              <w:t xml:space="preserve"> Sept</w:t>
            </w:r>
          </w:p>
          <w:p w:rsidR="002F7CC8" w:rsidRDefault="00B1507B">
            <w:pPr>
              <w:numPr>
                <w:ilvl w:val="1"/>
                <w:numId w:val="12"/>
              </w:numPr>
              <w:spacing w:before="40" w:after="40"/>
              <w:rPr>
                <w:rFonts w:ascii="Arial" w:eastAsia="Arial" w:hAnsi="Arial" w:cs="Arial"/>
                <w:sz w:val="20"/>
                <w:szCs w:val="20"/>
              </w:rPr>
            </w:pPr>
            <w:r>
              <w:rPr>
                <w:rFonts w:ascii="Arial" w:eastAsia="Arial" w:hAnsi="Arial" w:cs="Arial"/>
                <w:sz w:val="20"/>
                <w:szCs w:val="20"/>
              </w:rPr>
              <w:t>what protective steps you’re taking to make the school a low-risk place for their child</w:t>
            </w:r>
          </w:p>
          <w:p w:rsidR="002F7CC8" w:rsidRDefault="00B1507B">
            <w:pPr>
              <w:numPr>
                <w:ilvl w:val="1"/>
                <w:numId w:val="12"/>
              </w:numPr>
              <w:spacing w:before="40" w:after="40"/>
              <w:rPr>
                <w:rFonts w:ascii="Arial" w:eastAsia="Arial" w:hAnsi="Arial" w:cs="Arial"/>
                <w:sz w:val="20"/>
                <w:szCs w:val="20"/>
              </w:rPr>
            </w:pPr>
            <w:r>
              <w:rPr>
                <w:rFonts w:ascii="Arial" w:eastAsia="Arial" w:hAnsi="Arial" w:cs="Arial"/>
                <w:sz w:val="20"/>
                <w:szCs w:val="20"/>
              </w:rPr>
              <w:t>what you need them to do (such as on drop off and collection)</w:t>
            </w:r>
          </w:p>
          <w:p w:rsidR="002F7CC8" w:rsidRDefault="00B1507B">
            <w:pPr>
              <w:numPr>
                <w:ilvl w:val="0"/>
                <w:numId w:val="12"/>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For pupils with SEN, consideration should be given to the use of the individual Re-Integration Plan</w:t>
            </w:r>
          </w:p>
        </w:tc>
        <w:tc>
          <w:tcPr>
            <w:tcW w:w="851" w:type="dxa"/>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rPr>
                <w:rFonts w:ascii="Arial" w:eastAsia="Arial" w:hAnsi="Arial" w:cs="Arial"/>
                <w:sz w:val="20"/>
                <w:szCs w:val="20"/>
              </w:rPr>
            </w:pPr>
            <w:r>
              <w:rPr>
                <w:rFonts w:ascii="Arial" w:eastAsia="Arial" w:hAnsi="Arial" w:cs="Arial"/>
                <w:sz w:val="20"/>
                <w:szCs w:val="20"/>
              </w:rPr>
              <w:lastRenderedPageBreak/>
              <w:t>41. Pupils who are unable to attend school because they are complying with clinical and/or public health advice are not receiving access to remote education</w:t>
            </w:r>
            <w:r>
              <w:t xml:space="preserve"> </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9</w:t>
            </w:r>
          </w:p>
        </w:tc>
        <w:tc>
          <w:tcPr>
            <w:tcW w:w="4819" w:type="dxa"/>
            <w:shd w:val="clear" w:color="auto" w:fill="FFFFFF"/>
            <w:vAlign w:val="center"/>
          </w:tcPr>
          <w:p w:rsidR="002F7CC8" w:rsidRDefault="00B1507B">
            <w:pPr>
              <w:numPr>
                <w:ilvl w:val="0"/>
                <w:numId w:val="6"/>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School is aware of current guidelines for shielding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6"/>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Parents have been provided with clear guidance about acceptable reasons for non-attendance and this is reinforced on a regular basis.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Attendance not statutory, however non-attendance would be followed up. </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vAlign w:val="center"/>
          </w:tcPr>
          <w:p w:rsidR="002F7CC8" w:rsidRDefault="00B1507B">
            <w:pPr>
              <w:numPr>
                <w:ilvl w:val="0"/>
                <w:numId w:val="6"/>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Parents have been asked to make the school aware of pupils’ health conditions and the school has sought to ensure that the appropriate guidance has been acted upon.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6"/>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Schools have a regularly updated register of pupils with underlying health conditions.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6"/>
              </w:numPr>
              <w:pBdr>
                <w:top w:val="nil"/>
                <w:left w:val="nil"/>
                <w:bottom w:val="nil"/>
                <w:right w:val="nil"/>
                <w:between w:val="nil"/>
              </w:pBdr>
              <w:spacing w:before="40" w:after="40"/>
              <w:ind w:left="357" w:hanging="357"/>
              <w:rPr>
                <w:rFonts w:ascii="Arial" w:eastAsia="Arial" w:hAnsi="Arial" w:cs="Arial"/>
                <w:color w:val="000000"/>
                <w:sz w:val="20"/>
                <w:szCs w:val="20"/>
              </w:rPr>
            </w:pPr>
            <w:r>
              <w:rPr>
                <w:rFonts w:ascii="Arial" w:eastAsia="Arial" w:hAnsi="Arial" w:cs="Arial"/>
                <w:color w:val="000000"/>
                <w:sz w:val="20"/>
                <w:szCs w:val="20"/>
              </w:rPr>
              <w:t>Staff are available to ensure pupils at home continue to be provided with remote education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42. Pupils’ mental health has been adversely affected during the period that the school has been closed and by the COVID-19 crisis in general</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vAlign w:val="center"/>
          </w:tcPr>
          <w:p w:rsidR="002F7CC8" w:rsidRDefault="00B1507B">
            <w:pPr>
              <w:numPr>
                <w:ilvl w:val="0"/>
                <w:numId w:val="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There are sufficient numbers of trained staff available to support pupils with mental health issues.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Social and emotional well- being is a key component of EYFS</w:t>
            </w: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6</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There is access to designated staff for all pupils who wish to talk to someone about wellbeing/mental health.</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Key person approach</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vAlign w:val="center"/>
          </w:tcPr>
          <w:p w:rsidR="002F7CC8" w:rsidRDefault="00B1507B">
            <w:pPr>
              <w:numPr>
                <w:ilvl w:val="0"/>
                <w:numId w:val="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Wellbeing/mental health is discussed regularly in PSHE/virtual assemblies/pupil briefings (stories/toy characters are used for younger pupils to help talk about feelings).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At age appropriate level</w:t>
            </w: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sz w:val="20"/>
                <w:szCs w:val="20"/>
              </w:rPr>
            </w:pPr>
          </w:p>
        </w:tc>
        <w:tc>
          <w:tcPr>
            <w:tcW w:w="4819" w:type="dxa"/>
            <w:shd w:val="clear" w:color="auto" w:fill="FFFFFF"/>
            <w:vAlign w:val="center"/>
          </w:tcPr>
          <w:p w:rsidR="002F7CC8" w:rsidRDefault="00B1507B">
            <w:pPr>
              <w:numPr>
                <w:ilvl w:val="0"/>
                <w:numId w:val="7"/>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Resources/websites to support the mental health of pupils are provided.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color w:val="000000"/>
                <w:sz w:val="20"/>
                <w:szCs w:val="20"/>
              </w:rPr>
              <w:t>*Children more likely to be clingy, have separation anxiety, have had traumatic experiences during the period of school closure – loss/bereavement</w:t>
            </w:r>
          </w:p>
        </w:tc>
        <w:tc>
          <w:tcPr>
            <w:tcW w:w="709"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992" w:type="dxa"/>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vAlign w:val="center"/>
          </w:tcPr>
          <w:p w:rsidR="002F7CC8" w:rsidRDefault="00B1507B">
            <w:pPr>
              <w:numPr>
                <w:ilvl w:val="0"/>
                <w:numId w:val="7"/>
              </w:numPr>
              <w:pBdr>
                <w:top w:val="nil"/>
                <w:left w:val="nil"/>
                <w:bottom w:val="nil"/>
                <w:right w:val="nil"/>
                <w:between w:val="nil"/>
              </w:pBdr>
              <w:spacing w:before="40" w:line="259" w:lineRule="auto"/>
              <w:rPr>
                <w:rFonts w:ascii="Arial" w:eastAsia="Arial" w:hAnsi="Arial" w:cs="Arial"/>
                <w:color w:val="000000"/>
                <w:sz w:val="20"/>
                <w:szCs w:val="20"/>
              </w:rPr>
            </w:pPr>
            <w:r>
              <w:rPr>
                <w:rFonts w:ascii="Arial" w:eastAsia="Arial" w:hAnsi="Arial" w:cs="Arial"/>
                <w:sz w:val="20"/>
                <w:szCs w:val="20"/>
              </w:rPr>
              <w:t>Individual</w:t>
            </w:r>
            <w:r>
              <w:rPr>
                <w:rFonts w:ascii="Arial" w:eastAsia="Arial" w:hAnsi="Arial" w:cs="Arial"/>
                <w:color w:val="000000"/>
                <w:sz w:val="20"/>
                <w:szCs w:val="20"/>
              </w:rPr>
              <w:t xml:space="preserve"> plans for settling children</w:t>
            </w:r>
          </w:p>
          <w:p w:rsidR="002F7CC8" w:rsidRDefault="00B1507B">
            <w:pPr>
              <w:numPr>
                <w:ilvl w:val="0"/>
                <w:numId w:val="7"/>
              </w:numPr>
              <w:pBdr>
                <w:top w:val="nil"/>
                <w:left w:val="nil"/>
                <w:bottom w:val="nil"/>
                <w:right w:val="nil"/>
                <w:between w:val="nil"/>
              </w:pBdr>
              <w:spacing w:after="40" w:line="259" w:lineRule="auto"/>
              <w:rPr>
                <w:rFonts w:ascii="Arial" w:eastAsia="Arial" w:hAnsi="Arial" w:cs="Arial"/>
                <w:color w:val="000000"/>
                <w:sz w:val="20"/>
                <w:szCs w:val="20"/>
              </w:rPr>
            </w:pPr>
            <w:r>
              <w:rPr>
                <w:rFonts w:ascii="Arial" w:eastAsia="Arial" w:hAnsi="Arial" w:cs="Arial"/>
                <w:color w:val="000000"/>
                <w:sz w:val="20"/>
                <w:szCs w:val="20"/>
              </w:rPr>
              <w:t xml:space="preserve">Physical contact between teacher and child under circumstances when child is so distressed there is no alternative </w:t>
            </w:r>
          </w:p>
        </w:tc>
        <w:tc>
          <w:tcPr>
            <w:tcW w:w="851" w:type="dxa"/>
            <w:shd w:val="clear" w:color="auto" w:fill="FFFFFF"/>
          </w:tcPr>
          <w:p w:rsidR="002F7CC8" w:rsidRDefault="002F7CC8">
            <w:pPr>
              <w:shd w:val="clear" w:color="auto" w:fill="FFFFFF"/>
              <w:spacing w:before="40" w:after="40"/>
              <w:jc w:val="center"/>
              <w:rPr>
                <w:rFonts w:ascii="Arial" w:eastAsia="Arial" w:hAnsi="Arial" w:cs="Arial"/>
                <w:b/>
                <w:sz w:val="20"/>
                <w:szCs w:val="20"/>
              </w:rPr>
            </w:pP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9</w:t>
            </w: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 xml:space="preserve">43. The mental health of staff has been </w:t>
            </w:r>
            <w:r>
              <w:rPr>
                <w:rFonts w:ascii="Arial" w:eastAsia="Arial" w:hAnsi="Arial" w:cs="Arial"/>
                <w:sz w:val="20"/>
                <w:szCs w:val="20"/>
              </w:rPr>
              <w:lastRenderedPageBreak/>
              <w:t>adversely affected during the period that the school has been closed and by the COVID-19 crisis in general</w:t>
            </w:r>
          </w:p>
          <w:p w:rsidR="002F7CC8" w:rsidRDefault="002F7CC8">
            <w:pPr>
              <w:shd w:val="clear" w:color="auto" w:fill="FFFFFF"/>
              <w:spacing w:before="40" w:after="40"/>
              <w:rPr>
                <w:rFonts w:ascii="Arial" w:eastAsia="Arial" w:hAnsi="Arial" w:cs="Arial"/>
                <w:sz w:val="20"/>
                <w:szCs w:val="20"/>
              </w:rPr>
            </w:pP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3</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4</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vAlign w:val="center"/>
          </w:tcPr>
          <w:p w:rsidR="002F7CC8" w:rsidRDefault="00B1507B">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are encouraged to focus on their wellbeing.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9</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Line managers are proactive in discussing wellbeing with the staff that they manage, including their workload.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briefings and training have included content on wellbeing</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briefings/training on wellbeing are provided.</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4"/>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have been signposted to useful websites and resources.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color w:val="000000"/>
                <w:sz w:val="20"/>
                <w:szCs w:val="20"/>
              </w:rPr>
              <w:t>44. Lack of governor oversight during the COVID-19 crisis leads to the school failing to meet statutory requirements.</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sz w:val="20"/>
                <w:szCs w:val="20"/>
              </w:rPr>
            </w:pPr>
            <w:r>
              <w:rPr>
                <w:rFonts w:ascii="Arial" w:eastAsia="Arial" w:hAnsi="Arial" w:cs="Arial"/>
                <w:sz w:val="20"/>
                <w:szCs w:val="20"/>
              </w:rPr>
              <w:t>12</w:t>
            </w:r>
          </w:p>
        </w:tc>
        <w:tc>
          <w:tcPr>
            <w:tcW w:w="4819" w:type="dxa"/>
            <w:shd w:val="clear" w:color="auto" w:fill="FFFFFF"/>
            <w:vAlign w:val="center"/>
          </w:tcPr>
          <w:p w:rsidR="002F7CC8" w:rsidRDefault="00B1507B">
            <w:pPr>
              <w:numPr>
                <w:ilvl w:val="0"/>
                <w:numId w:val="19"/>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The governing body continues to meet regularly via online platforms.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9"/>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The governing body agendas are structured to ensure all statutory requirements are discussed and school leaders are held to account for their implementation.</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9"/>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The headteacher’s report to governors includes content and updates on how the school is continuing to meet its statutory obligations in addition to covering the school’s response to COVID-19.</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9"/>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Regular dialogue with the Chair of Governors and those governors with designated responsibilities is in place.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19"/>
              </w:numPr>
              <w:pBdr>
                <w:top w:val="nil"/>
                <w:left w:val="nil"/>
                <w:bottom w:val="nil"/>
                <w:right w:val="nil"/>
                <w:between w:val="nil"/>
              </w:pBdr>
              <w:spacing w:before="40" w:after="40" w:line="259" w:lineRule="auto"/>
              <w:ind w:hanging="357"/>
              <w:rPr>
                <w:rFonts w:ascii="Arial" w:eastAsia="Arial" w:hAnsi="Arial" w:cs="Arial"/>
                <w:color w:val="000000"/>
                <w:sz w:val="20"/>
                <w:szCs w:val="20"/>
              </w:rPr>
            </w:pPr>
            <w:r>
              <w:rPr>
                <w:rFonts w:ascii="Arial" w:eastAsia="Arial" w:hAnsi="Arial" w:cs="Arial"/>
                <w:color w:val="000000"/>
                <w:sz w:val="20"/>
                <w:szCs w:val="20"/>
              </w:rPr>
              <w:t>Minutes of governing body meetings are reviewed to ensure that they accurately record governors’ oversight and holding leaders to account for areas of statutory responsibility.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sz w:val="20"/>
                <w:szCs w:val="20"/>
              </w:rPr>
              <w:t>45. Test and trace is not used effectively to help manage staffing levels and support staff wellbeing</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3</w:t>
            </w:r>
          </w:p>
        </w:tc>
        <w:tc>
          <w:tcPr>
            <w:tcW w:w="851"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Guidance on test and trace has been published.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The guidance has been explained to staff </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Post-testing and tracing support is available for staff.</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pacing w:before="40" w:after="40"/>
              <w:rPr>
                <w:rFonts w:ascii="Arial" w:eastAsia="Arial" w:hAnsi="Arial" w:cs="Arial"/>
                <w:sz w:val="20"/>
                <w:szCs w:val="20"/>
              </w:rPr>
            </w:pPr>
            <w:r>
              <w:rPr>
                <w:rFonts w:ascii="Arial" w:eastAsia="Arial" w:hAnsi="Arial" w:cs="Arial"/>
                <w:sz w:val="20"/>
                <w:szCs w:val="20"/>
              </w:rPr>
              <w:t xml:space="preserve">46. Infection transmission within school due to </w:t>
            </w:r>
            <w:r>
              <w:rPr>
                <w:rFonts w:ascii="Arial" w:eastAsia="Arial" w:hAnsi="Arial" w:cs="Arial"/>
                <w:sz w:val="20"/>
                <w:szCs w:val="20"/>
              </w:rPr>
              <w:lastRenderedPageBreak/>
              <w:t>staff/pupils (or members of their household) displaying symptoms</w:t>
            </w:r>
          </w:p>
          <w:p w:rsidR="002F7CC8" w:rsidRDefault="002F7CC8">
            <w:pPr>
              <w:shd w:val="clear" w:color="auto" w:fill="FFFFFF"/>
              <w:spacing w:before="40" w:after="40"/>
              <w:rPr>
                <w:rFonts w:ascii="Arial" w:eastAsia="Arial" w:hAnsi="Arial" w:cs="Arial"/>
                <w:sz w:val="20"/>
                <w:szCs w:val="20"/>
              </w:rPr>
            </w:pP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lastRenderedPageBreak/>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Robust collection and monitoring of absence data, including tracking return to school dates, is in place.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FFC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12</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Procedures are in place to deal with any pupil or staff displaying symptoms at school.  This includes the use of test and trace for both staff and pupils and appropriate action, in line with government guidance, should the tests prove positive or negative.</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Pr>
                <w:rFonts w:ascii="Arial" w:eastAsia="Arial" w:hAnsi="Arial" w:cs="Arial"/>
                <w:b/>
                <w:color w:val="000000"/>
                <w:sz w:val="20"/>
                <w:szCs w:val="20"/>
              </w:rPr>
              <w:t>clinically vulnerable</w:t>
            </w:r>
            <w:r>
              <w:rPr>
                <w:rFonts w:ascii="Arial" w:eastAsia="Arial" w:hAnsi="Arial" w:cs="Arial"/>
                <w:color w:val="000000"/>
                <w:sz w:val="20"/>
                <w:szCs w:val="20"/>
              </w:rPr>
              <w:t xml:space="preserve"> and </w:t>
            </w:r>
            <w:r>
              <w:rPr>
                <w:rFonts w:ascii="Arial" w:eastAsia="Arial" w:hAnsi="Arial" w:cs="Arial"/>
                <w:b/>
                <w:color w:val="000000"/>
                <w:sz w:val="20"/>
                <w:szCs w:val="20"/>
              </w:rPr>
              <w:t xml:space="preserve">clinically extremely vulnerable </w:t>
            </w:r>
            <w:r>
              <w:rPr>
                <w:rFonts w:ascii="Arial" w:eastAsia="Arial" w:hAnsi="Arial" w:cs="Arial"/>
                <w:color w:val="000000"/>
                <w:sz w:val="20"/>
                <w:szCs w:val="20"/>
              </w:rPr>
              <w:t>should these apply</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 record of any COVID-19 symptoms in staff or pupils is reported to the local authority and, in the case of academies, the trust</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FFC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color w:val="000000"/>
                <w:sz w:val="20"/>
                <w:szCs w:val="20"/>
              </w:rPr>
              <w:t>47. Staff (inc breakfast club and after school activities staff), pupils and parents are not aware of the school’s procedures (including on self-isolation and testing) should anyone display symptoms of COVID-19</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tcPr>
          <w:p w:rsidR="002F7CC8" w:rsidRDefault="00B1507B">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Senior Leader notified immediately</w:t>
            </w:r>
          </w:p>
          <w:p w:rsidR="002F7CC8" w:rsidRDefault="00B1507B">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Symptomatic child to await pickup in the conservatory with door closed and windows open</w:t>
            </w:r>
          </w:p>
          <w:p w:rsidR="002F7CC8" w:rsidRDefault="00B1507B">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Staff to use full PPE available in the conservatory </w:t>
            </w:r>
          </w:p>
          <w:p w:rsidR="002F7CC8" w:rsidRDefault="00B1507B">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Symptomatic adults to go home immediately</w:t>
            </w:r>
          </w:p>
          <w:p w:rsidR="002F7CC8" w:rsidRDefault="00B1507B" w:rsidP="00DD1221">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0"/>
                <w:szCs w:val="20"/>
              </w:rPr>
              <w:t>Test for symptomatic child to be requested by parent or for symptomatic staff via online portal</w:t>
            </w:r>
          </w:p>
          <w:p w:rsidR="002F7CC8" w:rsidRDefault="002F7CC8">
            <w:pPr>
              <w:shd w:val="clear" w:color="auto" w:fill="FFFFFF"/>
              <w:spacing w:before="40" w:after="40"/>
              <w:rPr>
                <w:rFonts w:ascii="Arial" w:eastAsia="Arial" w:hAnsi="Arial" w:cs="Arial"/>
                <w:b/>
                <w:sz w:val="20"/>
                <w:szCs w:val="20"/>
              </w:rPr>
            </w:pPr>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This guidance has been explained to staff and pupils as part of the induction process.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Any updates or changes to this guidance are communicated in a timely and effective way to all stakeholders.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val="restart"/>
            <w:shd w:val="clear" w:color="auto" w:fill="FFFFFF"/>
          </w:tcPr>
          <w:p w:rsidR="002F7CC8" w:rsidRDefault="00B1507B">
            <w:pPr>
              <w:shd w:val="clear" w:color="auto" w:fill="FFFFFF"/>
              <w:spacing w:before="40" w:after="40"/>
              <w:rPr>
                <w:rFonts w:ascii="Arial" w:eastAsia="Arial" w:hAnsi="Arial" w:cs="Arial"/>
                <w:sz w:val="20"/>
                <w:szCs w:val="20"/>
              </w:rPr>
            </w:pPr>
            <w:r>
              <w:rPr>
                <w:rFonts w:ascii="Arial" w:eastAsia="Arial" w:hAnsi="Arial" w:cs="Arial"/>
                <w:color w:val="000000"/>
                <w:sz w:val="20"/>
                <w:szCs w:val="20"/>
              </w:rPr>
              <w:lastRenderedPageBreak/>
              <w:t>48. Staff, pupils and parents are not aware of the school’s procedures should there be a confirmed case of COVID-19 in the school including test and tra</w:t>
            </w:r>
            <w:bookmarkStart w:id="1" w:name="_GoBack"/>
            <w:bookmarkEnd w:id="1"/>
            <w:r>
              <w:rPr>
                <w:rFonts w:ascii="Arial" w:eastAsia="Arial" w:hAnsi="Arial" w:cs="Arial"/>
                <w:color w:val="000000"/>
                <w:sz w:val="20"/>
                <w:szCs w:val="20"/>
              </w:rPr>
              <w:t>ce</w:t>
            </w:r>
          </w:p>
        </w:tc>
        <w:tc>
          <w:tcPr>
            <w:tcW w:w="709"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992" w:type="dxa"/>
            <w:vMerge w:val="restart"/>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851" w:type="dxa"/>
            <w:vMerge w:val="restart"/>
            <w:shd w:val="clear" w:color="auto" w:fill="FF0000"/>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16</w:t>
            </w: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B1507B">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If COVID-19 is confirmed following testing, symptomatic individual to self-isolate for </w:t>
            </w:r>
            <w:r>
              <w:rPr>
                <w:rFonts w:ascii="Arial" w:eastAsia="Arial" w:hAnsi="Arial" w:cs="Arial"/>
                <w:sz w:val="20"/>
                <w:szCs w:val="20"/>
              </w:rPr>
              <w:t>10</w:t>
            </w:r>
            <w:r>
              <w:rPr>
                <w:rFonts w:ascii="Arial" w:eastAsia="Arial" w:hAnsi="Arial" w:cs="Arial"/>
                <w:color w:val="000000"/>
                <w:sz w:val="20"/>
                <w:szCs w:val="20"/>
              </w:rPr>
              <w:t xml:space="preserve"> days</w:t>
            </w:r>
            <w:r>
              <w:rPr>
                <w:rFonts w:ascii="Arial" w:eastAsia="Arial" w:hAnsi="Arial" w:cs="Arial"/>
                <w:sz w:val="20"/>
                <w:szCs w:val="20"/>
              </w:rPr>
              <w:t xml:space="preserve"> and</w:t>
            </w:r>
            <w:r>
              <w:rPr>
                <w:rFonts w:ascii="Arial" w:eastAsia="Arial" w:hAnsi="Arial" w:cs="Arial"/>
                <w:color w:val="000000"/>
                <w:sz w:val="20"/>
                <w:szCs w:val="20"/>
              </w:rPr>
              <w:t xml:space="preserve"> household members of individual to self-isolate for 14 days</w:t>
            </w:r>
            <w:r>
              <w:rPr>
                <w:rFonts w:ascii="Arial" w:eastAsia="Arial" w:hAnsi="Arial" w:cs="Arial"/>
                <w:sz w:val="20"/>
                <w:szCs w:val="20"/>
              </w:rPr>
              <w:t>.</w:t>
            </w:r>
          </w:p>
          <w:p w:rsidR="002F7CC8" w:rsidRDefault="002F7CC8">
            <w:pPr>
              <w:pBdr>
                <w:top w:val="nil"/>
                <w:left w:val="nil"/>
                <w:bottom w:val="nil"/>
                <w:right w:val="nil"/>
                <w:between w:val="nil"/>
              </w:pBdr>
              <w:rPr>
                <w:rFonts w:ascii="Arial" w:eastAsia="Arial" w:hAnsi="Arial" w:cs="Arial"/>
                <w:sz w:val="20"/>
                <w:szCs w:val="20"/>
              </w:rPr>
            </w:pPr>
          </w:p>
          <w:p w:rsidR="002F7CC8" w:rsidRDefault="00B1507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Headteacher </w:t>
            </w:r>
            <w:r w:rsidR="00DD1221">
              <w:rPr>
                <w:rFonts w:ascii="Arial" w:eastAsia="Arial" w:hAnsi="Arial" w:cs="Arial"/>
                <w:sz w:val="20"/>
                <w:szCs w:val="20"/>
              </w:rPr>
              <w:t>carries out risk assessment, seeks advice from DFE helpline and local authority.</w:t>
            </w:r>
            <w:r>
              <w:rPr>
                <w:rFonts w:ascii="Arial" w:eastAsia="Arial" w:hAnsi="Arial" w:cs="Arial"/>
                <w:sz w:val="20"/>
                <w:szCs w:val="20"/>
              </w:rPr>
              <w:t xml:space="preserve"> </w:t>
            </w:r>
          </w:p>
          <w:p w:rsidR="00DD1221" w:rsidRDefault="00DD1221">
            <w:pPr>
              <w:pBdr>
                <w:top w:val="nil"/>
                <w:left w:val="nil"/>
                <w:bottom w:val="nil"/>
                <w:right w:val="nil"/>
                <w:between w:val="nil"/>
              </w:pBdr>
              <w:rPr>
                <w:rFonts w:ascii="Arial" w:eastAsia="Arial" w:hAnsi="Arial" w:cs="Arial"/>
                <w:sz w:val="20"/>
                <w:szCs w:val="20"/>
              </w:rPr>
            </w:pPr>
          </w:p>
          <w:p w:rsidR="002F7CC8" w:rsidRDefault="00B1507B">
            <w:pPr>
              <w:pBdr>
                <w:top w:val="nil"/>
                <w:left w:val="nil"/>
                <w:bottom w:val="nil"/>
                <w:right w:val="nil"/>
                <w:between w:val="nil"/>
              </w:pBdr>
              <w:rPr>
                <w:rFonts w:ascii="Arial" w:eastAsia="Arial" w:hAnsi="Arial" w:cs="Arial"/>
                <w:b/>
                <w:sz w:val="20"/>
                <w:szCs w:val="20"/>
              </w:rPr>
            </w:pPr>
            <w:r>
              <w:rPr>
                <w:rFonts w:ascii="Arial" w:eastAsia="Arial" w:hAnsi="Arial" w:cs="Arial"/>
                <w:color w:val="000000"/>
                <w:sz w:val="20"/>
                <w:szCs w:val="20"/>
              </w:rPr>
              <w:t xml:space="preserve">If test is positive, key areas to be shut off and cleaned according to </w:t>
            </w:r>
            <w:hyperlink r:id="rId18">
              <w:r>
                <w:rPr>
                  <w:rFonts w:ascii="Arial" w:eastAsia="Arial" w:hAnsi="Arial" w:cs="Arial"/>
                  <w:color w:val="000000"/>
                  <w:sz w:val="20"/>
                  <w:szCs w:val="20"/>
                  <w:u w:val="single"/>
                </w:rPr>
                <w:t>https://www.gov.uk/government/publications/covid-19-decontamination-in-non-healthcare-settings/covid-19-decontamination-in-non-healthcare-settings</w:t>
              </w:r>
            </w:hyperlink>
          </w:p>
        </w:tc>
        <w:tc>
          <w:tcPr>
            <w:tcW w:w="1418" w:type="dxa"/>
            <w:vMerge w:val="restart"/>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8</w:t>
            </w: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This guidance has been explained to staff and pupils as part of the induction process.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709"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992" w:type="dxa"/>
            <w:vMerge/>
            <w:shd w:val="clear" w:color="auto" w:fill="FFFFFF"/>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851" w:type="dxa"/>
            <w:vMerge/>
            <w:shd w:val="clear" w:color="auto" w:fill="FF0000"/>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c>
          <w:tcPr>
            <w:tcW w:w="4819" w:type="dxa"/>
            <w:shd w:val="clear" w:color="auto" w:fill="FFFFFF"/>
            <w:vAlign w:val="center"/>
          </w:tcPr>
          <w:p w:rsidR="002F7CC8" w:rsidRDefault="00B1507B">
            <w:pPr>
              <w:numPr>
                <w:ilvl w:val="0"/>
                <w:numId w:val="21"/>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Any updates or changes to this guidance are communicated in a timely and effective way to all stakeholders.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vMerge/>
            <w:shd w:val="clear" w:color="auto" w:fill="70AD47"/>
          </w:tcPr>
          <w:p w:rsidR="002F7CC8" w:rsidRDefault="002F7CC8">
            <w:pPr>
              <w:widowControl w:val="0"/>
              <w:pBdr>
                <w:top w:val="nil"/>
                <w:left w:val="nil"/>
                <w:bottom w:val="nil"/>
                <w:right w:val="nil"/>
                <w:between w:val="nil"/>
              </w:pBdr>
              <w:spacing w:line="276" w:lineRule="auto"/>
              <w:rPr>
                <w:rFonts w:ascii="Arial" w:eastAsia="Arial" w:hAnsi="Arial" w:cs="Arial"/>
                <w:b/>
                <w:sz w:val="20"/>
                <w:szCs w:val="20"/>
              </w:rPr>
            </w:pPr>
          </w:p>
        </w:tc>
      </w:tr>
      <w:tr w:rsidR="002F7CC8">
        <w:trPr>
          <w:gridAfter w:val="1"/>
          <w:wAfter w:w="29" w:type="dxa"/>
        </w:trPr>
        <w:tc>
          <w:tcPr>
            <w:tcW w:w="2263" w:type="dxa"/>
            <w:shd w:val="clear" w:color="auto" w:fill="FFFFFF"/>
          </w:tcPr>
          <w:p w:rsidR="002F7CC8" w:rsidRDefault="00B1507B">
            <w:pPr>
              <w:shd w:val="clear" w:color="auto" w:fill="FFFFFF"/>
              <w:spacing w:before="40" w:after="40"/>
              <w:rPr>
                <w:rFonts w:ascii="Arial" w:eastAsia="Arial" w:hAnsi="Arial" w:cs="Arial"/>
                <w:color w:val="000000"/>
                <w:sz w:val="20"/>
                <w:szCs w:val="20"/>
              </w:rPr>
            </w:pPr>
            <w:r>
              <w:rPr>
                <w:rFonts w:ascii="Arial" w:eastAsia="Arial" w:hAnsi="Arial" w:cs="Arial"/>
                <w:sz w:val="20"/>
                <w:szCs w:val="20"/>
              </w:rPr>
              <w:t>49. Staff, parents and carers are not aware of recommendations on transport to and from school</w:t>
            </w:r>
          </w:p>
        </w:tc>
        <w:tc>
          <w:tcPr>
            <w:tcW w:w="709"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w:t>
            </w:r>
          </w:p>
        </w:tc>
        <w:tc>
          <w:tcPr>
            <w:tcW w:w="992"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2</w:t>
            </w:r>
          </w:p>
        </w:tc>
        <w:tc>
          <w:tcPr>
            <w:tcW w:w="851" w:type="dxa"/>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c>
          <w:tcPr>
            <w:tcW w:w="4819" w:type="dxa"/>
            <w:shd w:val="clear" w:color="auto" w:fill="FFFFFF"/>
          </w:tcPr>
          <w:p w:rsidR="002F7CC8" w:rsidRDefault="00B1507B">
            <w:pPr>
              <w:numPr>
                <w:ilvl w:val="0"/>
                <w:numId w:val="10"/>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Reduce any unnecessary travel on buses or public transport where possible (for example, by walking or cycling to school) and avoiding peak times. (See Risks 11 and 12).</w:t>
            </w:r>
          </w:p>
          <w:p w:rsidR="002F7CC8" w:rsidRDefault="00B1507B">
            <w:pPr>
              <w:numPr>
                <w:ilvl w:val="0"/>
                <w:numId w:val="10"/>
              </w:numPr>
              <w:pBdr>
                <w:top w:val="nil"/>
                <w:left w:val="nil"/>
                <w:bottom w:val="nil"/>
                <w:right w:val="nil"/>
                <w:between w:val="nil"/>
              </w:pBdr>
              <w:spacing w:before="40" w:after="40" w:line="259" w:lineRule="auto"/>
              <w:ind w:left="357" w:hanging="357"/>
              <w:rPr>
                <w:rFonts w:ascii="Arial" w:eastAsia="Arial" w:hAnsi="Arial" w:cs="Arial"/>
                <w:color w:val="000000"/>
                <w:sz w:val="20"/>
                <w:szCs w:val="20"/>
              </w:rPr>
            </w:pPr>
            <w:r>
              <w:rPr>
                <w:rFonts w:ascii="Arial" w:eastAsia="Arial" w:hAnsi="Arial" w:cs="Arial"/>
                <w:color w:val="000000"/>
                <w:sz w:val="20"/>
                <w:szCs w:val="20"/>
              </w:rPr>
              <w:t>Pupils, parents and staff travelling on public transport to wear face covering and to remove these safely when coming into school, following school procedures</w:t>
            </w:r>
          </w:p>
        </w:tc>
        <w:tc>
          <w:tcPr>
            <w:tcW w:w="851" w:type="dxa"/>
            <w:shd w:val="clear" w:color="auto" w:fill="FFFFFF"/>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Y</w:t>
            </w:r>
          </w:p>
        </w:tc>
        <w:tc>
          <w:tcPr>
            <w:tcW w:w="2551" w:type="dxa"/>
            <w:shd w:val="clear" w:color="auto" w:fill="FFFFFF"/>
          </w:tcPr>
          <w:p w:rsidR="002F7CC8" w:rsidRDefault="002F7CC8">
            <w:pPr>
              <w:shd w:val="clear" w:color="auto" w:fill="FFFFFF"/>
              <w:spacing w:before="40" w:after="40"/>
              <w:rPr>
                <w:rFonts w:ascii="Arial" w:eastAsia="Arial" w:hAnsi="Arial" w:cs="Arial"/>
                <w:b/>
                <w:sz w:val="20"/>
                <w:szCs w:val="20"/>
              </w:rPr>
            </w:pPr>
          </w:p>
        </w:tc>
        <w:tc>
          <w:tcPr>
            <w:tcW w:w="1418" w:type="dxa"/>
            <w:shd w:val="clear" w:color="auto" w:fill="70AD47"/>
          </w:tcPr>
          <w:p w:rsidR="002F7CC8" w:rsidRDefault="00B1507B">
            <w:pPr>
              <w:shd w:val="clear" w:color="auto" w:fill="FFFFFF"/>
              <w:spacing w:before="40" w:after="40"/>
              <w:jc w:val="center"/>
              <w:rPr>
                <w:rFonts w:ascii="Arial" w:eastAsia="Arial" w:hAnsi="Arial" w:cs="Arial"/>
                <w:b/>
                <w:sz w:val="20"/>
                <w:szCs w:val="20"/>
              </w:rPr>
            </w:pPr>
            <w:r>
              <w:rPr>
                <w:rFonts w:ascii="Arial" w:eastAsia="Arial" w:hAnsi="Arial" w:cs="Arial"/>
                <w:b/>
                <w:sz w:val="20"/>
                <w:szCs w:val="20"/>
              </w:rPr>
              <w:t>4</w:t>
            </w:r>
          </w:p>
        </w:tc>
      </w:tr>
    </w:tbl>
    <w:p w:rsidR="002F7CC8" w:rsidRDefault="002F7CC8">
      <w:pPr>
        <w:shd w:val="clear" w:color="auto" w:fill="FFFFFF"/>
        <w:rPr>
          <w:rFonts w:ascii="Arial" w:eastAsia="Arial" w:hAnsi="Arial" w:cs="Arial"/>
          <w:sz w:val="24"/>
          <w:szCs w:val="24"/>
        </w:rPr>
      </w:pPr>
    </w:p>
    <w:sectPr w:rsidR="002F7CC8" w:rsidSect="007B66B9">
      <w:footerReference w:type="default" r:id="rId19"/>
      <w:pgSz w:w="16840" w:h="11907" w:orient="landscape" w:code="9"/>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A4" w:rsidRDefault="00496AA4">
      <w:pPr>
        <w:spacing w:after="0" w:line="240" w:lineRule="auto"/>
      </w:pPr>
      <w:r>
        <w:separator/>
      </w:r>
    </w:p>
  </w:endnote>
  <w:endnote w:type="continuationSeparator" w:id="0">
    <w:p w:rsidR="00496AA4" w:rsidRDefault="0049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7B" w:rsidRDefault="00B1507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0769">
      <w:rPr>
        <w:noProof/>
        <w:color w:val="000000"/>
      </w:rPr>
      <w:t>31</w:t>
    </w:r>
    <w:r>
      <w:rPr>
        <w:color w:val="000000"/>
      </w:rPr>
      <w:fldChar w:fldCharType="end"/>
    </w:r>
  </w:p>
  <w:p w:rsidR="00B1507B" w:rsidRDefault="00B1507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A4" w:rsidRDefault="00496AA4">
      <w:pPr>
        <w:spacing w:after="0" w:line="240" w:lineRule="auto"/>
      </w:pPr>
      <w:r>
        <w:separator/>
      </w:r>
    </w:p>
  </w:footnote>
  <w:footnote w:type="continuationSeparator" w:id="0">
    <w:p w:rsidR="00496AA4" w:rsidRDefault="0049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535"/>
    <w:multiLevelType w:val="multilevel"/>
    <w:tmpl w:val="325A0A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5342D6"/>
    <w:multiLevelType w:val="multilevel"/>
    <w:tmpl w:val="A7D8B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754114"/>
    <w:multiLevelType w:val="multilevel"/>
    <w:tmpl w:val="B3D0ADA8"/>
    <w:lvl w:ilvl="0">
      <w:start w:val="19"/>
      <w:numFmt w:val="bullet"/>
      <w:lvlText w:val="-"/>
      <w:lvlJc w:val="left"/>
      <w:pPr>
        <w:ind w:left="723" w:hanging="360"/>
      </w:pPr>
      <w:rPr>
        <w:rFonts w:ascii="Arial" w:eastAsia="Arial" w:hAnsi="Arial" w:cs="Arial"/>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3" w15:restartNumberingAfterBreak="0">
    <w:nsid w:val="169B6CED"/>
    <w:multiLevelType w:val="multilevel"/>
    <w:tmpl w:val="085C0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2C70E2"/>
    <w:multiLevelType w:val="multilevel"/>
    <w:tmpl w:val="D60060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D23CC9"/>
    <w:multiLevelType w:val="multilevel"/>
    <w:tmpl w:val="5CACC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971D47"/>
    <w:multiLevelType w:val="multilevel"/>
    <w:tmpl w:val="E6E8E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DD688A"/>
    <w:multiLevelType w:val="multilevel"/>
    <w:tmpl w:val="6B9E0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336F65"/>
    <w:multiLevelType w:val="multilevel"/>
    <w:tmpl w:val="9DCAD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4B31E13"/>
    <w:multiLevelType w:val="multilevel"/>
    <w:tmpl w:val="124AF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AD26273"/>
    <w:multiLevelType w:val="multilevel"/>
    <w:tmpl w:val="3DD69532"/>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1" w15:restartNumberingAfterBreak="0">
    <w:nsid w:val="30421225"/>
    <w:multiLevelType w:val="multilevel"/>
    <w:tmpl w:val="72D83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0536F3"/>
    <w:multiLevelType w:val="multilevel"/>
    <w:tmpl w:val="9A18F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C56891"/>
    <w:multiLevelType w:val="multilevel"/>
    <w:tmpl w:val="BEAE9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91D16C1"/>
    <w:multiLevelType w:val="multilevel"/>
    <w:tmpl w:val="205CBC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9EC268B"/>
    <w:multiLevelType w:val="multilevel"/>
    <w:tmpl w:val="C5BEB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F545DC9"/>
    <w:multiLevelType w:val="multilevel"/>
    <w:tmpl w:val="3ED018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F866E12"/>
    <w:multiLevelType w:val="multilevel"/>
    <w:tmpl w:val="EF2AA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04045D0"/>
    <w:multiLevelType w:val="multilevel"/>
    <w:tmpl w:val="DB9C9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D101B0"/>
    <w:multiLevelType w:val="multilevel"/>
    <w:tmpl w:val="E2CC6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D74071"/>
    <w:multiLevelType w:val="multilevel"/>
    <w:tmpl w:val="ED4046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4D31B6F"/>
    <w:multiLevelType w:val="multilevel"/>
    <w:tmpl w:val="64407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D71925"/>
    <w:multiLevelType w:val="multilevel"/>
    <w:tmpl w:val="8CFE92F4"/>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num w:numId="1">
    <w:abstractNumId w:val="16"/>
  </w:num>
  <w:num w:numId="2">
    <w:abstractNumId w:val="17"/>
  </w:num>
  <w:num w:numId="3">
    <w:abstractNumId w:val="20"/>
  </w:num>
  <w:num w:numId="4">
    <w:abstractNumId w:val="12"/>
  </w:num>
  <w:num w:numId="5">
    <w:abstractNumId w:val="7"/>
  </w:num>
  <w:num w:numId="6">
    <w:abstractNumId w:val="0"/>
  </w:num>
  <w:num w:numId="7">
    <w:abstractNumId w:val="4"/>
  </w:num>
  <w:num w:numId="8">
    <w:abstractNumId w:val="21"/>
  </w:num>
  <w:num w:numId="9">
    <w:abstractNumId w:val="3"/>
  </w:num>
  <w:num w:numId="10">
    <w:abstractNumId w:val="1"/>
  </w:num>
  <w:num w:numId="11">
    <w:abstractNumId w:val="5"/>
  </w:num>
  <w:num w:numId="12">
    <w:abstractNumId w:val="22"/>
  </w:num>
  <w:num w:numId="13">
    <w:abstractNumId w:val="2"/>
  </w:num>
  <w:num w:numId="14">
    <w:abstractNumId w:val="14"/>
  </w:num>
  <w:num w:numId="15">
    <w:abstractNumId w:val="18"/>
  </w:num>
  <w:num w:numId="16">
    <w:abstractNumId w:val="9"/>
  </w:num>
  <w:num w:numId="17">
    <w:abstractNumId w:val="13"/>
  </w:num>
  <w:num w:numId="18">
    <w:abstractNumId w:val="19"/>
  </w:num>
  <w:num w:numId="19">
    <w:abstractNumId w:val="10"/>
  </w:num>
  <w:num w:numId="20">
    <w:abstractNumId w:val="6"/>
  </w:num>
  <w:num w:numId="21">
    <w:abstractNumId w:val="8"/>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C8"/>
    <w:rsid w:val="00074900"/>
    <w:rsid w:val="002F7CC8"/>
    <w:rsid w:val="003667B7"/>
    <w:rsid w:val="00496AA4"/>
    <w:rsid w:val="00522170"/>
    <w:rsid w:val="0071405A"/>
    <w:rsid w:val="007869BD"/>
    <w:rsid w:val="007B66B9"/>
    <w:rsid w:val="00805EEB"/>
    <w:rsid w:val="009B78B0"/>
    <w:rsid w:val="00B1507B"/>
    <w:rsid w:val="00C60769"/>
    <w:rsid w:val="00C82527"/>
    <w:rsid w:val="00D91707"/>
    <w:rsid w:val="00DD1221"/>
    <w:rsid w:val="00F71290"/>
    <w:rsid w:val="00FC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0343"/>
  <w15:docId w15:val="{1DBE5BF4-14FA-4A0D-AD75-977BEFE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eastAsiaTheme="majorEastAsia" w:cstheme="majorBidi"/>
      <w:color w:val="EC008C"/>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2">
    <w:name w:val="Unresolved Mention2"/>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hse.gov.uk/coronavirus/legionella-risks-during-coronavirus-outbreak.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5" Type="http://schemas.openxmlformats.org/officeDocument/2006/relationships/webSettings" Target="webSettings.xml"/><Relationship Id="rId15" Type="http://schemas.openxmlformats.org/officeDocument/2006/relationships/hyperlink" Target="https://www.gov.uk/guidance/nhs-test-and-trace-how-it-works"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SHT2HlKbWmENyRYJFNkM77kYw==">AMUW2mWGzfjtxGeYMGR81Fpp9hn7JYLdgmFBXbtxpecl/YJ/s5LQb9Jj9a3eLLMB/RBKT+EzjBDpIzo638pTiNMSOb6Lk+OhUoChTYrl9T8c0tIRSMgBrlLLDd6wbrRnc0tNAHXOQxTa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7931</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Dawbarn, Katie</dc:creator>
  <cp:lastModifiedBy>Jo Ozin</cp:lastModifiedBy>
  <cp:revision>2</cp:revision>
  <cp:lastPrinted>2020-10-22T14:05:00Z</cp:lastPrinted>
  <dcterms:created xsi:type="dcterms:W3CDTF">2020-10-23T08:31:00Z</dcterms:created>
  <dcterms:modified xsi:type="dcterms:W3CDTF">2020-10-23T08:31:00Z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y fmtid="{D5CDD505-2E9C-101B-9397-08002B2CF9AE}" pid="8" name="_ReviewingToolsShownOnce">
    <vt:lpwstr/>
  </property>
</Properties>
</file>