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CE" w:rsidRPr="00F56AE1" w:rsidRDefault="007745CE" w:rsidP="007745CE">
      <w:pPr>
        <w:ind w:left="360"/>
        <w:jc w:val="center"/>
        <w:rPr>
          <w:rFonts w:ascii="Arial Narrow" w:hAnsi="Arial Narrow"/>
          <w:b/>
          <w:bCs/>
        </w:rPr>
      </w:pPr>
      <w:bookmarkStart w:id="0" w:name="_GoBack"/>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bookmarkEnd w:id="0"/>
    <w:p w:rsidR="007745CE" w:rsidRDefault="007745CE"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8A772B">
        <w:rPr>
          <w:sz w:val="28"/>
          <w:szCs w:val="28"/>
          <w:u w:val="single"/>
        </w:rPr>
        <w:t>Imperial Wars and Colonial Protest</w:t>
      </w:r>
      <w:r w:rsidR="005534E4">
        <w:rPr>
          <w:sz w:val="28"/>
          <w:szCs w:val="28"/>
          <w:u w:val="single"/>
        </w:rPr>
        <w:t xml:space="preserve"> </w:t>
      </w:r>
    </w:p>
    <w:p w:rsidR="00293B36" w:rsidRPr="00A8307F" w:rsidRDefault="00293B36" w:rsidP="007922A7">
      <w:pPr>
        <w:rPr>
          <w:sz w:val="28"/>
          <w:szCs w:val="28"/>
        </w:rPr>
      </w:pPr>
      <w:r w:rsidRPr="00A8307F">
        <w:rPr>
          <w:sz w:val="28"/>
          <w:szCs w:val="28"/>
        </w:rPr>
        <w:t xml:space="preserve">Chapter </w:t>
      </w:r>
      <w:r w:rsidR="005637D0">
        <w:rPr>
          <w:sz w:val="28"/>
          <w:szCs w:val="28"/>
        </w:rPr>
        <w:t>4</w:t>
      </w:r>
      <w:r w:rsidR="007922A7">
        <w:rPr>
          <w:sz w:val="28"/>
          <w:szCs w:val="28"/>
        </w:rPr>
        <w:t>-</w:t>
      </w:r>
      <w:r w:rsidR="00A8307F" w:rsidRPr="00A8307F">
        <w:rPr>
          <w:noProof/>
        </w:rPr>
        <w:t xml:space="preserve"> </w:t>
      </w:r>
      <w:r w:rsidR="008D30F9">
        <w:rPr>
          <w:sz w:val="22"/>
          <w:szCs w:val="28"/>
        </w:rPr>
        <w:t>Imperial Wars and Colonial Protest</w:t>
      </w:r>
      <w:r w:rsidR="005F7623" w:rsidRPr="005F7623">
        <w:rPr>
          <w:sz w:val="22"/>
          <w:szCs w:val="28"/>
        </w:rPr>
        <w:t xml:space="preserve">, </w:t>
      </w:r>
      <w:r w:rsidR="00510EE2">
        <w:rPr>
          <w:noProof/>
          <w:sz w:val="20"/>
        </w:rPr>
        <w:t>pp</w:t>
      </w:r>
      <w:r w:rsidR="005F7623">
        <w:rPr>
          <w:noProof/>
          <w:sz w:val="20"/>
        </w:rPr>
        <w:t xml:space="preserve"> </w:t>
      </w:r>
      <w:r w:rsidR="00D52CBB">
        <w:rPr>
          <w:noProof/>
          <w:sz w:val="20"/>
        </w:rPr>
        <w:t>68-84</w:t>
      </w:r>
    </w:p>
    <w:p w:rsidR="00A8307F" w:rsidRPr="00293B36" w:rsidRDefault="003C3815"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035C5F11" wp14:editId="09B7B34B">
                <wp:simplePos x="0" y="0"/>
                <wp:positionH relativeFrom="column">
                  <wp:posOffset>-95250</wp:posOffset>
                </wp:positionH>
                <wp:positionV relativeFrom="paragraph">
                  <wp:posOffset>92711</wp:posOffset>
                </wp:positionV>
                <wp:extent cx="7134225" cy="352425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52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7.5pt;margin-top:7.3pt;width:561.75pt;height:2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" filled="f"/>
            </w:pict>
          </mc:Fallback>
        </mc:AlternateContent>
      </w:r>
    </w:p>
    <w:p w:rsidR="00D07CBC" w:rsidRPr="007922A7" w:rsidRDefault="008C67F3" w:rsidP="00D07CBC">
      <w:pPr>
        <w:widowControl w:val="0"/>
        <w:autoSpaceDE w:val="0"/>
        <w:autoSpaceDN w:val="0"/>
        <w:adjustRightInd w:val="0"/>
        <w:ind w:left="1440" w:right="3960" w:hanging="1440"/>
        <w:rPr>
          <w:rFonts w:ascii="Arial Narrow" w:hAnsi="Arial Narrow"/>
          <w:b/>
          <w:bCs/>
          <w:sz w:val="20"/>
        </w:rPr>
      </w:pPr>
      <w:r>
        <w:rPr>
          <w:noProof/>
        </w:rPr>
        <w:drawing>
          <wp:anchor distT="0" distB="0" distL="114300" distR="114300" simplePos="0" relativeHeight="251716096" behindDoc="0" locked="0" layoutInCell="1" allowOverlap="1" wp14:anchorId="67660CD9" wp14:editId="5107E169">
            <wp:simplePos x="0" y="0"/>
            <wp:positionH relativeFrom="column">
              <wp:posOffset>4559935</wp:posOffset>
            </wp:positionH>
            <wp:positionV relativeFrom="paragraph">
              <wp:posOffset>73660</wp:posOffset>
            </wp:positionV>
            <wp:extent cx="2531745" cy="12509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 or die.jpg"/>
                    <pic:cNvPicPr/>
                  </pic:nvPicPr>
                  <pic:blipFill>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531745" cy="1250950"/>
                    </a:xfrm>
                    <a:prstGeom prst="rect">
                      <a:avLst/>
                    </a:prstGeom>
                  </pic:spPr>
                </pic:pic>
              </a:graphicData>
            </a:graphic>
            <wp14:sizeRelH relativeFrom="page">
              <wp14:pctWidth>0</wp14:pctWidth>
            </wp14:sizeRelH>
            <wp14:sizeRelV relativeFrom="page">
              <wp14:pctHeight>0</wp14:pctHeight>
            </wp14:sizeRelV>
          </wp:anchor>
        </w:drawing>
      </w:r>
      <w:r w:rsidR="00D07CBC" w:rsidRPr="007922A7">
        <w:rPr>
          <w:rFonts w:ascii="Arial Narrow" w:hAnsi="Arial Narrow"/>
          <w:b/>
          <w:bCs/>
          <w:sz w:val="20"/>
          <w:u w:val="single"/>
        </w:rPr>
        <w:t>Reading Assignment</w:t>
      </w:r>
      <w:r w:rsidR="00D07CBC" w:rsidRPr="007922A7">
        <w:rPr>
          <w:rFonts w:ascii="Arial Narrow" w:hAnsi="Arial Narrow"/>
          <w:b/>
          <w:bCs/>
          <w:sz w:val="20"/>
        </w:rPr>
        <w:t xml:space="preserve">: </w:t>
      </w:r>
    </w:p>
    <w:p w:rsidR="00D07CBC" w:rsidRPr="007922A7" w:rsidRDefault="00D07CBC" w:rsidP="00D07CBC">
      <w:pPr>
        <w:widowControl w:val="0"/>
        <w:autoSpaceDE w:val="0"/>
        <w:autoSpaceDN w:val="0"/>
        <w:adjustRightInd w:val="0"/>
        <w:ind w:right="3960"/>
        <w:rPr>
          <w:rFonts w:ascii="Arial Narrow" w:hAnsi="Arial Narrow"/>
          <w:bCs/>
          <w:sz w:val="18"/>
        </w:rPr>
      </w:pPr>
      <w:proofErr w:type="gramStart"/>
      <w:r>
        <w:rPr>
          <w:rFonts w:ascii="Arial Narrow" w:hAnsi="Arial Narrow"/>
          <w:bCs/>
          <w:sz w:val="18"/>
        </w:rPr>
        <w:t xml:space="preserve">Ch. 4 </w:t>
      </w:r>
      <w:r w:rsidRPr="007922A7">
        <w:rPr>
          <w:rFonts w:ascii="Arial Narrow" w:hAnsi="Arial Narrow"/>
          <w:bCs/>
          <w:sz w:val="18"/>
        </w:rPr>
        <w:t>AMSCO</w:t>
      </w:r>
      <w:r>
        <w:rPr>
          <w:rFonts w:ascii="Arial Narrow" w:hAnsi="Arial Narrow"/>
          <w:bCs/>
          <w:sz w:val="18"/>
        </w:rPr>
        <w:t xml:space="preserve"> or other resource for content corresponding to Period </w:t>
      </w:r>
      <w:r w:rsidR="005946E3">
        <w:rPr>
          <w:rFonts w:ascii="Arial Narrow" w:hAnsi="Arial Narrow"/>
          <w:bCs/>
          <w:sz w:val="18"/>
        </w:rPr>
        <w:t>3</w:t>
      </w:r>
      <w:r w:rsidRPr="007922A7">
        <w:rPr>
          <w:rFonts w:ascii="Arial Narrow" w:hAnsi="Arial Narrow"/>
          <w:bCs/>
          <w:sz w:val="18"/>
        </w:rPr>
        <w:t>.</w:t>
      </w:r>
      <w:proofErr w:type="gramEnd"/>
    </w:p>
    <w:p w:rsidR="00D07CBC" w:rsidRPr="007922A7" w:rsidRDefault="00D07CBC" w:rsidP="00D07CBC">
      <w:pPr>
        <w:widowControl w:val="0"/>
        <w:autoSpaceDE w:val="0"/>
        <w:autoSpaceDN w:val="0"/>
        <w:adjustRightInd w:val="0"/>
        <w:ind w:left="1440" w:right="-86" w:hanging="1440"/>
        <w:rPr>
          <w:rFonts w:ascii="Arial Narrow" w:hAnsi="Arial Narrow"/>
          <w:b/>
          <w:bCs/>
          <w:sz w:val="14"/>
        </w:rPr>
      </w:pPr>
    </w:p>
    <w:p w:rsidR="00D07CBC" w:rsidRPr="007922A7" w:rsidRDefault="00D07CBC" w:rsidP="00D07CBC">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D07CBC" w:rsidRDefault="00D07CBC" w:rsidP="00D07CBC">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rsidR="00D07CBC" w:rsidRPr="007922A7" w:rsidRDefault="00D07CBC" w:rsidP="00D07CBC">
      <w:pPr>
        <w:widowControl w:val="0"/>
        <w:autoSpaceDE w:val="0"/>
        <w:autoSpaceDN w:val="0"/>
        <w:adjustRightInd w:val="0"/>
        <w:ind w:right="-86"/>
        <w:rPr>
          <w:rFonts w:ascii="Arial Narrow" w:hAnsi="Arial Narrow"/>
          <w:bCs/>
          <w:sz w:val="18"/>
        </w:rPr>
      </w:pPr>
      <w:proofErr w:type="gramStart"/>
      <w:r w:rsidRPr="007922A7">
        <w:rPr>
          <w:rFonts w:ascii="Arial Narrow" w:hAnsi="Arial Narrow"/>
          <w:bCs/>
          <w:i/>
          <w:sz w:val="18"/>
        </w:rPr>
        <w:t>reflections</w:t>
      </w:r>
      <w:proofErr w:type="gramEnd"/>
      <w:r w:rsidRPr="007922A7">
        <w:rPr>
          <w:rFonts w:ascii="Arial Narrow" w:hAnsi="Arial Narrow"/>
          <w:bCs/>
          <w:i/>
          <w:sz w:val="18"/>
        </w:rPr>
        <w:t xml:space="preserve">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rsidR="00D07CBC" w:rsidRPr="007922A7" w:rsidRDefault="00D07CBC" w:rsidP="00D07CBC">
      <w:pPr>
        <w:widowControl w:val="0"/>
        <w:autoSpaceDE w:val="0"/>
        <w:autoSpaceDN w:val="0"/>
        <w:adjustRightInd w:val="0"/>
        <w:ind w:left="1440" w:right="3960" w:hanging="1440"/>
        <w:rPr>
          <w:rFonts w:ascii="Arial Narrow" w:hAnsi="Arial Narrow"/>
          <w:b/>
          <w:bCs/>
          <w:sz w:val="14"/>
        </w:rPr>
      </w:pPr>
    </w:p>
    <w:p w:rsidR="00D07CBC" w:rsidRPr="007922A7" w:rsidRDefault="00D07CBC" w:rsidP="00D07CBC">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D07CBC" w:rsidRPr="007922A7" w:rsidRDefault="00D07CBC" w:rsidP="00D07CBC">
      <w:pPr>
        <w:numPr>
          <w:ilvl w:val="0"/>
          <w:numId w:val="3"/>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D07CBC" w:rsidRPr="00C441D6" w:rsidRDefault="00D07CBC" w:rsidP="00D07CBC">
      <w:pPr>
        <w:numPr>
          <w:ilvl w:val="0"/>
          <w:numId w:val="3"/>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rsidR="00D07CBC" w:rsidRPr="007922A7" w:rsidRDefault="00D07CBC" w:rsidP="00D07CBC">
      <w:pPr>
        <w:ind w:left="720" w:firstLine="720"/>
        <w:rPr>
          <w:rFonts w:ascii="Arial Narrow" w:hAnsi="Arial Narrow" w:cs="Arial"/>
          <w:i/>
          <w:sz w:val="18"/>
          <w:szCs w:val="22"/>
        </w:rPr>
      </w:pPr>
      <w:proofErr w:type="gramStart"/>
      <w:r w:rsidRPr="007922A7">
        <w:rPr>
          <w:rFonts w:ascii="Arial Narrow" w:hAnsi="Arial Narrow" w:cs="Arial"/>
          <w:sz w:val="18"/>
          <w:szCs w:val="22"/>
        </w:rPr>
        <w:t>read</w:t>
      </w:r>
      <w:proofErr w:type="gramEnd"/>
      <w:r w:rsidRPr="007922A7">
        <w:rPr>
          <w:rFonts w:ascii="Arial Narrow" w:hAnsi="Arial Narrow" w:cs="Arial"/>
          <w:sz w:val="18"/>
          <w:szCs w:val="22"/>
        </w:rPr>
        <w:t xml:space="preserve"> captions. </w:t>
      </w:r>
      <w:r w:rsidRPr="007922A7">
        <w:rPr>
          <w:rFonts w:ascii="Arial Narrow" w:hAnsi="Arial Narrow" w:cs="Arial"/>
          <w:i/>
          <w:sz w:val="18"/>
          <w:szCs w:val="22"/>
        </w:rPr>
        <w:t>Get a feel for the content you are about to read.</w:t>
      </w:r>
    </w:p>
    <w:p w:rsidR="00D07CBC" w:rsidRDefault="00D07CBC" w:rsidP="00D07CBC">
      <w:pPr>
        <w:numPr>
          <w:ilvl w:val="0"/>
          <w:numId w:val="3"/>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D07CBC" w:rsidRPr="001D1351" w:rsidRDefault="00D07CBC" w:rsidP="00D07CBC">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rsidR="00D07CBC" w:rsidRPr="001D1351" w:rsidRDefault="00D07CBC" w:rsidP="00D07CBC">
      <w:pPr>
        <w:ind w:left="1080" w:firstLine="360"/>
        <w:rPr>
          <w:rFonts w:ascii="Arial Narrow" w:hAnsi="Arial Narrow" w:cs="Arial"/>
          <w:sz w:val="18"/>
          <w:szCs w:val="22"/>
        </w:rPr>
      </w:pPr>
      <w:proofErr w:type="gramStart"/>
      <w:r w:rsidRPr="001D1351">
        <w:rPr>
          <w:rFonts w:ascii="Arial Narrow" w:hAnsi="Arial Narrow" w:cs="Arial"/>
          <w:b/>
          <w:i/>
          <w:sz w:val="18"/>
          <w:szCs w:val="22"/>
        </w:rPr>
        <w:t>to</w:t>
      </w:r>
      <w:proofErr w:type="gramEnd"/>
      <w:r w:rsidRPr="001D1351">
        <w:rPr>
          <w:rFonts w:ascii="Arial Narrow" w:hAnsi="Arial Narrow" w:cs="Arial"/>
          <w:b/>
          <w:i/>
          <w:sz w:val="18"/>
          <w:szCs w:val="22"/>
        </w:rPr>
        <w:t xml:space="preserve"> critically understand what you read</w:t>
      </w:r>
      <w:r w:rsidRPr="001D1351">
        <w:rPr>
          <w:rFonts w:ascii="Arial Narrow" w:hAnsi="Arial Narrow" w:cs="Arial"/>
          <w:sz w:val="18"/>
          <w:szCs w:val="22"/>
        </w:rPr>
        <w:t>!</w:t>
      </w:r>
    </w:p>
    <w:p w:rsidR="00D07CBC" w:rsidRPr="007922A7" w:rsidRDefault="00D07CBC" w:rsidP="00D07CBC">
      <w:pPr>
        <w:numPr>
          <w:ilvl w:val="0"/>
          <w:numId w:val="3"/>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rsidR="00247980" w:rsidRPr="007922A7" w:rsidRDefault="008C67F3" w:rsidP="00D07CBC">
      <w:pPr>
        <w:widowControl w:val="0"/>
        <w:autoSpaceDE w:val="0"/>
        <w:autoSpaceDN w:val="0"/>
        <w:adjustRightInd w:val="0"/>
        <w:ind w:right="-270"/>
        <w:rPr>
          <w:rFonts w:ascii="Arial Narrow" w:hAnsi="Arial Narrow"/>
          <w:b/>
          <w:bCs/>
          <w:sz w:val="20"/>
        </w:rPr>
      </w:pPr>
      <w:r>
        <w:rPr>
          <w:rFonts w:ascii="Arial Narrow" w:hAnsi="Arial Narrow" w:cs="Arial"/>
          <w:b/>
          <w:noProof/>
          <w:sz w:val="18"/>
          <w:szCs w:val="22"/>
        </w:rPr>
        <mc:AlternateContent>
          <mc:Choice Requires="wps">
            <w:drawing>
              <wp:anchor distT="0" distB="0" distL="114300" distR="114300" simplePos="0" relativeHeight="251745792" behindDoc="0" locked="0" layoutInCell="1" allowOverlap="1" wp14:anchorId="55523303" wp14:editId="4D7BE037">
                <wp:simplePos x="0" y="0"/>
                <wp:positionH relativeFrom="column">
                  <wp:posOffset>3714750</wp:posOffset>
                </wp:positionH>
                <wp:positionV relativeFrom="paragraph">
                  <wp:posOffset>41910</wp:posOffset>
                </wp:positionV>
                <wp:extent cx="2295525" cy="571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955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537B" w:rsidRPr="00673B22" w:rsidRDefault="00D6537B" w:rsidP="00D6537B">
                            <w:pPr>
                              <w:widowControl w:val="0"/>
                              <w:autoSpaceDE w:val="0"/>
                              <w:autoSpaceDN w:val="0"/>
                              <w:adjustRightInd w:val="0"/>
                              <w:ind w:right="-86"/>
                              <w:jc w:val="right"/>
                              <w:rPr>
                                <w:rFonts w:ascii="Arial Narrow" w:hAnsi="Arial Narrow"/>
                                <w:bCs/>
                                <w:color w:val="000000" w:themeColor="text1"/>
                                <w:sz w:val="14"/>
                              </w:rPr>
                            </w:pPr>
                            <w:r w:rsidRPr="0083691E">
                              <w:rPr>
                                <w:rFonts w:ascii="Arial Narrow" w:hAnsi="Arial Narrow"/>
                                <w:bCs/>
                                <w:color w:val="000000" w:themeColor="text1"/>
                                <w:sz w:val="16"/>
                              </w:rPr>
                              <w:t>(Image Source:</w:t>
                            </w:r>
                            <w:r>
                              <w:rPr>
                                <w:rFonts w:ascii="Arial Narrow" w:hAnsi="Arial Narrow"/>
                                <w:bCs/>
                                <w:color w:val="000000" w:themeColor="text1"/>
                                <w:sz w:val="16"/>
                              </w:rPr>
                              <w:t xml:space="preserve"> Benjamin Franklin, Pennsylvania Gazette, 1754, </w:t>
                            </w:r>
                            <w:r w:rsidRPr="00673B22">
                              <w:rPr>
                                <w:rFonts w:ascii="Arial Narrow" w:hAnsi="Arial Narrow"/>
                                <w:bCs/>
                                <w:color w:val="000000" w:themeColor="text1"/>
                                <w:sz w:val="14"/>
                              </w:rPr>
                              <w:t xml:space="preserve">Public Domain </w:t>
                            </w:r>
                            <w:proofErr w:type="gramStart"/>
                            <w:r w:rsidRPr="00673B22">
                              <w:rPr>
                                <w:rFonts w:ascii="Arial Narrow" w:hAnsi="Arial Narrow"/>
                                <w:bCs/>
                                <w:color w:val="000000" w:themeColor="text1"/>
                                <w:sz w:val="14"/>
                              </w:rPr>
                              <w:t>This</w:t>
                            </w:r>
                            <w:proofErr w:type="gramEnd"/>
                            <w:r w:rsidRPr="00673B22">
                              <w:rPr>
                                <w:rFonts w:ascii="Arial Narrow" w:hAnsi="Arial Narrow"/>
                                <w:bCs/>
                                <w:color w:val="000000" w:themeColor="text1"/>
                                <w:sz w:val="14"/>
                              </w:rPr>
                              <w:t xml:space="preserve"> graphic was based on a common superstition that a severed snake could come back to life if its </w:t>
                            </w:r>
                          </w:p>
                          <w:p w:rsidR="00D6537B" w:rsidRPr="0083691E" w:rsidRDefault="00D6537B" w:rsidP="00D6537B">
                            <w:pPr>
                              <w:widowControl w:val="0"/>
                              <w:autoSpaceDE w:val="0"/>
                              <w:autoSpaceDN w:val="0"/>
                              <w:adjustRightInd w:val="0"/>
                              <w:ind w:right="-86"/>
                              <w:jc w:val="right"/>
                              <w:rPr>
                                <w:rFonts w:ascii="Arial Narrow" w:hAnsi="Arial Narrow"/>
                                <w:bCs/>
                                <w:sz w:val="16"/>
                              </w:rPr>
                            </w:pPr>
                            <w:proofErr w:type="gramStart"/>
                            <w:r w:rsidRPr="00673B22">
                              <w:rPr>
                                <w:rFonts w:ascii="Arial Narrow" w:hAnsi="Arial Narrow"/>
                                <w:bCs/>
                                <w:color w:val="000000" w:themeColor="text1"/>
                                <w:sz w:val="14"/>
                              </w:rPr>
                              <w:t>sections</w:t>
                            </w:r>
                            <w:proofErr w:type="gramEnd"/>
                            <w:r w:rsidRPr="00673B22">
                              <w:rPr>
                                <w:rFonts w:ascii="Arial Narrow" w:hAnsi="Arial Narrow"/>
                                <w:bCs/>
                                <w:color w:val="000000" w:themeColor="text1"/>
                                <w:sz w:val="14"/>
                              </w:rPr>
                              <w:t xml:space="preserve"> were joined  prior to sundown. Believe it or not</w:t>
                            </w:r>
                            <w:r>
                              <w:rPr>
                                <w:rFonts w:ascii="Arial Narrow" w:hAnsi="Arial Narrow"/>
                                <w:bCs/>
                                <w:color w:val="000000" w:themeColor="text1"/>
                                <w:sz w:val="16"/>
                              </w:rPr>
                              <w:t xml:space="preserve">! </w:t>
                            </w:r>
                            <w:r w:rsidRPr="00673B22">
                              <w:rPr>
                                <w:rFonts w:ascii="Arial Narrow" w:hAnsi="Arial Narrow"/>
                                <w:bCs/>
                                <w:color w:val="000000" w:themeColor="text1"/>
                                <w:sz w:val="16"/>
                              </w:rPr>
                              <w:sym w:font="Wingdings" w:char="F04A"/>
                            </w:r>
                            <w:r w:rsidRPr="0083691E">
                              <w:rPr>
                                <w:rFonts w:ascii="Arial Narrow" w:hAnsi="Arial Narrow"/>
                                <w:bCs/>
                                <w:color w:val="000000" w:themeColor="text1"/>
                                <w:sz w:val="16"/>
                              </w:rPr>
                              <w:t>)</w:t>
                            </w:r>
                          </w:p>
                          <w:p w:rsidR="00D6537B" w:rsidRDefault="00D65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92.5pt;margin-top:3.3pt;width:180.75pt;height:45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" filled="f" stroked="f" strokeweight=".5pt">
                <v:textbox>
                  <w:txbxContent>
                    <w:p w:rsidR="00D6537B" w:rsidRPr="00673B22" w:rsidRDefault="00D6537B" w:rsidP="00D6537B">
                      <w:pPr>
                        <w:widowControl w:val="0"/>
                        <w:autoSpaceDE w:val="0"/>
                        <w:autoSpaceDN w:val="0"/>
                        <w:adjustRightInd w:val="0"/>
                        <w:ind w:right="-86"/>
                        <w:jc w:val="right"/>
                        <w:rPr>
                          <w:rFonts w:ascii="Arial Narrow" w:hAnsi="Arial Narrow"/>
                          <w:bCs/>
                          <w:color w:val="000000" w:themeColor="text1"/>
                          <w:sz w:val="14"/>
                        </w:rPr>
                      </w:pPr>
                      <w:r w:rsidRPr="0083691E">
                        <w:rPr>
                          <w:rFonts w:ascii="Arial Narrow" w:hAnsi="Arial Narrow"/>
                          <w:bCs/>
                          <w:color w:val="000000" w:themeColor="text1"/>
                          <w:sz w:val="16"/>
                        </w:rPr>
                        <w:t>(Image Source:</w:t>
                      </w:r>
                      <w:r>
                        <w:rPr>
                          <w:rFonts w:ascii="Arial Narrow" w:hAnsi="Arial Narrow"/>
                          <w:bCs/>
                          <w:color w:val="000000" w:themeColor="text1"/>
                          <w:sz w:val="16"/>
                        </w:rPr>
                        <w:t xml:space="preserve"> Benjamin Franklin, Pennsylvania Gazette, 1754, </w:t>
                      </w:r>
                      <w:r w:rsidRPr="00673B22">
                        <w:rPr>
                          <w:rFonts w:ascii="Arial Narrow" w:hAnsi="Arial Narrow"/>
                          <w:bCs/>
                          <w:color w:val="000000" w:themeColor="text1"/>
                          <w:sz w:val="14"/>
                        </w:rPr>
                        <w:t xml:space="preserve">Public Domain </w:t>
                      </w:r>
                      <w:proofErr w:type="gramStart"/>
                      <w:r w:rsidRPr="00673B22">
                        <w:rPr>
                          <w:rFonts w:ascii="Arial Narrow" w:hAnsi="Arial Narrow"/>
                          <w:bCs/>
                          <w:color w:val="000000" w:themeColor="text1"/>
                          <w:sz w:val="14"/>
                        </w:rPr>
                        <w:t>This</w:t>
                      </w:r>
                      <w:proofErr w:type="gramEnd"/>
                      <w:r w:rsidRPr="00673B22">
                        <w:rPr>
                          <w:rFonts w:ascii="Arial Narrow" w:hAnsi="Arial Narrow"/>
                          <w:bCs/>
                          <w:color w:val="000000" w:themeColor="text1"/>
                          <w:sz w:val="14"/>
                        </w:rPr>
                        <w:t xml:space="preserve"> graphic was based on a common superstition that a severed snake could come back to life if its </w:t>
                      </w:r>
                    </w:p>
                    <w:p w:rsidR="00D6537B" w:rsidRPr="0083691E" w:rsidRDefault="00D6537B" w:rsidP="00D6537B">
                      <w:pPr>
                        <w:widowControl w:val="0"/>
                        <w:autoSpaceDE w:val="0"/>
                        <w:autoSpaceDN w:val="0"/>
                        <w:adjustRightInd w:val="0"/>
                        <w:ind w:right="-86"/>
                        <w:jc w:val="right"/>
                        <w:rPr>
                          <w:rFonts w:ascii="Arial Narrow" w:hAnsi="Arial Narrow"/>
                          <w:bCs/>
                          <w:sz w:val="16"/>
                        </w:rPr>
                      </w:pPr>
                      <w:proofErr w:type="gramStart"/>
                      <w:r w:rsidRPr="00673B22">
                        <w:rPr>
                          <w:rFonts w:ascii="Arial Narrow" w:hAnsi="Arial Narrow"/>
                          <w:bCs/>
                          <w:color w:val="000000" w:themeColor="text1"/>
                          <w:sz w:val="14"/>
                        </w:rPr>
                        <w:t>sections</w:t>
                      </w:r>
                      <w:proofErr w:type="gramEnd"/>
                      <w:r w:rsidRPr="00673B22">
                        <w:rPr>
                          <w:rFonts w:ascii="Arial Narrow" w:hAnsi="Arial Narrow"/>
                          <w:bCs/>
                          <w:color w:val="000000" w:themeColor="text1"/>
                          <w:sz w:val="14"/>
                        </w:rPr>
                        <w:t xml:space="preserve"> were joined  prior to sundown. Believe it or not</w:t>
                      </w:r>
                      <w:r>
                        <w:rPr>
                          <w:rFonts w:ascii="Arial Narrow" w:hAnsi="Arial Narrow"/>
                          <w:bCs/>
                          <w:color w:val="000000" w:themeColor="text1"/>
                          <w:sz w:val="16"/>
                        </w:rPr>
                        <w:t xml:space="preserve">! </w:t>
                      </w:r>
                      <w:r w:rsidRPr="00673B22">
                        <w:rPr>
                          <w:rFonts w:ascii="Arial Narrow" w:hAnsi="Arial Narrow"/>
                          <w:bCs/>
                          <w:color w:val="000000" w:themeColor="text1"/>
                          <w:sz w:val="16"/>
                        </w:rPr>
                        <w:sym w:font="Wingdings" w:char="F04A"/>
                      </w:r>
                      <w:r w:rsidRPr="0083691E">
                        <w:rPr>
                          <w:rFonts w:ascii="Arial Narrow" w:hAnsi="Arial Narrow"/>
                          <w:bCs/>
                          <w:color w:val="000000" w:themeColor="text1"/>
                          <w:sz w:val="16"/>
                        </w:rPr>
                        <w:t>)</w:t>
                      </w:r>
                    </w:p>
                    <w:p w:rsidR="00D6537B" w:rsidRDefault="00D6537B"/>
                  </w:txbxContent>
                </v:textbox>
              </v:shape>
            </w:pict>
          </mc:Fallback>
        </mc:AlternateContent>
      </w:r>
      <w:r w:rsidR="007922A7" w:rsidRPr="007922A7">
        <w:rPr>
          <w:rFonts w:ascii="Arial Narrow" w:hAnsi="Arial Narrow"/>
          <w:bCs/>
          <w:sz w:val="18"/>
        </w:rPr>
        <w:t xml:space="preserve"> </w:t>
      </w:r>
    </w:p>
    <w:p w:rsidR="00A8307F" w:rsidRPr="00AB3EC2" w:rsidRDefault="00A8307F" w:rsidP="007922A7">
      <w:pPr>
        <w:ind w:left="360"/>
        <w:rPr>
          <w:b/>
          <w:bCs/>
          <w:sz w:val="16"/>
        </w:rPr>
      </w:pPr>
      <w:r w:rsidRPr="00A8307F">
        <w:rPr>
          <w:b/>
          <w:bCs/>
          <w:sz w:val="20"/>
        </w:rPr>
        <w:tab/>
      </w:r>
    </w:p>
    <w:p w:rsidR="00510EE2" w:rsidRPr="00D52CBB" w:rsidRDefault="00510EE2" w:rsidP="00D52CBB">
      <w:pPr>
        <w:rPr>
          <w:rFonts w:ascii="Arial Narrow" w:hAnsi="Arial Narrow"/>
          <w:sz w:val="20"/>
          <w:szCs w:val="20"/>
          <w:u w:val="single"/>
        </w:rPr>
      </w:pPr>
      <w:r w:rsidRPr="00D52CBB">
        <w:rPr>
          <w:rFonts w:ascii="Arial Narrow" w:hAnsi="Arial Narrow"/>
          <w:b/>
          <w:sz w:val="20"/>
          <w:szCs w:val="20"/>
          <w:u w:val="single"/>
        </w:rPr>
        <w:t xml:space="preserve">Key Concepts FOR </w:t>
      </w:r>
      <w:r w:rsidRPr="00D52CBB">
        <w:rPr>
          <w:rFonts w:ascii="Arial Narrow" w:hAnsi="Arial Narrow"/>
          <w:b/>
          <w:bCs/>
          <w:color w:val="333333"/>
          <w:sz w:val="20"/>
          <w:szCs w:val="20"/>
          <w:u w:val="single"/>
        </w:rPr>
        <w:t xml:space="preserve">PERIOD </w:t>
      </w:r>
      <w:r w:rsidR="00F15592" w:rsidRPr="00D52CBB">
        <w:rPr>
          <w:rFonts w:ascii="Arial Narrow" w:hAnsi="Arial Narrow"/>
          <w:b/>
          <w:bCs/>
          <w:color w:val="333333"/>
          <w:sz w:val="20"/>
          <w:szCs w:val="20"/>
          <w:u w:val="single"/>
        </w:rPr>
        <w:t>3</w:t>
      </w:r>
      <w:r w:rsidRPr="00D52CBB">
        <w:rPr>
          <w:rFonts w:ascii="Arial Narrow" w:hAnsi="Arial Narrow"/>
          <w:b/>
          <w:bCs/>
          <w:color w:val="333333"/>
          <w:sz w:val="20"/>
          <w:szCs w:val="20"/>
          <w:u w:val="single"/>
        </w:rPr>
        <w:t xml:space="preserve">: </w:t>
      </w:r>
    </w:p>
    <w:p w:rsidR="00D07CBC" w:rsidRPr="00D07CBC" w:rsidRDefault="00D07CBC" w:rsidP="00D07CBC">
      <w:pPr>
        <w:widowControl w:val="0"/>
        <w:overflowPunct w:val="0"/>
        <w:autoSpaceDE w:val="0"/>
        <w:autoSpaceDN w:val="0"/>
        <w:adjustRightInd w:val="0"/>
        <w:spacing w:line="252" w:lineRule="auto"/>
        <w:ind w:right="420"/>
        <w:jc w:val="both"/>
        <w:rPr>
          <w:sz w:val="22"/>
        </w:rPr>
      </w:pPr>
      <w:r w:rsidRPr="00D07CBC">
        <w:rPr>
          <w:b/>
          <w:bCs/>
          <w:sz w:val="22"/>
        </w:rPr>
        <w:t xml:space="preserve">Key Concept 3.1: </w:t>
      </w:r>
      <w:r w:rsidRPr="00D07CBC">
        <w:rPr>
          <w:sz w:val="22"/>
        </w:rPr>
        <w:t>British attempts to assert tighter control over</w:t>
      </w:r>
      <w:r w:rsidRPr="00D07CBC">
        <w:rPr>
          <w:b/>
          <w:bCs/>
          <w:sz w:val="22"/>
        </w:rPr>
        <w:t xml:space="preserve"> </w:t>
      </w:r>
      <w:r w:rsidRPr="00D07CBC">
        <w:rPr>
          <w:sz w:val="22"/>
        </w:rPr>
        <w:t>its North American colonies and the colonial resolve to pursue self-government led to a colonial independence movement and the Revolutionary War.</w:t>
      </w:r>
    </w:p>
    <w:p w:rsidR="00D07CBC" w:rsidRPr="00D07CBC" w:rsidRDefault="00D07CBC" w:rsidP="00D07CBC">
      <w:pPr>
        <w:widowControl w:val="0"/>
        <w:overflowPunct w:val="0"/>
        <w:autoSpaceDE w:val="0"/>
        <w:autoSpaceDN w:val="0"/>
        <w:adjustRightInd w:val="0"/>
        <w:spacing w:line="256" w:lineRule="auto"/>
        <w:ind w:right="180"/>
        <w:rPr>
          <w:sz w:val="22"/>
        </w:rPr>
      </w:pPr>
      <w:r w:rsidRPr="00D07CBC">
        <w:rPr>
          <w:b/>
          <w:bCs/>
          <w:sz w:val="22"/>
        </w:rPr>
        <w:t xml:space="preserve">Key Concept 3.2: </w:t>
      </w:r>
      <w:r w:rsidRPr="00D07CBC">
        <w:rPr>
          <w:sz w:val="22"/>
        </w:rPr>
        <w:t>The American Revolution’s democratic and</w:t>
      </w:r>
      <w:r w:rsidRPr="00D07CBC">
        <w:rPr>
          <w:b/>
          <w:bCs/>
          <w:sz w:val="22"/>
        </w:rPr>
        <w:t xml:space="preserve"> </w:t>
      </w:r>
      <w:r w:rsidRPr="00D07CBC">
        <w:rPr>
          <w:sz w:val="22"/>
        </w:rPr>
        <w:t>republican ideals inspired new experiments with different forms of government.</w:t>
      </w:r>
    </w:p>
    <w:p w:rsidR="00D07CBC" w:rsidRPr="00D07CBC" w:rsidRDefault="00D07CBC" w:rsidP="00D07CBC">
      <w:pPr>
        <w:widowControl w:val="0"/>
        <w:overflowPunct w:val="0"/>
        <w:autoSpaceDE w:val="0"/>
        <w:autoSpaceDN w:val="0"/>
        <w:adjustRightInd w:val="0"/>
        <w:spacing w:line="252" w:lineRule="auto"/>
        <w:ind w:right="600"/>
        <w:rPr>
          <w:sz w:val="22"/>
        </w:rPr>
      </w:pPr>
      <w:r w:rsidRPr="00D07CBC">
        <w:rPr>
          <w:b/>
          <w:bCs/>
          <w:sz w:val="22"/>
        </w:rPr>
        <w:t xml:space="preserve">Key Concept 3.3: </w:t>
      </w:r>
      <w:r w:rsidRPr="00D07CBC">
        <w:rPr>
          <w:sz w:val="22"/>
        </w:rPr>
        <w:t>Migration within North America and</w:t>
      </w:r>
      <w:r w:rsidRPr="00D07CBC">
        <w:rPr>
          <w:b/>
          <w:bCs/>
          <w:sz w:val="22"/>
        </w:rPr>
        <w:t xml:space="preserve"> </w:t>
      </w:r>
      <w:r w:rsidRPr="00D07CBC">
        <w:rPr>
          <w:sz w:val="22"/>
        </w:rPr>
        <w:t>competition over resources, boundaries, and trade intensified conflicts among peoples and nations.</w:t>
      </w:r>
    </w:p>
    <w:p w:rsidR="00D52CBB" w:rsidRPr="00AB3EC2" w:rsidRDefault="00D52CBB" w:rsidP="007922A7">
      <w:pPr>
        <w:pStyle w:val="ListParagraph"/>
        <w:ind w:left="0"/>
        <w:rPr>
          <w:sz w:val="14"/>
        </w:rPr>
      </w:pPr>
    </w:p>
    <w:p w:rsidR="006D5B55" w:rsidRPr="005A40EE" w:rsidRDefault="003B12AA">
      <w:pPr>
        <w:rPr>
          <w:b/>
          <w:sz w:val="22"/>
        </w:rPr>
      </w:pPr>
      <w:r>
        <w:rPr>
          <w:b/>
          <w:sz w:val="22"/>
        </w:rPr>
        <w:t xml:space="preserve">Guided Reading, pp </w:t>
      </w:r>
      <w:r w:rsidR="00D52CBB">
        <w:rPr>
          <w:b/>
          <w:sz w:val="22"/>
        </w:rPr>
        <w:t>68-77</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Default="00D52CBB" w:rsidP="005A40EE">
      <w:pPr>
        <w:pStyle w:val="ListParagraph"/>
        <w:numPr>
          <w:ilvl w:val="0"/>
          <w:numId w:val="10"/>
        </w:numPr>
        <w:ind w:left="360"/>
        <w:rPr>
          <w:sz w:val="22"/>
        </w:rPr>
      </w:pPr>
      <w:r>
        <w:rPr>
          <w:b/>
          <w:sz w:val="22"/>
        </w:rPr>
        <w:t xml:space="preserve">Overview and Alternate View </w:t>
      </w:r>
      <w:r w:rsidR="003B12AA">
        <w:rPr>
          <w:b/>
          <w:sz w:val="22"/>
        </w:rPr>
        <w:t xml:space="preserve"> </w:t>
      </w:r>
      <w:r w:rsidR="005A40EE" w:rsidRPr="005A40EE">
        <w:rPr>
          <w:b/>
          <w:sz w:val="20"/>
        </w:rPr>
        <w:t xml:space="preserve"> </w:t>
      </w:r>
      <w:r>
        <w:rPr>
          <w:sz w:val="22"/>
        </w:rPr>
        <w:t>p. 68</w:t>
      </w:r>
    </w:p>
    <w:p w:rsidR="00DE091D" w:rsidRPr="002C4F18" w:rsidRDefault="00DE091D" w:rsidP="00DE091D">
      <w:pPr>
        <w:pStyle w:val="ListParagraph"/>
        <w:ind w:left="360"/>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rsidTr="00E438C6">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E438C6">
        <w:tc>
          <w:tcPr>
            <w:tcW w:w="1980" w:type="dxa"/>
          </w:tcPr>
          <w:p w:rsidR="002C4F18" w:rsidRDefault="002C4F18" w:rsidP="002C4F18">
            <w:pPr>
              <w:ind w:left="-18"/>
              <w:rPr>
                <w:rFonts w:ascii="Arial Narrow" w:hAnsi="Arial Narrow"/>
                <w:sz w:val="18"/>
                <w:szCs w:val="20"/>
              </w:rPr>
            </w:pPr>
          </w:p>
          <w:p w:rsidR="00D52CBB" w:rsidRPr="00E438C6" w:rsidRDefault="00D52CBB" w:rsidP="00D52CBB">
            <w:pPr>
              <w:widowControl w:val="0"/>
              <w:tabs>
                <w:tab w:val="left" w:pos="90"/>
                <w:tab w:val="left" w:pos="9270"/>
              </w:tabs>
              <w:overflowPunct w:val="0"/>
              <w:autoSpaceDE w:val="0"/>
              <w:autoSpaceDN w:val="0"/>
              <w:adjustRightInd w:val="0"/>
              <w:spacing w:line="253" w:lineRule="auto"/>
              <w:rPr>
                <w:rFonts w:ascii="Arial Narrow" w:hAnsi="Arial Narrow"/>
                <w:sz w:val="20"/>
                <w:szCs w:val="20"/>
              </w:rPr>
            </w:pPr>
            <w:r w:rsidRPr="00E438C6">
              <w:rPr>
                <w:rFonts w:ascii="Arial Narrow" w:hAnsi="Arial Narrow"/>
                <w:b/>
                <w:bCs/>
                <w:sz w:val="20"/>
                <w:szCs w:val="20"/>
              </w:rPr>
              <w:t>British imperial attempts to reassert control over its colonies and the colonial reaction to these attempts produced a new American republic, along with struggles over the new nation’s social, political, and economic identity.</w:t>
            </w:r>
          </w:p>
          <w:p w:rsidR="002C4F18" w:rsidRPr="000C6686" w:rsidRDefault="002C4F18" w:rsidP="00AB3EC2">
            <w:pPr>
              <w:ind w:left="-18"/>
              <w:rPr>
                <w:rFonts w:ascii="Arial Narrow" w:hAnsi="Arial Narrow"/>
                <w:sz w:val="18"/>
                <w:szCs w:val="18"/>
              </w:rPr>
            </w:pPr>
          </w:p>
        </w:tc>
        <w:tc>
          <w:tcPr>
            <w:tcW w:w="6480" w:type="dxa"/>
          </w:tcPr>
          <w:p w:rsidR="000C6686" w:rsidRDefault="000C6686">
            <w:pPr>
              <w:rPr>
                <w:rFonts w:ascii="Arial Narrow" w:hAnsi="Arial Narrow"/>
                <w:sz w:val="18"/>
              </w:rPr>
            </w:pPr>
          </w:p>
          <w:p w:rsidR="002C4F18" w:rsidRDefault="00D52CBB">
            <w:pPr>
              <w:rPr>
                <w:rFonts w:ascii="Arial Narrow" w:hAnsi="Arial Narrow"/>
                <w:sz w:val="18"/>
              </w:rPr>
            </w:pPr>
            <w:r>
              <w:rPr>
                <w:rFonts w:ascii="Arial Narrow" w:hAnsi="Arial Narrow"/>
                <w:sz w:val="18"/>
              </w:rPr>
              <w:t>1763…</w:t>
            </w:r>
            <w:r w:rsidR="00E438C6">
              <w:rPr>
                <w:rFonts w:ascii="Arial Narrow" w:hAnsi="Arial Narrow"/>
                <w:sz w:val="18"/>
              </w:rPr>
              <w:t>End of French and Indian War led to…</w:t>
            </w:r>
          </w:p>
          <w:p w:rsidR="00E438C6" w:rsidRDefault="00E438C6">
            <w:pPr>
              <w:rPr>
                <w:rFonts w:ascii="Arial Narrow" w:hAnsi="Arial Narrow"/>
                <w:sz w:val="18"/>
              </w:rPr>
            </w:pPr>
          </w:p>
          <w:p w:rsidR="00D52CBB" w:rsidRDefault="00D52CBB">
            <w:pPr>
              <w:rPr>
                <w:rFonts w:ascii="Arial Narrow" w:hAnsi="Arial Narrow"/>
                <w:sz w:val="18"/>
              </w:rPr>
            </w:pPr>
          </w:p>
          <w:p w:rsidR="00D6537B" w:rsidRDefault="00D6537B">
            <w:pPr>
              <w:rPr>
                <w:rFonts w:ascii="Arial Narrow" w:hAnsi="Arial Narrow"/>
                <w:sz w:val="18"/>
              </w:rPr>
            </w:pPr>
          </w:p>
          <w:p w:rsidR="00D52CBB" w:rsidRDefault="00D52CBB">
            <w:pPr>
              <w:rPr>
                <w:rFonts w:ascii="Arial Narrow" w:hAnsi="Arial Narrow"/>
                <w:sz w:val="18"/>
              </w:rPr>
            </w:pPr>
          </w:p>
          <w:p w:rsidR="00D52CBB" w:rsidRDefault="00E438C6">
            <w:pPr>
              <w:rPr>
                <w:rFonts w:ascii="Arial Narrow" w:hAnsi="Arial Narrow"/>
                <w:sz w:val="18"/>
              </w:rPr>
            </w:pPr>
            <w:r>
              <w:rPr>
                <w:rFonts w:ascii="Arial Narrow" w:hAnsi="Arial Narrow"/>
                <w:sz w:val="18"/>
              </w:rPr>
              <w:t>1783…Articles of Confederation led to…</w:t>
            </w:r>
          </w:p>
          <w:p w:rsidR="00E438C6" w:rsidRDefault="00E438C6">
            <w:pPr>
              <w:rPr>
                <w:rFonts w:ascii="Arial Narrow" w:hAnsi="Arial Narrow"/>
                <w:sz w:val="18"/>
              </w:rPr>
            </w:pPr>
          </w:p>
          <w:p w:rsidR="00E438C6" w:rsidRDefault="00E438C6">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r>
              <w:rPr>
                <w:rFonts w:ascii="Arial Narrow" w:hAnsi="Arial Narrow"/>
                <w:sz w:val="18"/>
              </w:rPr>
              <w:t>1789…new Constitution implemented…</w:t>
            </w:r>
          </w:p>
          <w:p w:rsidR="00E438C6" w:rsidRDefault="00E438C6">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r>
              <w:rPr>
                <w:rFonts w:ascii="Arial Narrow" w:hAnsi="Arial Narrow"/>
                <w:sz w:val="18"/>
              </w:rPr>
              <w:t>1800…election of Thomas Jefferson illustrated…</w:t>
            </w:r>
          </w:p>
          <w:p w:rsidR="002C4F18" w:rsidRDefault="002C4F18">
            <w:pPr>
              <w:rPr>
                <w:rFonts w:ascii="Arial Narrow" w:hAnsi="Arial Narrow"/>
                <w:sz w:val="18"/>
              </w:rPr>
            </w:pPr>
          </w:p>
          <w:p w:rsidR="00AB3EC2" w:rsidRDefault="00AB3EC2">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2C4F18" w:rsidRDefault="00E438C6">
            <w:pPr>
              <w:rPr>
                <w:rFonts w:ascii="Arial Narrow" w:hAnsi="Arial Narrow"/>
                <w:sz w:val="18"/>
              </w:rPr>
            </w:pPr>
            <w:r>
              <w:rPr>
                <w:rFonts w:ascii="Arial Narrow" w:hAnsi="Arial Narrow"/>
                <w:sz w:val="18"/>
              </w:rPr>
              <w:t>Alternate View</w:t>
            </w:r>
          </w:p>
          <w:p w:rsidR="00E438C6" w:rsidRDefault="00E438C6">
            <w:pPr>
              <w:rPr>
                <w:rFonts w:ascii="Arial Narrow" w:hAnsi="Arial Narrow"/>
                <w:sz w:val="18"/>
              </w:rPr>
            </w:pPr>
          </w:p>
          <w:p w:rsidR="00D6537B" w:rsidRDefault="00D6537B">
            <w:pPr>
              <w:rPr>
                <w:rFonts w:ascii="Arial Narrow" w:hAnsi="Arial Narrow"/>
                <w:sz w:val="18"/>
              </w:rPr>
            </w:pPr>
          </w:p>
          <w:p w:rsidR="00D6537B" w:rsidRDefault="00D6537B">
            <w:pPr>
              <w:rPr>
                <w:rFonts w:ascii="Arial Narrow" w:hAnsi="Arial Narrow"/>
                <w:sz w:val="18"/>
              </w:rPr>
            </w:pPr>
          </w:p>
          <w:p w:rsidR="00D6537B" w:rsidRDefault="00D6537B">
            <w:pPr>
              <w:rPr>
                <w:rFonts w:ascii="Arial Narrow" w:hAnsi="Arial Narrow"/>
                <w:sz w:val="18"/>
              </w:rPr>
            </w:pPr>
          </w:p>
          <w:p w:rsidR="00E438C6" w:rsidRPr="002C4F18" w:rsidRDefault="00E438C6">
            <w:pPr>
              <w:rPr>
                <w:rFonts w:ascii="Arial Narrow" w:hAnsi="Arial Narrow"/>
                <w:sz w:val="18"/>
              </w:rPr>
            </w:pPr>
          </w:p>
        </w:tc>
        <w:tc>
          <w:tcPr>
            <w:tcW w:w="2700" w:type="dxa"/>
          </w:tcPr>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 xml:space="preserve">List 3 </w:t>
            </w:r>
            <w:r w:rsidR="00AB3EC2">
              <w:rPr>
                <w:rFonts w:ascii="Arial Narrow" w:hAnsi="Arial Narrow"/>
                <w:b/>
                <w:sz w:val="18"/>
              </w:rPr>
              <w:t xml:space="preserve">reasons </w:t>
            </w:r>
            <w:r w:rsidR="00E438C6">
              <w:rPr>
                <w:rFonts w:ascii="Arial Narrow" w:hAnsi="Arial Narrow"/>
                <w:b/>
                <w:sz w:val="18"/>
              </w:rPr>
              <w:t>why the end of French and Indian War was an important turning point in U.S. history</w:t>
            </w:r>
            <w:r>
              <w:rPr>
                <w:rFonts w:ascii="Arial Narrow" w:hAnsi="Arial Narrow"/>
                <w:b/>
                <w:sz w:val="18"/>
              </w:rPr>
              <w:t>.</w:t>
            </w:r>
          </w:p>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1.</w:t>
            </w:r>
          </w:p>
          <w:p w:rsidR="00D6537B" w:rsidRDefault="00D6537B" w:rsidP="002C4F18">
            <w:pPr>
              <w:ind w:left="-18"/>
              <w:rPr>
                <w:rFonts w:ascii="Arial Narrow" w:hAnsi="Arial Narrow"/>
                <w:b/>
                <w:sz w:val="18"/>
              </w:rPr>
            </w:pPr>
          </w:p>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2.</w:t>
            </w:r>
          </w:p>
          <w:p w:rsidR="002C4F18" w:rsidRDefault="002C4F18" w:rsidP="002C4F18">
            <w:pPr>
              <w:ind w:left="-18"/>
              <w:rPr>
                <w:rFonts w:ascii="Arial Narrow" w:hAnsi="Arial Narrow"/>
                <w:b/>
                <w:sz w:val="18"/>
              </w:rPr>
            </w:pPr>
          </w:p>
          <w:p w:rsidR="00D6537B" w:rsidRDefault="00D6537B"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3.</w:t>
            </w:r>
          </w:p>
          <w:p w:rsidR="002C4F18" w:rsidRDefault="002C4F18"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E438C6" w:rsidP="002C4F18">
            <w:pPr>
              <w:ind w:left="-18"/>
              <w:rPr>
                <w:rFonts w:ascii="Arial Narrow" w:hAnsi="Arial Narrow"/>
                <w:b/>
                <w:sz w:val="18"/>
              </w:rPr>
            </w:pPr>
            <w:r>
              <w:rPr>
                <w:rFonts w:ascii="Arial Narrow" w:hAnsi="Arial Narrow"/>
                <w:b/>
                <w:sz w:val="18"/>
              </w:rPr>
              <w:t>Besides the beginning and the end of this war, what else marks an important turning point to nationhood?</w:t>
            </w: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83691E" w:rsidRPr="006A0307" w:rsidRDefault="0083691E" w:rsidP="0083691E">
      <w:pPr>
        <w:jc w:val="right"/>
        <w:rPr>
          <w:rFonts w:ascii="Kristen ITC" w:hAnsi="Kristen ITC"/>
          <w:i/>
          <w:sz w:val="20"/>
        </w:rPr>
      </w:pPr>
      <w:r w:rsidRPr="006A0307">
        <w:rPr>
          <w:rFonts w:ascii="Kristen ITC" w:hAnsi="Kristen ITC"/>
          <w:i/>
          <w:sz w:val="20"/>
        </w:rPr>
        <w:lastRenderedPageBreak/>
        <w:t>Are you using ink? Remember… no pencil!</w:t>
      </w:r>
    </w:p>
    <w:p w:rsidR="00842A1A" w:rsidRPr="00842A1A" w:rsidRDefault="00842A1A">
      <w:pPr>
        <w:rPr>
          <w:b/>
          <w:sz w:val="22"/>
        </w:rPr>
      </w:pPr>
      <w:r w:rsidRPr="00842A1A">
        <w:rPr>
          <w:b/>
          <w:noProof/>
          <w:color w:val="0000FF"/>
        </w:rPr>
        <w:drawing>
          <wp:anchor distT="0" distB="0" distL="114300" distR="114300" simplePos="0" relativeHeight="251718144" behindDoc="0" locked="0" layoutInCell="1" allowOverlap="1" wp14:anchorId="1FC856EE" wp14:editId="63BB9A23">
            <wp:simplePos x="0" y="0"/>
            <wp:positionH relativeFrom="column">
              <wp:posOffset>723900</wp:posOffset>
            </wp:positionH>
            <wp:positionV relativeFrom="paragraph">
              <wp:posOffset>827405</wp:posOffset>
            </wp:positionV>
            <wp:extent cx="5552440" cy="7404100"/>
            <wp:effectExtent l="0" t="0" r="0" b="6350"/>
            <wp:wrapNone/>
            <wp:docPr id="5" name="Picture 5" descr="http://mrswelch.net/html/LessonPlans2010/8-7%20American%20History/Oct052009/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swelch.net/html/LessonPlans2010/8-7%20American%20History/Oct052009/Slide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2440" cy="7404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 xml:space="preserve">Map Break! </w:t>
      </w:r>
      <w:r w:rsidRPr="00842A1A">
        <w:rPr>
          <w:b/>
          <w:i/>
          <w:sz w:val="22"/>
        </w:rPr>
        <w:t xml:space="preserve">Thirteen Colonies </w:t>
      </w:r>
      <w:r w:rsidRPr="004D50F0">
        <w:rPr>
          <w:b/>
          <w:i/>
          <w:sz w:val="28"/>
          <w:u w:val="single"/>
        </w:rPr>
        <w:t>1754</w:t>
      </w:r>
    </w:p>
    <w:p w:rsidR="00842A1A" w:rsidRDefault="00842A1A">
      <w:pPr>
        <w:rPr>
          <w:sz w:val="22"/>
        </w:rPr>
      </w:pPr>
      <w:r>
        <w:rPr>
          <w:rFonts w:ascii="Arial Narrow" w:hAnsi="Arial Narrow"/>
          <w:b/>
          <w:noProof/>
          <w:sz w:val="18"/>
          <w:szCs w:val="18"/>
        </w:rPr>
        <mc:AlternateContent>
          <mc:Choice Requires="wps">
            <w:drawing>
              <wp:anchor distT="0" distB="0" distL="114300" distR="114300" simplePos="0" relativeHeight="251730432" behindDoc="0" locked="0" layoutInCell="1" allowOverlap="1">
                <wp:simplePos x="0" y="0"/>
                <wp:positionH relativeFrom="column">
                  <wp:posOffset>819150</wp:posOffset>
                </wp:positionH>
                <wp:positionV relativeFrom="paragraph">
                  <wp:posOffset>7896225</wp:posOffset>
                </wp:positionV>
                <wp:extent cx="5457825" cy="8763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4578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A1A" w:rsidRPr="00842A1A" w:rsidRDefault="00842A1A">
                            <w:pPr>
                              <w:rPr>
                                <w:sz w:val="20"/>
                              </w:rPr>
                            </w:pPr>
                            <w:r w:rsidRPr="00842A1A">
                              <w:rPr>
                                <w:sz w:val="20"/>
                              </w:rPr>
                              <w:t>Caption: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64.5pt;margin-top:621.75pt;width:429.75pt;height:69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" fillcolor="white [3201]" strokeweight=".5pt">
                <v:textbox>
                  <w:txbxContent>
                    <w:p w:rsidR="00842A1A" w:rsidRPr="00842A1A" w:rsidRDefault="00842A1A">
                      <w:pPr>
                        <w:rPr>
                          <w:sz w:val="20"/>
                        </w:rPr>
                      </w:pPr>
                      <w:r w:rsidRPr="00842A1A">
                        <w:rPr>
                          <w:sz w:val="20"/>
                        </w:rPr>
                        <w:t>Caption:</w:t>
                      </w:r>
                    </w:p>
                  </w:txbxContent>
                </v:textbox>
              </v:shape>
            </w:pict>
          </mc:Fallback>
        </mc:AlternateContent>
      </w:r>
      <w:r w:rsidRPr="00842A1A">
        <w:rPr>
          <w:rFonts w:ascii="Arial Narrow" w:hAnsi="Arial Narrow"/>
          <w:b/>
          <w:noProof/>
          <w:sz w:val="18"/>
          <w:szCs w:val="18"/>
        </w:rPr>
        <mc:AlternateContent>
          <mc:Choice Requires="wps">
            <w:drawing>
              <wp:anchor distT="0" distB="0" distL="114300" distR="114300" simplePos="0" relativeHeight="251720192" behindDoc="0" locked="0" layoutInCell="1" allowOverlap="1" wp14:anchorId="59AA8B37" wp14:editId="7EABA9FF">
                <wp:simplePos x="0" y="0"/>
                <wp:positionH relativeFrom="column">
                  <wp:posOffset>-19685</wp:posOffset>
                </wp:positionH>
                <wp:positionV relativeFrom="paragraph">
                  <wp:posOffset>28575</wp:posOffset>
                </wp:positionV>
                <wp:extent cx="4619625" cy="152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1962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A1A" w:rsidRDefault="00842A1A" w:rsidP="00842A1A">
                            <w:pPr>
                              <w:rPr>
                                <w:rFonts w:ascii="Arial Narrow" w:hAnsi="Arial Narrow"/>
                                <w:sz w:val="16"/>
                              </w:rPr>
                            </w:pPr>
                            <w:r w:rsidRPr="007E6D7D">
                              <w:rPr>
                                <w:rFonts w:ascii="Arial Narrow" w:hAnsi="Arial Narrow"/>
                                <w:sz w:val="16"/>
                              </w:rPr>
                              <w:t xml:space="preserve">Label colonies and highlight them </w:t>
                            </w:r>
                            <w:r w:rsidRPr="007E6D7D">
                              <w:rPr>
                                <w:rFonts w:ascii="Arial Narrow" w:hAnsi="Arial Narrow"/>
                                <w:b/>
                                <w:i/>
                                <w:sz w:val="16"/>
                              </w:rPr>
                              <w:t xml:space="preserve">one </w:t>
                            </w:r>
                            <w:r w:rsidRPr="007E6D7D">
                              <w:rPr>
                                <w:rFonts w:ascii="Arial Narrow" w:hAnsi="Arial Narrow"/>
                                <w:sz w:val="16"/>
                              </w:rPr>
                              <w:t xml:space="preserve">color. </w:t>
                            </w:r>
                          </w:p>
                          <w:p w:rsidR="00842A1A" w:rsidRDefault="00842A1A" w:rsidP="00842A1A">
                            <w:pPr>
                              <w:rPr>
                                <w:rFonts w:ascii="Arial Narrow" w:hAnsi="Arial Narrow"/>
                                <w:sz w:val="16"/>
                              </w:rPr>
                            </w:pPr>
                            <w:r>
                              <w:rPr>
                                <w:rFonts w:ascii="Arial Narrow" w:hAnsi="Arial Narrow"/>
                                <w:sz w:val="16"/>
                              </w:rPr>
                              <w:t xml:space="preserve">Label French territory and highlight them a </w:t>
                            </w:r>
                            <w:r w:rsidRPr="00842A1A">
                              <w:rPr>
                                <w:rFonts w:ascii="Arial Narrow" w:hAnsi="Arial Narrow"/>
                                <w:b/>
                                <w:i/>
                                <w:sz w:val="16"/>
                              </w:rPr>
                              <w:t>second</w:t>
                            </w:r>
                            <w:r>
                              <w:rPr>
                                <w:rFonts w:ascii="Arial Narrow" w:hAnsi="Arial Narrow"/>
                                <w:sz w:val="16"/>
                              </w:rPr>
                              <w:t xml:space="preserve"> color.</w:t>
                            </w:r>
                          </w:p>
                          <w:p w:rsidR="00842A1A" w:rsidRDefault="00842A1A" w:rsidP="00842A1A">
                            <w:pPr>
                              <w:rPr>
                                <w:rFonts w:ascii="Arial Narrow" w:hAnsi="Arial Narrow"/>
                                <w:sz w:val="16"/>
                              </w:rPr>
                            </w:pPr>
                            <w:r w:rsidRPr="007E6D7D">
                              <w:rPr>
                                <w:rFonts w:ascii="Arial Narrow" w:hAnsi="Arial Narrow"/>
                                <w:sz w:val="16"/>
                              </w:rPr>
                              <w:t>Then label and</w:t>
                            </w:r>
                            <w:r w:rsidRPr="007E6D7D">
                              <w:rPr>
                                <w:sz w:val="16"/>
                              </w:rPr>
                              <w:t xml:space="preserve"> </w:t>
                            </w:r>
                            <w:r w:rsidRPr="007E6D7D">
                              <w:rPr>
                                <w:rFonts w:ascii="Arial Narrow" w:hAnsi="Arial Narrow"/>
                                <w:sz w:val="16"/>
                              </w:rPr>
                              <w:t>highlight British territory</w:t>
                            </w:r>
                            <w:r>
                              <w:rPr>
                                <w:rFonts w:ascii="Arial Narrow" w:hAnsi="Arial Narrow"/>
                                <w:sz w:val="16"/>
                              </w:rPr>
                              <w:t xml:space="preserve"> a </w:t>
                            </w:r>
                            <w:r w:rsidRPr="00842A1A">
                              <w:rPr>
                                <w:rFonts w:ascii="Arial Narrow" w:hAnsi="Arial Narrow"/>
                                <w:b/>
                                <w:i/>
                                <w:sz w:val="16"/>
                              </w:rPr>
                              <w:t>third</w:t>
                            </w:r>
                            <w:r>
                              <w:rPr>
                                <w:rFonts w:ascii="Arial Narrow" w:hAnsi="Arial Narrow"/>
                                <w:sz w:val="16"/>
                              </w:rPr>
                              <w:t xml:space="preserve"> color</w:t>
                            </w:r>
                            <w:r w:rsidRPr="007E6D7D">
                              <w:rPr>
                                <w:rFonts w:ascii="Arial Narrow" w:hAnsi="Arial Narrow"/>
                                <w:sz w:val="16"/>
                              </w:rPr>
                              <w:t>.</w:t>
                            </w:r>
                          </w:p>
                          <w:p w:rsidR="00842A1A" w:rsidRDefault="00842A1A" w:rsidP="00842A1A">
                            <w:pPr>
                              <w:rPr>
                                <w:rFonts w:ascii="Arial Narrow" w:hAnsi="Arial Narrow"/>
                                <w:sz w:val="16"/>
                              </w:rPr>
                            </w:pPr>
                            <w:r>
                              <w:rPr>
                                <w:rFonts w:ascii="Arial Narrow" w:hAnsi="Arial Narrow"/>
                                <w:sz w:val="16"/>
                              </w:rPr>
                              <w:t xml:space="preserve">Then label and highlight Spanish territory a </w:t>
                            </w:r>
                            <w:r w:rsidRPr="00842A1A">
                              <w:rPr>
                                <w:rFonts w:ascii="Arial Narrow" w:hAnsi="Arial Narrow"/>
                                <w:b/>
                                <w:i/>
                                <w:sz w:val="16"/>
                              </w:rPr>
                              <w:t>fourth</w:t>
                            </w:r>
                            <w:r>
                              <w:rPr>
                                <w:rFonts w:ascii="Arial Narrow" w:hAnsi="Arial Narrow"/>
                                <w:sz w:val="16"/>
                              </w:rPr>
                              <w:t xml:space="preserve"> color.</w:t>
                            </w:r>
                          </w:p>
                          <w:p w:rsidR="00842A1A" w:rsidRDefault="00842A1A" w:rsidP="00842A1A">
                            <w:pPr>
                              <w:rPr>
                                <w:rFonts w:ascii="Arial Narrow" w:hAnsi="Arial Narrow"/>
                                <w:sz w:val="16"/>
                              </w:rPr>
                            </w:pPr>
                            <w:r>
                              <w:rPr>
                                <w:rFonts w:ascii="Arial Narrow" w:hAnsi="Arial Narrow"/>
                                <w:sz w:val="16"/>
                              </w:rPr>
                              <w:t>Create a key.</w:t>
                            </w:r>
                          </w:p>
                          <w:p w:rsidR="00842A1A" w:rsidRDefault="00842A1A" w:rsidP="00842A1A">
                            <w:r>
                              <w:rPr>
                                <w:rFonts w:ascii="Arial Narrow" w:hAnsi="Arial Narrow"/>
                                <w:sz w:val="16"/>
                              </w:rPr>
                              <w:t>Write a caption summarizing the significance of territory in 1754 to the European powers and the colonists.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55pt;margin-top:2.25pt;width:363.75pt;height:12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" filled="f" stroked="f" strokeweight=".5pt">
                <v:textbox>
                  <w:txbxContent>
                    <w:p w:rsidR="00842A1A" w:rsidRDefault="00842A1A" w:rsidP="00842A1A">
                      <w:pPr>
                        <w:rPr>
                          <w:rFonts w:ascii="Arial Narrow" w:hAnsi="Arial Narrow"/>
                          <w:sz w:val="16"/>
                        </w:rPr>
                      </w:pPr>
                      <w:r w:rsidRPr="007E6D7D">
                        <w:rPr>
                          <w:rFonts w:ascii="Arial Narrow" w:hAnsi="Arial Narrow"/>
                          <w:sz w:val="16"/>
                        </w:rPr>
                        <w:t xml:space="preserve">Label colonies and highlight them </w:t>
                      </w:r>
                      <w:r w:rsidRPr="007E6D7D">
                        <w:rPr>
                          <w:rFonts w:ascii="Arial Narrow" w:hAnsi="Arial Narrow"/>
                          <w:b/>
                          <w:i/>
                          <w:sz w:val="16"/>
                        </w:rPr>
                        <w:t xml:space="preserve">one </w:t>
                      </w:r>
                      <w:r w:rsidRPr="007E6D7D">
                        <w:rPr>
                          <w:rFonts w:ascii="Arial Narrow" w:hAnsi="Arial Narrow"/>
                          <w:sz w:val="16"/>
                        </w:rPr>
                        <w:t xml:space="preserve">color. </w:t>
                      </w:r>
                    </w:p>
                    <w:p w:rsidR="00842A1A" w:rsidRDefault="00842A1A" w:rsidP="00842A1A">
                      <w:pPr>
                        <w:rPr>
                          <w:rFonts w:ascii="Arial Narrow" w:hAnsi="Arial Narrow"/>
                          <w:sz w:val="16"/>
                        </w:rPr>
                      </w:pPr>
                      <w:r>
                        <w:rPr>
                          <w:rFonts w:ascii="Arial Narrow" w:hAnsi="Arial Narrow"/>
                          <w:sz w:val="16"/>
                        </w:rPr>
                        <w:t xml:space="preserve">Label French territory and highlight them a </w:t>
                      </w:r>
                      <w:r w:rsidRPr="00842A1A">
                        <w:rPr>
                          <w:rFonts w:ascii="Arial Narrow" w:hAnsi="Arial Narrow"/>
                          <w:b/>
                          <w:i/>
                          <w:sz w:val="16"/>
                        </w:rPr>
                        <w:t>second</w:t>
                      </w:r>
                      <w:r>
                        <w:rPr>
                          <w:rFonts w:ascii="Arial Narrow" w:hAnsi="Arial Narrow"/>
                          <w:sz w:val="16"/>
                        </w:rPr>
                        <w:t xml:space="preserve"> color.</w:t>
                      </w:r>
                    </w:p>
                    <w:p w:rsidR="00842A1A" w:rsidRDefault="00842A1A" w:rsidP="00842A1A">
                      <w:pPr>
                        <w:rPr>
                          <w:rFonts w:ascii="Arial Narrow" w:hAnsi="Arial Narrow"/>
                          <w:sz w:val="16"/>
                        </w:rPr>
                      </w:pPr>
                      <w:r w:rsidRPr="007E6D7D">
                        <w:rPr>
                          <w:rFonts w:ascii="Arial Narrow" w:hAnsi="Arial Narrow"/>
                          <w:sz w:val="16"/>
                        </w:rPr>
                        <w:t>Then label and</w:t>
                      </w:r>
                      <w:r w:rsidRPr="007E6D7D">
                        <w:rPr>
                          <w:sz w:val="16"/>
                        </w:rPr>
                        <w:t xml:space="preserve"> </w:t>
                      </w:r>
                      <w:r w:rsidRPr="007E6D7D">
                        <w:rPr>
                          <w:rFonts w:ascii="Arial Narrow" w:hAnsi="Arial Narrow"/>
                          <w:sz w:val="16"/>
                        </w:rPr>
                        <w:t>highlight British territory</w:t>
                      </w:r>
                      <w:r>
                        <w:rPr>
                          <w:rFonts w:ascii="Arial Narrow" w:hAnsi="Arial Narrow"/>
                          <w:sz w:val="16"/>
                        </w:rPr>
                        <w:t xml:space="preserve"> a </w:t>
                      </w:r>
                      <w:r w:rsidRPr="00842A1A">
                        <w:rPr>
                          <w:rFonts w:ascii="Arial Narrow" w:hAnsi="Arial Narrow"/>
                          <w:b/>
                          <w:i/>
                          <w:sz w:val="16"/>
                        </w:rPr>
                        <w:t>third</w:t>
                      </w:r>
                      <w:r>
                        <w:rPr>
                          <w:rFonts w:ascii="Arial Narrow" w:hAnsi="Arial Narrow"/>
                          <w:sz w:val="16"/>
                        </w:rPr>
                        <w:t xml:space="preserve"> color</w:t>
                      </w:r>
                      <w:r w:rsidRPr="007E6D7D">
                        <w:rPr>
                          <w:rFonts w:ascii="Arial Narrow" w:hAnsi="Arial Narrow"/>
                          <w:sz w:val="16"/>
                        </w:rPr>
                        <w:t>.</w:t>
                      </w:r>
                    </w:p>
                    <w:p w:rsidR="00842A1A" w:rsidRDefault="00842A1A" w:rsidP="00842A1A">
                      <w:pPr>
                        <w:rPr>
                          <w:rFonts w:ascii="Arial Narrow" w:hAnsi="Arial Narrow"/>
                          <w:sz w:val="16"/>
                        </w:rPr>
                      </w:pPr>
                      <w:r>
                        <w:rPr>
                          <w:rFonts w:ascii="Arial Narrow" w:hAnsi="Arial Narrow"/>
                          <w:sz w:val="16"/>
                        </w:rPr>
                        <w:t xml:space="preserve">Then label and highlight Spanish territory a </w:t>
                      </w:r>
                      <w:r w:rsidRPr="00842A1A">
                        <w:rPr>
                          <w:rFonts w:ascii="Arial Narrow" w:hAnsi="Arial Narrow"/>
                          <w:b/>
                          <w:i/>
                          <w:sz w:val="16"/>
                        </w:rPr>
                        <w:t>fourth</w:t>
                      </w:r>
                      <w:r>
                        <w:rPr>
                          <w:rFonts w:ascii="Arial Narrow" w:hAnsi="Arial Narrow"/>
                          <w:sz w:val="16"/>
                        </w:rPr>
                        <w:t xml:space="preserve"> color.</w:t>
                      </w:r>
                    </w:p>
                    <w:p w:rsidR="00842A1A" w:rsidRDefault="00842A1A" w:rsidP="00842A1A">
                      <w:pPr>
                        <w:rPr>
                          <w:rFonts w:ascii="Arial Narrow" w:hAnsi="Arial Narrow"/>
                          <w:sz w:val="16"/>
                        </w:rPr>
                      </w:pPr>
                      <w:r>
                        <w:rPr>
                          <w:rFonts w:ascii="Arial Narrow" w:hAnsi="Arial Narrow"/>
                          <w:sz w:val="16"/>
                        </w:rPr>
                        <w:t>Create a key.</w:t>
                      </w:r>
                    </w:p>
                    <w:p w:rsidR="00842A1A" w:rsidRDefault="00842A1A" w:rsidP="00842A1A">
                      <w:r>
                        <w:rPr>
                          <w:rFonts w:ascii="Arial Narrow" w:hAnsi="Arial Narrow"/>
                          <w:sz w:val="16"/>
                        </w:rPr>
                        <w:t>Write a caption summarizing the significance of territory in 1754 to the European powers and the colonists.</w:t>
                      </w:r>
                    </w:p>
                  </w:txbxContent>
                </v:textbox>
              </v:shape>
            </w:pict>
          </mc:Fallback>
        </mc:AlternateContent>
      </w:r>
      <w:r>
        <w:rPr>
          <w:rFonts w:ascii="Arial Narrow" w:hAnsi="Arial Narrow"/>
          <w:b/>
          <w:noProof/>
          <w:sz w:val="18"/>
          <w:szCs w:val="18"/>
        </w:rPr>
        <mc:AlternateContent>
          <mc:Choice Requires="wps">
            <w:drawing>
              <wp:anchor distT="0" distB="0" distL="114300" distR="114300" simplePos="0" relativeHeight="251725312" behindDoc="0" locked="0" layoutInCell="1" allowOverlap="1" wp14:anchorId="4B8CBB7F" wp14:editId="7101C9A1">
                <wp:simplePos x="0" y="0"/>
                <wp:positionH relativeFrom="column">
                  <wp:posOffset>4391025</wp:posOffset>
                </wp:positionH>
                <wp:positionV relativeFrom="paragraph">
                  <wp:posOffset>5934075</wp:posOffset>
                </wp:positionV>
                <wp:extent cx="2095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45.75pt;margin-top:467.25pt;width:16.5pt;height:13.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" filled="f" strokecolor="#243f60 [1604]" strokeweight="2pt"/>
            </w:pict>
          </mc:Fallback>
        </mc:AlternateContent>
      </w:r>
      <w:r>
        <w:rPr>
          <w:rFonts w:ascii="Arial Narrow" w:hAnsi="Arial Narrow"/>
          <w:b/>
          <w:noProof/>
          <w:sz w:val="18"/>
          <w:szCs w:val="18"/>
        </w:rPr>
        <mc:AlternateContent>
          <mc:Choice Requires="wps">
            <w:drawing>
              <wp:anchor distT="0" distB="0" distL="114300" distR="114300" simplePos="0" relativeHeight="251727360" behindDoc="0" locked="0" layoutInCell="1" allowOverlap="1" wp14:anchorId="6CA1252A" wp14:editId="7D1BA9E0">
                <wp:simplePos x="0" y="0"/>
                <wp:positionH relativeFrom="column">
                  <wp:posOffset>4391025</wp:posOffset>
                </wp:positionH>
                <wp:positionV relativeFrom="paragraph">
                  <wp:posOffset>6210300</wp:posOffset>
                </wp:positionV>
                <wp:extent cx="2095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45.75pt;margin-top:489pt;width:16.5pt;height:13.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" filled="f" strokecolor="#243f60 [1604]" strokeweight="2pt"/>
            </w:pict>
          </mc:Fallback>
        </mc:AlternateContent>
      </w:r>
      <w:r>
        <w:rPr>
          <w:rFonts w:ascii="Arial Narrow" w:hAnsi="Arial Narrow"/>
          <w:b/>
          <w:noProof/>
          <w:sz w:val="18"/>
          <w:szCs w:val="18"/>
        </w:rPr>
        <mc:AlternateContent>
          <mc:Choice Requires="wps">
            <w:drawing>
              <wp:anchor distT="0" distB="0" distL="114300" distR="114300" simplePos="0" relativeHeight="251729408" behindDoc="0" locked="0" layoutInCell="1" allowOverlap="1" wp14:anchorId="2950ECB0" wp14:editId="2094EE96">
                <wp:simplePos x="0" y="0"/>
                <wp:positionH relativeFrom="column">
                  <wp:posOffset>4391025</wp:posOffset>
                </wp:positionH>
                <wp:positionV relativeFrom="paragraph">
                  <wp:posOffset>6524625</wp:posOffset>
                </wp:positionV>
                <wp:extent cx="2095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45.75pt;margin-top:513.75pt;width:16.5pt;height:13.5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" filled="f" strokecolor="#243f60 [1604]" strokeweight="2pt"/>
            </w:pict>
          </mc:Fallback>
        </mc:AlternateContent>
      </w:r>
      <w:r>
        <w:rPr>
          <w:rFonts w:ascii="Arial Narrow" w:hAnsi="Arial Narrow"/>
          <w:b/>
          <w:noProof/>
          <w:sz w:val="18"/>
          <w:szCs w:val="18"/>
        </w:rPr>
        <mc:AlternateContent>
          <mc:Choice Requires="wps">
            <w:drawing>
              <wp:anchor distT="0" distB="0" distL="114300" distR="114300" simplePos="0" relativeHeight="251723264" behindDoc="0" locked="0" layoutInCell="1" allowOverlap="1" wp14:anchorId="0C91B162" wp14:editId="4C4EBB9E">
                <wp:simplePos x="0" y="0"/>
                <wp:positionH relativeFrom="column">
                  <wp:posOffset>4391025</wp:posOffset>
                </wp:positionH>
                <wp:positionV relativeFrom="paragraph">
                  <wp:posOffset>5619750</wp:posOffset>
                </wp:positionV>
                <wp:extent cx="209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45.75pt;margin-top:442.5pt;width:16.5pt;height:13.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" filled="f" strokecolor="#243f60 [1604]" strokeweight="2pt"/>
            </w:pict>
          </mc:Fallback>
        </mc:AlternateContent>
      </w:r>
      <w:r w:rsidRPr="00842A1A">
        <w:rPr>
          <w:rFonts w:ascii="Arial Narrow" w:hAnsi="Arial Narrow"/>
          <w:b/>
          <w:noProof/>
          <w:sz w:val="18"/>
          <w:szCs w:val="18"/>
        </w:rPr>
        <mc:AlternateContent>
          <mc:Choice Requires="wps">
            <w:drawing>
              <wp:anchor distT="0" distB="0" distL="114300" distR="114300" simplePos="0" relativeHeight="251722240" behindDoc="0" locked="0" layoutInCell="1" allowOverlap="1" wp14:anchorId="03806D06" wp14:editId="70E343BD">
                <wp:simplePos x="0" y="0"/>
                <wp:positionH relativeFrom="column">
                  <wp:posOffset>4600575</wp:posOffset>
                </wp:positionH>
                <wp:positionV relativeFrom="paragraph">
                  <wp:posOffset>5619750</wp:posOffset>
                </wp:positionV>
                <wp:extent cx="2886075" cy="152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8607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A1A" w:rsidRPr="00842A1A" w:rsidRDefault="00842A1A" w:rsidP="00842A1A">
                            <w:pPr>
                              <w:rPr>
                                <w:rFonts w:ascii="Arial Narrow" w:hAnsi="Arial Narrow"/>
                                <w:sz w:val="20"/>
                              </w:rPr>
                            </w:pPr>
                            <w:r w:rsidRPr="00842A1A">
                              <w:rPr>
                                <w:rFonts w:ascii="Arial Narrow" w:hAnsi="Arial Narrow"/>
                                <w:sz w:val="20"/>
                              </w:rPr>
                              <w:t xml:space="preserve">13 colonies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 xml:space="preserve">Other British territory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French territory</w:t>
                            </w:r>
                          </w:p>
                          <w:p w:rsidR="00842A1A" w:rsidRPr="00842A1A" w:rsidRDefault="00842A1A" w:rsidP="00842A1A">
                            <w:pPr>
                              <w:rPr>
                                <w:rFonts w:ascii="Arial Narrow" w:hAnsi="Arial Narrow"/>
                                <w:sz w:val="20"/>
                              </w:rPr>
                            </w:pPr>
                          </w:p>
                          <w:p w:rsidR="00842A1A" w:rsidRPr="00842A1A" w:rsidRDefault="00842A1A" w:rsidP="00842A1A">
                            <w:pPr>
                              <w:rPr>
                                <w:sz w:val="32"/>
                              </w:rPr>
                            </w:pPr>
                            <w:r w:rsidRPr="00842A1A">
                              <w:rPr>
                                <w:rFonts w:ascii="Arial Narrow" w:hAnsi="Arial Narrow"/>
                                <w:sz w:val="20"/>
                              </w:rPr>
                              <w:t xml:space="preserve">Spanish territory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62.25pt;margin-top:442.5pt;width:227.25pt;height:12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" filled="f" stroked="f" strokeweight=".5pt">
                <v:textbox>
                  <w:txbxContent>
                    <w:p w:rsidR="00842A1A" w:rsidRPr="00842A1A" w:rsidRDefault="00842A1A" w:rsidP="00842A1A">
                      <w:pPr>
                        <w:rPr>
                          <w:rFonts w:ascii="Arial Narrow" w:hAnsi="Arial Narrow"/>
                          <w:sz w:val="20"/>
                        </w:rPr>
                      </w:pPr>
                      <w:r w:rsidRPr="00842A1A">
                        <w:rPr>
                          <w:rFonts w:ascii="Arial Narrow" w:hAnsi="Arial Narrow"/>
                          <w:sz w:val="20"/>
                        </w:rPr>
                        <w:t xml:space="preserve">13 colonies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 xml:space="preserve">Other British territory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French territory</w:t>
                      </w:r>
                    </w:p>
                    <w:p w:rsidR="00842A1A" w:rsidRPr="00842A1A" w:rsidRDefault="00842A1A" w:rsidP="00842A1A">
                      <w:pPr>
                        <w:rPr>
                          <w:rFonts w:ascii="Arial Narrow" w:hAnsi="Arial Narrow"/>
                          <w:sz w:val="20"/>
                        </w:rPr>
                      </w:pPr>
                    </w:p>
                    <w:p w:rsidR="00842A1A" w:rsidRPr="00842A1A" w:rsidRDefault="00842A1A" w:rsidP="00842A1A">
                      <w:pPr>
                        <w:rPr>
                          <w:sz w:val="32"/>
                        </w:rPr>
                      </w:pPr>
                      <w:r w:rsidRPr="00842A1A">
                        <w:rPr>
                          <w:rFonts w:ascii="Arial Narrow" w:hAnsi="Arial Narrow"/>
                          <w:sz w:val="20"/>
                        </w:rPr>
                        <w:t xml:space="preserve">Spanish territory </w:t>
                      </w:r>
                    </w:p>
                  </w:txbxContent>
                </v:textbox>
              </v:shape>
            </w:pict>
          </mc:Fallback>
        </mc:AlternateContent>
      </w:r>
      <w:r>
        <w:rPr>
          <w:sz w:val="22"/>
        </w:rPr>
        <w:br w:type="page"/>
      </w:r>
    </w:p>
    <w:p w:rsidR="005A40EE" w:rsidRDefault="005A40EE">
      <w:pPr>
        <w:rPr>
          <w:sz w:val="22"/>
        </w:rPr>
      </w:pPr>
    </w:p>
    <w:p w:rsidR="00510EE2" w:rsidRPr="006F3865" w:rsidRDefault="00E438C6" w:rsidP="00AB3EC2">
      <w:pPr>
        <w:pStyle w:val="ListParagraph"/>
        <w:numPr>
          <w:ilvl w:val="0"/>
          <w:numId w:val="10"/>
        </w:numPr>
        <w:ind w:left="360"/>
        <w:rPr>
          <w:b/>
          <w:sz w:val="22"/>
        </w:rPr>
      </w:pPr>
      <w:r>
        <w:rPr>
          <w:b/>
          <w:sz w:val="22"/>
        </w:rPr>
        <w:t>Empires at War</w:t>
      </w:r>
      <w:r w:rsidR="006F3865">
        <w:rPr>
          <w:b/>
          <w:sz w:val="22"/>
        </w:rPr>
        <w:t xml:space="preserve">, </w:t>
      </w:r>
      <w:r w:rsidR="006F3865" w:rsidRPr="006F3865">
        <w:rPr>
          <w:sz w:val="22"/>
        </w:rPr>
        <w:t>p</w:t>
      </w:r>
      <w:r>
        <w:rPr>
          <w:sz w:val="22"/>
        </w:rPr>
        <w:t>p</w:t>
      </w:r>
      <w:r w:rsidR="006F3865">
        <w:rPr>
          <w:sz w:val="22"/>
        </w:rPr>
        <w:t xml:space="preserve"> </w:t>
      </w:r>
      <w:r>
        <w:rPr>
          <w:sz w:val="22"/>
        </w:rPr>
        <w:t>69-72</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6F3865" w:rsidTr="00FF366E">
        <w:tc>
          <w:tcPr>
            <w:tcW w:w="162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85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FF366E">
        <w:tc>
          <w:tcPr>
            <w:tcW w:w="162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6F3865" w:rsidRDefault="00E438C6" w:rsidP="006F3865">
            <w:pPr>
              <w:widowControl w:val="0"/>
              <w:overflowPunct w:val="0"/>
              <w:autoSpaceDE w:val="0"/>
              <w:autoSpaceDN w:val="0"/>
              <w:adjustRightInd w:val="0"/>
              <w:spacing w:line="252" w:lineRule="auto"/>
              <w:ind w:right="72"/>
              <w:rPr>
                <w:rFonts w:ascii="Arial Narrow" w:hAnsi="Arial Narrow"/>
                <w:sz w:val="18"/>
                <w:szCs w:val="18"/>
              </w:rPr>
            </w:pPr>
            <w:r w:rsidRPr="00643CAA">
              <w:rPr>
                <w:b/>
                <w:sz w:val="20"/>
                <w:szCs w:val="20"/>
              </w:rPr>
              <w:t>Britain’s</w:t>
            </w:r>
            <w:r w:rsidRPr="00643CAA">
              <w:rPr>
                <w:sz w:val="20"/>
                <w:szCs w:val="20"/>
              </w:rPr>
              <w:t xml:space="preserve"> victory over </w:t>
            </w:r>
            <w:r w:rsidRPr="00643CAA">
              <w:rPr>
                <w:b/>
                <w:sz w:val="20"/>
                <w:szCs w:val="20"/>
              </w:rPr>
              <w:t>France</w:t>
            </w:r>
            <w:r w:rsidRPr="00643CAA">
              <w:rPr>
                <w:sz w:val="20"/>
                <w:szCs w:val="20"/>
              </w:rPr>
              <w:t xml:space="preserve"> in the imperial struggle</w:t>
            </w:r>
            <w:r w:rsidRPr="00643CAA">
              <w:rPr>
                <w:b/>
                <w:bCs/>
                <w:sz w:val="20"/>
                <w:szCs w:val="20"/>
              </w:rPr>
              <w:t xml:space="preserve"> </w:t>
            </w:r>
            <w:r w:rsidRPr="00643CAA">
              <w:rPr>
                <w:sz w:val="20"/>
                <w:szCs w:val="20"/>
              </w:rPr>
              <w:t xml:space="preserve">for North America led to new conflicts among the British government, the </w:t>
            </w:r>
            <w:r w:rsidRPr="00643CAA">
              <w:rPr>
                <w:b/>
                <w:sz w:val="20"/>
                <w:szCs w:val="20"/>
              </w:rPr>
              <w:t>North American colonists</w:t>
            </w:r>
            <w:r w:rsidRPr="00643CAA">
              <w:rPr>
                <w:sz w:val="20"/>
                <w:szCs w:val="20"/>
              </w:rPr>
              <w:t xml:space="preserve">, and </w:t>
            </w:r>
            <w:r w:rsidRPr="00643CAA">
              <w:rPr>
                <w:b/>
                <w:sz w:val="20"/>
                <w:szCs w:val="20"/>
              </w:rPr>
              <w:t>American Indians</w:t>
            </w:r>
            <w:r w:rsidRPr="00643CAA">
              <w:rPr>
                <w:sz w:val="20"/>
                <w:szCs w:val="20"/>
              </w:rPr>
              <w:t>, culminating in the creation of a new nation, the United States.</w:t>
            </w:r>
          </w:p>
          <w:p w:rsidR="006F3865" w:rsidRPr="005A40EE" w:rsidRDefault="006F3865" w:rsidP="006F3865">
            <w:pPr>
              <w:widowControl w:val="0"/>
              <w:numPr>
                <w:ilvl w:val="0"/>
                <w:numId w:val="11"/>
              </w:numPr>
              <w:tabs>
                <w:tab w:val="clear" w:pos="720"/>
                <w:tab w:val="num" w:pos="480"/>
              </w:tabs>
              <w:overflowPunct w:val="0"/>
              <w:autoSpaceDE w:val="0"/>
              <w:autoSpaceDN w:val="0"/>
              <w:adjustRightInd w:val="0"/>
              <w:spacing w:line="260" w:lineRule="auto"/>
              <w:ind w:left="0" w:right="72" w:hanging="480"/>
              <w:rPr>
                <w:rFonts w:ascii="Arial Narrow" w:hAnsi="Arial Narrow"/>
                <w:sz w:val="18"/>
              </w:rPr>
            </w:pPr>
          </w:p>
        </w:tc>
        <w:tc>
          <w:tcPr>
            <w:tcW w:w="5850" w:type="dxa"/>
          </w:tcPr>
          <w:p w:rsidR="006F3865" w:rsidRDefault="006F3865" w:rsidP="009F7DBB">
            <w:pPr>
              <w:rPr>
                <w:rFonts w:ascii="Arial Narrow" w:hAnsi="Arial Narrow"/>
                <w:sz w:val="18"/>
              </w:rPr>
            </w:pPr>
          </w:p>
          <w:p w:rsidR="00FF366E" w:rsidRDefault="00003C0E" w:rsidP="009F7DBB">
            <w:pPr>
              <w:rPr>
                <w:rFonts w:ascii="Arial Narrow" w:hAnsi="Arial Narrow"/>
                <w:sz w:val="18"/>
              </w:rPr>
            </w:pPr>
            <w:r>
              <w:rPr>
                <w:rFonts w:ascii="Arial Narrow" w:hAnsi="Arial Narrow"/>
                <w:sz w:val="18"/>
              </w:rPr>
              <w:t>Empires at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First Three Wars…</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Seven Years’ War (French and Indian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Beginning of the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Albany Plan of Union…</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British Victory…</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Immediate Effects of the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British View…</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Colonial View…</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FF366E" w:rsidRDefault="00FF366E" w:rsidP="009F7DBB">
            <w:pPr>
              <w:rPr>
                <w:rFonts w:ascii="Arial Narrow" w:hAnsi="Arial Narrow"/>
                <w:sz w:val="18"/>
              </w:rPr>
            </w:pP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6F3865" w:rsidRPr="005A40EE" w:rsidRDefault="006F3865" w:rsidP="009F7DBB">
            <w:pPr>
              <w:rPr>
                <w:rFonts w:ascii="Arial Narrow" w:hAnsi="Arial Narrow"/>
                <w:sz w:val="18"/>
              </w:rPr>
            </w:pPr>
          </w:p>
        </w:tc>
        <w:tc>
          <w:tcPr>
            <w:tcW w:w="3690" w:type="dxa"/>
          </w:tcPr>
          <w:p w:rsidR="006F3865" w:rsidRDefault="006F3865" w:rsidP="009F7DBB">
            <w:pPr>
              <w:rPr>
                <w:rFonts w:ascii="Arial Narrow" w:hAnsi="Arial Narrow"/>
                <w:sz w:val="18"/>
              </w:rPr>
            </w:pPr>
          </w:p>
          <w:p w:rsidR="00E438C6" w:rsidRDefault="00E438C6" w:rsidP="009F7DBB">
            <w:pPr>
              <w:rPr>
                <w:rFonts w:ascii="Arial Narrow" w:hAnsi="Arial Narrow"/>
                <w:b/>
                <w:sz w:val="18"/>
              </w:rPr>
            </w:pPr>
            <w:r>
              <w:rPr>
                <w:rFonts w:ascii="Arial Narrow" w:hAnsi="Arial Narrow"/>
                <w:b/>
                <w:sz w:val="18"/>
              </w:rPr>
              <w:t>What was the chief reason for colonial discontent?</w:t>
            </w: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6F3865" w:rsidRPr="00FF366E" w:rsidRDefault="00FF366E" w:rsidP="009F7DBB">
            <w:pPr>
              <w:rPr>
                <w:rFonts w:ascii="Arial Narrow" w:hAnsi="Arial Narrow"/>
                <w:b/>
                <w:sz w:val="18"/>
              </w:rPr>
            </w:pPr>
            <w:r w:rsidRPr="00FF366E">
              <w:rPr>
                <w:rFonts w:ascii="Arial Narrow" w:hAnsi="Arial Narrow"/>
                <w:b/>
                <w:sz w:val="18"/>
              </w:rPr>
              <w:t xml:space="preserve">List three major ways </w:t>
            </w:r>
            <w:r w:rsidR="00003C0E">
              <w:rPr>
                <w:rFonts w:ascii="Arial Narrow" w:hAnsi="Arial Narrow"/>
                <w:b/>
                <w:sz w:val="18"/>
              </w:rPr>
              <w:t>England’s war for empire impacted the colonies in North America.</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1.</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2.</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3.</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 xml:space="preserve">List three </w:t>
            </w:r>
            <w:r w:rsidR="00003C0E">
              <w:rPr>
                <w:rFonts w:ascii="Arial Narrow" w:hAnsi="Arial Narrow"/>
                <w:b/>
                <w:sz w:val="18"/>
              </w:rPr>
              <w:t>reasons the Albany Plan, aka “Join or Die,</w:t>
            </w:r>
            <w:proofErr w:type="gramStart"/>
            <w:r w:rsidR="00003C0E">
              <w:rPr>
                <w:rFonts w:ascii="Arial Narrow" w:hAnsi="Arial Narrow"/>
                <w:b/>
                <w:sz w:val="18"/>
              </w:rPr>
              <w:t>”  failed</w:t>
            </w:r>
            <w:proofErr w:type="gramEnd"/>
            <w:r w:rsidR="00003C0E">
              <w:rPr>
                <w:rFonts w:ascii="Arial Narrow" w:hAnsi="Arial Narrow"/>
                <w:b/>
                <w:sz w:val="18"/>
              </w:rPr>
              <w:t>.</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1.</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2.</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3.</w:t>
            </w:r>
          </w:p>
          <w:p w:rsidR="006F3865" w:rsidRDefault="006F3865" w:rsidP="009F7DBB">
            <w:pPr>
              <w:rPr>
                <w:rFonts w:ascii="Arial Narrow" w:hAnsi="Arial Narrow"/>
                <w:sz w:val="18"/>
              </w:rPr>
            </w:pPr>
          </w:p>
          <w:p w:rsidR="00753693" w:rsidRDefault="00753693" w:rsidP="009F7DBB">
            <w:pPr>
              <w:rPr>
                <w:rFonts w:ascii="Arial Narrow" w:hAnsi="Arial Narrow"/>
                <w:sz w:val="18"/>
              </w:rPr>
            </w:pPr>
          </w:p>
          <w:p w:rsidR="00753693" w:rsidRDefault="00753693" w:rsidP="009F7DBB">
            <w:pPr>
              <w:rPr>
                <w:rFonts w:ascii="Arial Narrow" w:hAnsi="Arial Narrow"/>
                <w:b/>
                <w:sz w:val="18"/>
              </w:rPr>
            </w:pPr>
            <w:r w:rsidRPr="00753693">
              <w:rPr>
                <w:rFonts w:ascii="Arial Narrow" w:hAnsi="Arial Narrow"/>
                <w:b/>
                <w:sz w:val="18"/>
              </w:rPr>
              <w:t xml:space="preserve">What was the most significant impact </w:t>
            </w:r>
            <w:proofErr w:type="gramStart"/>
            <w:r w:rsidRPr="00753693">
              <w:rPr>
                <w:rFonts w:ascii="Arial Narrow" w:hAnsi="Arial Narrow"/>
                <w:b/>
                <w:sz w:val="18"/>
              </w:rPr>
              <w:t>of  the</w:t>
            </w:r>
            <w:proofErr w:type="gramEnd"/>
            <w:r w:rsidRPr="00753693">
              <w:rPr>
                <w:rFonts w:ascii="Arial Narrow" w:hAnsi="Arial Narrow"/>
                <w:b/>
                <w:sz w:val="18"/>
              </w:rPr>
              <w:t xml:space="preserve"> Treaty of Paris, 1763 (aka the Peace of Paris)?</w:t>
            </w:r>
            <w:r>
              <w:rPr>
                <w:rFonts w:ascii="Arial Narrow" w:hAnsi="Arial Narrow"/>
                <w:b/>
                <w:sz w:val="18"/>
              </w:rPr>
              <w:t xml:space="preserve"> Explain your reasoning.</w:t>
            </w: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Pr="00753693" w:rsidRDefault="00753693" w:rsidP="009F7DBB">
            <w:pPr>
              <w:rPr>
                <w:rFonts w:ascii="Arial Narrow" w:hAnsi="Arial Narrow"/>
                <w:b/>
                <w:sz w:val="18"/>
              </w:rPr>
            </w:pPr>
          </w:p>
          <w:p w:rsidR="00753693" w:rsidRDefault="00753693" w:rsidP="009F7DBB">
            <w:pPr>
              <w:rPr>
                <w:rFonts w:ascii="Arial Narrow" w:hAnsi="Arial Narrow"/>
                <w:sz w:val="18"/>
              </w:rPr>
            </w:pPr>
          </w:p>
          <w:p w:rsidR="00753693" w:rsidRDefault="00753693" w:rsidP="009F7DBB">
            <w:pPr>
              <w:rPr>
                <w:rFonts w:ascii="Arial Narrow" w:hAnsi="Arial Narrow"/>
                <w:sz w:val="18"/>
              </w:rPr>
            </w:pPr>
          </w:p>
          <w:p w:rsidR="006F3865" w:rsidRDefault="006F3865" w:rsidP="009F7DBB">
            <w:pPr>
              <w:rPr>
                <w:rFonts w:ascii="Arial Narrow" w:hAnsi="Arial Narrow"/>
                <w:sz w:val="18"/>
              </w:rPr>
            </w:pPr>
          </w:p>
          <w:p w:rsidR="00003C0E" w:rsidRPr="00753693" w:rsidRDefault="00003C0E" w:rsidP="009F7DBB">
            <w:pPr>
              <w:rPr>
                <w:rFonts w:ascii="Arial Narrow" w:hAnsi="Arial Narrow"/>
                <w:b/>
                <w:sz w:val="18"/>
              </w:rPr>
            </w:pPr>
            <w:r w:rsidRPr="00753693">
              <w:rPr>
                <w:rFonts w:ascii="Arial Narrow" w:hAnsi="Arial Narrow"/>
                <w:b/>
                <w:sz w:val="18"/>
              </w:rPr>
              <w:t xml:space="preserve">Compare the British View to the Colonial View and explain why these opposing views are significant to the </w:t>
            </w:r>
            <w:r w:rsidR="00753693" w:rsidRPr="00753693">
              <w:rPr>
                <w:rFonts w:ascii="Arial Narrow" w:hAnsi="Arial Narrow"/>
                <w:b/>
                <w:sz w:val="18"/>
              </w:rPr>
              <w:t>development of</w:t>
            </w:r>
            <w:r w:rsidRPr="00753693">
              <w:rPr>
                <w:rFonts w:ascii="Arial Narrow" w:hAnsi="Arial Narrow"/>
                <w:b/>
                <w:sz w:val="18"/>
              </w:rPr>
              <w:t xml:space="preserve"> the United States. </w:t>
            </w: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817163" w:rsidRDefault="00817163" w:rsidP="009F7DBB">
            <w:pPr>
              <w:rPr>
                <w:rFonts w:ascii="Arial Narrow" w:hAnsi="Arial Narrow"/>
                <w:sz w:val="18"/>
              </w:rPr>
            </w:pPr>
          </w:p>
          <w:p w:rsidR="00817163" w:rsidRDefault="00817163" w:rsidP="009F7DBB">
            <w:pPr>
              <w:rPr>
                <w:rFonts w:ascii="Arial Narrow" w:hAnsi="Arial Narrow"/>
                <w:sz w:val="18"/>
              </w:rPr>
            </w:pPr>
          </w:p>
          <w:p w:rsidR="00CA3B8B" w:rsidRDefault="00CA3B8B" w:rsidP="009F7DBB">
            <w:pPr>
              <w:rPr>
                <w:rFonts w:ascii="Arial Narrow" w:hAnsi="Arial Narrow"/>
                <w:sz w:val="18"/>
              </w:rPr>
            </w:pPr>
          </w:p>
          <w:p w:rsidR="00B82AEE" w:rsidRDefault="00B82AEE" w:rsidP="009F7DBB">
            <w:pPr>
              <w:rPr>
                <w:rFonts w:ascii="Arial Narrow" w:hAnsi="Arial Narrow"/>
                <w:sz w:val="18"/>
              </w:rPr>
            </w:pPr>
          </w:p>
          <w:p w:rsidR="00B82AEE" w:rsidRDefault="00B82AEE" w:rsidP="009F7DBB">
            <w:pPr>
              <w:rPr>
                <w:rFonts w:ascii="Arial Narrow" w:hAnsi="Arial Narrow"/>
                <w:sz w:val="18"/>
              </w:rPr>
            </w:pPr>
          </w:p>
          <w:p w:rsidR="006F3865" w:rsidRPr="005A40EE" w:rsidRDefault="006F3865" w:rsidP="009F7DBB">
            <w:pPr>
              <w:rPr>
                <w:rFonts w:ascii="Arial Narrow" w:hAnsi="Arial Narrow"/>
                <w:sz w:val="18"/>
              </w:rPr>
            </w:pPr>
          </w:p>
        </w:tc>
      </w:tr>
    </w:tbl>
    <w:p w:rsidR="00625AAC" w:rsidRPr="00625AAC" w:rsidRDefault="00625AAC" w:rsidP="00625AAC">
      <w:pPr>
        <w:pStyle w:val="ListParagraph"/>
        <w:rPr>
          <w:sz w:val="22"/>
        </w:rPr>
      </w:pPr>
    </w:p>
    <w:p w:rsidR="004B1C94" w:rsidRDefault="00753693" w:rsidP="00FF366E">
      <w:pPr>
        <w:pStyle w:val="ListParagraph"/>
        <w:numPr>
          <w:ilvl w:val="0"/>
          <w:numId w:val="10"/>
        </w:numPr>
        <w:ind w:left="360"/>
        <w:rPr>
          <w:sz w:val="22"/>
        </w:rPr>
      </w:pPr>
      <w:r>
        <w:rPr>
          <w:b/>
          <w:sz w:val="22"/>
        </w:rPr>
        <w:lastRenderedPageBreak/>
        <w:t>Reorganization of the British Empire</w:t>
      </w:r>
      <w:r w:rsidR="00625AAC">
        <w:rPr>
          <w:sz w:val="22"/>
        </w:rPr>
        <w:t>, p</w:t>
      </w:r>
      <w:r>
        <w:rPr>
          <w:sz w:val="22"/>
        </w:rPr>
        <w:t>p 71-72</w:t>
      </w:r>
    </w:p>
    <w:p w:rsidR="006F3865" w:rsidRPr="006F3865" w:rsidRDefault="006F3865" w:rsidP="006F3865">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9B7F76" w:rsidTr="00FF366E">
        <w:tc>
          <w:tcPr>
            <w:tcW w:w="1620" w:type="dxa"/>
            <w:shd w:val="clear" w:color="auto" w:fill="D9D9D9" w:themeFill="background1" w:themeFillShade="D9"/>
          </w:tcPr>
          <w:p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Notes</w:t>
            </w:r>
          </w:p>
        </w:tc>
        <w:tc>
          <w:tcPr>
            <w:tcW w:w="369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Tr="00FF366E">
        <w:tc>
          <w:tcPr>
            <w:tcW w:w="1620" w:type="dxa"/>
          </w:tcPr>
          <w:p w:rsidR="006F3865" w:rsidRPr="001C6CF9" w:rsidRDefault="006F3865" w:rsidP="009F7DBB">
            <w:pPr>
              <w:widowControl w:val="0"/>
              <w:overflowPunct w:val="0"/>
              <w:autoSpaceDE w:val="0"/>
              <w:autoSpaceDN w:val="0"/>
              <w:adjustRightInd w:val="0"/>
              <w:spacing w:line="252" w:lineRule="auto"/>
              <w:ind w:right="72"/>
              <w:rPr>
                <w:rFonts w:ascii="Arial Narrow" w:hAnsi="Arial Narrow"/>
                <w:sz w:val="16"/>
                <w:szCs w:val="18"/>
              </w:rPr>
            </w:pPr>
          </w:p>
          <w:p w:rsidR="00753693" w:rsidRPr="00753693" w:rsidRDefault="00753693" w:rsidP="00753693">
            <w:pPr>
              <w:widowControl w:val="0"/>
              <w:tabs>
                <w:tab w:val="left" w:pos="90"/>
                <w:tab w:val="left" w:pos="9270"/>
              </w:tabs>
              <w:overflowPunct w:val="0"/>
              <w:autoSpaceDE w:val="0"/>
              <w:autoSpaceDN w:val="0"/>
              <w:adjustRightInd w:val="0"/>
              <w:spacing w:line="263" w:lineRule="auto"/>
              <w:rPr>
                <w:sz w:val="18"/>
                <w:szCs w:val="20"/>
              </w:rPr>
            </w:pPr>
            <w:r w:rsidRPr="00643CAA">
              <w:rPr>
                <w:sz w:val="20"/>
                <w:szCs w:val="20"/>
              </w:rPr>
              <w:t xml:space="preserve">After the British defeat of the French, </w:t>
            </w:r>
            <w:r w:rsidRPr="00643CAA">
              <w:rPr>
                <w:b/>
                <w:sz w:val="20"/>
                <w:szCs w:val="20"/>
              </w:rPr>
              <w:t>white–Indian conflicts</w:t>
            </w:r>
            <w:r w:rsidRPr="00643CAA">
              <w:rPr>
                <w:sz w:val="20"/>
                <w:szCs w:val="20"/>
              </w:rPr>
              <w:t xml:space="preserve"> continued to erupt as native groups </w:t>
            </w:r>
            <w:r w:rsidRPr="00753693">
              <w:rPr>
                <w:sz w:val="18"/>
                <w:szCs w:val="20"/>
              </w:rPr>
              <w:t xml:space="preserve">sought both </w:t>
            </w:r>
          </w:p>
          <w:p w:rsidR="00753693" w:rsidRPr="00753693" w:rsidRDefault="00753693" w:rsidP="00753693">
            <w:pPr>
              <w:widowControl w:val="0"/>
              <w:tabs>
                <w:tab w:val="left" w:pos="90"/>
                <w:tab w:val="left" w:pos="9270"/>
              </w:tabs>
              <w:overflowPunct w:val="0"/>
              <w:autoSpaceDE w:val="0"/>
              <w:autoSpaceDN w:val="0"/>
              <w:adjustRightInd w:val="0"/>
              <w:spacing w:line="263" w:lineRule="auto"/>
              <w:ind w:hanging="360"/>
              <w:rPr>
                <w:sz w:val="18"/>
                <w:szCs w:val="20"/>
              </w:rPr>
            </w:pPr>
            <w:r w:rsidRPr="00753693">
              <w:rPr>
                <w:sz w:val="18"/>
                <w:szCs w:val="20"/>
              </w:rPr>
              <w:tab/>
            </w:r>
            <w:proofErr w:type="gramStart"/>
            <w:r w:rsidRPr="00753693">
              <w:rPr>
                <w:sz w:val="18"/>
                <w:szCs w:val="20"/>
              </w:rPr>
              <w:t>to</w:t>
            </w:r>
            <w:proofErr w:type="gramEnd"/>
            <w:r w:rsidRPr="00753693">
              <w:rPr>
                <w:sz w:val="18"/>
                <w:szCs w:val="20"/>
              </w:rPr>
              <w:t xml:space="preserve"> continue trading with</w:t>
            </w:r>
            <w:r w:rsidRPr="00753693">
              <w:rPr>
                <w:b/>
                <w:sz w:val="18"/>
                <w:szCs w:val="20"/>
              </w:rPr>
              <w:t xml:space="preserve"> </w:t>
            </w:r>
            <w:r w:rsidRPr="00753693">
              <w:rPr>
                <w:sz w:val="18"/>
                <w:szCs w:val="20"/>
              </w:rPr>
              <w:t xml:space="preserve">Europeans and to resist the encroachment of British colonists on traditional tribal lands. </w:t>
            </w:r>
          </w:p>
          <w:p w:rsidR="00EA44CD" w:rsidRPr="009B7F76" w:rsidRDefault="00EA44CD" w:rsidP="009B7F76">
            <w:pPr>
              <w:widowControl w:val="0"/>
              <w:overflowPunct w:val="0"/>
              <w:autoSpaceDE w:val="0"/>
              <w:autoSpaceDN w:val="0"/>
              <w:adjustRightInd w:val="0"/>
              <w:spacing w:line="259" w:lineRule="auto"/>
              <w:ind w:right="400"/>
              <w:rPr>
                <w:rFonts w:ascii="Arial Narrow" w:hAnsi="Arial Narrow"/>
                <w:sz w:val="16"/>
              </w:rPr>
            </w:pPr>
          </w:p>
        </w:tc>
        <w:tc>
          <w:tcPr>
            <w:tcW w:w="5850" w:type="dxa"/>
          </w:tcPr>
          <w:p w:rsidR="006F3865" w:rsidRDefault="006F3865" w:rsidP="009F7DBB">
            <w:pPr>
              <w:rPr>
                <w:rFonts w:ascii="Arial Narrow" w:hAnsi="Arial Narrow"/>
                <w:sz w:val="18"/>
              </w:rPr>
            </w:pPr>
          </w:p>
          <w:p w:rsidR="00EA44CD" w:rsidRDefault="00753693" w:rsidP="001C6CF9">
            <w:pPr>
              <w:rPr>
                <w:rFonts w:ascii="Arial Narrow" w:hAnsi="Arial Narrow"/>
                <w:sz w:val="18"/>
              </w:rPr>
            </w:pPr>
            <w:r>
              <w:rPr>
                <w:rFonts w:ascii="Arial Narrow" w:hAnsi="Arial Narrow"/>
                <w:sz w:val="18"/>
              </w:rPr>
              <w:t>Reorganization of the British Empire…</w:t>
            </w: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r>
              <w:rPr>
                <w:rFonts w:ascii="Arial Narrow" w:hAnsi="Arial Narrow"/>
                <w:sz w:val="18"/>
              </w:rPr>
              <w:t>Pontiac’s Rebellion…</w:t>
            </w: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r>
              <w:rPr>
                <w:rFonts w:ascii="Arial Narrow" w:hAnsi="Arial Narrow"/>
                <w:sz w:val="18"/>
              </w:rPr>
              <w:t>Proclamation of 1763…</w:t>
            </w:r>
          </w:p>
          <w:p w:rsidR="00EA44CD" w:rsidRDefault="00EA44CD" w:rsidP="001C6CF9">
            <w:pPr>
              <w:rPr>
                <w:rFonts w:ascii="Arial Narrow" w:hAnsi="Arial Narrow"/>
                <w:sz w:val="18"/>
              </w:rPr>
            </w:pPr>
          </w:p>
          <w:p w:rsidR="00EA44CD" w:rsidRDefault="00EA44CD" w:rsidP="001C6CF9">
            <w:pPr>
              <w:rPr>
                <w:rFonts w:ascii="Arial Narrow" w:hAnsi="Arial Narrow"/>
                <w:sz w:val="18"/>
              </w:rPr>
            </w:pPr>
          </w:p>
          <w:p w:rsidR="00EA44CD" w:rsidRPr="005A40EE" w:rsidRDefault="00EA44CD" w:rsidP="001C6CF9">
            <w:pPr>
              <w:rPr>
                <w:rFonts w:ascii="Arial Narrow" w:hAnsi="Arial Narrow"/>
                <w:sz w:val="18"/>
              </w:rPr>
            </w:pPr>
          </w:p>
        </w:tc>
        <w:tc>
          <w:tcPr>
            <w:tcW w:w="3690" w:type="dxa"/>
          </w:tcPr>
          <w:p w:rsidR="001C6CF9" w:rsidRDefault="001C6CF9" w:rsidP="001C6CF9">
            <w:pPr>
              <w:widowControl w:val="0"/>
              <w:autoSpaceDE w:val="0"/>
              <w:autoSpaceDN w:val="0"/>
              <w:adjustRightInd w:val="0"/>
              <w:rPr>
                <w:rFonts w:ascii="Arial Narrow" w:hAnsi="Arial Narrow" w:cs="Arial"/>
                <w:sz w:val="18"/>
                <w:szCs w:val="18"/>
              </w:rPr>
            </w:pPr>
          </w:p>
          <w:p w:rsidR="006F3865" w:rsidRPr="00F731BF" w:rsidRDefault="00F731BF" w:rsidP="009F7DBB">
            <w:pPr>
              <w:rPr>
                <w:rFonts w:ascii="Arial Narrow" w:hAnsi="Arial Narrow"/>
                <w:b/>
                <w:sz w:val="18"/>
              </w:rPr>
            </w:pPr>
            <w:r w:rsidRPr="00F731BF">
              <w:rPr>
                <w:rFonts w:ascii="Arial Narrow" w:hAnsi="Arial Narrow"/>
                <w:b/>
                <w:sz w:val="18"/>
              </w:rPr>
              <w:t>Defend or refute the following statement:</w:t>
            </w:r>
          </w:p>
          <w:p w:rsidR="00F731BF" w:rsidRPr="00F731BF" w:rsidRDefault="00F731BF" w:rsidP="009F7DBB">
            <w:pPr>
              <w:rPr>
                <w:rFonts w:ascii="Arial Narrow" w:hAnsi="Arial Narrow"/>
                <w:b/>
                <w:sz w:val="18"/>
              </w:rPr>
            </w:pPr>
            <w:r w:rsidRPr="00F731BF">
              <w:rPr>
                <w:rFonts w:ascii="Arial Narrow" w:hAnsi="Arial Narrow"/>
                <w:b/>
                <w:sz w:val="18"/>
              </w:rPr>
              <w:t>1763 was an important watershed year.</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List three pieces of evidence to support your view:</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1.</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2.</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3.</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Name one piece of evidence to support the opposing view:</w:t>
            </w:r>
          </w:p>
          <w:p w:rsidR="006F3865" w:rsidRPr="005A40EE" w:rsidRDefault="006F3865" w:rsidP="009F7DBB">
            <w:pPr>
              <w:rPr>
                <w:rFonts w:ascii="Arial Narrow" w:hAnsi="Arial Narrow"/>
                <w:sz w:val="18"/>
              </w:rPr>
            </w:pPr>
          </w:p>
        </w:tc>
      </w:tr>
    </w:tbl>
    <w:p w:rsidR="00CE1990" w:rsidRDefault="00CE1990" w:rsidP="00293B36">
      <w:pPr>
        <w:pStyle w:val="ListParagraph"/>
        <w:ind w:left="1440"/>
        <w:rPr>
          <w:sz w:val="22"/>
        </w:rPr>
      </w:pPr>
    </w:p>
    <w:p w:rsidR="00CE1990" w:rsidRPr="00CE1990" w:rsidRDefault="00CE1990">
      <w:pPr>
        <w:rPr>
          <w:b/>
          <w:i/>
          <w:sz w:val="22"/>
        </w:rPr>
      </w:pPr>
      <w:r w:rsidRPr="00CE1990">
        <w:rPr>
          <w:b/>
          <w:i/>
          <w:sz w:val="22"/>
        </w:rPr>
        <w:t xml:space="preserve">Map Break! The 13 Colonies </w:t>
      </w:r>
      <w:r w:rsidRPr="004D50F0">
        <w:rPr>
          <w:b/>
          <w:i/>
          <w:sz w:val="28"/>
          <w:u w:val="single"/>
        </w:rPr>
        <w:t>1763</w:t>
      </w:r>
    </w:p>
    <w:p w:rsidR="00CE1990" w:rsidRPr="00CE1990" w:rsidRDefault="00CE1990" w:rsidP="00CE1990">
      <w:pPr>
        <w:rPr>
          <w:rFonts w:ascii="Arial Narrow" w:hAnsi="Arial Narrow"/>
          <w:sz w:val="18"/>
          <w:szCs w:val="18"/>
          <w:lang w:val="en"/>
        </w:rPr>
      </w:pPr>
      <w:proofErr w:type="gramStart"/>
      <w:r w:rsidRPr="00CE1990">
        <w:rPr>
          <w:rFonts w:ascii="Arial Narrow" w:hAnsi="Arial Narrow"/>
          <w:sz w:val="18"/>
          <w:szCs w:val="18"/>
        </w:rPr>
        <w:t xml:space="preserve">The map below (captured from Wikipedia) shows </w:t>
      </w:r>
      <w:r w:rsidRPr="00CE1990">
        <w:rPr>
          <w:rFonts w:ascii="Arial Narrow" w:hAnsi="Arial Narrow"/>
          <w:sz w:val="18"/>
          <w:szCs w:val="18"/>
          <w:lang w:val="en"/>
        </w:rPr>
        <w:t>North American territorial gains of Spain in 1762 and Britain in 1763.</w:t>
      </w:r>
      <w:proofErr w:type="gramEnd"/>
      <w:r w:rsidRPr="00CE1990">
        <w:rPr>
          <w:rFonts w:ascii="Arial Narrow" w:hAnsi="Arial Narrow"/>
          <w:sz w:val="18"/>
          <w:szCs w:val="18"/>
          <w:lang w:val="en"/>
        </w:rPr>
        <w:t xml:space="preserve"> </w:t>
      </w:r>
    </w:p>
    <w:p w:rsidR="00CE1990" w:rsidRPr="00CE1990" w:rsidRDefault="00CE1990">
      <w:pPr>
        <w:rPr>
          <w:sz w:val="20"/>
        </w:rPr>
      </w:pPr>
      <w:r>
        <w:rPr>
          <w:noProof/>
        </w:rPr>
        <mc:AlternateContent>
          <mc:Choice Requires="wps">
            <w:drawing>
              <wp:anchor distT="0" distB="0" distL="114300" distR="114300" simplePos="0" relativeHeight="251743744" behindDoc="0" locked="0" layoutInCell="1" allowOverlap="1">
                <wp:simplePos x="0" y="0"/>
                <wp:positionH relativeFrom="column">
                  <wp:posOffset>5410200</wp:posOffset>
                </wp:positionH>
                <wp:positionV relativeFrom="paragraph">
                  <wp:posOffset>116840</wp:posOffset>
                </wp:positionV>
                <wp:extent cx="1495425" cy="4095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409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1990" w:rsidRDefault="00CE1990" w:rsidP="00CE1990">
                            <w:pPr>
                              <w:rPr>
                                <w:rFonts w:ascii="Arial Narrow" w:hAnsi="Arial Narrow"/>
                                <w:sz w:val="18"/>
                                <w:szCs w:val="18"/>
                                <w:lang w:val="en"/>
                              </w:rPr>
                            </w:pPr>
                            <w:r>
                              <w:rPr>
                                <w:rFonts w:ascii="Arial Narrow" w:hAnsi="Arial Narrow"/>
                                <w:sz w:val="18"/>
                                <w:szCs w:val="18"/>
                                <w:lang w:val="en"/>
                              </w:rPr>
                              <w:t>Explain the significance of the territorial changes from 1754 to 1763.</w:t>
                            </w: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r>
                              <w:rPr>
                                <w:rFonts w:ascii="Arial Narrow" w:hAnsi="Arial Narrow"/>
                                <w:sz w:val="18"/>
                                <w:szCs w:val="18"/>
                                <w:lang w:val="en"/>
                              </w:rPr>
                              <w:t xml:space="preserve">Using a highlighter, </w:t>
                            </w:r>
                            <w:r w:rsidR="004D50F0">
                              <w:rPr>
                                <w:rFonts w:ascii="Arial Narrow" w:hAnsi="Arial Narrow"/>
                                <w:sz w:val="18"/>
                                <w:szCs w:val="18"/>
                                <w:lang w:val="en"/>
                              </w:rPr>
                              <w:t>trace the location of the Proclamation Line of 1763.</w:t>
                            </w:r>
                          </w:p>
                          <w:p w:rsidR="004D50F0" w:rsidRDefault="004D50F0" w:rsidP="00CE1990">
                            <w:pPr>
                              <w:rPr>
                                <w:rFonts w:ascii="Arial Narrow" w:hAnsi="Arial Narrow"/>
                                <w:sz w:val="18"/>
                                <w:szCs w:val="18"/>
                                <w:lang w:val="en"/>
                              </w:rPr>
                            </w:pPr>
                          </w:p>
                          <w:p w:rsidR="004D50F0" w:rsidRPr="00CE1990" w:rsidRDefault="004D50F0" w:rsidP="00CE1990">
                            <w:pPr>
                              <w:rPr>
                                <w:rFonts w:ascii="Arial Narrow" w:hAnsi="Arial Narrow"/>
                                <w:sz w:val="18"/>
                                <w:szCs w:val="18"/>
                                <w:lang w:val="en"/>
                              </w:rPr>
                            </w:pPr>
                            <w:r>
                              <w:rPr>
                                <w:rFonts w:ascii="Arial Narrow" w:hAnsi="Arial Narrow"/>
                                <w:sz w:val="18"/>
                                <w:szCs w:val="18"/>
                                <w:lang w:val="en"/>
                              </w:rPr>
                              <w:t>What was the purpose of this line?</w:t>
                            </w:r>
                          </w:p>
                          <w:p w:rsidR="00CE1990" w:rsidRDefault="00CE1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0" type="#_x0000_t202" style="position:absolute;margin-left:426pt;margin-top:9.2pt;width:117.75pt;height:322.5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" fillcolor="white [3201]" strokeweight=".5pt">
                <v:textbox>
                  <w:txbxContent>
                    <w:p w:rsidR="00CE1990" w:rsidRDefault="00CE1990" w:rsidP="00CE1990">
                      <w:pPr>
                        <w:rPr>
                          <w:rFonts w:ascii="Arial Narrow" w:hAnsi="Arial Narrow"/>
                          <w:sz w:val="18"/>
                          <w:szCs w:val="18"/>
                          <w:lang w:val="en"/>
                        </w:rPr>
                      </w:pPr>
                      <w:r>
                        <w:rPr>
                          <w:rFonts w:ascii="Arial Narrow" w:hAnsi="Arial Narrow"/>
                          <w:sz w:val="18"/>
                          <w:szCs w:val="18"/>
                          <w:lang w:val="en"/>
                        </w:rPr>
                        <w:t>Explain the significance of the territorial changes from 1754 to 1763.</w:t>
                      </w: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r>
                        <w:rPr>
                          <w:rFonts w:ascii="Arial Narrow" w:hAnsi="Arial Narrow"/>
                          <w:sz w:val="18"/>
                          <w:szCs w:val="18"/>
                          <w:lang w:val="en"/>
                        </w:rPr>
                        <w:t xml:space="preserve">Using a highlighter, </w:t>
                      </w:r>
                      <w:r w:rsidR="004D50F0">
                        <w:rPr>
                          <w:rFonts w:ascii="Arial Narrow" w:hAnsi="Arial Narrow"/>
                          <w:sz w:val="18"/>
                          <w:szCs w:val="18"/>
                          <w:lang w:val="en"/>
                        </w:rPr>
                        <w:t>trace the location of the Proclamation Line of 1763.</w:t>
                      </w:r>
                    </w:p>
                    <w:p w:rsidR="004D50F0" w:rsidRDefault="004D50F0" w:rsidP="00CE1990">
                      <w:pPr>
                        <w:rPr>
                          <w:rFonts w:ascii="Arial Narrow" w:hAnsi="Arial Narrow"/>
                          <w:sz w:val="18"/>
                          <w:szCs w:val="18"/>
                          <w:lang w:val="en"/>
                        </w:rPr>
                      </w:pPr>
                    </w:p>
                    <w:p w:rsidR="004D50F0" w:rsidRPr="00CE1990" w:rsidRDefault="004D50F0" w:rsidP="00CE1990">
                      <w:pPr>
                        <w:rPr>
                          <w:rFonts w:ascii="Arial Narrow" w:hAnsi="Arial Narrow"/>
                          <w:sz w:val="18"/>
                          <w:szCs w:val="18"/>
                          <w:lang w:val="en"/>
                        </w:rPr>
                      </w:pPr>
                      <w:r>
                        <w:rPr>
                          <w:rFonts w:ascii="Arial Narrow" w:hAnsi="Arial Narrow"/>
                          <w:sz w:val="18"/>
                          <w:szCs w:val="18"/>
                          <w:lang w:val="en"/>
                        </w:rPr>
                        <w:t>What was the purpose of this line?</w:t>
                      </w:r>
                    </w:p>
                    <w:p w:rsidR="00CE1990" w:rsidRDefault="00CE1990"/>
                  </w:txbxContent>
                </v:textbox>
              </v:shape>
            </w:pict>
          </mc:Fallback>
        </mc:AlternateContent>
      </w:r>
      <w:r w:rsidRPr="00CE1990">
        <w:rPr>
          <w:noProof/>
        </w:rPr>
        <w:drawing>
          <wp:anchor distT="0" distB="0" distL="114300" distR="114300" simplePos="0" relativeHeight="251731456" behindDoc="0" locked="0" layoutInCell="1" allowOverlap="1" wp14:anchorId="684A8BE5" wp14:editId="0EE5BEB7">
            <wp:simplePos x="0" y="0"/>
            <wp:positionH relativeFrom="column">
              <wp:posOffset>-47625</wp:posOffset>
            </wp:positionH>
            <wp:positionV relativeFrom="paragraph">
              <wp:posOffset>118745</wp:posOffset>
            </wp:positionV>
            <wp:extent cx="5372228" cy="4095750"/>
            <wp:effectExtent l="19050" t="19050" r="19050" b="19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72228" cy="4095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CE1990" w:rsidRPr="00CE1990" w:rsidRDefault="004D50F0">
      <w:pPr>
        <w:rPr>
          <w:sz w:val="20"/>
        </w:rPr>
      </w:pPr>
      <w:r>
        <w:rPr>
          <w:noProof/>
          <w:sz w:val="20"/>
        </w:rPr>
        <mc:AlternateContent>
          <mc:Choice Requires="wps">
            <w:drawing>
              <wp:anchor distT="0" distB="0" distL="114300" distR="114300" simplePos="0" relativeHeight="251744768" behindDoc="0" locked="0" layoutInCell="1" allowOverlap="1">
                <wp:simplePos x="0" y="0"/>
                <wp:positionH relativeFrom="column">
                  <wp:posOffset>-47625</wp:posOffset>
                </wp:positionH>
                <wp:positionV relativeFrom="paragraph">
                  <wp:posOffset>4161790</wp:posOffset>
                </wp:positionV>
                <wp:extent cx="6953250" cy="723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9532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0F0" w:rsidRPr="00CE1990" w:rsidRDefault="004D50F0" w:rsidP="004D50F0">
                            <w:pPr>
                              <w:rPr>
                                <w:rFonts w:ascii="Arial Narrow" w:hAnsi="Arial Narrow"/>
                                <w:sz w:val="18"/>
                                <w:szCs w:val="18"/>
                                <w:lang w:val="en"/>
                              </w:rPr>
                            </w:pPr>
                            <w:r>
                              <w:rPr>
                                <w:rFonts w:ascii="Arial Narrow" w:hAnsi="Arial Narrow"/>
                                <w:sz w:val="18"/>
                                <w:szCs w:val="18"/>
                                <w:lang w:val="en"/>
                              </w:rPr>
                              <w:t>If the United States bought</w:t>
                            </w:r>
                            <w:r w:rsidRPr="00CE1990">
                              <w:rPr>
                                <w:rFonts w:ascii="Arial Narrow" w:hAnsi="Arial Narrow"/>
                                <w:sz w:val="18"/>
                                <w:szCs w:val="18"/>
                                <w:lang w:val="en"/>
                              </w:rPr>
                              <w:t xml:space="preserve"> Louisiana from France</w:t>
                            </w:r>
                            <w:r>
                              <w:rPr>
                                <w:rFonts w:ascii="Arial Narrow" w:hAnsi="Arial Narrow"/>
                                <w:sz w:val="18"/>
                                <w:szCs w:val="18"/>
                                <w:lang w:val="en"/>
                              </w:rPr>
                              <w:t xml:space="preserve"> in 1803</w:t>
                            </w:r>
                            <w:r w:rsidRPr="00CE1990">
                              <w:rPr>
                                <w:rFonts w:ascii="Arial Narrow" w:hAnsi="Arial Narrow"/>
                                <w:sz w:val="18"/>
                                <w:szCs w:val="18"/>
                                <w:lang w:val="en"/>
                              </w:rPr>
                              <w:t xml:space="preserve">, why does </w:t>
                            </w:r>
                            <w:proofErr w:type="gramStart"/>
                            <w:r w:rsidRPr="00CE1990">
                              <w:rPr>
                                <w:rFonts w:ascii="Arial Narrow" w:hAnsi="Arial Narrow"/>
                                <w:sz w:val="18"/>
                                <w:szCs w:val="18"/>
                                <w:lang w:val="en"/>
                              </w:rPr>
                              <w:t>this</w:t>
                            </w:r>
                            <w:r>
                              <w:rPr>
                                <w:rFonts w:ascii="Arial Narrow" w:hAnsi="Arial Narrow"/>
                                <w:sz w:val="18"/>
                                <w:szCs w:val="18"/>
                                <w:lang w:val="en"/>
                              </w:rPr>
                              <w:t xml:space="preserve">1763 </w:t>
                            </w:r>
                            <w:r w:rsidRPr="00CE1990">
                              <w:rPr>
                                <w:rFonts w:ascii="Arial Narrow" w:hAnsi="Arial Narrow"/>
                                <w:sz w:val="18"/>
                                <w:szCs w:val="18"/>
                                <w:lang w:val="en"/>
                              </w:rPr>
                              <w:t xml:space="preserve"> map</w:t>
                            </w:r>
                            <w:proofErr w:type="gramEnd"/>
                            <w:r w:rsidRPr="00CE1990">
                              <w:rPr>
                                <w:rFonts w:ascii="Arial Narrow" w:hAnsi="Arial Narrow"/>
                                <w:sz w:val="18"/>
                                <w:szCs w:val="18"/>
                                <w:lang w:val="en"/>
                              </w:rPr>
                              <w:t xml:space="preserve"> show Louisiana as Spanish territory? </w:t>
                            </w:r>
                          </w:p>
                          <w:p w:rsidR="004D50F0" w:rsidRDefault="004D5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1" type="#_x0000_t202" style="position:absolute;margin-left:-3.75pt;margin-top:327.7pt;width:547.5pt;height:57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MqlQIAALsFAAAOAAAAZHJzL2Uyb0RvYy54bWysVE1PGzEQvVfqf7B8L5uEAE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" fillcolor="white [3201]" strokeweight=".5pt">
                <v:textbox>
                  <w:txbxContent>
                    <w:p w:rsidR="004D50F0" w:rsidRPr="00CE1990" w:rsidRDefault="004D50F0" w:rsidP="004D50F0">
                      <w:pPr>
                        <w:rPr>
                          <w:rFonts w:ascii="Arial Narrow" w:hAnsi="Arial Narrow"/>
                          <w:sz w:val="18"/>
                          <w:szCs w:val="18"/>
                          <w:lang w:val="en"/>
                        </w:rPr>
                      </w:pPr>
                      <w:r>
                        <w:rPr>
                          <w:rFonts w:ascii="Arial Narrow" w:hAnsi="Arial Narrow"/>
                          <w:sz w:val="18"/>
                          <w:szCs w:val="18"/>
                          <w:lang w:val="en"/>
                        </w:rPr>
                        <w:t>If the United States bought</w:t>
                      </w:r>
                      <w:r w:rsidRPr="00CE1990">
                        <w:rPr>
                          <w:rFonts w:ascii="Arial Narrow" w:hAnsi="Arial Narrow"/>
                          <w:sz w:val="18"/>
                          <w:szCs w:val="18"/>
                          <w:lang w:val="en"/>
                        </w:rPr>
                        <w:t xml:space="preserve"> Louisiana from France</w:t>
                      </w:r>
                      <w:r>
                        <w:rPr>
                          <w:rFonts w:ascii="Arial Narrow" w:hAnsi="Arial Narrow"/>
                          <w:sz w:val="18"/>
                          <w:szCs w:val="18"/>
                          <w:lang w:val="en"/>
                        </w:rPr>
                        <w:t xml:space="preserve"> in 1803</w:t>
                      </w:r>
                      <w:r w:rsidRPr="00CE1990">
                        <w:rPr>
                          <w:rFonts w:ascii="Arial Narrow" w:hAnsi="Arial Narrow"/>
                          <w:sz w:val="18"/>
                          <w:szCs w:val="18"/>
                          <w:lang w:val="en"/>
                        </w:rPr>
                        <w:t xml:space="preserve">, why does </w:t>
                      </w:r>
                      <w:proofErr w:type="gramStart"/>
                      <w:r w:rsidRPr="00CE1990">
                        <w:rPr>
                          <w:rFonts w:ascii="Arial Narrow" w:hAnsi="Arial Narrow"/>
                          <w:sz w:val="18"/>
                          <w:szCs w:val="18"/>
                          <w:lang w:val="en"/>
                        </w:rPr>
                        <w:t>this</w:t>
                      </w:r>
                      <w:r>
                        <w:rPr>
                          <w:rFonts w:ascii="Arial Narrow" w:hAnsi="Arial Narrow"/>
                          <w:sz w:val="18"/>
                          <w:szCs w:val="18"/>
                          <w:lang w:val="en"/>
                        </w:rPr>
                        <w:t xml:space="preserve">1763 </w:t>
                      </w:r>
                      <w:r w:rsidRPr="00CE1990">
                        <w:rPr>
                          <w:rFonts w:ascii="Arial Narrow" w:hAnsi="Arial Narrow"/>
                          <w:sz w:val="18"/>
                          <w:szCs w:val="18"/>
                          <w:lang w:val="en"/>
                        </w:rPr>
                        <w:t xml:space="preserve"> map</w:t>
                      </w:r>
                      <w:proofErr w:type="gramEnd"/>
                      <w:r w:rsidRPr="00CE1990">
                        <w:rPr>
                          <w:rFonts w:ascii="Arial Narrow" w:hAnsi="Arial Narrow"/>
                          <w:sz w:val="18"/>
                          <w:szCs w:val="18"/>
                          <w:lang w:val="en"/>
                        </w:rPr>
                        <w:t xml:space="preserve"> show Louisiana as Spanish territory? </w:t>
                      </w:r>
                    </w:p>
                    <w:p w:rsidR="004D50F0" w:rsidRDefault="004D50F0"/>
                  </w:txbxContent>
                </v:textbox>
              </v:shape>
            </w:pict>
          </mc:Fallback>
        </mc:AlternateContent>
      </w:r>
      <w:r w:rsidR="00CE1990" w:rsidRPr="00CE1990">
        <w:rPr>
          <w:noProof/>
          <w:sz w:val="20"/>
        </w:rPr>
        <mc:AlternateContent>
          <mc:Choice Requires="wps">
            <w:drawing>
              <wp:anchor distT="0" distB="0" distL="114300" distR="114300" simplePos="0" relativeHeight="251742720" behindDoc="0" locked="0" layoutInCell="1" allowOverlap="1" wp14:anchorId="715C67C2" wp14:editId="01057A76">
                <wp:simplePos x="0" y="0"/>
                <wp:positionH relativeFrom="column">
                  <wp:posOffset>1171575</wp:posOffset>
                </wp:positionH>
                <wp:positionV relativeFrom="paragraph">
                  <wp:posOffset>2571750</wp:posOffset>
                </wp:positionV>
                <wp:extent cx="2990215" cy="904875"/>
                <wp:effectExtent l="38100" t="57150" r="19685" b="28575"/>
                <wp:wrapNone/>
                <wp:docPr id="17" name="Straight Arrow Connector 17"/>
                <wp:cNvGraphicFramePr/>
                <a:graphic xmlns:a="http://schemas.openxmlformats.org/drawingml/2006/main">
                  <a:graphicData uri="http://schemas.microsoft.com/office/word/2010/wordprocessingShape">
                    <wps:wsp>
                      <wps:cNvCnPr/>
                      <wps:spPr>
                        <a:xfrm flipH="1" flipV="1">
                          <a:off x="0" y="0"/>
                          <a:ext cx="2990215" cy="904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92.25pt;margin-top:202.5pt;width:235.45pt;height:71.25pt;flip:x 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40672" behindDoc="0" locked="0" layoutInCell="1" allowOverlap="1" wp14:anchorId="6A11E78B" wp14:editId="4BECB8E1">
                <wp:simplePos x="0" y="0"/>
                <wp:positionH relativeFrom="column">
                  <wp:posOffset>828675</wp:posOffset>
                </wp:positionH>
                <wp:positionV relativeFrom="paragraph">
                  <wp:posOffset>3257550</wp:posOffset>
                </wp:positionV>
                <wp:extent cx="3333115"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flipV="1">
                          <a:off x="0" y="0"/>
                          <a:ext cx="33331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65.25pt;margin-top:256.5pt;width:262.45pt;height:0;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8624" behindDoc="0" locked="0" layoutInCell="1" allowOverlap="1" wp14:anchorId="537D7378" wp14:editId="0EC3935F">
                <wp:simplePos x="0" y="0"/>
                <wp:positionH relativeFrom="column">
                  <wp:posOffset>2533650</wp:posOffset>
                </wp:positionH>
                <wp:positionV relativeFrom="paragraph">
                  <wp:posOffset>2220595</wp:posOffset>
                </wp:positionV>
                <wp:extent cx="1628140" cy="771526"/>
                <wp:effectExtent l="38100" t="38100" r="2921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1628140" cy="7715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99.5pt;margin-top:174.85pt;width:128.2pt;height:60.75pt;flip:x 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2480" behindDoc="0" locked="0" layoutInCell="1" allowOverlap="1" wp14:anchorId="7FF94FA4" wp14:editId="1A714642">
                <wp:simplePos x="0" y="0"/>
                <wp:positionH relativeFrom="column">
                  <wp:posOffset>3562350</wp:posOffset>
                </wp:positionH>
                <wp:positionV relativeFrom="paragraph">
                  <wp:posOffset>2277745</wp:posOffset>
                </wp:positionV>
                <wp:extent cx="704850" cy="428625"/>
                <wp:effectExtent l="38100" t="38100" r="19050"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70485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80.5pt;margin-top:179.35pt;width:55.5pt;height:33.75pt;flip:x 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4528" behindDoc="0" locked="0" layoutInCell="1" allowOverlap="1" wp14:anchorId="06A1193D" wp14:editId="6D51E2AB">
                <wp:simplePos x="0" y="0"/>
                <wp:positionH relativeFrom="column">
                  <wp:posOffset>3400425</wp:posOffset>
                </wp:positionH>
                <wp:positionV relativeFrom="paragraph">
                  <wp:posOffset>334645</wp:posOffset>
                </wp:positionV>
                <wp:extent cx="866141" cy="2371725"/>
                <wp:effectExtent l="57150" t="38100" r="29210"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866141" cy="2371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67.75pt;margin-top:26.35pt;width:68.2pt;height:186.75pt;flip:x 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6576" behindDoc="0" locked="0" layoutInCell="1" allowOverlap="1" wp14:anchorId="7971AC15" wp14:editId="18E3AC79">
                <wp:simplePos x="0" y="0"/>
                <wp:positionH relativeFrom="column">
                  <wp:posOffset>4267200</wp:posOffset>
                </wp:positionH>
                <wp:positionV relativeFrom="paragraph">
                  <wp:posOffset>820420</wp:posOffset>
                </wp:positionV>
                <wp:extent cx="638175" cy="1885951"/>
                <wp:effectExtent l="0" t="38100" r="66675" b="19050"/>
                <wp:wrapNone/>
                <wp:docPr id="13" name="Straight Arrow Connector 13"/>
                <wp:cNvGraphicFramePr/>
                <a:graphic xmlns:a="http://schemas.openxmlformats.org/drawingml/2006/main">
                  <a:graphicData uri="http://schemas.microsoft.com/office/word/2010/wordprocessingShape">
                    <wps:wsp>
                      <wps:cNvCnPr/>
                      <wps:spPr>
                        <a:xfrm flipV="1">
                          <a:off x="0" y="0"/>
                          <a:ext cx="638175" cy="18859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36pt;margin-top:64.6pt;width:50.25pt;height:148.5pt;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" strokecolor="black [3213]">
                <v:stroke endarrow="open"/>
              </v:shape>
            </w:pict>
          </mc:Fallback>
        </mc:AlternateContent>
      </w:r>
      <w:r w:rsidR="00CE1990" w:rsidRPr="00CE1990">
        <w:rPr>
          <w:sz w:val="20"/>
        </w:rPr>
        <w:br w:type="page"/>
      </w:r>
    </w:p>
    <w:p w:rsidR="004B1C94" w:rsidRDefault="004B1C94" w:rsidP="00293B36">
      <w:pPr>
        <w:pStyle w:val="ListParagraph"/>
        <w:ind w:left="1440"/>
        <w:rPr>
          <w:sz w:val="22"/>
        </w:rPr>
      </w:pPr>
    </w:p>
    <w:p w:rsidR="004B1C94" w:rsidRDefault="00F731BF" w:rsidP="00EA44CD">
      <w:pPr>
        <w:pStyle w:val="ListParagraph"/>
        <w:numPr>
          <w:ilvl w:val="0"/>
          <w:numId w:val="10"/>
        </w:numPr>
        <w:ind w:left="360"/>
        <w:rPr>
          <w:sz w:val="22"/>
        </w:rPr>
      </w:pPr>
      <w:r>
        <w:rPr>
          <w:b/>
          <w:sz w:val="22"/>
        </w:rPr>
        <w:t>British Actions and Colonial Reactions</w:t>
      </w:r>
      <w:r w:rsidR="009B7F76">
        <w:rPr>
          <w:sz w:val="22"/>
        </w:rPr>
        <w:t>, p</w:t>
      </w:r>
      <w:r w:rsidR="00EA44CD">
        <w:rPr>
          <w:sz w:val="22"/>
        </w:rPr>
        <w:t xml:space="preserve">p </w:t>
      </w:r>
      <w:r>
        <w:rPr>
          <w:sz w:val="22"/>
        </w:rPr>
        <w:t>72-73</w:t>
      </w:r>
    </w:p>
    <w:p w:rsidR="007E716C" w:rsidRPr="007E716C" w:rsidRDefault="007E716C" w:rsidP="007E716C">
      <w:pPr>
        <w:pStyle w:val="ListParagraph"/>
        <w:rPr>
          <w:sz w:val="22"/>
        </w:rPr>
      </w:pPr>
    </w:p>
    <w:tbl>
      <w:tblPr>
        <w:tblStyle w:val="TableGrid"/>
        <w:tblW w:w="11160" w:type="dxa"/>
        <w:tblInd w:w="18" w:type="dxa"/>
        <w:tblLook w:val="04A0" w:firstRow="1" w:lastRow="0" w:firstColumn="1" w:lastColumn="0" w:noHBand="0" w:noVBand="1"/>
      </w:tblPr>
      <w:tblGrid>
        <w:gridCol w:w="1620"/>
        <w:gridCol w:w="6390"/>
        <w:gridCol w:w="3150"/>
      </w:tblGrid>
      <w:tr w:rsidR="007E716C" w:rsidTr="00EA44CD">
        <w:tc>
          <w:tcPr>
            <w:tcW w:w="1620" w:type="dxa"/>
            <w:shd w:val="clear" w:color="auto" w:fill="D9D9D9" w:themeFill="background1" w:themeFillShade="D9"/>
          </w:tcPr>
          <w:p w:rsidR="007E716C" w:rsidRPr="00DE091D" w:rsidRDefault="007E716C" w:rsidP="00CA3B8B">
            <w:pPr>
              <w:rPr>
                <w:rFonts w:ascii="Arial Narrow" w:hAnsi="Arial Narrow"/>
                <w:sz w:val="20"/>
              </w:rPr>
            </w:pPr>
            <w:r w:rsidRPr="00DE091D">
              <w:rPr>
                <w:rFonts w:ascii="Arial Narrow" w:hAnsi="Arial Narrow"/>
                <w:sz w:val="20"/>
              </w:rPr>
              <w:t>Key Concepts &amp; Main Ideas</w:t>
            </w:r>
          </w:p>
        </w:tc>
        <w:tc>
          <w:tcPr>
            <w:tcW w:w="639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Analysis</w:t>
            </w:r>
          </w:p>
        </w:tc>
      </w:tr>
      <w:tr w:rsidR="007E716C" w:rsidTr="00EA44CD">
        <w:tc>
          <w:tcPr>
            <w:tcW w:w="1620" w:type="dxa"/>
          </w:tcPr>
          <w:p w:rsidR="009B7F76" w:rsidRPr="00F731BF" w:rsidRDefault="009B7F76" w:rsidP="00CA3B8B">
            <w:pPr>
              <w:ind w:right="-108"/>
              <w:rPr>
                <w:rFonts w:ascii="Arial Narrow" w:hAnsi="Arial Narrow"/>
                <w:sz w:val="16"/>
              </w:rPr>
            </w:pPr>
          </w:p>
          <w:p w:rsidR="00EA44CD" w:rsidRPr="00EA44CD" w:rsidRDefault="00F731BF" w:rsidP="00F731BF">
            <w:pPr>
              <w:ind w:right="-108"/>
              <w:rPr>
                <w:rFonts w:ascii="Arial Narrow" w:hAnsi="Arial Narrow"/>
                <w:b/>
                <w:sz w:val="18"/>
              </w:rPr>
            </w:pPr>
            <w:r w:rsidRPr="00F731BF">
              <w:rPr>
                <w:sz w:val="18"/>
                <w:szCs w:val="20"/>
              </w:rPr>
              <w:t xml:space="preserve">During and after the </w:t>
            </w:r>
            <w:r w:rsidRPr="00F731BF">
              <w:rPr>
                <w:b/>
                <w:sz w:val="18"/>
                <w:szCs w:val="20"/>
              </w:rPr>
              <w:t>imperial struggles</w:t>
            </w:r>
            <w:r w:rsidRPr="00F731BF">
              <w:rPr>
                <w:sz w:val="18"/>
                <w:szCs w:val="20"/>
              </w:rPr>
              <w:t xml:space="preserve"> of the mid-18th century, new pressures began to unite the British colonies against perceived and real constraints on their economic activities and political rights, sparking a </w:t>
            </w:r>
            <w:r w:rsidRPr="00F731BF">
              <w:rPr>
                <w:b/>
                <w:sz w:val="18"/>
                <w:szCs w:val="20"/>
              </w:rPr>
              <w:t>colonial independence movement</w:t>
            </w:r>
            <w:r w:rsidRPr="00F731BF">
              <w:rPr>
                <w:sz w:val="18"/>
                <w:szCs w:val="20"/>
              </w:rPr>
              <w:t xml:space="preserve"> and war with Britain.</w:t>
            </w:r>
          </w:p>
        </w:tc>
        <w:tc>
          <w:tcPr>
            <w:tcW w:w="6390" w:type="dxa"/>
          </w:tcPr>
          <w:p w:rsidR="00817163" w:rsidRDefault="00817163" w:rsidP="009F7DBB">
            <w:pPr>
              <w:rPr>
                <w:rFonts w:ascii="Arial Narrow" w:hAnsi="Arial Narrow"/>
                <w:sz w:val="18"/>
              </w:rPr>
            </w:pPr>
          </w:p>
          <w:p w:rsidR="00EA44CD" w:rsidRDefault="00F731BF" w:rsidP="009F7DBB">
            <w:pPr>
              <w:rPr>
                <w:rFonts w:ascii="Arial Narrow" w:hAnsi="Arial Narrow"/>
                <w:sz w:val="18"/>
              </w:rPr>
            </w:pPr>
            <w:r>
              <w:rPr>
                <w:rFonts w:ascii="Arial Narrow" w:hAnsi="Arial Narrow"/>
                <w:sz w:val="18"/>
              </w:rPr>
              <w:t>Proclamation of 1763…</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New Revenues and Regulations…</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Sugar Act (1764)…</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Quartering Act (1765)…</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Stamp Act (1765)…</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Declaratory Act (1776)…</w:t>
            </w:r>
          </w:p>
          <w:p w:rsidR="00F731BF" w:rsidRDefault="00F731BF" w:rsidP="009F7DBB">
            <w:pPr>
              <w:rPr>
                <w:rFonts w:ascii="Arial Narrow" w:hAnsi="Arial Narrow"/>
                <w:sz w:val="18"/>
              </w:rPr>
            </w:pPr>
          </w:p>
          <w:p w:rsidR="00EA44CD" w:rsidRDefault="00EA44CD" w:rsidP="009F7DBB">
            <w:pPr>
              <w:rPr>
                <w:rFonts w:ascii="Arial Narrow" w:hAnsi="Arial Narrow"/>
                <w:sz w:val="18"/>
              </w:rPr>
            </w:pPr>
          </w:p>
          <w:p w:rsidR="00EA44CD" w:rsidRDefault="00EA44CD" w:rsidP="009F7DBB">
            <w:pPr>
              <w:rPr>
                <w:rFonts w:ascii="Arial Narrow" w:hAnsi="Arial Narrow"/>
                <w:sz w:val="18"/>
              </w:rPr>
            </w:pPr>
          </w:p>
          <w:p w:rsidR="00EA44CD" w:rsidRPr="005A40EE" w:rsidRDefault="00EA44CD" w:rsidP="009F7DBB">
            <w:pPr>
              <w:rPr>
                <w:rFonts w:ascii="Arial Narrow" w:hAnsi="Arial Narrow"/>
                <w:sz w:val="18"/>
              </w:rPr>
            </w:pPr>
          </w:p>
        </w:tc>
        <w:tc>
          <w:tcPr>
            <w:tcW w:w="3150" w:type="dxa"/>
          </w:tcPr>
          <w:p w:rsidR="007E716C" w:rsidRDefault="007E716C" w:rsidP="009F7DBB">
            <w:pPr>
              <w:rPr>
                <w:rFonts w:ascii="Arial Narrow" w:hAnsi="Arial Narrow"/>
                <w:sz w:val="18"/>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 xml:space="preserve">Identify the major causes and effects of the Stamp Act controversy. </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Caused by:</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Effects of:</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What was the most significant cause of the controversy?</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What was the most significant effect of the controversy?</w:t>
            </w:r>
          </w:p>
          <w:p w:rsidR="00F731BF" w:rsidRDefault="00F731BF" w:rsidP="00F731BF">
            <w:pPr>
              <w:contextualSpacing/>
              <w:rPr>
                <w:sz w:val="20"/>
                <w:szCs w:val="20"/>
              </w:rPr>
            </w:pPr>
          </w:p>
          <w:p w:rsidR="00F731BF" w:rsidRDefault="00F731BF" w:rsidP="00F731BF">
            <w:pPr>
              <w:contextualSpacing/>
              <w:rPr>
                <w:sz w:val="20"/>
                <w:szCs w:val="20"/>
              </w:rPr>
            </w:pPr>
          </w:p>
          <w:p w:rsidR="00F731BF" w:rsidRDefault="00F731BF" w:rsidP="00F731BF">
            <w:pPr>
              <w:contextualSpacing/>
              <w:rPr>
                <w:sz w:val="20"/>
                <w:szCs w:val="20"/>
              </w:rPr>
            </w:pPr>
          </w:p>
          <w:p w:rsidR="00F731BF" w:rsidRPr="00F731BF" w:rsidRDefault="00F731BF" w:rsidP="00F731BF">
            <w:pPr>
              <w:contextualSpacing/>
              <w:rPr>
                <w:sz w:val="20"/>
                <w:szCs w:val="20"/>
              </w:rPr>
            </w:pPr>
          </w:p>
          <w:p w:rsidR="00EA44CD" w:rsidRPr="00F731BF" w:rsidRDefault="00F731BF" w:rsidP="009F7DBB">
            <w:pPr>
              <w:rPr>
                <w:rFonts w:ascii="Arial Narrow" w:hAnsi="Arial Narrow"/>
                <w:b/>
                <w:sz w:val="18"/>
              </w:rPr>
            </w:pPr>
            <w:r w:rsidRPr="00F731BF">
              <w:rPr>
                <w:rFonts w:ascii="Arial Narrow" w:hAnsi="Arial Narrow"/>
                <w:b/>
                <w:sz w:val="18"/>
              </w:rPr>
              <w:t>The main source of resentment among colonists was:</w:t>
            </w:r>
          </w:p>
        </w:tc>
      </w:tr>
    </w:tbl>
    <w:p w:rsidR="00CE1990" w:rsidRPr="00027303" w:rsidRDefault="00CE1990" w:rsidP="00027303">
      <w:pPr>
        <w:pStyle w:val="ListParagraph"/>
        <w:rPr>
          <w:sz w:val="22"/>
        </w:rPr>
      </w:pPr>
    </w:p>
    <w:p w:rsidR="004B1C94" w:rsidRDefault="00F731BF" w:rsidP="00EA44CD">
      <w:pPr>
        <w:pStyle w:val="ListParagraph"/>
        <w:numPr>
          <w:ilvl w:val="0"/>
          <w:numId w:val="10"/>
        </w:numPr>
        <w:ind w:left="360"/>
        <w:rPr>
          <w:sz w:val="22"/>
        </w:rPr>
      </w:pPr>
      <w:r>
        <w:rPr>
          <w:b/>
          <w:sz w:val="22"/>
        </w:rPr>
        <w:t>Second Phase of the Crisis</w:t>
      </w:r>
      <w:r w:rsidR="00CA3B8B">
        <w:rPr>
          <w:sz w:val="22"/>
        </w:rPr>
        <w:t xml:space="preserve">, pp </w:t>
      </w:r>
      <w:r>
        <w:rPr>
          <w:sz w:val="22"/>
        </w:rPr>
        <w:t>73-74</w:t>
      </w:r>
    </w:p>
    <w:p w:rsidR="00CA3B8B" w:rsidRPr="00CA3B8B" w:rsidRDefault="00CA3B8B" w:rsidP="00CA3B8B">
      <w:pPr>
        <w:pStyle w:val="ListParagraph"/>
        <w:rPr>
          <w:sz w:val="22"/>
        </w:rPr>
      </w:pPr>
    </w:p>
    <w:tbl>
      <w:tblPr>
        <w:tblStyle w:val="TableGrid"/>
        <w:tblW w:w="11160" w:type="dxa"/>
        <w:tblInd w:w="18" w:type="dxa"/>
        <w:tblLook w:val="04A0" w:firstRow="1" w:lastRow="0" w:firstColumn="1" w:lastColumn="0" w:noHBand="0" w:noVBand="1"/>
      </w:tblPr>
      <w:tblGrid>
        <w:gridCol w:w="2070"/>
        <w:gridCol w:w="5940"/>
        <w:gridCol w:w="3150"/>
      </w:tblGrid>
      <w:tr w:rsidR="00CA3B8B" w:rsidRPr="00DE091D" w:rsidTr="004649A0">
        <w:tc>
          <w:tcPr>
            <w:tcW w:w="207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9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4649A0">
        <w:tc>
          <w:tcPr>
            <w:tcW w:w="2070" w:type="dxa"/>
          </w:tcPr>
          <w:p w:rsidR="00CA3B8B" w:rsidRDefault="00CA3B8B" w:rsidP="009F7DBB">
            <w:pPr>
              <w:rPr>
                <w:rFonts w:ascii="Arial Narrow" w:hAnsi="Arial Narrow"/>
                <w:sz w:val="20"/>
              </w:rPr>
            </w:pPr>
          </w:p>
          <w:p w:rsidR="00A363BA" w:rsidRPr="004649A0" w:rsidRDefault="00F731BF" w:rsidP="009F7DBB">
            <w:pPr>
              <w:rPr>
                <w:rFonts w:ascii="Arial Narrow" w:hAnsi="Arial Narrow"/>
                <w:b/>
                <w:sz w:val="18"/>
                <w:szCs w:val="18"/>
              </w:rPr>
            </w:pPr>
            <w:r w:rsidRPr="004649A0">
              <w:rPr>
                <w:sz w:val="18"/>
                <w:szCs w:val="18"/>
              </w:rPr>
              <w:t xml:space="preserve">During and after the </w:t>
            </w:r>
            <w:r w:rsidRPr="004649A0">
              <w:rPr>
                <w:b/>
                <w:sz w:val="18"/>
                <w:szCs w:val="18"/>
              </w:rPr>
              <w:t>imperial struggles</w:t>
            </w:r>
            <w:r w:rsidRPr="004649A0">
              <w:rPr>
                <w:sz w:val="18"/>
                <w:szCs w:val="18"/>
              </w:rPr>
              <w:t xml:space="preserve"> of the mid-18th century, new pressures began to unite the British colonies against perceived and real constraints on their economic activities and political rights, sparking a </w:t>
            </w:r>
            <w:r w:rsidRPr="004649A0">
              <w:rPr>
                <w:b/>
                <w:sz w:val="18"/>
                <w:szCs w:val="18"/>
              </w:rPr>
              <w:t>colonial independence movement</w:t>
            </w:r>
            <w:r w:rsidRPr="004649A0">
              <w:rPr>
                <w:sz w:val="18"/>
                <w:szCs w:val="18"/>
              </w:rPr>
              <w:t xml:space="preserve"> and war with Britain.</w:t>
            </w:r>
          </w:p>
          <w:p w:rsidR="00A363BA" w:rsidRPr="004649A0" w:rsidRDefault="00A363BA" w:rsidP="009F7DBB">
            <w:pPr>
              <w:rPr>
                <w:rFonts w:ascii="Arial Narrow" w:hAnsi="Arial Narrow"/>
                <w:b/>
                <w:sz w:val="18"/>
                <w:szCs w:val="18"/>
              </w:rPr>
            </w:pPr>
          </w:p>
          <w:p w:rsidR="00A363BA" w:rsidRPr="004649A0" w:rsidRDefault="00A363BA" w:rsidP="009F7DBB">
            <w:pPr>
              <w:rPr>
                <w:rFonts w:ascii="Arial Narrow" w:hAnsi="Arial Narrow"/>
                <w:b/>
                <w:sz w:val="18"/>
                <w:szCs w:val="18"/>
              </w:rPr>
            </w:pPr>
          </w:p>
          <w:p w:rsidR="00A363BA" w:rsidRDefault="00A363BA"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Pr="004649A0" w:rsidRDefault="004D50F0" w:rsidP="009F7DBB">
            <w:pPr>
              <w:rPr>
                <w:rFonts w:ascii="Arial Narrow" w:hAnsi="Arial Narrow"/>
                <w:b/>
                <w:sz w:val="18"/>
                <w:szCs w:val="18"/>
              </w:rPr>
            </w:pPr>
          </w:p>
          <w:p w:rsidR="00A363BA" w:rsidRDefault="00A363BA" w:rsidP="009F7DBB">
            <w:pPr>
              <w:rPr>
                <w:rFonts w:ascii="Arial Narrow" w:hAnsi="Arial Narrow"/>
                <w:b/>
                <w:sz w:val="18"/>
                <w:szCs w:val="18"/>
              </w:rPr>
            </w:pPr>
          </w:p>
          <w:p w:rsidR="004D50F0" w:rsidRPr="004649A0" w:rsidRDefault="004D50F0" w:rsidP="009F7DBB">
            <w:pPr>
              <w:rPr>
                <w:rFonts w:ascii="Arial Narrow" w:hAnsi="Arial Narrow"/>
                <w:b/>
                <w:sz w:val="18"/>
                <w:szCs w:val="18"/>
              </w:rPr>
            </w:pPr>
          </w:p>
          <w:p w:rsidR="00D6537B" w:rsidRDefault="00D6537B" w:rsidP="004649A0">
            <w:pPr>
              <w:widowControl w:val="0"/>
              <w:tabs>
                <w:tab w:val="left" w:pos="90"/>
                <w:tab w:val="left" w:pos="9270"/>
              </w:tabs>
              <w:overflowPunct w:val="0"/>
              <w:autoSpaceDE w:val="0"/>
              <w:autoSpaceDN w:val="0"/>
              <w:adjustRightInd w:val="0"/>
              <w:spacing w:line="259" w:lineRule="auto"/>
              <w:rPr>
                <w:sz w:val="18"/>
                <w:szCs w:val="18"/>
              </w:rPr>
            </w:pPr>
          </w:p>
          <w:p w:rsidR="004649A0" w:rsidRPr="004649A0" w:rsidRDefault="004649A0" w:rsidP="004649A0">
            <w:pPr>
              <w:widowControl w:val="0"/>
              <w:tabs>
                <w:tab w:val="left" w:pos="90"/>
                <w:tab w:val="left" w:pos="9270"/>
              </w:tabs>
              <w:overflowPunct w:val="0"/>
              <w:autoSpaceDE w:val="0"/>
              <w:autoSpaceDN w:val="0"/>
              <w:adjustRightInd w:val="0"/>
              <w:spacing w:line="259" w:lineRule="auto"/>
              <w:rPr>
                <w:sz w:val="18"/>
                <w:szCs w:val="18"/>
              </w:rPr>
            </w:pPr>
            <w:r w:rsidRPr="004649A0">
              <w:rPr>
                <w:sz w:val="18"/>
                <w:szCs w:val="18"/>
              </w:rPr>
              <w:t xml:space="preserve">The resulting </w:t>
            </w:r>
            <w:r w:rsidRPr="004649A0">
              <w:rPr>
                <w:b/>
                <w:sz w:val="18"/>
                <w:szCs w:val="18"/>
              </w:rPr>
              <w:t>independence movement</w:t>
            </w:r>
            <w:r w:rsidRPr="004649A0">
              <w:rPr>
                <w:sz w:val="18"/>
                <w:szCs w:val="18"/>
              </w:rPr>
              <w:t xml:space="preserve"> was fueled by established colonial elites, as well as by grassroots movements that included newly mobilized laborers, artisans, and women, and rested on arguments over the rights of British subjects, the rights of the individual, and the ideas of the </w:t>
            </w:r>
            <w:r w:rsidRPr="004649A0">
              <w:rPr>
                <w:b/>
                <w:sz w:val="18"/>
                <w:szCs w:val="18"/>
              </w:rPr>
              <w:t>Enlightenment</w:t>
            </w:r>
            <w:r w:rsidRPr="004649A0">
              <w:rPr>
                <w:sz w:val="18"/>
                <w:szCs w:val="18"/>
              </w:rPr>
              <w:t xml:space="preserve">. </w:t>
            </w:r>
          </w:p>
          <w:p w:rsidR="00A363BA" w:rsidRDefault="00A363BA" w:rsidP="009F7DBB">
            <w:pPr>
              <w:rPr>
                <w:rFonts w:ascii="Arial Narrow" w:hAnsi="Arial Narrow"/>
                <w:b/>
                <w:sz w:val="16"/>
                <w:szCs w:val="20"/>
              </w:rPr>
            </w:pPr>
          </w:p>
          <w:p w:rsidR="00D058C3" w:rsidRDefault="00D058C3" w:rsidP="00F731BF">
            <w:pPr>
              <w:widowControl w:val="0"/>
              <w:autoSpaceDE w:val="0"/>
              <w:autoSpaceDN w:val="0"/>
              <w:adjustRightInd w:val="0"/>
              <w:ind w:right="72"/>
              <w:rPr>
                <w:rFonts w:ascii="Arial Narrow" w:hAnsi="Arial Narrow"/>
                <w:b/>
                <w:sz w:val="16"/>
                <w:szCs w:val="20"/>
              </w:rPr>
            </w:pPr>
          </w:p>
          <w:p w:rsidR="004649A0" w:rsidRDefault="004649A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Pr="00A363BA" w:rsidRDefault="004D50F0" w:rsidP="00F731BF">
            <w:pPr>
              <w:widowControl w:val="0"/>
              <w:autoSpaceDE w:val="0"/>
              <w:autoSpaceDN w:val="0"/>
              <w:adjustRightInd w:val="0"/>
              <w:ind w:right="72"/>
              <w:rPr>
                <w:rFonts w:ascii="Arial Narrow" w:hAnsi="Arial Narrow"/>
                <w:b/>
                <w:sz w:val="20"/>
              </w:rPr>
            </w:pPr>
          </w:p>
        </w:tc>
        <w:tc>
          <w:tcPr>
            <w:tcW w:w="5940" w:type="dxa"/>
          </w:tcPr>
          <w:p w:rsidR="00CA3B8B" w:rsidRDefault="00CA3B8B" w:rsidP="009F7DBB">
            <w:pPr>
              <w:rPr>
                <w:rFonts w:ascii="Arial Narrow" w:hAnsi="Arial Narrow"/>
                <w:sz w:val="20"/>
              </w:rPr>
            </w:pPr>
          </w:p>
          <w:p w:rsidR="00A363BA" w:rsidRDefault="00F731BF" w:rsidP="009F7DBB">
            <w:pPr>
              <w:rPr>
                <w:rFonts w:ascii="Arial Narrow" w:hAnsi="Arial Narrow"/>
                <w:sz w:val="20"/>
              </w:rPr>
            </w:pPr>
            <w:r>
              <w:rPr>
                <w:rFonts w:ascii="Arial Narrow" w:hAnsi="Arial Narrow"/>
                <w:sz w:val="20"/>
              </w:rPr>
              <w:t>The Townshend Acts…</w:t>
            </w: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D6537B" w:rsidRDefault="00D6537B" w:rsidP="009F7DBB">
            <w:pPr>
              <w:rPr>
                <w:rFonts w:ascii="Arial Narrow" w:hAnsi="Arial Narrow"/>
                <w:sz w:val="20"/>
              </w:rPr>
            </w:pPr>
          </w:p>
          <w:p w:rsidR="00D6537B" w:rsidRDefault="00D6537B" w:rsidP="009F7DBB">
            <w:pPr>
              <w:rPr>
                <w:rFonts w:ascii="Arial Narrow" w:hAnsi="Arial Narrow"/>
                <w:sz w:val="20"/>
              </w:rPr>
            </w:pP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4D50F0" w:rsidRPr="004D50F0" w:rsidRDefault="004D50F0" w:rsidP="004D50F0">
            <w:pPr>
              <w:jc w:val="right"/>
              <w:rPr>
                <w:rFonts w:ascii="Arial Narrow" w:hAnsi="Arial Narrow"/>
                <w:i/>
                <w:sz w:val="16"/>
              </w:rPr>
            </w:pPr>
            <w:r w:rsidRPr="004D50F0">
              <w:rPr>
                <w:rFonts w:ascii="Arial Narrow" w:hAnsi="Arial Narrow"/>
                <w:i/>
                <w:sz w:val="16"/>
              </w:rPr>
              <w:t>Continued on next page…</w:t>
            </w: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F731BF" w:rsidRDefault="00F731BF" w:rsidP="009F7DBB">
            <w:pPr>
              <w:rPr>
                <w:rFonts w:ascii="Arial Narrow" w:hAnsi="Arial Narrow"/>
                <w:sz w:val="20"/>
              </w:rPr>
            </w:pPr>
            <w:r>
              <w:rPr>
                <w:rFonts w:ascii="Arial Narrow" w:hAnsi="Arial Narrow"/>
                <w:sz w:val="20"/>
              </w:rPr>
              <w:t>Repeal of the Townshend Acts…</w:t>
            </w: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r>
              <w:rPr>
                <w:rFonts w:ascii="Arial Narrow" w:hAnsi="Arial Narrow"/>
                <w:sz w:val="20"/>
              </w:rPr>
              <w:t>Boston Massacre…</w:t>
            </w: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4D50F0" w:rsidRPr="00DE091D" w:rsidRDefault="004D50F0" w:rsidP="009F7DBB">
            <w:pPr>
              <w:rPr>
                <w:rFonts w:ascii="Arial Narrow" w:hAnsi="Arial Narrow"/>
                <w:sz w:val="20"/>
              </w:rPr>
            </w:pPr>
          </w:p>
        </w:tc>
        <w:tc>
          <w:tcPr>
            <w:tcW w:w="3150" w:type="dxa"/>
          </w:tcPr>
          <w:p w:rsidR="00BD0060" w:rsidRPr="009F54AF" w:rsidRDefault="00BD0060" w:rsidP="00BD0060">
            <w:pPr>
              <w:rPr>
                <w:rFonts w:ascii="Arial Narrow" w:hAnsi="Arial Narrow"/>
                <w:b/>
                <w:sz w:val="18"/>
              </w:rPr>
            </w:pPr>
          </w:p>
          <w:p w:rsidR="00D058C3" w:rsidRDefault="009F54AF" w:rsidP="00BD0060">
            <w:pPr>
              <w:rPr>
                <w:rFonts w:ascii="Arial Narrow" w:hAnsi="Arial Narrow"/>
                <w:b/>
                <w:sz w:val="18"/>
              </w:rPr>
            </w:pPr>
            <w:r w:rsidRPr="009F54AF">
              <w:rPr>
                <w:rFonts w:ascii="Arial Narrow" w:hAnsi="Arial Narrow"/>
                <w:b/>
                <w:sz w:val="18"/>
              </w:rPr>
              <w:t>Explain the limitations of the repeal [of the Townshend Acts] in restoring positive relations between England and its ‘13 colonies’ in North America.</w:t>
            </w: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9F54AF" w:rsidRDefault="009F54AF" w:rsidP="00BD0060">
            <w:pPr>
              <w:rPr>
                <w:rFonts w:ascii="Arial Narrow" w:hAnsi="Arial Narrow"/>
                <w:b/>
                <w:sz w:val="18"/>
              </w:rPr>
            </w:pPr>
            <w:r>
              <w:rPr>
                <w:rFonts w:ascii="Arial Narrow" w:hAnsi="Arial Narrow"/>
                <w:b/>
                <w:sz w:val="18"/>
              </w:rPr>
              <w:lastRenderedPageBreak/>
              <w:t xml:space="preserve">Of the following, whose contribution was most significant to the emerging American identity? </w:t>
            </w:r>
          </w:p>
          <w:p w:rsidR="009F54AF" w:rsidRDefault="009F54AF" w:rsidP="00BD0060">
            <w:pPr>
              <w:rPr>
                <w:rFonts w:ascii="Arial Narrow" w:hAnsi="Arial Narrow"/>
                <w:b/>
                <w:sz w:val="18"/>
              </w:rPr>
            </w:pPr>
            <w:r>
              <w:rPr>
                <w:rFonts w:ascii="Arial Narrow" w:hAnsi="Arial Narrow"/>
                <w:b/>
                <w:sz w:val="18"/>
              </w:rPr>
              <w:t xml:space="preserve">Charles Townshend, John Dickenson, James Otis, Samuel Adams, Lord North, </w:t>
            </w:r>
            <w:proofErr w:type="spellStart"/>
            <w:r>
              <w:rPr>
                <w:rFonts w:ascii="Arial Narrow" w:hAnsi="Arial Narrow"/>
                <w:b/>
                <w:sz w:val="18"/>
              </w:rPr>
              <w:t>Crispus</w:t>
            </w:r>
            <w:proofErr w:type="spellEnd"/>
            <w:r>
              <w:rPr>
                <w:rFonts w:ascii="Arial Narrow" w:hAnsi="Arial Narrow"/>
                <w:b/>
                <w:sz w:val="18"/>
              </w:rPr>
              <w:t xml:space="preserve"> Attucks </w:t>
            </w: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9F54AF">
            <w:pPr>
              <w:rPr>
                <w:rFonts w:ascii="Arial Narrow" w:hAnsi="Arial Narrow"/>
                <w:b/>
                <w:sz w:val="18"/>
              </w:rPr>
            </w:pPr>
            <w:r>
              <w:rPr>
                <w:rFonts w:ascii="Arial Narrow" w:hAnsi="Arial Narrow"/>
                <w:b/>
                <w:sz w:val="18"/>
              </w:rPr>
              <w:t>Defend your answer</w:t>
            </w:r>
            <w:r w:rsidR="004D50F0">
              <w:rPr>
                <w:rFonts w:ascii="Arial Narrow" w:hAnsi="Arial Narrow"/>
                <w:b/>
                <w:sz w:val="18"/>
              </w:rPr>
              <w:t xml:space="preserve"> with specific evidence</w:t>
            </w:r>
            <w:r>
              <w:rPr>
                <w:rFonts w:ascii="Arial Narrow" w:hAnsi="Arial Narrow"/>
                <w:b/>
                <w:sz w:val="18"/>
              </w:rPr>
              <w:t>.</w:t>
            </w:r>
          </w:p>
          <w:p w:rsidR="004D50F0" w:rsidRDefault="004D50F0" w:rsidP="009F54AF">
            <w:pPr>
              <w:rPr>
                <w:rFonts w:ascii="Arial Narrow" w:hAnsi="Arial Narrow"/>
                <w:b/>
                <w:sz w:val="18"/>
              </w:rPr>
            </w:pPr>
          </w:p>
          <w:p w:rsidR="004D50F0" w:rsidRDefault="004D50F0" w:rsidP="009F54AF">
            <w:pPr>
              <w:rPr>
                <w:rFonts w:ascii="Arial Narrow" w:hAnsi="Arial Narrow"/>
                <w:b/>
                <w:sz w:val="18"/>
              </w:rPr>
            </w:pPr>
            <w:r>
              <w:rPr>
                <w:rFonts w:ascii="Arial Narrow" w:hAnsi="Arial Narrow"/>
                <w:b/>
                <w:sz w:val="18"/>
              </w:rPr>
              <w:t>1.</w:t>
            </w:r>
          </w:p>
          <w:p w:rsidR="004D50F0" w:rsidRDefault="004D50F0" w:rsidP="009F54AF">
            <w:pPr>
              <w:rPr>
                <w:rFonts w:ascii="Arial Narrow" w:hAnsi="Arial Narrow"/>
                <w:b/>
                <w:sz w:val="18"/>
              </w:rPr>
            </w:pPr>
          </w:p>
          <w:p w:rsidR="004D50F0" w:rsidRDefault="004D50F0" w:rsidP="009F54AF">
            <w:pPr>
              <w:rPr>
                <w:rFonts w:ascii="Arial Narrow" w:hAnsi="Arial Narrow"/>
                <w:b/>
                <w:sz w:val="18"/>
              </w:rPr>
            </w:pPr>
            <w:r>
              <w:rPr>
                <w:rFonts w:ascii="Arial Narrow" w:hAnsi="Arial Narrow"/>
                <w:b/>
                <w:sz w:val="18"/>
              </w:rPr>
              <w:t>2.</w:t>
            </w:r>
          </w:p>
          <w:p w:rsidR="004D50F0" w:rsidRDefault="004D50F0" w:rsidP="009F54AF">
            <w:pPr>
              <w:rPr>
                <w:rFonts w:ascii="Arial Narrow" w:hAnsi="Arial Narrow"/>
                <w:b/>
                <w:sz w:val="18"/>
              </w:rPr>
            </w:pPr>
          </w:p>
          <w:p w:rsidR="004D50F0" w:rsidRPr="00DE091D" w:rsidRDefault="004D50F0" w:rsidP="009F54AF">
            <w:pPr>
              <w:rPr>
                <w:rFonts w:ascii="Arial Narrow" w:hAnsi="Arial Narrow"/>
                <w:sz w:val="20"/>
              </w:rPr>
            </w:pPr>
            <w:r>
              <w:rPr>
                <w:rFonts w:ascii="Arial Narrow" w:hAnsi="Arial Narrow"/>
                <w:b/>
                <w:sz w:val="18"/>
              </w:rPr>
              <w:t>3.</w:t>
            </w:r>
          </w:p>
        </w:tc>
      </w:tr>
    </w:tbl>
    <w:p w:rsidR="007E716C" w:rsidRPr="007E716C" w:rsidRDefault="007E716C" w:rsidP="007E716C">
      <w:pPr>
        <w:rPr>
          <w:sz w:val="22"/>
        </w:rPr>
      </w:pPr>
    </w:p>
    <w:p w:rsidR="004B1C94" w:rsidRDefault="009F54AF" w:rsidP="00D058C3">
      <w:pPr>
        <w:pStyle w:val="ListParagraph"/>
        <w:numPr>
          <w:ilvl w:val="0"/>
          <w:numId w:val="10"/>
        </w:numPr>
        <w:ind w:left="270"/>
        <w:rPr>
          <w:sz w:val="22"/>
        </w:rPr>
      </w:pPr>
      <w:r>
        <w:rPr>
          <w:b/>
          <w:sz w:val="22"/>
        </w:rPr>
        <w:t>Renewal of the Conflict</w:t>
      </w:r>
      <w:r w:rsidR="00072D0D">
        <w:rPr>
          <w:sz w:val="22"/>
        </w:rPr>
        <w:t xml:space="preserve">, pp </w:t>
      </w:r>
      <w:r>
        <w:rPr>
          <w:sz w:val="22"/>
        </w:rPr>
        <w:t>74-75</w:t>
      </w:r>
    </w:p>
    <w:p w:rsidR="00CA3B8B" w:rsidRPr="00CA3B8B" w:rsidRDefault="00CA3B8B" w:rsidP="00CA3B8B">
      <w:pPr>
        <w:ind w:left="360"/>
        <w:rPr>
          <w:sz w:val="22"/>
        </w:rPr>
      </w:pPr>
    </w:p>
    <w:tbl>
      <w:tblPr>
        <w:tblStyle w:val="TableGrid"/>
        <w:tblW w:w="11160" w:type="dxa"/>
        <w:tblInd w:w="18" w:type="dxa"/>
        <w:tblLook w:val="04A0" w:firstRow="1" w:lastRow="0" w:firstColumn="1" w:lastColumn="0" w:noHBand="0" w:noVBand="1"/>
      </w:tblPr>
      <w:tblGrid>
        <w:gridCol w:w="1620"/>
        <w:gridCol w:w="5400"/>
        <w:gridCol w:w="4140"/>
      </w:tblGrid>
      <w:tr w:rsidR="00CA3B8B" w:rsidRPr="00DE091D" w:rsidTr="004649A0">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4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41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4649A0">
        <w:tc>
          <w:tcPr>
            <w:tcW w:w="1620" w:type="dxa"/>
          </w:tcPr>
          <w:p w:rsidR="00CA3B8B" w:rsidRDefault="00CA3B8B" w:rsidP="00837C15">
            <w:pPr>
              <w:rPr>
                <w:rFonts w:ascii="Arial Narrow" w:hAnsi="Arial Narrow"/>
                <w:sz w:val="18"/>
                <w:szCs w:val="18"/>
              </w:rPr>
            </w:pPr>
          </w:p>
          <w:p w:rsidR="004D50F0" w:rsidRDefault="004D50F0" w:rsidP="00837C15">
            <w:pPr>
              <w:rPr>
                <w:rFonts w:ascii="Arial Narrow" w:hAnsi="Arial Narrow"/>
                <w:sz w:val="18"/>
                <w:szCs w:val="18"/>
              </w:rPr>
            </w:pPr>
          </w:p>
          <w:p w:rsidR="004D50F0" w:rsidRPr="00837C15" w:rsidRDefault="004D50F0" w:rsidP="00837C15">
            <w:pPr>
              <w:rPr>
                <w:rFonts w:ascii="Arial Narrow" w:hAnsi="Arial Narrow"/>
                <w:sz w:val="18"/>
                <w:szCs w:val="18"/>
              </w:rPr>
            </w:pPr>
          </w:p>
          <w:p w:rsidR="009F54AF" w:rsidRPr="009F54AF" w:rsidRDefault="009F54AF" w:rsidP="009F54AF">
            <w:pPr>
              <w:widowControl w:val="0"/>
              <w:tabs>
                <w:tab w:val="left" w:pos="90"/>
                <w:tab w:val="left" w:pos="9270"/>
              </w:tabs>
              <w:overflowPunct w:val="0"/>
              <w:autoSpaceDE w:val="0"/>
              <w:autoSpaceDN w:val="0"/>
              <w:adjustRightInd w:val="0"/>
              <w:spacing w:line="259" w:lineRule="auto"/>
              <w:ind w:left="-18"/>
              <w:rPr>
                <w:sz w:val="18"/>
                <w:szCs w:val="20"/>
              </w:rPr>
            </w:pPr>
            <w:r w:rsidRPr="009F54AF">
              <w:rPr>
                <w:sz w:val="18"/>
                <w:szCs w:val="20"/>
              </w:rPr>
              <w:t xml:space="preserve">Great Britain’s massive debt from the </w:t>
            </w:r>
            <w:r w:rsidRPr="009F54AF">
              <w:rPr>
                <w:b/>
                <w:sz w:val="18"/>
                <w:szCs w:val="20"/>
              </w:rPr>
              <w:t>Seven Years’ War</w:t>
            </w:r>
            <w:r w:rsidRPr="009F54AF">
              <w:rPr>
                <w:sz w:val="18"/>
                <w:szCs w:val="20"/>
              </w:rPr>
              <w:t xml:space="preserve"> resulted in renewed efforts to consolidate </w:t>
            </w:r>
            <w:r w:rsidRPr="009F54AF">
              <w:rPr>
                <w:b/>
                <w:sz w:val="18"/>
                <w:szCs w:val="20"/>
              </w:rPr>
              <w:t>imperial control</w:t>
            </w:r>
            <w:r w:rsidRPr="009F54AF">
              <w:rPr>
                <w:sz w:val="18"/>
                <w:szCs w:val="20"/>
              </w:rPr>
              <w:t xml:space="preserve"> over North American markets, taxes, and political institutions — actions that were supported by some colonists but resisted by others. </w:t>
            </w:r>
          </w:p>
          <w:p w:rsidR="00837C15" w:rsidRDefault="00837C15" w:rsidP="00837C15">
            <w:pPr>
              <w:rPr>
                <w:rFonts w:ascii="Arial Narrow" w:hAnsi="Arial Narrow"/>
                <w:sz w:val="20"/>
              </w:rPr>
            </w:pPr>
          </w:p>
          <w:p w:rsidR="004D50F0" w:rsidRPr="00DE091D" w:rsidRDefault="004D50F0" w:rsidP="00837C15">
            <w:pPr>
              <w:rPr>
                <w:rFonts w:ascii="Arial Narrow" w:hAnsi="Arial Narrow"/>
                <w:sz w:val="20"/>
              </w:rPr>
            </w:pPr>
          </w:p>
        </w:tc>
        <w:tc>
          <w:tcPr>
            <w:tcW w:w="5400" w:type="dxa"/>
          </w:tcPr>
          <w:p w:rsidR="00CA3B8B" w:rsidRDefault="00CA3B8B" w:rsidP="009F7DBB">
            <w:pPr>
              <w:rPr>
                <w:rFonts w:ascii="Arial Narrow" w:hAnsi="Arial Narrow"/>
                <w:sz w:val="20"/>
              </w:rPr>
            </w:pPr>
          </w:p>
          <w:p w:rsidR="00D058C3" w:rsidRDefault="009F54AF" w:rsidP="009F7DBB">
            <w:pPr>
              <w:rPr>
                <w:rFonts w:ascii="Arial Narrow" w:hAnsi="Arial Narrow"/>
                <w:sz w:val="20"/>
              </w:rPr>
            </w:pPr>
            <w:r>
              <w:rPr>
                <w:rFonts w:ascii="Arial Narrow" w:hAnsi="Arial Narrow"/>
                <w:sz w:val="20"/>
              </w:rPr>
              <w:t>Renewal of the Conflict…</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r>
              <w:rPr>
                <w:rFonts w:ascii="Arial Narrow" w:hAnsi="Arial Narrow"/>
                <w:sz w:val="20"/>
              </w:rPr>
              <w:t xml:space="preserve">The </w:t>
            </w:r>
            <w:proofErr w:type="spellStart"/>
            <w:r>
              <w:rPr>
                <w:rFonts w:ascii="Arial Narrow" w:hAnsi="Arial Narrow"/>
                <w:sz w:val="20"/>
              </w:rPr>
              <w:t>Gaspee</w:t>
            </w:r>
            <w:proofErr w:type="spellEnd"/>
            <w:r>
              <w:rPr>
                <w:rFonts w:ascii="Arial Narrow" w:hAnsi="Arial Narrow"/>
                <w:sz w:val="20"/>
              </w:rPr>
              <w:t>…</w:t>
            </w:r>
          </w:p>
          <w:p w:rsidR="009F54AF" w:rsidRDefault="009F54AF" w:rsidP="009F7DBB">
            <w:pPr>
              <w:rPr>
                <w:rFonts w:ascii="Arial Narrow" w:hAnsi="Arial Narrow"/>
                <w:sz w:val="20"/>
              </w:rPr>
            </w:pPr>
          </w:p>
          <w:p w:rsidR="004649A0" w:rsidRDefault="004649A0"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r>
              <w:rPr>
                <w:rFonts w:ascii="Arial Narrow" w:hAnsi="Arial Narrow"/>
                <w:sz w:val="20"/>
              </w:rPr>
              <w:t>Boston Tea Party…</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D058C3" w:rsidRPr="00DE091D" w:rsidRDefault="00D058C3" w:rsidP="009F7DBB">
            <w:pPr>
              <w:rPr>
                <w:rFonts w:ascii="Arial Narrow" w:hAnsi="Arial Narrow"/>
                <w:sz w:val="20"/>
              </w:rPr>
            </w:pPr>
          </w:p>
        </w:tc>
        <w:tc>
          <w:tcPr>
            <w:tcW w:w="4140" w:type="dxa"/>
          </w:tcPr>
          <w:p w:rsidR="00837C15" w:rsidRDefault="00837C15" w:rsidP="00837C15">
            <w:pPr>
              <w:contextualSpacing/>
              <w:rPr>
                <w:rFonts w:ascii="Arial Narrow" w:hAnsi="Arial Narrow"/>
                <w:sz w:val="20"/>
              </w:rPr>
            </w:pPr>
          </w:p>
          <w:p w:rsidR="0052341D" w:rsidRPr="004649A0" w:rsidRDefault="009F54AF" w:rsidP="004649A0">
            <w:pPr>
              <w:contextualSpacing/>
              <w:rPr>
                <w:rFonts w:ascii="Arial Narrow" w:hAnsi="Arial Narrow"/>
                <w:b/>
                <w:sz w:val="18"/>
                <w:szCs w:val="20"/>
              </w:rPr>
            </w:pPr>
            <w:r w:rsidRPr="004649A0">
              <w:rPr>
                <w:rFonts w:ascii="Arial Narrow" w:hAnsi="Arial Narrow"/>
                <w:b/>
                <w:sz w:val="18"/>
              </w:rPr>
              <w:t xml:space="preserve">Explain </w:t>
            </w:r>
            <w:proofErr w:type="gramStart"/>
            <w:r w:rsidRPr="004649A0">
              <w:rPr>
                <w:rFonts w:ascii="Arial Narrow" w:hAnsi="Arial Narrow"/>
                <w:b/>
                <w:i/>
                <w:sz w:val="18"/>
              </w:rPr>
              <w:t xml:space="preserve">how </w:t>
            </w:r>
            <w:r w:rsidR="004649A0" w:rsidRPr="004649A0">
              <w:rPr>
                <w:rFonts w:ascii="Arial Narrow" w:hAnsi="Arial Narrow"/>
                <w:b/>
                <w:sz w:val="18"/>
              </w:rPr>
              <w:t xml:space="preserve"> Committees</w:t>
            </w:r>
            <w:proofErr w:type="gramEnd"/>
            <w:r w:rsidR="004649A0" w:rsidRPr="004649A0">
              <w:rPr>
                <w:rFonts w:ascii="Arial Narrow" w:hAnsi="Arial Narrow"/>
                <w:b/>
                <w:sz w:val="18"/>
              </w:rPr>
              <w:t xml:space="preserve"> of Correspondence and intercolonial committees </w:t>
            </w:r>
            <w:r w:rsidRPr="004649A0">
              <w:rPr>
                <w:rFonts w:ascii="Arial Narrow" w:hAnsi="Arial Narrow"/>
                <w:b/>
                <w:sz w:val="18"/>
                <w:szCs w:val="20"/>
              </w:rPr>
              <w:t>sharpened the divisions between Britain and the colonies in the early 1770’s</w:t>
            </w:r>
            <w:r w:rsidR="004649A0" w:rsidRPr="004649A0">
              <w:rPr>
                <w:rFonts w:ascii="Arial Narrow" w:hAnsi="Arial Narrow"/>
                <w:b/>
                <w:sz w:val="18"/>
                <w:szCs w:val="20"/>
              </w:rPr>
              <w:t>.</w:t>
            </w: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r w:rsidRPr="004649A0">
              <w:rPr>
                <w:rFonts w:ascii="Arial Narrow" w:hAnsi="Arial Narrow"/>
                <w:b/>
                <w:sz w:val="18"/>
                <w:szCs w:val="20"/>
              </w:rPr>
              <w:t xml:space="preserve">In what way does the </w:t>
            </w:r>
            <w:proofErr w:type="spellStart"/>
            <w:r w:rsidRPr="004649A0">
              <w:rPr>
                <w:rFonts w:ascii="Arial Narrow" w:hAnsi="Arial Narrow"/>
                <w:b/>
                <w:sz w:val="18"/>
                <w:szCs w:val="20"/>
              </w:rPr>
              <w:t>Gaspee</w:t>
            </w:r>
            <w:proofErr w:type="spellEnd"/>
            <w:r w:rsidRPr="004649A0">
              <w:rPr>
                <w:rFonts w:ascii="Arial Narrow" w:hAnsi="Arial Narrow"/>
                <w:b/>
                <w:sz w:val="18"/>
                <w:szCs w:val="20"/>
              </w:rPr>
              <w:t xml:space="preserve"> incident illustrate the overall turning point of 1763?</w:t>
            </w:r>
          </w:p>
          <w:p w:rsidR="004649A0" w:rsidRPr="004649A0" w:rsidRDefault="004649A0" w:rsidP="004649A0">
            <w:pPr>
              <w:contextualSpacing/>
              <w:rPr>
                <w:rFonts w:ascii="Arial Narrow" w:hAnsi="Arial Narrow"/>
                <w:b/>
                <w:sz w:val="18"/>
                <w:szCs w:val="20"/>
              </w:rPr>
            </w:pPr>
          </w:p>
          <w:p w:rsidR="004649A0" w:rsidRDefault="004649A0" w:rsidP="004649A0">
            <w:pPr>
              <w:contextualSpacing/>
              <w:rPr>
                <w:rFonts w:ascii="Arial Narrow" w:hAnsi="Arial Narrow"/>
                <w:b/>
                <w:sz w:val="18"/>
                <w:szCs w:val="20"/>
              </w:rPr>
            </w:pPr>
          </w:p>
          <w:p w:rsidR="004649A0" w:rsidRDefault="004649A0" w:rsidP="004649A0">
            <w:pPr>
              <w:contextualSpacing/>
              <w:rPr>
                <w:rFonts w:ascii="Arial Narrow" w:hAnsi="Arial Narrow"/>
                <w:b/>
                <w:sz w:val="18"/>
                <w:szCs w:val="20"/>
              </w:rPr>
            </w:pPr>
          </w:p>
          <w:p w:rsidR="004D50F0" w:rsidRDefault="004D50F0" w:rsidP="004649A0">
            <w:pPr>
              <w:contextualSpacing/>
              <w:rPr>
                <w:rFonts w:ascii="Arial Narrow" w:hAnsi="Arial Narrow"/>
                <w:b/>
                <w:sz w:val="18"/>
                <w:szCs w:val="20"/>
              </w:rPr>
            </w:pPr>
          </w:p>
          <w:p w:rsidR="004D50F0" w:rsidRPr="004649A0" w:rsidRDefault="004D50F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Default="004649A0" w:rsidP="004D50F0">
            <w:pPr>
              <w:contextualSpacing/>
              <w:rPr>
                <w:b/>
                <w:sz w:val="18"/>
                <w:szCs w:val="20"/>
              </w:rPr>
            </w:pPr>
            <w:r w:rsidRPr="004649A0">
              <w:rPr>
                <w:rFonts w:ascii="Arial Narrow" w:hAnsi="Arial Narrow"/>
                <w:b/>
                <w:sz w:val="18"/>
                <w:szCs w:val="20"/>
              </w:rPr>
              <w:t>Were the Sons of Liberty justified in the Boston Tea Party?</w:t>
            </w:r>
            <w:r w:rsidRPr="004649A0">
              <w:rPr>
                <w:sz w:val="18"/>
                <w:szCs w:val="20"/>
              </w:rPr>
              <w:t xml:space="preserve"> </w:t>
            </w:r>
            <w:r w:rsidRPr="004649A0">
              <w:rPr>
                <w:b/>
                <w:sz w:val="18"/>
                <w:szCs w:val="20"/>
              </w:rPr>
              <w:t xml:space="preserve">Defend your answer with </w:t>
            </w:r>
            <w:r w:rsidR="004D50F0">
              <w:rPr>
                <w:b/>
                <w:sz w:val="18"/>
                <w:szCs w:val="20"/>
              </w:rPr>
              <w:t>three</w:t>
            </w:r>
            <w:r w:rsidRPr="004649A0">
              <w:rPr>
                <w:b/>
                <w:sz w:val="18"/>
                <w:szCs w:val="20"/>
              </w:rPr>
              <w:t xml:space="preserve"> piece</w:t>
            </w:r>
            <w:r w:rsidR="004D50F0">
              <w:rPr>
                <w:b/>
                <w:sz w:val="18"/>
                <w:szCs w:val="20"/>
              </w:rPr>
              <w:t>s</w:t>
            </w:r>
            <w:r w:rsidRPr="004649A0">
              <w:rPr>
                <w:b/>
                <w:sz w:val="18"/>
                <w:szCs w:val="20"/>
              </w:rPr>
              <w:t xml:space="preserve"> of evidence.</w:t>
            </w: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1.</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2.</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3.</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Pr="00DE091D" w:rsidRDefault="004D50F0" w:rsidP="004D50F0">
            <w:pPr>
              <w:contextualSpacing/>
              <w:rPr>
                <w:rFonts w:ascii="Arial Narrow" w:hAnsi="Arial Narrow"/>
                <w:sz w:val="20"/>
              </w:rPr>
            </w:pPr>
          </w:p>
        </w:tc>
      </w:tr>
    </w:tbl>
    <w:p w:rsidR="004D50F0" w:rsidRDefault="004D50F0" w:rsidP="004D50F0">
      <w:pPr>
        <w:pStyle w:val="ListParagraph"/>
        <w:ind w:left="270"/>
        <w:rPr>
          <w:b/>
          <w:sz w:val="22"/>
        </w:rPr>
      </w:pPr>
    </w:p>
    <w:p w:rsidR="004D50F0" w:rsidRDefault="004D50F0">
      <w:pPr>
        <w:rPr>
          <w:b/>
          <w:sz w:val="22"/>
        </w:rPr>
      </w:pPr>
      <w:r>
        <w:rPr>
          <w:b/>
          <w:sz w:val="22"/>
        </w:rPr>
        <w:br w:type="page"/>
      </w:r>
    </w:p>
    <w:p w:rsidR="004649A0" w:rsidRPr="004649A0" w:rsidRDefault="004649A0" w:rsidP="004649A0">
      <w:pPr>
        <w:pStyle w:val="ListParagraph"/>
        <w:numPr>
          <w:ilvl w:val="0"/>
          <w:numId w:val="10"/>
        </w:numPr>
        <w:ind w:left="270"/>
        <w:rPr>
          <w:sz w:val="22"/>
        </w:rPr>
      </w:pPr>
      <w:r>
        <w:rPr>
          <w:b/>
          <w:sz w:val="22"/>
        </w:rPr>
        <w:lastRenderedPageBreak/>
        <w:t>Intolerable Acts and the Philosophical Foundations of the American Revolution, pp 75-77</w:t>
      </w:r>
    </w:p>
    <w:p w:rsidR="004649A0" w:rsidRDefault="004649A0" w:rsidP="004649A0">
      <w:pPr>
        <w:pStyle w:val="ListParagraph"/>
        <w:ind w:left="270"/>
        <w:rPr>
          <w:sz w:val="22"/>
        </w:rPr>
      </w:pPr>
    </w:p>
    <w:tbl>
      <w:tblPr>
        <w:tblStyle w:val="TableGrid"/>
        <w:tblW w:w="11160" w:type="dxa"/>
        <w:tblInd w:w="18" w:type="dxa"/>
        <w:tblLook w:val="04A0" w:firstRow="1" w:lastRow="0" w:firstColumn="1" w:lastColumn="0" w:noHBand="0" w:noVBand="1"/>
      </w:tblPr>
      <w:tblGrid>
        <w:gridCol w:w="1890"/>
        <w:gridCol w:w="5400"/>
        <w:gridCol w:w="3870"/>
      </w:tblGrid>
      <w:tr w:rsidR="004649A0" w:rsidRPr="00DE091D" w:rsidTr="00377A54">
        <w:tc>
          <w:tcPr>
            <w:tcW w:w="1890" w:type="dxa"/>
            <w:shd w:val="clear" w:color="auto" w:fill="D9D9D9" w:themeFill="background1" w:themeFillShade="D9"/>
          </w:tcPr>
          <w:p w:rsidR="004649A0" w:rsidRPr="00DE091D" w:rsidRDefault="004649A0" w:rsidP="00623EC5">
            <w:pPr>
              <w:rPr>
                <w:rFonts w:ascii="Arial Narrow" w:hAnsi="Arial Narrow"/>
                <w:sz w:val="20"/>
              </w:rPr>
            </w:pPr>
            <w:r w:rsidRPr="00DE091D">
              <w:rPr>
                <w:rFonts w:ascii="Arial Narrow" w:hAnsi="Arial Narrow"/>
                <w:sz w:val="20"/>
              </w:rPr>
              <w:t>Key Concepts &amp; Main Ideas</w:t>
            </w:r>
          </w:p>
        </w:tc>
        <w:tc>
          <w:tcPr>
            <w:tcW w:w="5400" w:type="dxa"/>
            <w:shd w:val="clear" w:color="auto" w:fill="D9D9D9" w:themeFill="background1" w:themeFillShade="D9"/>
          </w:tcPr>
          <w:p w:rsidR="004649A0" w:rsidRPr="00DE091D" w:rsidRDefault="004649A0" w:rsidP="00623EC5">
            <w:pPr>
              <w:rPr>
                <w:rFonts w:ascii="Arial Narrow" w:hAnsi="Arial Narrow"/>
                <w:sz w:val="20"/>
              </w:rPr>
            </w:pPr>
          </w:p>
          <w:p w:rsidR="004649A0" w:rsidRPr="00DE091D" w:rsidRDefault="004649A0" w:rsidP="00623EC5">
            <w:pPr>
              <w:rPr>
                <w:rFonts w:ascii="Arial Narrow" w:hAnsi="Arial Narrow"/>
                <w:sz w:val="20"/>
              </w:rPr>
            </w:pPr>
            <w:r w:rsidRPr="00DE091D">
              <w:rPr>
                <w:rFonts w:ascii="Arial Narrow" w:hAnsi="Arial Narrow"/>
                <w:sz w:val="20"/>
              </w:rPr>
              <w:t>Notes</w:t>
            </w:r>
          </w:p>
        </w:tc>
        <w:tc>
          <w:tcPr>
            <w:tcW w:w="3870" w:type="dxa"/>
            <w:shd w:val="clear" w:color="auto" w:fill="D9D9D9" w:themeFill="background1" w:themeFillShade="D9"/>
          </w:tcPr>
          <w:p w:rsidR="004649A0" w:rsidRPr="00DE091D" w:rsidRDefault="004649A0" w:rsidP="00623EC5">
            <w:pPr>
              <w:rPr>
                <w:rFonts w:ascii="Arial Narrow" w:hAnsi="Arial Narrow"/>
                <w:sz w:val="20"/>
              </w:rPr>
            </w:pPr>
          </w:p>
          <w:p w:rsidR="004649A0" w:rsidRPr="00DE091D" w:rsidRDefault="004649A0" w:rsidP="00623EC5">
            <w:pPr>
              <w:rPr>
                <w:rFonts w:ascii="Arial Narrow" w:hAnsi="Arial Narrow"/>
                <w:sz w:val="20"/>
              </w:rPr>
            </w:pPr>
            <w:r w:rsidRPr="00DE091D">
              <w:rPr>
                <w:rFonts w:ascii="Arial Narrow" w:hAnsi="Arial Narrow"/>
                <w:sz w:val="20"/>
              </w:rPr>
              <w:t>Analysis</w:t>
            </w:r>
          </w:p>
        </w:tc>
      </w:tr>
      <w:tr w:rsidR="004649A0" w:rsidRPr="00DE091D" w:rsidTr="00377A54">
        <w:tc>
          <w:tcPr>
            <w:tcW w:w="1890" w:type="dxa"/>
          </w:tcPr>
          <w:p w:rsidR="004649A0" w:rsidRPr="00837C15" w:rsidRDefault="004649A0" w:rsidP="00623EC5">
            <w:pPr>
              <w:rPr>
                <w:rFonts w:ascii="Arial Narrow" w:hAnsi="Arial Narrow"/>
                <w:sz w:val="18"/>
                <w:szCs w:val="18"/>
              </w:rPr>
            </w:pPr>
          </w:p>
          <w:p w:rsidR="004649A0" w:rsidRPr="009F54AF" w:rsidRDefault="004649A0" w:rsidP="00623EC5">
            <w:pPr>
              <w:widowControl w:val="0"/>
              <w:tabs>
                <w:tab w:val="left" w:pos="90"/>
                <w:tab w:val="left" w:pos="9270"/>
              </w:tabs>
              <w:overflowPunct w:val="0"/>
              <w:autoSpaceDE w:val="0"/>
              <w:autoSpaceDN w:val="0"/>
              <w:adjustRightInd w:val="0"/>
              <w:spacing w:line="259" w:lineRule="auto"/>
              <w:ind w:left="-18"/>
              <w:rPr>
                <w:sz w:val="18"/>
                <w:szCs w:val="20"/>
              </w:rPr>
            </w:pPr>
            <w:r w:rsidRPr="009F54AF">
              <w:rPr>
                <w:sz w:val="18"/>
                <w:szCs w:val="20"/>
              </w:rPr>
              <w:t xml:space="preserve">Great Britain’s massive debt from the </w:t>
            </w:r>
            <w:r w:rsidRPr="009F54AF">
              <w:rPr>
                <w:b/>
                <w:sz w:val="18"/>
                <w:szCs w:val="20"/>
              </w:rPr>
              <w:t>Seven Years’ War</w:t>
            </w:r>
            <w:r w:rsidRPr="009F54AF">
              <w:rPr>
                <w:sz w:val="18"/>
                <w:szCs w:val="20"/>
              </w:rPr>
              <w:t xml:space="preserve"> resulted in renewed efforts to consolidate </w:t>
            </w:r>
            <w:r w:rsidRPr="009F54AF">
              <w:rPr>
                <w:b/>
                <w:sz w:val="18"/>
                <w:szCs w:val="20"/>
              </w:rPr>
              <w:t>imperial control</w:t>
            </w:r>
            <w:r w:rsidRPr="009F54AF">
              <w:rPr>
                <w:sz w:val="18"/>
                <w:szCs w:val="20"/>
              </w:rPr>
              <w:t xml:space="preserve"> over North American markets, taxes, and political institutions — actions that were supported by some colonists but resisted by others. </w:t>
            </w:r>
          </w:p>
          <w:p w:rsidR="004649A0" w:rsidRDefault="004649A0" w:rsidP="00623EC5">
            <w:pPr>
              <w:rPr>
                <w:rFonts w:ascii="Arial Narrow" w:hAnsi="Arial Narrow"/>
                <w:sz w:val="20"/>
              </w:rPr>
            </w:pPr>
          </w:p>
          <w:p w:rsidR="004649A0" w:rsidRPr="00643CAA" w:rsidRDefault="004649A0" w:rsidP="004649A0">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 xml:space="preserve">The resulting </w:t>
            </w:r>
            <w:r w:rsidRPr="00643CAA">
              <w:rPr>
                <w:b/>
                <w:sz w:val="20"/>
                <w:szCs w:val="20"/>
              </w:rPr>
              <w:t>independence movement</w:t>
            </w:r>
            <w:r w:rsidRPr="00643CAA">
              <w:rPr>
                <w:sz w:val="20"/>
                <w:szCs w:val="20"/>
              </w:rPr>
              <w:t xml:space="preserve"> was fueled by established colonial elites, as well as by grassroots movements that included newly mobilized laborers, artisans, and women, and rested on arguments over the rights of British subjects, the rights of the individual, and the ideas of the </w:t>
            </w:r>
            <w:r w:rsidRPr="00643CAA">
              <w:rPr>
                <w:b/>
                <w:sz w:val="20"/>
                <w:szCs w:val="20"/>
              </w:rPr>
              <w:t>Enlightenment</w:t>
            </w:r>
            <w:r w:rsidRPr="00643CAA">
              <w:rPr>
                <w:sz w:val="20"/>
                <w:szCs w:val="20"/>
              </w:rPr>
              <w:t xml:space="preserve">. </w:t>
            </w:r>
          </w:p>
          <w:p w:rsidR="004649A0" w:rsidRPr="00DE091D" w:rsidRDefault="004649A0" w:rsidP="00623EC5">
            <w:pPr>
              <w:rPr>
                <w:rFonts w:ascii="Arial Narrow" w:hAnsi="Arial Narrow"/>
                <w:sz w:val="20"/>
              </w:rPr>
            </w:pPr>
          </w:p>
        </w:tc>
        <w:tc>
          <w:tcPr>
            <w:tcW w:w="5400" w:type="dxa"/>
          </w:tcPr>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Intolerable Acts…</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The Coercive Acts (1774)…</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Quebec Act (1774)…</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Philosophical Foundations of the American Revolution…</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Enlightenment Ideas…</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Pr="00DE091D" w:rsidRDefault="004649A0" w:rsidP="00623EC5">
            <w:pPr>
              <w:rPr>
                <w:rFonts w:ascii="Arial Narrow" w:hAnsi="Arial Narrow"/>
                <w:sz w:val="20"/>
              </w:rPr>
            </w:pPr>
          </w:p>
        </w:tc>
        <w:tc>
          <w:tcPr>
            <w:tcW w:w="3870" w:type="dxa"/>
          </w:tcPr>
          <w:p w:rsidR="004649A0" w:rsidRDefault="004649A0" w:rsidP="00623EC5">
            <w:pPr>
              <w:contextualSpacing/>
              <w:rPr>
                <w:rFonts w:ascii="Arial Narrow" w:hAnsi="Arial Narrow"/>
                <w:sz w:val="20"/>
              </w:rPr>
            </w:pPr>
          </w:p>
          <w:p w:rsidR="004649A0" w:rsidRPr="00377A54" w:rsidRDefault="00377A54" w:rsidP="00623EC5">
            <w:pPr>
              <w:contextualSpacing/>
              <w:rPr>
                <w:rFonts w:ascii="Arial Narrow" w:hAnsi="Arial Narrow"/>
                <w:b/>
                <w:sz w:val="18"/>
              </w:rPr>
            </w:pPr>
            <w:r w:rsidRPr="00377A54">
              <w:rPr>
                <w:rFonts w:ascii="Arial Narrow" w:hAnsi="Arial Narrow"/>
                <w:b/>
                <w:sz w:val="18"/>
              </w:rPr>
              <w:t xml:space="preserve">Explain how the Coercive Acts (Intolerable Acts) were both an effect of colonial actions and a cause of colonial action. </w:t>
            </w: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377A54">
            <w:pPr>
              <w:contextualSpacing/>
              <w:rPr>
                <w:rFonts w:ascii="Arial Narrow" w:hAnsi="Arial Narrow"/>
                <w:b/>
                <w:sz w:val="18"/>
              </w:rPr>
            </w:pPr>
            <w:r w:rsidRPr="00377A54">
              <w:rPr>
                <w:rFonts w:ascii="Arial Narrow" w:hAnsi="Arial Narrow"/>
                <w:b/>
                <w:sz w:val="18"/>
              </w:rPr>
              <w:t>Explain the role of religion in colonial resistance to the new imperial policies of 1774.</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 xml:space="preserve">Review the Enlightenment ideas </w:t>
            </w:r>
            <w:proofErr w:type="gramStart"/>
            <w:r>
              <w:rPr>
                <w:rFonts w:ascii="Arial Narrow" w:hAnsi="Arial Narrow"/>
                <w:b/>
                <w:sz w:val="18"/>
              </w:rPr>
              <w:t>located  on</w:t>
            </w:r>
            <w:proofErr w:type="gramEnd"/>
            <w:r>
              <w:rPr>
                <w:rFonts w:ascii="Arial Narrow" w:hAnsi="Arial Narrow"/>
                <w:b/>
                <w:sz w:val="18"/>
              </w:rPr>
              <w:t xml:space="preserve"> the last page of your Period 2 Term Review, “Part 4 Looking Ahead.”  List the most three most significant ideas that influenced our founding fathers as they resisted new imperial policies.</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1.</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2.</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Pr="00377A54" w:rsidRDefault="00377A54" w:rsidP="00377A54">
            <w:pPr>
              <w:contextualSpacing/>
              <w:rPr>
                <w:rFonts w:ascii="Arial Narrow" w:hAnsi="Arial Narrow"/>
                <w:b/>
                <w:sz w:val="20"/>
              </w:rPr>
            </w:pPr>
            <w:r>
              <w:rPr>
                <w:rFonts w:ascii="Arial Narrow" w:hAnsi="Arial Narrow"/>
                <w:b/>
                <w:sz w:val="18"/>
              </w:rPr>
              <w:t>3.</w:t>
            </w:r>
          </w:p>
        </w:tc>
      </w:tr>
    </w:tbl>
    <w:p w:rsidR="004B1C94" w:rsidRPr="004649A0" w:rsidRDefault="004B1C94" w:rsidP="004649A0">
      <w:pPr>
        <w:rPr>
          <w:b/>
          <w:sz w:val="22"/>
        </w:rPr>
      </w:pPr>
    </w:p>
    <w:p w:rsidR="00811F13" w:rsidRPr="00811F13" w:rsidRDefault="00811F13">
      <w:pPr>
        <w:rPr>
          <w:b/>
        </w:rPr>
      </w:pPr>
      <w:r>
        <w:rPr>
          <w:b/>
        </w:rPr>
        <w:t>Section</w:t>
      </w:r>
      <w:r w:rsidRPr="00811F13">
        <w:rPr>
          <w:b/>
        </w:rPr>
        <w:t xml:space="preserve"> 2: HIPP</w:t>
      </w:r>
      <w:r w:rsidR="00FD3C62">
        <w:rPr>
          <w:b/>
        </w:rPr>
        <w:t>+</w:t>
      </w:r>
    </w:p>
    <w:p w:rsidR="00811F13" w:rsidRDefault="00FD3C62">
      <w:pPr>
        <w:rPr>
          <w:b/>
          <w:sz w:val="22"/>
        </w:rPr>
      </w:pPr>
      <w:r>
        <w:rPr>
          <w:rFonts w:ascii="Arial Narrow" w:hAnsi="Arial Narrow"/>
          <w:noProof/>
          <w:szCs w:val="18"/>
          <w:u w:val="single"/>
        </w:rPr>
        <mc:AlternateContent>
          <mc:Choice Requires="wps">
            <w:drawing>
              <wp:anchor distT="0" distB="0" distL="114300" distR="114300" simplePos="0" relativeHeight="251715072" behindDoc="0" locked="0" layoutInCell="1" allowOverlap="1" wp14:anchorId="0C2FF74B" wp14:editId="272EBE28">
                <wp:simplePos x="0" y="0"/>
                <wp:positionH relativeFrom="column">
                  <wp:posOffset>2828925</wp:posOffset>
                </wp:positionH>
                <wp:positionV relativeFrom="paragraph">
                  <wp:posOffset>53340</wp:posOffset>
                </wp:positionV>
                <wp:extent cx="4181475" cy="2619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181475"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222.75pt;margin-top:4.2pt;width:329.25pt;height:206.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" fillcolor="white [3201]" strokeweight=".5pt">
                <v:textbo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txbxContent>
                </v:textbox>
              </v:shape>
            </w:pict>
          </mc:Fallback>
        </mc:AlternateContent>
      </w:r>
    </w:p>
    <w:p w:rsidR="00FD3C62" w:rsidRDefault="00377A54" w:rsidP="00FD3C62">
      <w:pPr>
        <w:ind w:right="6570"/>
        <w:rPr>
          <w:rFonts w:ascii="Arial Narrow" w:hAnsi="Arial Narrow"/>
          <w:i/>
          <w:sz w:val="20"/>
          <w:lang w:val="en"/>
        </w:rPr>
      </w:pPr>
      <w:r w:rsidRPr="00377A54">
        <w:rPr>
          <w:rFonts w:ascii="Arial Narrow" w:hAnsi="Arial Narrow"/>
          <w:i/>
          <w:sz w:val="20"/>
          <w:lang w:val="en"/>
        </w:rPr>
        <w:t>If at length it becomes undoubted that an inveterate resolution is formed to annihilate the liberties of the governed, the English history affords frequent examples of resistance by force. What particular circumstances will in any future case justify such resistance can never be ascertained till they happen. Perhaps it may be allowable to say generally, that it never can be justifiable until the people are fully convinced that any further submission will be destructive to their happiness.</w:t>
      </w:r>
      <w:r>
        <w:rPr>
          <w:rFonts w:ascii="Arial Narrow" w:hAnsi="Arial Narrow"/>
          <w:i/>
          <w:sz w:val="20"/>
          <w:lang w:val="en"/>
        </w:rPr>
        <w:t xml:space="preserve">    </w:t>
      </w:r>
    </w:p>
    <w:p w:rsidR="00FD3C62" w:rsidRDefault="00FD3C62" w:rsidP="00FD3C62">
      <w:pPr>
        <w:ind w:right="6570"/>
        <w:rPr>
          <w:rFonts w:ascii="Arial Narrow" w:hAnsi="Arial Narrow"/>
          <w:i/>
          <w:sz w:val="20"/>
          <w:lang w:val="en"/>
        </w:rPr>
      </w:pPr>
    </w:p>
    <w:p w:rsidR="00377A54" w:rsidRPr="00377A54" w:rsidRDefault="00377A54" w:rsidP="00FD3C62">
      <w:pPr>
        <w:ind w:right="6570"/>
        <w:rPr>
          <w:rFonts w:ascii="Arial Narrow" w:hAnsi="Arial Narrow"/>
          <w:sz w:val="18"/>
          <w:lang w:val="en"/>
        </w:rPr>
      </w:pPr>
      <w:r w:rsidRPr="00377A54">
        <w:rPr>
          <w:rFonts w:ascii="Arial Narrow" w:hAnsi="Arial Narrow"/>
          <w:sz w:val="18"/>
          <w:lang w:val="en"/>
        </w:rPr>
        <w:t xml:space="preserve">Source: </w:t>
      </w:r>
      <w:r w:rsidRPr="004D50F0">
        <w:rPr>
          <w:rFonts w:ascii="Arial Narrow" w:hAnsi="Arial Narrow"/>
          <w:sz w:val="16"/>
          <w:lang w:val="en"/>
        </w:rPr>
        <w:t xml:space="preserve">Letter III, Letters </w:t>
      </w:r>
      <w:proofErr w:type="gramStart"/>
      <w:r w:rsidRPr="004D50F0">
        <w:rPr>
          <w:rFonts w:ascii="Arial Narrow" w:hAnsi="Arial Narrow"/>
          <w:sz w:val="16"/>
          <w:lang w:val="en"/>
        </w:rPr>
        <w:t>From</w:t>
      </w:r>
      <w:proofErr w:type="gramEnd"/>
      <w:r w:rsidRPr="004D50F0">
        <w:rPr>
          <w:rFonts w:ascii="Arial Narrow" w:hAnsi="Arial Narrow"/>
          <w:sz w:val="16"/>
          <w:lang w:val="en"/>
        </w:rPr>
        <w:t xml:space="preserve"> a Farmer in Pennsylvania, John Dickenson, 1767, Public Domain</w:t>
      </w:r>
    </w:p>
    <w:p w:rsidR="00811F13" w:rsidRPr="00811F13" w:rsidRDefault="00811F13" w:rsidP="00811F13">
      <w:pPr>
        <w:pStyle w:val="text"/>
        <w:tabs>
          <w:tab w:val="clear" w:pos="540"/>
          <w:tab w:val="clear" w:pos="2160"/>
          <w:tab w:val="left" w:pos="0"/>
        </w:tabs>
        <w:rPr>
          <w:rFonts w:ascii="Arial Narrow" w:hAnsi="Arial Narrow"/>
          <w:szCs w:val="18"/>
          <w:u w:val="single"/>
        </w:rPr>
      </w:pPr>
    </w:p>
    <w:p w:rsidR="00811F13" w:rsidRPr="00811F13" w:rsidRDefault="00811F13" w:rsidP="00377A54">
      <w:pPr>
        <w:pStyle w:val="indentedquote"/>
        <w:tabs>
          <w:tab w:val="clear" w:pos="2160"/>
          <w:tab w:val="left" w:pos="0"/>
        </w:tabs>
        <w:ind w:left="0"/>
        <w:rPr>
          <w:rFonts w:ascii="Arial Narrow" w:hAnsi="Arial Narrow"/>
          <w:szCs w:val="18"/>
        </w:rPr>
      </w:pPr>
    </w:p>
    <w:p w:rsidR="00811F13" w:rsidRPr="00811F13" w:rsidRDefault="00377A54" w:rsidP="00811F13">
      <w:pPr>
        <w:pStyle w:val="indentedquote"/>
        <w:tabs>
          <w:tab w:val="clear" w:pos="2160"/>
          <w:tab w:val="left" w:pos="0"/>
        </w:tabs>
        <w:ind w:left="0"/>
        <w:rPr>
          <w:rFonts w:ascii="Arial Narrow" w:hAnsi="Arial Narrow"/>
          <w:szCs w:val="18"/>
        </w:rPr>
      </w:pPr>
      <w:r w:rsidRPr="00811F13">
        <w:rPr>
          <w:rFonts w:ascii="Arial Narrow" w:hAnsi="Arial Narrow"/>
          <w:szCs w:val="18"/>
        </w:rPr>
        <w:t xml:space="preserve"> </w:t>
      </w:r>
    </w:p>
    <w:p w:rsidR="00811F13" w:rsidRDefault="00811F13" w:rsidP="00811F13">
      <w:pPr>
        <w:pStyle w:val="ListParagraph"/>
        <w:rPr>
          <w:sz w:val="22"/>
        </w:rPr>
      </w:pPr>
    </w:p>
    <w:p w:rsidR="004763E9" w:rsidRDefault="00271593" w:rsidP="00FD3C62">
      <w:pPr>
        <w:rPr>
          <w:b/>
        </w:rPr>
      </w:pPr>
      <w:r w:rsidRPr="00913BA5">
        <w:rPr>
          <w:rFonts w:ascii="Arial Narrow" w:hAnsi="Arial Narrow" w:cs="Arial"/>
          <w:sz w:val="18"/>
          <w:szCs w:val="18"/>
          <w:highlight w:val="yellow"/>
        </w:rPr>
        <w:t xml:space="preserve"> </w:t>
      </w:r>
    </w:p>
    <w:p w:rsidR="004D50F0" w:rsidRDefault="004D50F0" w:rsidP="008A772B">
      <w:pPr>
        <w:rPr>
          <w:rFonts w:ascii="Arial Narrow" w:hAnsi="Arial Narrow"/>
          <w:b/>
          <w:sz w:val="16"/>
        </w:rPr>
      </w:pPr>
    </w:p>
    <w:p w:rsidR="004D50F0" w:rsidRDefault="004D50F0"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D6537B"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Wikipedia.org, </w:t>
      </w:r>
    </w:p>
    <w:p w:rsidR="00D6537B" w:rsidRDefault="00D14106" w:rsidP="00466F85">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r w:rsidR="00D6537B">
        <w:rPr>
          <w:rFonts w:ascii="Arial Narrow" w:hAnsi="Arial Narrow"/>
          <w:sz w:val="12"/>
          <w:szCs w:val="12"/>
        </w:rPr>
        <w:t xml:space="preserve"> 2012 and 2015 versions</w:t>
      </w:r>
      <w:r w:rsidRPr="00B04F1A">
        <w:rPr>
          <w:rFonts w:ascii="Arial Narrow" w:hAnsi="Arial Narrow"/>
          <w:sz w:val="12"/>
          <w:szCs w:val="12"/>
        </w:rPr>
        <w:t>, writing strategies developed by Mr. John P. Irish, Carroll High School, 12</w:t>
      </w:r>
      <w:r w:rsidRPr="00B04F1A">
        <w:rPr>
          <w:rFonts w:ascii="Arial Narrow" w:hAnsi="Arial Narrow"/>
          <w:sz w:val="12"/>
          <w:szCs w:val="12"/>
          <w:vertAlign w:val="superscript"/>
        </w:rPr>
        <w:t>th</w:t>
      </w:r>
      <w:r w:rsidRPr="00B04F1A">
        <w:rPr>
          <w:rFonts w:ascii="Arial Narrow" w:hAnsi="Arial Narrow"/>
          <w:sz w:val="12"/>
          <w:szCs w:val="12"/>
        </w:rPr>
        <w:t xml:space="preserve"> edition of </w:t>
      </w:r>
      <w:r w:rsidRPr="00B04F1A">
        <w:rPr>
          <w:rFonts w:ascii="Arial Narrow" w:hAnsi="Arial Narrow"/>
          <w:i/>
          <w:sz w:val="12"/>
          <w:szCs w:val="12"/>
        </w:rPr>
        <w:t xml:space="preserve">American Pageant, </w:t>
      </w:r>
    </w:p>
    <w:p w:rsidR="00D14106" w:rsidRPr="00B04F1A" w:rsidRDefault="00B04F1A" w:rsidP="00466F85">
      <w:pPr>
        <w:jc w:val="right"/>
        <w:rPr>
          <w:rFonts w:ascii="Arial Narrow" w:hAnsi="Arial Narrow"/>
          <w:i/>
          <w:sz w:val="12"/>
          <w:szCs w:val="12"/>
        </w:rPr>
      </w:pPr>
      <w:proofErr w:type="gramStart"/>
      <w:r w:rsidRPr="00B04F1A">
        <w:rPr>
          <w:rFonts w:ascii="Arial Narrow" w:hAnsi="Arial Narrow"/>
          <w:i/>
          <w:sz w:val="12"/>
          <w:szCs w:val="12"/>
        </w:rPr>
        <w:t>other</w:t>
      </w:r>
      <w:proofErr w:type="gramEnd"/>
      <w:r w:rsidRPr="00B04F1A">
        <w:rPr>
          <w:rFonts w:ascii="Arial Narrow" w:hAnsi="Arial Narrow"/>
          <w:i/>
          <w:sz w:val="12"/>
          <w:szCs w:val="12"/>
        </w:rPr>
        <w:t xml:space="preserve"> sources as cited in document,</w:t>
      </w:r>
      <w:r w:rsidR="00D14106" w:rsidRPr="00B04F1A">
        <w:rPr>
          <w:rFonts w:ascii="Arial Narrow" w:hAnsi="Arial Narrow"/>
          <w:i/>
          <w:sz w:val="12"/>
          <w:szCs w:val="12"/>
        </w:rPr>
        <w:t xml:space="preserve"> and other sources as cited in document and collected/adapted over 20 years of teaching and collaborating..</w:t>
      </w:r>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3">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26"/>
  </w:num>
  <w:num w:numId="3">
    <w:abstractNumId w:val="23"/>
  </w:num>
  <w:num w:numId="4">
    <w:abstractNumId w:val="34"/>
  </w:num>
  <w:num w:numId="5">
    <w:abstractNumId w:val="20"/>
  </w:num>
  <w:num w:numId="6">
    <w:abstractNumId w:val="24"/>
  </w:num>
  <w:num w:numId="7">
    <w:abstractNumId w:val="29"/>
  </w:num>
  <w:num w:numId="8">
    <w:abstractNumId w:val="32"/>
  </w:num>
  <w:num w:numId="9">
    <w:abstractNumId w:val="33"/>
  </w:num>
  <w:num w:numId="10">
    <w:abstractNumId w:val="31"/>
  </w:num>
  <w:num w:numId="11">
    <w:abstractNumId w:val="14"/>
  </w:num>
  <w:num w:numId="12">
    <w:abstractNumId w:val="25"/>
  </w:num>
  <w:num w:numId="13">
    <w:abstractNumId w:val="19"/>
  </w:num>
  <w:num w:numId="14">
    <w:abstractNumId w:val="5"/>
  </w:num>
  <w:num w:numId="15">
    <w:abstractNumId w:val="15"/>
  </w:num>
  <w:num w:numId="16">
    <w:abstractNumId w:val="12"/>
  </w:num>
  <w:num w:numId="17">
    <w:abstractNumId w:val="3"/>
  </w:num>
  <w:num w:numId="18">
    <w:abstractNumId w:val="18"/>
  </w:num>
  <w:num w:numId="19">
    <w:abstractNumId w:val="4"/>
  </w:num>
  <w:num w:numId="20">
    <w:abstractNumId w:val="7"/>
  </w:num>
  <w:num w:numId="21">
    <w:abstractNumId w:val="0"/>
  </w:num>
  <w:num w:numId="22">
    <w:abstractNumId w:val="10"/>
  </w:num>
  <w:num w:numId="23">
    <w:abstractNumId w:val="9"/>
  </w:num>
  <w:num w:numId="24">
    <w:abstractNumId w:val="1"/>
  </w:num>
  <w:num w:numId="25">
    <w:abstractNumId w:val="11"/>
  </w:num>
  <w:num w:numId="26">
    <w:abstractNumId w:val="13"/>
  </w:num>
  <w:num w:numId="27">
    <w:abstractNumId w:val="2"/>
  </w:num>
  <w:num w:numId="28">
    <w:abstractNumId w:val="30"/>
  </w:num>
  <w:num w:numId="29">
    <w:abstractNumId w:val="22"/>
  </w:num>
  <w:num w:numId="30">
    <w:abstractNumId w:val="21"/>
  </w:num>
  <w:num w:numId="31">
    <w:abstractNumId w:val="8"/>
  </w:num>
  <w:num w:numId="32">
    <w:abstractNumId w:val="16"/>
  </w:num>
  <w:num w:numId="33">
    <w:abstractNumId w:val="6"/>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27303"/>
    <w:rsid w:val="00031744"/>
    <w:rsid w:val="00072D0D"/>
    <w:rsid w:val="00081DF3"/>
    <w:rsid w:val="000A37CB"/>
    <w:rsid w:val="000C6686"/>
    <w:rsid w:val="000F6CB1"/>
    <w:rsid w:val="00105935"/>
    <w:rsid w:val="00177A83"/>
    <w:rsid w:val="001C6CF9"/>
    <w:rsid w:val="001F4AF1"/>
    <w:rsid w:val="00247980"/>
    <w:rsid w:val="00270A61"/>
    <w:rsid w:val="00271593"/>
    <w:rsid w:val="00272367"/>
    <w:rsid w:val="00293B36"/>
    <w:rsid w:val="002979A4"/>
    <w:rsid w:val="002A0709"/>
    <w:rsid w:val="002C4F18"/>
    <w:rsid w:val="002E678C"/>
    <w:rsid w:val="002F40F4"/>
    <w:rsid w:val="003027EE"/>
    <w:rsid w:val="0031235D"/>
    <w:rsid w:val="003225F0"/>
    <w:rsid w:val="00331CEC"/>
    <w:rsid w:val="00334CBA"/>
    <w:rsid w:val="003503C6"/>
    <w:rsid w:val="003756FF"/>
    <w:rsid w:val="00377A54"/>
    <w:rsid w:val="003B12AA"/>
    <w:rsid w:val="003C3815"/>
    <w:rsid w:val="00403EB3"/>
    <w:rsid w:val="004649A0"/>
    <w:rsid w:val="00466F85"/>
    <w:rsid w:val="00467E43"/>
    <w:rsid w:val="004763E9"/>
    <w:rsid w:val="004B1C94"/>
    <w:rsid w:val="004C56C3"/>
    <w:rsid w:val="004D3A1F"/>
    <w:rsid w:val="004D50F0"/>
    <w:rsid w:val="004D5197"/>
    <w:rsid w:val="00501D52"/>
    <w:rsid w:val="00504238"/>
    <w:rsid w:val="00510EE2"/>
    <w:rsid w:val="0052341D"/>
    <w:rsid w:val="00544DBD"/>
    <w:rsid w:val="005534E4"/>
    <w:rsid w:val="005637D0"/>
    <w:rsid w:val="00566801"/>
    <w:rsid w:val="00566BE1"/>
    <w:rsid w:val="0058401B"/>
    <w:rsid w:val="005946E3"/>
    <w:rsid w:val="005A40EE"/>
    <w:rsid w:val="005F7623"/>
    <w:rsid w:val="00624967"/>
    <w:rsid w:val="00625AAC"/>
    <w:rsid w:val="0062745B"/>
    <w:rsid w:val="00652179"/>
    <w:rsid w:val="006610EE"/>
    <w:rsid w:val="00663792"/>
    <w:rsid w:val="00663EEA"/>
    <w:rsid w:val="00673B22"/>
    <w:rsid w:val="00675A0F"/>
    <w:rsid w:val="00680CEE"/>
    <w:rsid w:val="00690C7B"/>
    <w:rsid w:val="006A0307"/>
    <w:rsid w:val="006A55F6"/>
    <w:rsid w:val="006D5B55"/>
    <w:rsid w:val="006D696B"/>
    <w:rsid w:val="006F3865"/>
    <w:rsid w:val="007213A7"/>
    <w:rsid w:val="00731A2A"/>
    <w:rsid w:val="007404BA"/>
    <w:rsid w:val="0074576C"/>
    <w:rsid w:val="00753693"/>
    <w:rsid w:val="007745CE"/>
    <w:rsid w:val="00782CCD"/>
    <w:rsid w:val="007922A7"/>
    <w:rsid w:val="007D1294"/>
    <w:rsid w:val="007E716C"/>
    <w:rsid w:val="00811F13"/>
    <w:rsid w:val="00817163"/>
    <w:rsid w:val="0083691E"/>
    <w:rsid w:val="00837C15"/>
    <w:rsid w:val="00842A1A"/>
    <w:rsid w:val="008535E0"/>
    <w:rsid w:val="008657BE"/>
    <w:rsid w:val="0087033F"/>
    <w:rsid w:val="008A7407"/>
    <w:rsid w:val="008A772B"/>
    <w:rsid w:val="008A77E1"/>
    <w:rsid w:val="008C2892"/>
    <w:rsid w:val="008C67F3"/>
    <w:rsid w:val="008D1440"/>
    <w:rsid w:val="008D30F9"/>
    <w:rsid w:val="008D61DB"/>
    <w:rsid w:val="008E5C1D"/>
    <w:rsid w:val="00901891"/>
    <w:rsid w:val="00941BDA"/>
    <w:rsid w:val="00991E3C"/>
    <w:rsid w:val="009A0E90"/>
    <w:rsid w:val="009B7F76"/>
    <w:rsid w:val="009E341B"/>
    <w:rsid w:val="009F54AF"/>
    <w:rsid w:val="009F7DBB"/>
    <w:rsid w:val="00A00606"/>
    <w:rsid w:val="00A1529E"/>
    <w:rsid w:val="00A26939"/>
    <w:rsid w:val="00A31A61"/>
    <w:rsid w:val="00A363BA"/>
    <w:rsid w:val="00A8307F"/>
    <w:rsid w:val="00A84C10"/>
    <w:rsid w:val="00AB3EC2"/>
    <w:rsid w:val="00AB7F56"/>
    <w:rsid w:val="00AC6C24"/>
    <w:rsid w:val="00B04F1A"/>
    <w:rsid w:val="00B341CD"/>
    <w:rsid w:val="00B362B7"/>
    <w:rsid w:val="00B57BA0"/>
    <w:rsid w:val="00B82AEE"/>
    <w:rsid w:val="00B96D3B"/>
    <w:rsid w:val="00BB6C4C"/>
    <w:rsid w:val="00BC118A"/>
    <w:rsid w:val="00BC4E58"/>
    <w:rsid w:val="00BD0060"/>
    <w:rsid w:val="00BE2BC1"/>
    <w:rsid w:val="00C227E1"/>
    <w:rsid w:val="00CA3B8B"/>
    <w:rsid w:val="00CC09DA"/>
    <w:rsid w:val="00CE1990"/>
    <w:rsid w:val="00CE63C0"/>
    <w:rsid w:val="00CE7F02"/>
    <w:rsid w:val="00D0124A"/>
    <w:rsid w:val="00D04BAC"/>
    <w:rsid w:val="00D058C3"/>
    <w:rsid w:val="00D07CBC"/>
    <w:rsid w:val="00D14106"/>
    <w:rsid w:val="00D52CBB"/>
    <w:rsid w:val="00D6537B"/>
    <w:rsid w:val="00D67A76"/>
    <w:rsid w:val="00DD3AB3"/>
    <w:rsid w:val="00DE091D"/>
    <w:rsid w:val="00DF4646"/>
    <w:rsid w:val="00E16CE1"/>
    <w:rsid w:val="00E36CD2"/>
    <w:rsid w:val="00E438C6"/>
    <w:rsid w:val="00E55C96"/>
    <w:rsid w:val="00E5755A"/>
    <w:rsid w:val="00E723E2"/>
    <w:rsid w:val="00EA2FB7"/>
    <w:rsid w:val="00EA44CD"/>
    <w:rsid w:val="00ED11B9"/>
    <w:rsid w:val="00ED326F"/>
    <w:rsid w:val="00ED763D"/>
    <w:rsid w:val="00F02CD1"/>
    <w:rsid w:val="00F06447"/>
    <w:rsid w:val="00F06A95"/>
    <w:rsid w:val="00F15592"/>
    <w:rsid w:val="00F16E1D"/>
    <w:rsid w:val="00F36FA5"/>
    <w:rsid w:val="00F41530"/>
    <w:rsid w:val="00F731BF"/>
    <w:rsid w:val="00F97674"/>
    <w:rsid w:val="00FD3C62"/>
    <w:rsid w:val="00FD6238"/>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KXE68loP3e6VYM&amp;tbnid=6RHzabmlyKZqeM:&amp;ved=0CAUQjRw&amp;url=http://mrswelch.net/html/LessonPlans2010/8-7%20American%20History/October2009.html&amp;ei=yDMzUpm4Nafo2gXMrICYDg&amp;bvm=bv.52164340,d.b2I&amp;psig=AFQjCNGa6LPfDgQyUXdVRm9tPLDHuIm1cw&amp;ust=1379173696797129"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9984</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7</cp:revision>
  <cp:lastPrinted>2015-09-07T17:32:00Z</cp:lastPrinted>
  <dcterms:created xsi:type="dcterms:W3CDTF">2015-09-07T17:25:00Z</dcterms:created>
  <dcterms:modified xsi:type="dcterms:W3CDTF">2015-09-29T22:18:00Z</dcterms:modified>
</cp:coreProperties>
</file>