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B846" w14:textId="77777777" w:rsidR="006030C1" w:rsidRPr="007E0B7A" w:rsidRDefault="00AD6E54" w:rsidP="007E0B7A">
      <w:pPr>
        <w:tabs>
          <w:tab w:val="left" w:pos="1170"/>
        </w:tabs>
        <w:spacing w:line="480" w:lineRule="auto"/>
        <w:jc w:val="center"/>
      </w:pPr>
      <w:bookmarkStart w:id="0" w:name="_GoBack"/>
      <w:bookmarkEnd w:id="0"/>
      <w:r w:rsidRPr="007E0B7A">
        <w:t>Article</w:t>
      </w:r>
      <w:r w:rsidR="000B54FB" w:rsidRPr="007E0B7A">
        <w:t xml:space="preserve"> </w:t>
      </w:r>
      <w:r w:rsidR="00A15A0C" w:rsidRPr="007E0B7A">
        <w:t>24</w:t>
      </w:r>
    </w:p>
    <w:p w14:paraId="3F4CB847" w14:textId="77777777" w:rsidR="00BC4F34" w:rsidRPr="007E0B7A" w:rsidRDefault="00BC4F34" w:rsidP="007E0B7A">
      <w:pPr>
        <w:tabs>
          <w:tab w:val="left" w:pos="1170"/>
        </w:tabs>
        <w:spacing w:line="480" w:lineRule="auto"/>
        <w:jc w:val="center"/>
      </w:pPr>
    </w:p>
    <w:p w14:paraId="3F4CB848" w14:textId="77777777" w:rsidR="00A15A0C" w:rsidRPr="007E0B7A" w:rsidRDefault="00A15A0C" w:rsidP="007E0B7A">
      <w:pPr>
        <w:tabs>
          <w:tab w:val="left" w:pos="1170"/>
        </w:tabs>
        <w:spacing w:line="480" w:lineRule="auto"/>
        <w:jc w:val="center"/>
        <w:rPr>
          <w:color w:val="000000"/>
        </w:rPr>
      </w:pPr>
      <w:r w:rsidRPr="007E0B7A">
        <w:rPr>
          <w:color w:val="000000"/>
        </w:rPr>
        <w:t>G</w:t>
      </w:r>
      <w:r w:rsidR="00FD6A21" w:rsidRPr="007E0B7A">
        <w:rPr>
          <w:color w:val="000000"/>
        </w:rPr>
        <w:t>rievance Procedure</w:t>
      </w:r>
    </w:p>
    <w:p w14:paraId="3F4CB849" w14:textId="77777777" w:rsidR="0099318E" w:rsidRPr="007E0B7A" w:rsidRDefault="0099318E" w:rsidP="007E0B7A">
      <w:pPr>
        <w:tabs>
          <w:tab w:val="left" w:pos="1170"/>
        </w:tabs>
        <w:spacing w:line="480" w:lineRule="auto"/>
        <w:jc w:val="center"/>
        <w:rPr>
          <w:color w:val="000000"/>
        </w:rPr>
      </w:pPr>
    </w:p>
    <w:p w14:paraId="3F4CB84A" w14:textId="77777777" w:rsidR="0099318E" w:rsidRPr="007E0B7A" w:rsidRDefault="0099318E" w:rsidP="007E0B7A">
      <w:pPr>
        <w:tabs>
          <w:tab w:val="left" w:pos="1170"/>
        </w:tabs>
        <w:spacing w:line="480" w:lineRule="auto"/>
        <w:jc w:val="center"/>
        <w:rPr>
          <w:color w:val="000000"/>
        </w:rPr>
      </w:pPr>
    </w:p>
    <w:p w14:paraId="3F4CB84B" w14:textId="77777777" w:rsidR="00A15A0C" w:rsidRPr="007E0B7A" w:rsidRDefault="00A15A0C" w:rsidP="007E0B7A">
      <w:pPr>
        <w:tabs>
          <w:tab w:val="left" w:pos="1170"/>
        </w:tabs>
        <w:spacing w:line="480" w:lineRule="auto"/>
        <w:rPr>
          <w:color w:val="000000"/>
        </w:rPr>
      </w:pPr>
      <w:r w:rsidRPr="007E0B7A">
        <w:rPr>
          <w:color w:val="000000"/>
        </w:rPr>
        <w:t>Section 1</w:t>
      </w:r>
      <w:r w:rsidR="00BC4F34" w:rsidRPr="007E0B7A">
        <w:rPr>
          <w:color w:val="000000"/>
        </w:rPr>
        <w:t xml:space="preserve">. </w:t>
      </w:r>
      <w:r w:rsidRPr="007E0B7A">
        <w:rPr>
          <w:color w:val="000000"/>
        </w:rPr>
        <w:t>Purpose</w:t>
      </w:r>
    </w:p>
    <w:p w14:paraId="3F4CB84C" w14:textId="77777777" w:rsidR="00BC4F34" w:rsidRPr="007E0B7A" w:rsidRDefault="00BC4F34" w:rsidP="007E0B7A">
      <w:pPr>
        <w:tabs>
          <w:tab w:val="left" w:pos="1170"/>
        </w:tabs>
        <w:spacing w:line="480" w:lineRule="auto"/>
      </w:pPr>
    </w:p>
    <w:p w14:paraId="3F4CB84D" w14:textId="77777777" w:rsidR="00A15FF1" w:rsidRPr="007E0B7A" w:rsidRDefault="00A15A0C" w:rsidP="007E0B7A">
      <w:pPr>
        <w:tabs>
          <w:tab w:val="left" w:pos="1170"/>
        </w:tabs>
        <w:spacing w:line="480" w:lineRule="auto"/>
        <w:rPr>
          <w:bCs/>
          <w:color w:val="000000"/>
        </w:rPr>
      </w:pPr>
      <w:r w:rsidRPr="007E0B7A">
        <w:rPr>
          <w:color w:val="000000"/>
        </w:rPr>
        <w:t xml:space="preserve">The purpose of this article is to provide a mutually acceptable method for the prompt and equitable settlement of grievances filed by bargaining unit employee(s), the Union or </w:t>
      </w:r>
      <w:r w:rsidRPr="007E0B7A">
        <w:rPr>
          <w:bCs/>
          <w:color w:val="000000"/>
        </w:rPr>
        <w:t>the Administration.</w:t>
      </w:r>
    </w:p>
    <w:p w14:paraId="3F4CB84E" w14:textId="77777777" w:rsidR="00FD6A21" w:rsidRPr="007E0B7A" w:rsidRDefault="00FD6A21" w:rsidP="007E0B7A">
      <w:pPr>
        <w:tabs>
          <w:tab w:val="left" w:pos="1170"/>
        </w:tabs>
        <w:spacing w:line="480" w:lineRule="auto"/>
        <w:rPr>
          <w:bCs/>
          <w:color w:val="000000"/>
        </w:rPr>
      </w:pPr>
    </w:p>
    <w:p w14:paraId="3F4CB84F" w14:textId="77777777" w:rsidR="00FD6A21" w:rsidRPr="007E0B7A" w:rsidRDefault="00FD6A21" w:rsidP="007E0B7A">
      <w:pPr>
        <w:tabs>
          <w:tab w:val="left" w:pos="1170"/>
        </w:tabs>
        <w:spacing w:line="480" w:lineRule="auto"/>
        <w:rPr>
          <w:bCs/>
          <w:color w:val="000000"/>
        </w:rPr>
      </w:pPr>
    </w:p>
    <w:p w14:paraId="3F4CB850" w14:textId="77777777" w:rsidR="00A15A0C" w:rsidRPr="007E0B7A" w:rsidRDefault="00A15A0C" w:rsidP="007E0B7A">
      <w:pPr>
        <w:tabs>
          <w:tab w:val="left" w:pos="1170"/>
        </w:tabs>
        <w:spacing w:line="480" w:lineRule="auto"/>
        <w:rPr>
          <w:color w:val="000000"/>
        </w:rPr>
      </w:pPr>
      <w:r w:rsidRPr="007E0B7A">
        <w:rPr>
          <w:color w:val="000000"/>
        </w:rPr>
        <w:t>Section 2</w:t>
      </w:r>
      <w:r w:rsidR="00BC4F34" w:rsidRPr="007E0B7A">
        <w:rPr>
          <w:color w:val="000000"/>
        </w:rPr>
        <w:t xml:space="preserve">. </w:t>
      </w:r>
      <w:r w:rsidRPr="007E0B7A">
        <w:rPr>
          <w:color w:val="000000"/>
        </w:rPr>
        <w:t>Coverage and Scope</w:t>
      </w:r>
    </w:p>
    <w:p w14:paraId="3F4CB851" w14:textId="77777777" w:rsidR="00BC4F34" w:rsidRPr="007E0B7A" w:rsidRDefault="00BC4F34" w:rsidP="007E0B7A">
      <w:pPr>
        <w:tabs>
          <w:tab w:val="left" w:pos="1170"/>
        </w:tabs>
        <w:spacing w:line="480" w:lineRule="auto"/>
      </w:pPr>
    </w:p>
    <w:p w14:paraId="3F4CB852" w14:textId="77777777" w:rsidR="00BC4F34" w:rsidRPr="007E0B7A" w:rsidRDefault="00A15A0C" w:rsidP="007E0B7A">
      <w:pPr>
        <w:tabs>
          <w:tab w:val="left" w:pos="1170"/>
        </w:tabs>
        <w:spacing w:line="480" w:lineRule="auto"/>
      </w:pPr>
      <w:r w:rsidRPr="007E0B7A">
        <w:rPr>
          <w:color w:val="000000"/>
        </w:rPr>
        <w:t>A grievance means any complaint:</w:t>
      </w:r>
    </w:p>
    <w:p w14:paraId="3F4CB853" w14:textId="77777777" w:rsidR="00BC4F34" w:rsidRPr="007E0B7A" w:rsidRDefault="00BC4F34" w:rsidP="007E0B7A">
      <w:pPr>
        <w:tabs>
          <w:tab w:val="left" w:pos="1170"/>
        </w:tabs>
        <w:spacing w:line="480" w:lineRule="auto"/>
        <w:rPr>
          <w:i/>
        </w:rPr>
      </w:pPr>
    </w:p>
    <w:p w14:paraId="3F4CB854" w14:textId="77777777" w:rsidR="00964E98" w:rsidRPr="007E0B7A" w:rsidRDefault="00964E98" w:rsidP="007E0B7A">
      <w:pPr>
        <w:tabs>
          <w:tab w:val="left" w:pos="1170"/>
        </w:tabs>
        <w:spacing w:line="480" w:lineRule="auto"/>
        <w:ind w:left="360" w:hanging="360"/>
        <w:rPr>
          <w:color w:val="000000"/>
        </w:rPr>
      </w:pPr>
      <w:r w:rsidRPr="007E0B7A">
        <w:rPr>
          <w:color w:val="000000"/>
        </w:rPr>
        <w:t>A.</w:t>
      </w:r>
      <w:r w:rsidRPr="007E0B7A">
        <w:rPr>
          <w:color w:val="000000"/>
        </w:rPr>
        <w:tab/>
        <w:t>by an employee(s) concerning any matter relating to the employment of the employee;</w:t>
      </w:r>
    </w:p>
    <w:p w14:paraId="3F4CB855" w14:textId="77777777" w:rsidR="00964E98" w:rsidRPr="007E0B7A" w:rsidRDefault="00964E98" w:rsidP="007E0B7A">
      <w:pPr>
        <w:tabs>
          <w:tab w:val="left" w:pos="1170"/>
        </w:tabs>
        <w:spacing w:line="480" w:lineRule="auto"/>
        <w:ind w:left="360" w:hanging="360"/>
      </w:pPr>
    </w:p>
    <w:p w14:paraId="3F4CB856" w14:textId="77777777" w:rsidR="00964E98" w:rsidRPr="007E0B7A" w:rsidRDefault="00964E98" w:rsidP="007E0B7A">
      <w:pPr>
        <w:tabs>
          <w:tab w:val="left" w:pos="1170"/>
        </w:tabs>
        <w:spacing w:line="480" w:lineRule="auto"/>
        <w:ind w:left="360" w:hanging="360"/>
        <w:rPr>
          <w:color w:val="000000"/>
        </w:rPr>
      </w:pPr>
      <w:r w:rsidRPr="007E0B7A">
        <w:rPr>
          <w:color w:val="000000"/>
        </w:rPr>
        <w:t>B.</w:t>
      </w:r>
      <w:r w:rsidRPr="007E0B7A">
        <w:rPr>
          <w:color w:val="000000"/>
        </w:rPr>
        <w:tab/>
        <w:t>by the Union concerning any matter relating to the employment of any employee;</w:t>
      </w:r>
    </w:p>
    <w:p w14:paraId="3F4CB857" w14:textId="77777777" w:rsidR="00964E98" w:rsidRPr="007E0B7A" w:rsidRDefault="00964E98" w:rsidP="007E0B7A">
      <w:pPr>
        <w:tabs>
          <w:tab w:val="left" w:pos="1170"/>
        </w:tabs>
        <w:spacing w:line="480" w:lineRule="auto"/>
      </w:pPr>
    </w:p>
    <w:p w14:paraId="3F4CB858" w14:textId="77777777" w:rsidR="00964E98" w:rsidRPr="007E0B7A" w:rsidRDefault="00964E98" w:rsidP="007E0B7A">
      <w:pPr>
        <w:tabs>
          <w:tab w:val="left" w:pos="1170"/>
        </w:tabs>
        <w:spacing w:line="480" w:lineRule="auto"/>
        <w:ind w:left="360" w:hanging="360"/>
        <w:rPr>
          <w:bCs/>
          <w:color w:val="000000"/>
        </w:rPr>
      </w:pPr>
      <w:r w:rsidRPr="007E0B7A">
        <w:rPr>
          <w:bCs/>
          <w:color w:val="000000"/>
        </w:rPr>
        <w:t>C.</w:t>
      </w:r>
      <w:r w:rsidRPr="007E0B7A">
        <w:rPr>
          <w:bCs/>
          <w:color w:val="000000"/>
        </w:rPr>
        <w:tab/>
        <w:t>by any employee(s), the Union or the Administration concerning:</w:t>
      </w:r>
    </w:p>
    <w:p w14:paraId="3F4CB859" w14:textId="77777777" w:rsidR="00BC4F34" w:rsidRPr="007E0B7A" w:rsidRDefault="00BC4F34" w:rsidP="007E0B7A">
      <w:pPr>
        <w:tabs>
          <w:tab w:val="left" w:pos="1170"/>
        </w:tabs>
        <w:spacing w:line="480" w:lineRule="auto"/>
        <w:rPr>
          <w:bCs/>
        </w:rPr>
      </w:pPr>
    </w:p>
    <w:p w14:paraId="3F4CB85A" w14:textId="77777777" w:rsidR="00A15A0C" w:rsidRPr="007E0B7A" w:rsidRDefault="00772B3E" w:rsidP="007E0B7A">
      <w:pPr>
        <w:tabs>
          <w:tab w:val="left" w:pos="1170"/>
        </w:tabs>
        <w:spacing w:line="480" w:lineRule="auto"/>
        <w:ind w:left="1080" w:hanging="360"/>
        <w:rPr>
          <w:bCs/>
          <w:i/>
          <w:color w:val="000000"/>
        </w:rPr>
      </w:pPr>
      <w:r w:rsidRPr="007E0B7A">
        <w:rPr>
          <w:bCs/>
          <w:color w:val="000000"/>
        </w:rPr>
        <w:lastRenderedPageBreak/>
        <w:t>1.</w:t>
      </w:r>
      <w:r w:rsidR="00BC4F34" w:rsidRPr="007E0B7A">
        <w:rPr>
          <w:bCs/>
          <w:color w:val="000000"/>
        </w:rPr>
        <w:tab/>
      </w:r>
      <w:r w:rsidR="00A15A0C" w:rsidRPr="007E0B7A">
        <w:rPr>
          <w:bCs/>
          <w:color w:val="000000"/>
        </w:rPr>
        <w:t>the effect or interpretation, or a claim of breach, of a collective bargaining agreement; or</w:t>
      </w:r>
    </w:p>
    <w:p w14:paraId="3F4CB85B" w14:textId="77777777" w:rsidR="00BC4F34" w:rsidRPr="007E0B7A" w:rsidRDefault="00BC4F34" w:rsidP="007E0B7A">
      <w:pPr>
        <w:tabs>
          <w:tab w:val="left" w:pos="1170"/>
        </w:tabs>
        <w:spacing w:line="480" w:lineRule="auto"/>
        <w:ind w:left="1080" w:hanging="360"/>
        <w:rPr>
          <w:bCs/>
          <w:i/>
        </w:rPr>
      </w:pPr>
    </w:p>
    <w:p w14:paraId="3F4CB85C" w14:textId="77777777" w:rsidR="00A15A0C" w:rsidRPr="007E0B7A" w:rsidRDefault="00772B3E" w:rsidP="007E0B7A">
      <w:pPr>
        <w:tabs>
          <w:tab w:val="left" w:pos="1170"/>
        </w:tabs>
        <w:spacing w:line="480" w:lineRule="auto"/>
        <w:ind w:left="1080" w:hanging="360"/>
        <w:rPr>
          <w:bCs/>
          <w:color w:val="000000"/>
        </w:rPr>
      </w:pPr>
      <w:r w:rsidRPr="007E0B7A">
        <w:rPr>
          <w:bCs/>
          <w:color w:val="000000"/>
        </w:rPr>
        <w:t>2.</w:t>
      </w:r>
      <w:r w:rsidR="00BC4F34" w:rsidRPr="007E0B7A">
        <w:rPr>
          <w:bCs/>
          <w:color w:val="000000"/>
        </w:rPr>
        <w:tab/>
      </w:r>
      <w:r w:rsidR="00A15A0C" w:rsidRPr="007E0B7A">
        <w:rPr>
          <w:bCs/>
          <w:color w:val="000000"/>
        </w:rPr>
        <w:t>any claimed violation, misinterpretation or misapplication of any law, rule or regulation affecting conditions of employment.</w:t>
      </w:r>
    </w:p>
    <w:p w14:paraId="3F4CB85D" w14:textId="77777777" w:rsidR="000705E4" w:rsidRPr="007E0B7A" w:rsidRDefault="000705E4" w:rsidP="007E0B7A">
      <w:pPr>
        <w:tabs>
          <w:tab w:val="left" w:pos="0"/>
          <w:tab w:val="left" w:pos="1170"/>
        </w:tabs>
        <w:spacing w:line="480" w:lineRule="auto"/>
        <w:rPr>
          <w:bCs/>
        </w:rPr>
      </w:pPr>
    </w:p>
    <w:p w14:paraId="3F4CB85E" w14:textId="77777777" w:rsidR="00A15A0C" w:rsidRPr="007E0B7A" w:rsidRDefault="00A15A0C" w:rsidP="007E0B7A">
      <w:pPr>
        <w:tabs>
          <w:tab w:val="left" w:pos="1170"/>
        </w:tabs>
        <w:spacing w:line="480" w:lineRule="auto"/>
        <w:ind w:left="360" w:hanging="360"/>
        <w:rPr>
          <w:bCs/>
          <w:color w:val="000000"/>
        </w:rPr>
      </w:pPr>
      <w:r w:rsidRPr="007E0B7A">
        <w:rPr>
          <w:bCs/>
          <w:color w:val="000000"/>
        </w:rPr>
        <w:t>D.</w:t>
      </w:r>
      <w:r w:rsidR="00BC4F34" w:rsidRPr="007E0B7A">
        <w:rPr>
          <w:bCs/>
          <w:color w:val="000000"/>
        </w:rPr>
        <w:tab/>
      </w:r>
      <w:r w:rsidRPr="007E0B7A">
        <w:rPr>
          <w:bCs/>
          <w:color w:val="000000"/>
        </w:rPr>
        <w:t>Grievances on the following matters are excluded from the scope of this procedure:</w:t>
      </w:r>
    </w:p>
    <w:p w14:paraId="3F4CB85F" w14:textId="77777777" w:rsidR="00BC4F34" w:rsidRPr="007E0B7A" w:rsidRDefault="00BC4F34" w:rsidP="007E0B7A">
      <w:pPr>
        <w:tabs>
          <w:tab w:val="left" w:pos="1170"/>
        </w:tabs>
        <w:spacing w:line="480" w:lineRule="auto"/>
        <w:ind w:left="360" w:hanging="360"/>
        <w:rPr>
          <w:bCs/>
        </w:rPr>
      </w:pPr>
    </w:p>
    <w:p w14:paraId="3F4CB860" w14:textId="77777777" w:rsidR="00A15A0C" w:rsidRPr="007E0B7A" w:rsidRDefault="00772B3E" w:rsidP="007E0B7A">
      <w:pPr>
        <w:tabs>
          <w:tab w:val="left" w:pos="1170"/>
        </w:tabs>
        <w:spacing w:line="480" w:lineRule="auto"/>
        <w:ind w:left="1080" w:hanging="360"/>
        <w:rPr>
          <w:bCs/>
          <w:color w:val="000000"/>
        </w:rPr>
      </w:pPr>
      <w:r w:rsidRPr="007E0B7A">
        <w:rPr>
          <w:bCs/>
          <w:color w:val="000000"/>
        </w:rPr>
        <w:t>1.</w:t>
      </w:r>
      <w:r w:rsidR="00BC4F34" w:rsidRPr="007E0B7A">
        <w:rPr>
          <w:bCs/>
          <w:color w:val="000000"/>
        </w:rPr>
        <w:tab/>
      </w:r>
      <w:r w:rsidR="00A15A0C" w:rsidRPr="007E0B7A">
        <w:rPr>
          <w:bCs/>
          <w:color w:val="000000"/>
        </w:rPr>
        <w:t>any claimed violation of 5 U.S.C. 73 relating to prohibited political activities;</w:t>
      </w:r>
    </w:p>
    <w:p w14:paraId="3F4CB861" w14:textId="77777777" w:rsidR="00BC4F34" w:rsidRPr="007E0B7A" w:rsidRDefault="00BC4F34" w:rsidP="007E0B7A">
      <w:pPr>
        <w:tabs>
          <w:tab w:val="left" w:pos="1170"/>
        </w:tabs>
        <w:spacing w:line="480" w:lineRule="auto"/>
        <w:ind w:left="1080" w:hanging="360"/>
        <w:rPr>
          <w:bCs/>
        </w:rPr>
      </w:pPr>
    </w:p>
    <w:p w14:paraId="3F4CB862" w14:textId="77777777" w:rsidR="00A15A0C" w:rsidRPr="007E0B7A" w:rsidRDefault="00772B3E" w:rsidP="007E0B7A">
      <w:pPr>
        <w:tabs>
          <w:tab w:val="left" w:pos="1170"/>
        </w:tabs>
        <w:spacing w:line="480" w:lineRule="auto"/>
        <w:ind w:left="1080" w:hanging="360"/>
        <w:rPr>
          <w:bCs/>
          <w:color w:val="000000"/>
        </w:rPr>
      </w:pPr>
      <w:r w:rsidRPr="007E0B7A">
        <w:rPr>
          <w:bCs/>
          <w:color w:val="000000"/>
        </w:rPr>
        <w:t>2.</w:t>
      </w:r>
      <w:r w:rsidR="00BC4F34" w:rsidRPr="007E0B7A">
        <w:rPr>
          <w:bCs/>
          <w:color w:val="000000"/>
        </w:rPr>
        <w:tab/>
      </w:r>
      <w:r w:rsidR="00A15A0C" w:rsidRPr="007E0B7A">
        <w:rPr>
          <w:bCs/>
          <w:color w:val="000000"/>
        </w:rPr>
        <w:t>retirement, life insurance or health insurance;</w:t>
      </w:r>
    </w:p>
    <w:p w14:paraId="3F4CB863" w14:textId="77777777" w:rsidR="00BC4F34" w:rsidRPr="007E0B7A" w:rsidRDefault="00BC4F34" w:rsidP="007E0B7A">
      <w:pPr>
        <w:tabs>
          <w:tab w:val="left" w:pos="1170"/>
        </w:tabs>
        <w:spacing w:line="480" w:lineRule="auto"/>
        <w:ind w:left="1080" w:hanging="360"/>
        <w:rPr>
          <w:bCs/>
        </w:rPr>
      </w:pPr>
    </w:p>
    <w:p w14:paraId="3F4CB864" w14:textId="77777777" w:rsidR="00A15A0C" w:rsidRPr="007E0B7A" w:rsidRDefault="00772B3E" w:rsidP="007E0B7A">
      <w:pPr>
        <w:tabs>
          <w:tab w:val="left" w:pos="1170"/>
        </w:tabs>
        <w:spacing w:line="480" w:lineRule="auto"/>
        <w:ind w:left="1080" w:hanging="360"/>
        <w:rPr>
          <w:bCs/>
          <w:color w:val="000000"/>
        </w:rPr>
      </w:pPr>
      <w:r w:rsidRPr="007E0B7A">
        <w:rPr>
          <w:bCs/>
          <w:color w:val="000000"/>
        </w:rPr>
        <w:t>3.</w:t>
      </w:r>
      <w:r w:rsidRPr="007E0B7A">
        <w:rPr>
          <w:bCs/>
          <w:color w:val="000000"/>
        </w:rPr>
        <w:tab/>
      </w:r>
      <w:r w:rsidR="00A15A0C" w:rsidRPr="007E0B7A">
        <w:rPr>
          <w:bCs/>
          <w:color w:val="000000"/>
        </w:rPr>
        <w:t>a suspension or removal under 5 U.S.C. 7532 relating to national security;</w:t>
      </w:r>
    </w:p>
    <w:p w14:paraId="3F4CB865" w14:textId="77777777" w:rsidR="00BC4F34" w:rsidRPr="007E0B7A" w:rsidRDefault="00BC4F34" w:rsidP="007E0B7A">
      <w:pPr>
        <w:tabs>
          <w:tab w:val="left" w:pos="1170"/>
        </w:tabs>
        <w:spacing w:line="480" w:lineRule="auto"/>
        <w:ind w:left="1080" w:hanging="360"/>
        <w:rPr>
          <w:bCs/>
        </w:rPr>
      </w:pPr>
    </w:p>
    <w:p w14:paraId="3F4CB866" w14:textId="77777777" w:rsidR="00A15A0C" w:rsidRPr="007E0B7A" w:rsidRDefault="00772B3E" w:rsidP="007E0B7A">
      <w:pPr>
        <w:tabs>
          <w:tab w:val="left" w:pos="1170"/>
        </w:tabs>
        <w:spacing w:line="480" w:lineRule="auto"/>
        <w:ind w:left="1080" w:hanging="360"/>
        <w:rPr>
          <w:bCs/>
          <w:color w:val="000000"/>
        </w:rPr>
      </w:pPr>
      <w:r w:rsidRPr="007E0B7A">
        <w:rPr>
          <w:bCs/>
          <w:color w:val="000000"/>
        </w:rPr>
        <w:t>4.</w:t>
      </w:r>
      <w:r w:rsidRPr="007E0B7A">
        <w:rPr>
          <w:bCs/>
          <w:color w:val="000000"/>
        </w:rPr>
        <w:tab/>
      </w:r>
      <w:r w:rsidR="00A15A0C" w:rsidRPr="007E0B7A">
        <w:rPr>
          <w:bCs/>
          <w:color w:val="000000"/>
        </w:rPr>
        <w:t>any examination, certification, or appointment</w:t>
      </w:r>
      <w:r w:rsidR="008E7CE6" w:rsidRPr="007E0B7A">
        <w:rPr>
          <w:bCs/>
          <w:color w:val="000000"/>
        </w:rPr>
        <w:t>;</w:t>
      </w:r>
    </w:p>
    <w:p w14:paraId="3F4CB867" w14:textId="77777777" w:rsidR="00BC4F34" w:rsidRPr="007E0B7A" w:rsidRDefault="00BC4F34" w:rsidP="007E0B7A">
      <w:pPr>
        <w:tabs>
          <w:tab w:val="left" w:pos="1170"/>
        </w:tabs>
        <w:spacing w:line="480" w:lineRule="auto"/>
        <w:ind w:left="1080" w:hanging="360"/>
        <w:rPr>
          <w:bCs/>
        </w:rPr>
      </w:pPr>
    </w:p>
    <w:p w14:paraId="3F4CB868" w14:textId="77777777" w:rsidR="00A15A0C" w:rsidRPr="007E0B7A" w:rsidRDefault="00772B3E" w:rsidP="007E0B7A">
      <w:pPr>
        <w:tabs>
          <w:tab w:val="left" w:pos="1170"/>
        </w:tabs>
        <w:spacing w:line="480" w:lineRule="auto"/>
        <w:ind w:left="1080" w:hanging="360"/>
        <w:rPr>
          <w:iCs/>
          <w:color w:val="000000"/>
        </w:rPr>
      </w:pPr>
      <w:r w:rsidRPr="007E0B7A">
        <w:rPr>
          <w:bCs/>
          <w:color w:val="000000"/>
        </w:rPr>
        <w:t>5.</w:t>
      </w:r>
      <w:r w:rsidRPr="007E0B7A">
        <w:rPr>
          <w:bCs/>
          <w:color w:val="000000"/>
        </w:rPr>
        <w:tab/>
      </w:r>
      <w:r w:rsidR="00A15A0C" w:rsidRPr="007E0B7A">
        <w:rPr>
          <w:bCs/>
          <w:color w:val="000000"/>
        </w:rPr>
        <w:t>the classification of any position which does not result in the reduction in grade or pay of an employee</w:t>
      </w:r>
      <w:r w:rsidR="008E7CE6" w:rsidRPr="007E0B7A">
        <w:rPr>
          <w:iCs/>
          <w:color w:val="000000"/>
        </w:rPr>
        <w:t>;</w:t>
      </w:r>
    </w:p>
    <w:p w14:paraId="3F4CB869" w14:textId="77777777" w:rsidR="00BC4F34" w:rsidRPr="007E0B7A" w:rsidRDefault="00BC4F34" w:rsidP="007E0B7A">
      <w:pPr>
        <w:tabs>
          <w:tab w:val="left" w:pos="1170"/>
        </w:tabs>
        <w:spacing w:line="480" w:lineRule="auto"/>
        <w:ind w:left="1080" w:hanging="360"/>
        <w:rPr>
          <w:bCs/>
          <w:color w:val="000000"/>
        </w:rPr>
      </w:pPr>
    </w:p>
    <w:p w14:paraId="3F4CB86A" w14:textId="77777777" w:rsidR="00677466" w:rsidRPr="007E0B7A" w:rsidRDefault="00C92A2B" w:rsidP="007E0B7A">
      <w:pPr>
        <w:tabs>
          <w:tab w:val="left" w:pos="1170"/>
        </w:tabs>
        <w:spacing w:line="480" w:lineRule="auto"/>
        <w:ind w:left="1080" w:hanging="360"/>
        <w:rPr>
          <w:iCs/>
          <w:color w:val="000000"/>
        </w:rPr>
      </w:pPr>
      <w:r w:rsidRPr="007E0B7A">
        <w:rPr>
          <w:iCs/>
          <w:color w:val="000000"/>
        </w:rPr>
        <w:t>6</w:t>
      </w:r>
      <w:r w:rsidR="00772B3E" w:rsidRPr="007E0B7A">
        <w:rPr>
          <w:iCs/>
          <w:color w:val="000000"/>
        </w:rPr>
        <w:t>.</w:t>
      </w:r>
      <w:r w:rsidR="00772B3E" w:rsidRPr="007E0B7A">
        <w:rPr>
          <w:iCs/>
          <w:color w:val="000000"/>
        </w:rPr>
        <w:tab/>
      </w:r>
      <w:r w:rsidR="00677466" w:rsidRPr="007E0B7A">
        <w:rPr>
          <w:iCs/>
          <w:color w:val="000000"/>
        </w:rPr>
        <w:t>non-selection for non bargaining unit positions</w:t>
      </w:r>
      <w:r w:rsidR="00BA5E22" w:rsidRPr="007E0B7A">
        <w:rPr>
          <w:iCs/>
          <w:color w:val="000000"/>
        </w:rPr>
        <w:t>; or</w:t>
      </w:r>
    </w:p>
    <w:p w14:paraId="3F4CB86B" w14:textId="77777777" w:rsidR="00BC4F34" w:rsidRPr="007E0B7A" w:rsidRDefault="00BC4F34" w:rsidP="007E0B7A">
      <w:pPr>
        <w:tabs>
          <w:tab w:val="left" w:pos="1170"/>
        </w:tabs>
        <w:spacing w:line="480" w:lineRule="auto"/>
        <w:ind w:left="720"/>
        <w:rPr>
          <w:iCs/>
          <w:color w:val="000000"/>
        </w:rPr>
      </w:pPr>
    </w:p>
    <w:p w14:paraId="3F4CB86C" w14:textId="0D1D62C2" w:rsidR="00EF4169" w:rsidRDefault="00BA5E22" w:rsidP="007E0B7A">
      <w:pPr>
        <w:numPr>
          <w:ilvl w:val="0"/>
          <w:numId w:val="3"/>
        </w:numPr>
        <w:tabs>
          <w:tab w:val="clear" w:pos="990"/>
          <w:tab w:val="num" w:pos="1080"/>
          <w:tab w:val="left" w:pos="1170"/>
        </w:tabs>
        <w:spacing w:line="480" w:lineRule="auto"/>
        <w:ind w:left="1080"/>
        <w:rPr>
          <w:iCs/>
          <w:color w:val="000000"/>
        </w:rPr>
      </w:pPr>
      <w:r w:rsidRPr="007E0B7A">
        <w:rPr>
          <w:iCs/>
          <w:color w:val="000000"/>
        </w:rPr>
        <w:t xml:space="preserve">non-selection for bargaining unit </w:t>
      </w:r>
      <w:r w:rsidR="00C92A2B" w:rsidRPr="007E0B7A">
        <w:rPr>
          <w:iCs/>
          <w:color w:val="000000"/>
        </w:rPr>
        <w:t>employees from amongst properly rated and ranked candidates</w:t>
      </w:r>
      <w:r w:rsidR="005D667C" w:rsidRPr="007E0B7A">
        <w:rPr>
          <w:bCs/>
          <w:color w:val="000000"/>
        </w:rPr>
        <w:t xml:space="preserve"> </w:t>
      </w:r>
      <w:r w:rsidR="005D667C" w:rsidRPr="007E0B7A">
        <w:rPr>
          <w:iCs/>
          <w:color w:val="000000"/>
        </w:rPr>
        <w:t xml:space="preserve">with the exception that employees may file grievances </w:t>
      </w:r>
      <w:r w:rsidR="005D667C" w:rsidRPr="007E0B7A">
        <w:rPr>
          <w:iCs/>
          <w:color w:val="000000"/>
        </w:rPr>
        <w:lastRenderedPageBreak/>
        <w:t xml:space="preserve">alleging unlawful discrimination </w:t>
      </w:r>
      <w:r w:rsidR="00160EC3" w:rsidRPr="007E0B7A">
        <w:rPr>
          <w:iCs/>
          <w:color w:val="000000"/>
        </w:rPr>
        <w:t xml:space="preserve">as defined </w:t>
      </w:r>
      <w:r w:rsidR="005D667C" w:rsidRPr="007E0B7A">
        <w:rPr>
          <w:iCs/>
          <w:color w:val="000000"/>
        </w:rPr>
        <w:t xml:space="preserve">by Title VII.  </w:t>
      </w:r>
      <w:r w:rsidR="001F2D3B" w:rsidRPr="007E0B7A">
        <w:rPr>
          <w:iCs/>
          <w:color w:val="000000"/>
        </w:rPr>
        <w:t xml:space="preserve">However, employees may file a grievance for non-selection from the exercise of a priority consideration.  </w:t>
      </w:r>
      <w:r w:rsidR="005D667C" w:rsidRPr="007E0B7A">
        <w:rPr>
          <w:iCs/>
          <w:color w:val="000000"/>
        </w:rPr>
        <w:t>Employees may also file either a grievance or unfair labor practice, but not both, alleging anti-union animus.</w:t>
      </w:r>
    </w:p>
    <w:p w14:paraId="3B62528A" w14:textId="77777777" w:rsidR="003A42AE" w:rsidRDefault="003A42AE" w:rsidP="003A42AE">
      <w:pPr>
        <w:tabs>
          <w:tab w:val="left" w:pos="1170"/>
        </w:tabs>
        <w:spacing w:line="480" w:lineRule="auto"/>
        <w:ind w:left="1080"/>
        <w:rPr>
          <w:iCs/>
          <w:color w:val="000000"/>
        </w:rPr>
      </w:pPr>
    </w:p>
    <w:p w14:paraId="27E72300" w14:textId="043A066A" w:rsidR="00C1686E" w:rsidRDefault="00C1686E" w:rsidP="007E0B7A">
      <w:pPr>
        <w:numPr>
          <w:ilvl w:val="0"/>
          <w:numId w:val="3"/>
        </w:numPr>
        <w:tabs>
          <w:tab w:val="clear" w:pos="990"/>
          <w:tab w:val="num" w:pos="1080"/>
          <w:tab w:val="left" w:pos="1170"/>
        </w:tabs>
        <w:spacing w:line="480" w:lineRule="auto"/>
        <w:ind w:left="1080"/>
        <w:rPr>
          <w:b/>
          <w:iCs/>
          <w:color w:val="000000"/>
        </w:rPr>
      </w:pPr>
      <w:r w:rsidRPr="00C1686E">
        <w:rPr>
          <w:b/>
          <w:iCs/>
          <w:color w:val="000000"/>
        </w:rPr>
        <w:t>The assignment of ratings of record.</w:t>
      </w:r>
    </w:p>
    <w:p w14:paraId="4114CFD3" w14:textId="77777777" w:rsidR="00C1686E" w:rsidRPr="00C1686E" w:rsidRDefault="00C1686E" w:rsidP="00C1686E">
      <w:pPr>
        <w:tabs>
          <w:tab w:val="left" w:pos="1170"/>
        </w:tabs>
        <w:spacing w:line="480" w:lineRule="auto"/>
        <w:ind w:left="1080"/>
        <w:rPr>
          <w:b/>
          <w:iCs/>
          <w:color w:val="000000"/>
        </w:rPr>
      </w:pPr>
    </w:p>
    <w:p w14:paraId="7F87B457" w14:textId="301D32CC" w:rsidR="00C1686E" w:rsidRDefault="00C1686E" w:rsidP="007E0B7A">
      <w:pPr>
        <w:numPr>
          <w:ilvl w:val="0"/>
          <w:numId w:val="3"/>
        </w:numPr>
        <w:tabs>
          <w:tab w:val="clear" w:pos="990"/>
          <w:tab w:val="num" w:pos="1080"/>
          <w:tab w:val="left" w:pos="1170"/>
        </w:tabs>
        <w:spacing w:line="480" w:lineRule="auto"/>
        <w:ind w:left="1080"/>
        <w:rPr>
          <w:b/>
          <w:iCs/>
          <w:color w:val="000000"/>
        </w:rPr>
      </w:pPr>
      <w:r w:rsidRPr="00C1686E">
        <w:rPr>
          <w:b/>
          <w:iCs/>
          <w:color w:val="000000"/>
        </w:rPr>
        <w:t>The award of any form of incentive pay, including cash awards; quality step increases; or recruitment, retention, or relocation payments.</w:t>
      </w:r>
    </w:p>
    <w:p w14:paraId="6B328589" w14:textId="2F303A19" w:rsidR="00C1686E" w:rsidRPr="00C1686E" w:rsidRDefault="00C1686E" w:rsidP="00C1686E">
      <w:pPr>
        <w:tabs>
          <w:tab w:val="left" w:pos="1170"/>
        </w:tabs>
        <w:spacing w:line="480" w:lineRule="auto"/>
        <w:rPr>
          <w:b/>
          <w:iCs/>
          <w:color w:val="000000"/>
        </w:rPr>
      </w:pPr>
    </w:p>
    <w:p w14:paraId="654EEE52" w14:textId="71C9DFE6" w:rsidR="00C1686E" w:rsidRDefault="00C1686E" w:rsidP="00C1686E">
      <w:pPr>
        <w:numPr>
          <w:ilvl w:val="0"/>
          <w:numId w:val="3"/>
        </w:numPr>
        <w:tabs>
          <w:tab w:val="clear" w:pos="990"/>
          <w:tab w:val="num" w:pos="1080"/>
          <w:tab w:val="left" w:pos="1170"/>
        </w:tabs>
        <w:spacing w:line="480" w:lineRule="auto"/>
        <w:ind w:left="1080"/>
        <w:rPr>
          <w:b/>
          <w:iCs/>
          <w:color w:val="000000"/>
        </w:rPr>
      </w:pPr>
      <w:r w:rsidRPr="00C1686E">
        <w:rPr>
          <w:b/>
          <w:iCs/>
          <w:color w:val="000000"/>
        </w:rPr>
        <w:t>Any dispute concerning decisions to remove any employee from federal service for misconduct or unacceptable performance.</w:t>
      </w:r>
    </w:p>
    <w:p w14:paraId="3F4CB86D" w14:textId="77777777" w:rsidR="0099318E" w:rsidRPr="007E0B7A" w:rsidRDefault="0099318E" w:rsidP="007E0B7A">
      <w:pPr>
        <w:tabs>
          <w:tab w:val="left" w:pos="1170"/>
        </w:tabs>
        <w:spacing w:line="480" w:lineRule="auto"/>
        <w:rPr>
          <w:iCs/>
          <w:color w:val="000000"/>
        </w:rPr>
      </w:pPr>
    </w:p>
    <w:p w14:paraId="3F4CB86E" w14:textId="77777777" w:rsidR="008032E5" w:rsidRPr="007E0B7A" w:rsidRDefault="008032E5" w:rsidP="007E0B7A">
      <w:pPr>
        <w:tabs>
          <w:tab w:val="left" w:pos="1170"/>
        </w:tabs>
        <w:spacing w:line="480" w:lineRule="auto"/>
        <w:rPr>
          <w:color w:val="000000"/>
        </w:rPr>
      </w:pPr>
    </w:p>
    <w:p w14:paraId="3F4CB86F" w14:textId="77777777" w:rsidR="00A15A0C" w:rsidRPr="007E0B7A" w:rsidRDefault="00A15A0C" w:rsidP="007E0B7A">
      <w:pPr>
        <w:tabs>
          <w:tab w:val="left" w:pos="1170"/>
        </w:tabs>
        <w:spacing w:line="480" w:lineRule="auto"/>
        <w:rPr>
          <w:color w:val="000000"/>
        </w:rPr>
      </w:pPr>
      <w:r w:rsidRPr="007E0B7A">
        <w:rPr>
          <w:color w:val="000000"/>
        </w:rPr>
        <w:t>Section 3</w:t>
      </w:r>
      <w:r w:rsidR="00BC4F34" w:rsidRPr="007E0B7A">
        <w:rPr>
          <w:color w:val="000000"/>
        </w:rPr>
        <w:t xml:space="preserve">. </w:t>
      </w:r>
      <w:r w:rsidRPr="007E0B7A">
        <w:rPr>
          <w:color w:val="000000"/>
        </w:rPr>
        <w:t>Exclusivity</w:t>
      </w:r>
    </w:p>
    <w:p w14:paraId="3F4CB870" w14:textId="77777777" w:rsidR="00BC4F34" w:rsidRPr="007E0B7A" w:rsidRDefault="00BC4F34" w:rsidP="007E0B7A">
      <w:pPr>
        <w:tabs>
          <w:tab w:val="left" w:pos="1170"/>
        </w:tabs>
        <w:spacing w:line="480" w:lineRule="auto"/>
      </w:pPr>
    </w:p>
    <w:p w14:paraId="3F4CB871" w14:textId="77777777" w:rsidR="00FD6A21" w:rsidRPr="007E0B7A" w:rsidRDefault="00A15A0C" w:rsidP="007E0B7A">
      <w:pPr>
        <w:tabs>
          <w:tab w:val="left" w:pos="1170"/>
        </w:tabs>
        <w:spacing w:line="480" w:lineRule="auto"/>
        <w:rPr>
          <w:color w:val="000000"/>
        </w:rPr>
      </w:pPr>
      <w:r w:rsidRPr="007E0B7A">
        <w:rPr>
          <w:color w:val="000000"/>
        </w:rPr>
        <w:t xml:space="preserve">Grievances may be initiated by </w:t>
      </w:r>
      <w:r w:rsidR="00964E98" w:rsidRPr="007E0B7A">
        <w:rPr>
          <w:color w:val="000000"/>
        </w:rPr>
        <w:t>employee(s)</w:t>
      </w:r>
      <w:r w:rsidR="0006552B" w:rsidRPr="007E0B7A">
        <w:rPr>
          <w:color w:val="000000"/>
        </w:rPr>
        <w:t xml:space="preserve"> </w:t>
      </w:r>
      <w:r w:rsidRPr="007E0B7A">
        <w:rPr>
          <w:color w:val="000000"/>
        </w:rPr>
        <w:t>covered by this Agreement and/or their Union representative</w:t>
      </w:r>
      <w:r w:rsidR="00D142BA" w:rsidRPr="007E0B7A">
        <w:rPr>
          <w:color w:val="000000"/>
        </w:rPr>
        <w:t xml:space="preserve"> </w:t>
      </w:r>
      <w:r w:rsidRPr="007E0B7A">
        <w:rPr>
          <w:color w:val="000000"/>
        </w:rPr>
        <w:t>or by the Administration</w:t>
      </w:r>
      <w:r w:rsidR="00C92A2B" w:rsidRPr="007E0B7A">
        <w:rPr>
          <w:color w:val="000000"/>
        </w:rPr>
        <w:t xml:space="preserve">. </w:t>
      </w:r>
      <w:r w:rsidR="005A540F" w:rsidRPr="007E0B7A">
        <w:rPr>
          <w:bCs/>
          <w:color w:val="000000"/>
        </w:rPr>
        <w:t xml:space="preserve"> </w:t>
      </w:r>
      <w:r w:rsidRPr="007E0B7A">
        <w:rPr>
          <w:color w:val="000000"/>
        </w:rPr>
        <w:t>Representation of bargaining unit employees shall be the sole and exclusive province of the Union.</w:t>
      </w:r>
      <w:r w:rsidR="00FD6A21" w:rsidRPr="007E0B7A">
        <w:rPr>
          <w:color w:val="000000"/>
        </w:rPr>
        <w:t xml:space="preserve">  </w:t>
      </w:r>
    </w:p>
    <w:p w14:paraId="3F4CB872" w14:textId="77777777" w:rsidR="00FD6A21" w:rsidRPr="007E0B7A" w:rsidRDefault="00FD6A21" w:rsidP="007E0B7A">
      <w:pPr>
        <w:tabs>
          <w:tab w:val="left" w:pos="1170"/>
        </w:tabs>
        <w:spacing w:line="480" w:lineRule="auto"/>
        <w:rPr>
          <w:i/>
          <w:color w:val="000000"/>
        </w:rPr>
      </w:pPr>
    </w:p>
    <w:p w14:paraId="3F4CB873" w14:textId="77777777" w:rsidR="00A15FF1" w:rsidRPr="007E0B7A" w:rsidRDefault="00A15A0C" w:rsidP="007E0B7A">
      <w:pPr>
        <w:tabs>
          <w:tab w:val="left" w:pos="1170"/>
        </w:tabs>
        <w:spacing w:line="480" w:lineRule="auto"/>
        <w:rPr>
          <w:bCs/>
          <w:color w:val="000000"/>
        </w:rPr>
      </w:pPr>
      <w:r w:rsidRPr="007E0B7A">
        <w:rPr>
          <w:bCs/>
          <w:color w:val="000000"/>
        </w:rPr>
        <w:t>This is the exclusive procedure available to bargaining unit employees, the Union or the Administration for the resolution of grievances.</w:t>
      </w:r>
    </w:p>
    <w:p w14:paraId="3F4CB874" w14:textId="77777777" w:rsidR="00FD6A21" w:rsidRPr="007E0B7A" w:rsidRDefault="00FD6A21" w:rsidP="007E0B7A">
      <w:pPr>
        <w:tabs>
          <w:tab w:val="left" w:pos="1170"/>
        </w:tabs>
        <w:spacing w:line="480" w:lineRule="auto"/>
        <w:rPr>
          <w:bCs/>
          <w:color w:val="000000"/>
        </w:rPr>
      </w:pPr>
    </w:p>
    <w:p w14:paraId="3F4CB875" w14:textId="77777777" w:rsidR="00FD6A21" w:rsidRPr="007E0B7A" w:rsidRDefault="00FD6A21" w:rsidP="007E0B7A">
      <w:pPr>
        <w:tabs>
          <w:tab w:val="left" w:pos="1170"/>
        </w:tabs>
        <w:spacing w:line="480" w:lineRule="auto"/>
        <w:rPr>
          <w:bCs/>
          <w:color w:val="000000"/>
        </w:rPr>
      </w:pPr>
    </w:p>
    <w:p w14:paraId="3F4CB876" w14:textId="77777777" w:rsidR="00A15A0C" w:rsidRPr="007E0B7A" w:rsidRDefault="00BC4F34" w:rsidP="007E0B7A">
      <w:pPr>
        <w:tabs>
          <w:tab w:val="left" w:pos="1170"/>
        </w:tabs>
        <w:spacing w:line="480" w:lineRule="auto"/>
        <w:rPr>
          <w:bCs/>
          <w:color w:val="000000"/>
        </w:rPr>
      </w:pPr>
      <w:r w:rsidRPr="007E0B7A">
        <w:rPr>
          <w:bCs/>
          <w:color w:val="000000"/>
        </w:rPr>
        <w:t xml:space="preserve">Section 4. </w:t>
      </w:r>
      <w:r w:rsidR="00A15A0C" w:rsidRPr="007E0B7A">
        <w:rPr>
          <w:bCs/>
          <w:color w:val="000000"/>
        </w:rPr>
        <w:t>Representation</w:t>
      </w:r>
    </w:p>
    <w:p w14:paraId="3F4CB877" w14:textId="77777777" w:rsidR="00BC4F34" w:rsidRPr="007E0B7A" w:rsidRDefault="00BC4F34" w:rsidP="007E0B7A">
      <w:pPr>
        <w:tabs>
          <w:tab w:val="left" w:pos="1170"/>
        </w:tabs>
        <w:spacing w:line="480" w:lineRule="auto"/>
        <w:rPr>
          <w:bCs/>
        </w:rPr>
      </w:pPr>
    </w:p>
    <w:p w14:paraId="3F4CB878" w14:textId="77777777" w:rsidR="00D67863" w:rsidRPr="007E0B7A" w:rsidRDefault="00A15A0C" w:rsidP="007E0B7A">
      <w:pPr>
        <w:tabs>
          <w:tab w:val="left" w:pos="1170"/>
        </w:tabs>
        <w:spacing w:line="480" w:lineRule="auto"/>
        <w:ind w:left="360" w:hanging="360"/>
        <w:rPr>
          <w:bCs/>
          <w:color w:val="000000"/>
        </w:rPr>
      </w:pPr>
      <w:r w:rsidRPr="007E0B7A">
        <w:rPr>
          <w:bCs/>
          <w:color w:val="000000"/>
        </w:rPr>
        <w:t>A</w:t>
      </w:r>
      <w:r w:rsidR="00BC4F34" w:rsidRPr="007E0B7A">
        <w:rPr>
          <w:bCs/>
          <w:color w:val="000000"/>
        </w:rPr>
        <w:t>.</w:t>
      </w:r>
      <w:r w:rsidR="00BC4F34" w:rsidRPr="007E0B7A">
        <w:rPr>
          <w:bCs/>
          <w:color w:val="000000"/>
        </w:rPr>
        <w:tab/>
      </w:r>
      <w:r w:rsidRPr="007E0B7A">
        <w:rPr>
          <w:bCs/>
          <w:color w:val="000000"/>
        </w:rPr>
        <w:t>Upon filing of a grievance, an employee may elect to be self-represented or represented by a Union representative</w:t>
      </w:r>
      <w:r w:rsidR="00D142BA" w:rsidRPr="007E0B7A">
        <w:rPr>
          <w:bCs/>
          <w:color w:val="000000"/>
        </w:rPr>
        <w:t xml:space="preserve"> </w:t>
      </w:r>
      <w:r w:rsidRPr="007E0B7A">
        <w:rPr>
          <w:bCs/>
          <w:color w:val="000000"/>
        </w:rPr>
        <w:t>or designee approved in writing by the Union.</w:t>
      </w:r>
      <w:r w:rsidR="00D67863" w:rsidRPr="007E0B7A">
        <w:rPr>
          <w:bCs/>
          <w:color w:val="000000"/>
        </w:rPr>
        <w:t xml:space="preserve">  </w:t>
      </w:r>
    </w:p>
    <w:p w14:paraId="3F4CB879" w14:textId="77777777" w:rsidR="00A15A0C" w:rsidRPr="007E0B7A" w:rsidRDefault="00A15A0C" w:rsidP="007E0B7A">
      <w:pPr>
        <w:tabs>
          <w:tab w:val="left" w:pos="1170"/>
        </w:tabs>
        <w:spacing w:line="480" w:lineRule="auto"/>
        <w:ind w:left="360" w:hanging="360"/>
        <w:rPr>
          <w:bCs/>
        </w:rPr>
      </w:pPr>
    </w:p>
    <w:p w14:paraId="3F4CB87A" w14:textId="77777777" w:rsidR="00A15A0C" w:rsidRPr="007E0B7A" w:rsidRDefault="00FD6A21" w:rsidP="007E0B7A">
      <w:pPr>
        <w:tabs>
          <w:tab w:val="left" w:pos="1170"/>
        </w:tabs>
        <w:spacing w:line="480" w:lineRule="auto"/>
        <w:ind w:left="360" w:hanging="360"/>
        <w:rPr>
          <w:bCs/>
          <w:i/>
          <w:color w:val="000000"/>
        </w:rPr>
      </w:pPr>
      <w:r w:rsidRPr="007E0B7A">
        <w:rPr>
          <w:bCs/>
          <w:color w:val="000000"/>
        </w:rPr>
        <w:t>B.</w:t>
      </w:r>
      <w:r w:rsidRPr="007E0B7A">
        <w:rPr>
          <w:bCs/>
          <w:color w:val="000000"/>
        </w:rPr>
        <w:tab/>
      </w:r>
      <w:r w:rsidR="00A15A0C" w:rsidRPr="007E0B7A">
        <w:rPr>
          <w:bCs/>
          <w:color w:val="000000"/>
        </w:rPr>
        <w:t>The Union has the right to be present during any proceeding under the negotiated grievance procedure.</w:t>
      </w:r>
      <w:r w:rsidR="00BC4F34" w:rsidRPr="007E0B7A">
        <w:rPr>
          <w:bCs/>
          <w:color w:val="000000"/>
        </w:rPr>
        <w:t xml:space="preserve"> </w:t>
      </w:r>
      <w:r w:rsidR="00A15A0C" w:rsidRPr="007E0B7A">
        <w:rPr>
          <w:bCs/>
          <w:color w:val="000000"/>
        </w:rPr>
        <w:t xml:space="preserve"> If the Union is not the designated representative, a copy of the grievance will be provided to the Union within five (5) </w:t>
      </w:r>
      <w:r w:rsidR="00D67863" w:rsidRPr="007E0B7A">
        <w:rPr>
          <w:bCs/>
          <w:color w:val="000000"/>
        </w:rPr>
        <w:t>work</w:t>
      </w:r>
      <w:r w:rsidR="00A15A0C" w:rsidRPr="007E0B7A">
        <w:rPr>
          <w:bCs/>
          <w:color w:val="000000"/>
        </w:rPr>
        <w:t>days of the filing date.</w:t>
      </w:r>
      <w:r w:rsidR="00A15A0C" w:rsidRPr="007E0B7A">
        <w:rPr>
          <w:color w:val="000000"/>
        </w:rPr>
        <w:t xml:space="preserve"> </w:t>
      </w:r>
      <w:r w:rsidR="00BC4F34" w:rsidRPr="007E0B7A">
        <w:rPr>
          <w:color w:val="000000"/>
        </w:rPr>
        <w:t xml:space="preserve"> </w:t>
      </w:r>
      <w:r w:rsidR="00A15A0C" w:rsidRPr="007E0B7A">
        <w:rPr>
          <w:bCs/>
          <w:color w:val="000000"/>
        </w:rPr>
        <w:t>The Agency will provide the Union reasonable advance notice of any grievance meeting/discussion when the Union is not the designated representative</w:t>
      </w:r>
      <w:r w:rsidR="00A15A0C" w:rsidRPr="007E0B7A">
        <w:rPr>
          <w:bCs/>
          <w:i/>
          <w:color w:val="000000"/>
        </w:rPr>
        <w:t xml:space="preserve">. </w:t>
      </w:r>
      <w:r w:rsidRPr="007E0B7A">
        <w:rPr>
          <w:bCs/>
          <w:i/>
          <w:color w:val="000000"/>
        </w:rPr>
        <w:t xml:space="preserve"> </w:t>
      </w:r>
      <w:r w:rsidR="00A15A0C" w:rsidRPr="007E0B7A">
        <w:rPr>
          <w:bCs/>
          <w:color w:val="000000"/>
        </w:rPr>
        <w:t>A copy of</w:t>
      </w:r>
      <w:r w:rsidR="00A15A0C" w:rsidRPr="007E0B7A">
        <w:rPr>
          <w:bCs/>
          <w:i/>
          <w:color w:val="000000"/>
        </w:rPr>
        <w:t xml:space="preserve"> </w:t>
      </w:r>
      <w:r w:rsidR="00A15A0C" w:rsidRPr="007E0B7A">
        <w:rPr>
          <w:bCs/>
          <w:color w:val="000000"/>
        </w:rPr>
        <w:t>each grievance</w:t>
      </w:r>
      <w:r w:rsidR="00A15A0C" w:rsidRPr="007E0B7A">
        <w:rPr>
          <w:bCs/>
          <w:i/>
          <w:color w:val="000000"/>
        </w:rPr>
        <w:t xml:space="preserve"> </w:t>
      </w:r>
      <w:r w:rsidR="00A15A0C" w:rsidRPr="007E0B7A">
        <w:rPr>
          <w:bCs/>
          <w:color w:val="000000"/>
        </w:rPr>
        <w:t>decision will be timely provided to the Union</w:t>
      </w:r>
      <w:r w:rsidR="001734CA" w:rsidRPr="007E0B7A">
        <w:rPr>
          <w:bCs/>
          <w:color w:val="000000"/>
        </w:rPr>
        <w:t>, normally within five workdays.</w:t>
      </w:r>
    </w:p>
    <w:p w14:paraId="3F4CB87B" w14:textId="77777777" w:rsidR="00BC4F34" w:rsidRPr="007E0B7A" w:rsidRDefault="00BC4F34" w:rsidP="007E0B7A">
      <w:pPr>
        <w:tabs>
          <w:tab w:val="left" w:pos="1170"/>
        </w:tabs>
        <w:spacing w:line="480" w:lineRule="auto"/>
        <w:ind w:left="360" w:hanging="360"/>
        <w:rPr>
          <w:bCs/>
        </w:rPr>
      </w:pPr>
    </w:p>
    <w:p w14:paraId="3F4CB87C" w14:textId="77777777" w:rsidR="00A15A0C" w:rsidRPr="007E0B7A" w:rsidRDefault="00A15A0C" w:rsidP="007E0B7A">
      <w:pPr>
        <w:tabs>
          <w:tab w:val="left" w:pos="1170"/>
        </w:tabs>
        <w:spacing w:line="480" w:lineRule="auto"/>
        <w:ind w:left="360" w:hanging="360"/>
        <w:rPr>
          <w:bCs/>
          <w:color w:val="000000"/>
        </w:rPr>
      </w:pPr>
      <w:r w:rsidRPr="007E0B7A">
        <w:rPr>
          <w:bCs/>
          <w:color w:val="000000"/>
        </w:rPr>
        <w:t>C.</w:t>
      </w:r>
      <w:r w:rsidR="00FD6A21" w:rsidRPr="007E0B7A">
        <w:rPr>
          <w:bCs/>
          <w:color w:val="000000"/>
        </w:rPr>
        <w:tab/>
      </w:r>
      <w:r w:rsidRPr="007E0B7A">
        <w:rPr>
          <w:bCs/>
          <w:color w:val="000000"/>
        </w:rPr>
        <w:t>Where the grievant</w:t>
      </w:r>
      <w:r w:rsidR="004D67F2" w:rsidRPr="007E0B7A">
        <w:rPr>
          <w:bCs/>
          <w:color w:val="000000"/>
        </w:rPr>
        <w:t xml:space="preserve"> </w:t>
      </w:r>
      <w:r w:rsidRPr="007E0B7A">
        <w:rPr>
          <w:bCs/>
          <w:color w:val="000000"/>
        </w:rPr>
        <w:t>elects Union representation, meetings and communications with regard to the</w:t>
      </w:r>
      <w:r w:rsidRPr="007E0B7A">
        <w:rPr>
          <w:color w:val="000000"/>
        </w:rPr>
        <w:t xml:space="preserve"> </w:t>
      </w:r>
      <w:r w:rsidR="00BA5E22" w:rsidRPr="007E0B7A">
        <w:rPr>
          <w:bCs/>
          <w:color w:val="000000"/>
        </w:rPr>
        <w:t>grievant</w:t>
      </w:r>
      <w:r w:rsidR="002E0243" w:rsidRPr="007E0B7A">
        <w:rPr>
          <w:bCs/>
          <w:color w:val="000000"/>
        </w:rPr>
        <w:t>’s</w:t>
      </w:r>
      <w:r w:rsidR="004D67F2" w:rsidRPr="007E0B7A">
        <w:rPr>
          <w:bCs/>
          <w:color w:val="000000"/>
        </w:rPr>
        <w:t xml:space="preserve"> </w:t>
      </w:r>
      <w:r w:rsidRPr="007E0B7A">
        <w:rPr>
          <w:bCs/>
          <w:color w:val="000000"/>
        </w:rPr>
        <w:t>attempts at resolution shall be made through the designated Union</w:t>
      </w:r>
      <w:r w:rsidR="00D142BA" w:rsidRPr="007E0B7A">
        <w:rPr>
          <w:bCs/>
          <w:color w:val="000000"/>
        </w:rPr>
        <w:t xml:space="preserve"> </w:t>
      </w:r>
      <w:r w:rsidRPr="007E0B7A">
        <w:rPr>
          <w:bCs/>
          <w:color w:val="000000"/>
        </w:rPr>
        <w:t>representative.</w:t>
      </w:r>
    </w:p>
    <w:p w14:paraId="3F4CB87D" w14:textId="77777777" w:rsidR="00BC4F34" w:rsidRPr="007E0B7A" w:rsidRDefault="00BC4F34" w:rsidP="007E0B7A">
      <w:pPr>
        <w:tabs>
          <w:tab w:val="left" w:pos="1170"/>
        </w:tabs>
        <w:spacing w:line="480" w:lineRule="auto"/>
        <w:ind w:left="360" w:hanging="360"/>
      </w:pPr>
    </w:p>
    <w:p w14:paraId="3F4CB87E" w14:textId="77777777" w:rsidR="00A15A0C" w:rsidRPr="007E0B7A" w:rsidRDefault="00FD6A21" w:rsidP="007E0B7A">
      <w:pPr>
        <w:tabs>
          <w:tab w:val="left" w:pos="1170"/>
        </w:tabs>
        <w:spacing w:line="480" w:lineRule="auto"/>
        <w:ind w:left="360" w:hanging="360"/>
        <w:rPr>
          <w:bCs/>
          <w:color w:val="000000"/>
        </w:rPr>
      </w:pPr>
      <w:r w:rsidRPr="007E0B7A">
        <w:rPr>
          <w:bCs/>
          <w:color w:val="000000"/>
        </w:rPr>
        <w:t>D.</w:t>
      </w:r>
      <w:r w:rsidRPr="007E0B7A">
        <w:rPr>
          <w:bCs/>
          <w:color w:val="000000"/>
        </w:rPr>
        <w:tab/>
      </w:r>
      <w:r w:rsidR="00A15A0C" w:rsidRPr="007E0B7A">
        <w:rPr>
          <w:bCs/>
          <w:color w:val="000000"/>
        </w:rPr>
        <w:t>For employees on flextime, the parties agree to schedule all steps in the grievance process during the core hours of the grievant</w:t>
      </w:r>
      <w:r w:rsidR="00964E98" w:rsidRPr="007E0B7A">
        <w:rPr>
          <w:bCs/>
          <w:color w:val="000000"/>
        </w:rPr>
        <w:t xml:space="preserve"> </w:t>
      </w:r>
      <w:r w:rsidR="00A15A0C" w:rsidRPr="007E0B7A">
        <w:rPr>
          <w:bCs/>
          <w:color w:val="000000"/>
        </w:rPr>
        <w:t>and representative unless the parties mutually agree otherwise.</w:t>
      </w:r>
    </w:p>
    <w:p w14:paraId="3F4CB87F" w14:textId="77777777" w:rsidR="00BC4F34" w:rsidRPr="007E0B7A" w:rsidRDefault="00BC4F34" w:rsidP="007E0B7A">
      <w:pPr>
        <w:tabs>
          <w:tab w:val="left" w:pos="1170"/>
        </w:tabs>
        <w:spacing w:line="480" w:lineRule="auto"/>
        <w:ind w:left="360" w:hanging="360"/>
        <w:rPr>
          <w:bCs/>
          <w:i/>
        </w:rPr>
      </w:pPr>
    </w:p>
    <w:p w14:paraId="3F4CB880" w14:textId="77777777" w:rsidR="00A15A0C" w:rsidRPr="007E0B7A" w:rsidRDefault="00A15A0C" w:rsidP="007E0B7A">
      <w:pPr>
        <w:tabs>
          <w:tab w:val="left" w:pos="1170"/>
        </w:tabs>
        <w:spacing w:line="480" w:lineRule="auto"/>
        <w:ind w:left="360"/>
        <w:rPr>
          <w:bCs/>
          <w:color w:val="000000"/>
        </w:rPr>
      </w:pPr>
      <w:r w:rsidRPr="007E0B7A">
        <w:rPr>
          <w:bCs/>
          <w:color w:val="000000"/>
        </w:rPr>
        <w:lastRenderedPageBreak/>
        <w:t>For employees on a fixed shift, the parties agree to schedule all steps in the grievance process during the fixed shift of the grievant</w:t>
      </w:r>
      <w:r w:rsidR="00964E98" w:rsidRPr="007E0B7A">
        <w:rPr>
          <w:bCs/>
          <w:color w:val="000000"/>
        </w:rPr>
        <w:t xml:space="preserve"> </w:t>
      </w:r>
      <w:r w:rsidRPr="007E0B7A">
        <w:rPr>
          <w:bCs/>
          <w:color w:val="000000"/>
        </w:rPr>
        <w:t>and representative unless the parties mutually agree otherwise.</w:t>
      </w:r>
    </w:p>
    <w:p w14:paraId="3F4CB881" w14:textId="77777777" w:rsidR="00BC4F34" w:rsidRPr="007E0B7A" w:rsidRDefault="00BC4F34" w:rsidP="007E0B7A">
      <w:pPr>
        <w:tabs>
          <w:tab w:val="left" w:pos="1170"/>
        </w:tabs>
        <w:spacing w:line="480" w:lineRule="auto"/>
        <w:rPr>
          <w:bCs/>
          <w:i/>
        </w:rPr>
      </w:pPr>
    </w:p>
    <w:p w14:paraId="3F4CB882" w14:textId="77777777" w:rsidR="00A15A0C" w:rsidRPr="007E0B7A" w:rsidRDefault="00A15A0C" w:rsidP="007E0B7A">
      <w:pPr>
        <w:tabs>
          <w:tab w:val="left" w:pos="1170"/>
        </w:tabs>
        <w:spacing w:line="480" w:lineRule="auto"/>
        <w:ind w:left="360"/>
        <w:rPr>
          <w:bCs/>
          <w:color w:val="000000"/>
        </w:rPr>
      </w:pPr>
      <w:r w:rsidRPr="007E0B7A">
        <w:rPr>
          <w:bCs/>
          <w:color w:val="000000"/>
        </w:rPr>
        <w:t xml:space="preserve">In situations where the grievant(s) and representative are on different work schedules and/or locations, the parties agree to make </w:t>
      </w:r>
      <w:r w:rsidRPr="007E0B7A">
        <w:rPr>
          <w:bCs/>
        </w:rPr>
        <w:t>every</w:t>
      </w:r>
      <w:r w:rsidRPr="007E0B7A">
        <w:rPr>
          <w:bCs/>
          <w:color w:val="000000"/>
        </w:rPr>
        <w:t xml:space="preserve"> reasonable effort to schedule all steps in the grievance process to the common work times of the grievant(s) and representative unless the parties mutually agree otherwise.</w:t>
      </w:r>
    </w:p>
    <w:p w14:paraId="3F4CB883" w14:textId="77777777" w:rsidR="00BC4F34" w:rsidRPr="007E0B7A" w:rsidRDefault="00BC4F34" w:rsidP="007E0B7A">
      <w:pPr>
        <w:tabs>
          <w:tab w:val="left" w:pos="1170"/>
        </w:tabs>
        <w:spacing w:line="480" w:lineRule="auto"/>
        <w:rPr>
          <w:bCs/>
          <w:color w:val="000000"/>
        </w:rPr>
      </w:pPr>
    </w:p>
    <w:p w14:paraId="3F4CB884" w14:textId="77777777" w:rsidR="00433EB4" w:rsidRPr="007E0B7A" w:rsidRDefault="00433EB4" w:rsidP="007E0B7A">
      <w:pPr>
        <w:tabs>
          <w:tab w:val="left" w:pos="1170"/>
        </w:tabs>
        <w:spacing w:line="480" w:lineRule="auto"/>
        <w:ind w:left="360" w:hanging="450"/>
      </w:pPr>
    </w:p>
    <w:p w14:paraId="3F4CB885" w14:textId="77777777" w:rsidR="00A15A0C" w:rsidRPr="007E0B7A" w:rsidRDefault="00A15A0C" w:rsidP="007E0B7A">
      <w:pPr>
        <w:tabs>
          <w:tab w:val="left" w:pos="1170"/>
        </w:tabs>
        <w:spacing w:line="480" w:lineRule="auto"/>
        <w:rPr>
          <w:color w:val="000000"/>
        </w:rPr>
      </w:pPr>
      <w:r w:rsidRPr="007E0B7A">
        <w:rPr>
          <w:color w:val="000000"/>
        </w:rPr>
        <w:t>Section 5</w:t>
      </w:r>
      <w:r w:rsidR="00BC4F34" w:rsidRPr="007E0B7A">
        <w:rPr>
          <w:color w:val="000000"/>
        </w:rPr>
        <w:t xml:space="preserve">. </w:t>
      </w:r>
      <w:r w:rsidRPr="007E0B7A">
        <w:rPr>
          <w:color w:val="000000"/>
        </w:rPr>
        <w:t>Resolution of Grievances and Employee Standing</w:t>
      </w:r>
    </w:p>
    <w:p w14:paraId="3F4CB886" w14:textId="77777777" w:rsidR="00BC4F34" w:rsidRPr="007E0B7A" w:rsidRDefault="00BC4F34" w:rsidP="007E0B7A">
      <w:pPr>
        <w:tabs>
          <w:tab w:val="left" w:pos="1170"/>
        </w:tabs>
        <w:spacing w:line="480" w:lineRule="auto"/>
      </w:pPr>
    </w:p>
    <w:p w14:paraId="3F4CB887" w14:textId="77777777" w:rsidR="00A15A0C" w:rsidRPr="007E0B7A" w:rsidRDefault="00A15A0C" w:rsidP="007E0B7A">
      <w:pPr>
        <w:tabs>
          <w:tab w:val="left" w:pos="1170"/>
        </w:tabs>
        <w:spacing w:line="480" w:lineRule="auto"/>
        <w:rPr>
          <w:bCs/>
          <w:i/>
          <w:color w:val="000000"/>
        </w:rPr>
      </w:pPr>
      <w:r w:rsidRPr="007E0B7A">
        <w:rPr>
          <w:color w:val="000000"/>
        </w:rPr>
        <w:t xml:space="preserve">The Union and the Administration agree that grievances should be settled </w:t>
      </w:r>
      <w:r w:rsidRPr="007E0B7A">
        <w:t>in an orderly</w:t>
      </w:r>
      <w:r w:rsidR="00BA5E22" w:rsidRPr="007E0B7A">
        <w:t>,</w:t>
      </w:r>
      <w:r w:rsidR="0062166A" w:rsidRPr="007E0B7A">
        <w:t xml:space="preserve"> and </w:t>
      </w:r>
      <w:r w:rsidRPr="007E0B7A">
        <w:t xml:space="preserve">prompt </w:t>
      </w:r>
      <w:r w:rsidRPr="007E0B7A">
        <w:rPr>
          <w:color w:val="000000"/>
        </w:rPr>
        <w:t>and equitable</w:t>
      </w:r>
      <w:r w:rsidRPr="007E0B7A">
        <w:t xml:space="preserve"> manner</w:t>
      </w:r>
      <w:r w:rsidRPr="007E0B7A">
        <w:rPr>
          <w:color w:val="000000"/>
        </w:rPr>
        <w:t xml:space="preserve"> so that the efficiency of the Administration may be maintained and morale of employees shall not be impaired</w:t>
      </w:r>
      <w:r w:rsidRPr="007E0B7A">
        <w:rPr>
          <w:i/>
          <w:color w:val="000000"/>
        </w:rPr>
        <w:t xml:space="preserve">. </w:t>
      </w:r>
      <w:r w:rsidR="0089014E" w:rsidRPr="007E0B7A">
        <w:rPr>
          <w:i/>
          <w:color w:val="000000"/>
        </w:rPr>
        <w:t xml:space="preserve"> </w:t>
      </w:r>
      <w:r w:rsidR="005D667C" w:rsidRPr="007E0B7A">
        <w:rPr>
          <w:color w:val="000000"/>
        </w:rPr>
        <w:t>Every</w:t>
      </w:r>
      <w:r w:rsidR="00C92A2B" w:rsidRPr="007E0B7A">
        <w:rPr>
          <w:color w:val="000000"/>
        </w:rPr>
        <w:t xml:space="preserve"> </w:t>
      </w:r>
      <w:r w:rsidRPr="007E0B7A">
        <w:rPr>
          <w:color w:val="000000"/>
        </w:rPr>
        <w:t xml:space="preserve">effort shall be made by the Administration and the Union to settle grievances at the first level of supervision. </w:t>
      </w:r>
      <w:r w:rsidR="005D667C" w:rsidRPr="007E0B7A">
        <w:rPr>
          <w:color w:val="000000"/>
        </w:rPr>
        <w:t xml:space="preserve"> </w:t>
      </w:r>
      <w:r w:rsidRPr="007E0B7A">
        <w:rPr>
          <w:color w:val="000000"/>
        </w:rPr>
        <w:t>Employees and</w:t>
      </w:r>
      <w:r w:rsidRPr="007E0B7A">
        <w:rPr>
          <w:bCs/>
          <w:color w:val="000000"/>
        </w:rPr>
        <w:t xml:space="preserve"> their representatives will be unimpeded and free from restraint, interference, coercion, discrimination or</w:t>
      </w:r>
      <w:r w:rsidRPr="007E0B7A">
        <w:rPr>
          <w:color w:val="000000"/>
        </w:rPr>
        <w:t xml:space="preserve"> </w:t>
      </w:r>
      <w:r w:rsidRPr="007E0B7A">
        <w:rPr>
          <w:bCs/>
          <w:color w:val="000000"/>
        </w:rPr>
        <w:t>reprisal, consistent with 5 U.S.C. 71 and this agreement, in seeking adjustment of grievances.</w:t>
      </w:r>
      <w:r w:rsidR="004E6A7F" w:rsidRPr="007E0B7A">
        <w:rPr>
          <w:bCs/>
          <w:color w:val="000000"/>
        </w:rPr>
        <w:t xml:space="preserve">  </w:t>
      </w:r>
      <w:r w:rsidR="004E6A7F" w:rsidRPr="007E0B7A">
        <w:rPr>
          <w:color w:val="000000"/>
        </w:rPr>
        <w:t xml:space="preserve">In accordance with Article 40, Alternate Dispute Resolution (ADR) is an option available to the parties to address disputes.  </w:t>
      </w:r>
    </w:p>
    <w:p w14:paraId="3F4CB888" w14:textId="77777777" w:rsidR="00BC4F34" w:rsidRPr="007E0B7A" w:rsidRDefault="00BC4F34" w:rsidP="007E0B7A">
      <w:pPr>
        <w:tabs>
          <w:tab w:val="left" w:pos="1170"/>
        </w:tabs>
        <w:spacing w:line="480" w:lineRule="auto"/>
        <w:rPr>
          <w:bCs/>
          <w:color w:val="000000"/>
        </w:rPr>
      </w:pPr>
    </w:p>
    <w:p w14:paraId="3F4CB889" w14:textId="77777777" w:rsidR="00CF5B3B" w:rsidRPr="007E0B7A" w:rsidRDefault="005D667C" w:rsidP="007E0B7A">
      <w:pPr>
        <w:tabs>
          <w:tab w:val="left" w:pos="1170"/>
        </w:tabs>
        <w:spacing w:line="480" w:lineRule="auto"/>
        <w:rPr>
          <w:iCs/>
          <w:color w:val="000000"/>
        </w:rPr>
      </w:pPr>
      <w:r w:rsidRPr="007E0B7A">
        <w:rPr>
          <w:iCs/>
          <w:color w:val="000000"/>
        </w:rPr>
        <w:t xml:space="preserve">Before the Agency </w:t>
      </w:r>
      <w:r w:rsidR="00CB2F93" w:rsidRPr="007E0B7A">
        <w:rPr>
          <w:iCs/>
          <w:color w:val="000000"/>
        </w:rPr>
        <w:t>or Union i</w:t>
      </w:r>
      <w:r w:rsidRPr="007E0B7A">
        <w:rPr>
          <w:iCs/>
          <w:color w:val="000000"/>
        </w:rPr>
        <w:t>s required to render a decision at the las</w:t>
      </w:r>
      <w:r w:rsidR="00B70C70" w:rsidRPr="007E0B7A">
        <w:rPr>
          <w:iCs/>
          <w:color w:val="000000"/>
        </w:rPr>
        <w:t>t step of the grievance process</w:t>
      </w:r>
      <w:r w:rsidRPr="007E0B7A">
        <w:rPr>
          <w:iCs/>
          <w:color w:val="000000"/>
        </w:rPr>
        <w:t xml:space="preserve">, the written grievance must describe the matter(s) being grieved, </w:t>
      </w:r>
      <w:r w:rsidRPr="007E0B7A">
        <w:rPr>
          <w:iCs/>
          <w:color w:val="000000"/>
        </w:rPr>
        <w:lastRenderedPageBreak/>
        <w:t>including the date</w:t>
      </w:r>
      <w:r w:rsidR="00F629D8" w:rsidRPr="007E0B7A">
        <w:rPr>
          <w:iCs/>
          <w:color w:val="000000"/>
        </w:rPr>
        <w:t xml:space="preserve"> </w:t>
      </w:r>
      <w:r w:rsidRPr="007E0B7A">
        <w:rPr>
          <w:iCs/>
          <w:color w:val="000000"/>
        </w:rPr>
        <w:t xml:space="preserve">of the occurrence and the individuals involved.  The written grievance must also identify the article(s), </w:t>
      </w:r>
      <w:r w:rsidR="004B5FEA" w:rsidRPr="007E0B7A">
        <w:rPr>
          <w:iCs/>
          <w:color w:val="000000"/>
        </w:rPr>
        <w:t xml:space="preserve">and </w:t>
      </w:r>
      <w:r w:rsidRPr="007E0B7A">
        <w:rPr>
          <w:iCs/>
          <w:color w:val="000000"/>
        </w:rPr>
        <w:t>section(s) of the agreement that are involved, and state the requested relief.</w:t>
      </w:r>
      <w:r w:rsidR="00EF4169" w:rsidRPr="007E0B7A">
        <w:rPr>
          <w:iCs/>
          <w:color w:val="000000"/>
        </w:rPr>
        <w:t xml:space="preserve"> </w:t>
      </w:r>
      <w:r w:rsidR="00B2732B" w:rsidRPr="007E0B7A">
        <w:rPr>
          <w:iCs/>
          <w:color w:val="000000"/>
        </w:rPr>
        <w:t xml:space="preserve"> </w:t>
      </w:r>
    </w:p>
    <w:p w14:paraId="3F4CB88A" w14:textId="77777777" w:rsidR="00CF5B3B" w:rsidRPr="007E0B7A" w:rsidRDefault="00CF5B3B" w:rsidP="007E0B7A">
      <w:pPr>
        <w:tabs>
          <w:tab w:val="left" w:pos="1170"/>
        </w:tabs>
        <w:spacing w:line="480" w:lineRule="auto"/>
        <w:rPr>
          <w:iCs/>
          <w:color w:val="000000"/>
        </w:rPr>
      </w:pPr>
    </w:p>
    <w:p w14:paraId="3F4CB88B" w14:textId="77777777" w:rsidR="00B2732B" w:rsidRPr="007E0B7A" w:rsidRDefault="00B2732B" w:rsidP="007E0B7A">
      <w:pPr>
        <w:tabs>
          <w:tab w:val="left" w:pos="1170"/>
        </w:tabs>
        <w:spacing w:line="480" w:lineRule="auto"/>
        <w:rPr>
          <w:iCs/>
          <w:color w:val="000000"/>
        </w:rPr>
      </w:pPr>
      <w:r w:rsidRPr="007E0B7A">
        <w:rPr>
          <w:iCs/>
          <w:color w:val="000000"/>
        </w:rPr>
        <w:t xml:space="preserve">If the grievance is still </w:t>
      </w:r>
      <w:r w:rsidR="00774E20" w:rsidRPr="007E0B7A">
        <w:rPr>
          <w:iCs/>
          <w:color w:val="000000"/>
        </w:rPr>
        <w:t xml:space="preserve">unclear </w:t>
      </w:r>
      <w:r w:rsidR="00CF5B3B" w:rsidRPr="007E0B7A">
        <w:rPr>
          <w:iCs/>
          <w:color w:val="000000"/>
        </w:rPr>
        <w:t xml:space="preserve">after the grieving party has provided the </w:t>
      </w:r>
      <w:r w:rsidR="000A7F66" w:rsidRPr="007E0B7A">
        <w:rPr>
          <w:iCs/>
          <w:color w:val="000000"/>
        </w:rPr>
        <w:t xml:space="preserve">above </w:t>
      </w:r>
      <w:r w:rsidR="00CF5B3B" w:rsidRPr="007E0B7A">
        <w:rPr>
          <w:iCs/>
          <w:color w:val="000000"/>
        </w:rPr>
        <w:t>information required by the last step of the grievance process</w:t>
      </w:r>
      <w:r w:rsidR="00045494" w:rsidRPr="007E0B7A">
        <w:rPr>
          <w:iCs/>
          <w:color w:val="000000"/>
        </w:rPr>
        <w:t xml:space="preserve">, </w:t>
      </w:r>
      <w:r w:rsidRPr="007E0B7A">
        <w:rPr>
          <w:iCs/>
          <w:color w:val="000000"/>
        </w:rPr>
        <w:t>management should seek clarification of the matter being grieved</w:t>
      </w:r>
      <w:r w:rsidR="001326AA" w:rsidRPr="007E0B7A">
        <w:rPr>
          <w:iCs/>
          <w:color w:val="000000"/>
        </w:rPr>
        <w:t xml:space="preserve"> before rendering the decision.  </w:t>
      </w:r>
    </w:p>
    <w:p w14:paraId="3F4CB88C" w14:textId="77777777" w:rsidR="00B2732B" w:rsidRPr="007E0B7A" w:rsidRDefault="00B2732B" w:rsidP="007E0B7A">
      <w:pPr>
        <w:tabs>
          <w:tab w:val="left" w:pos="1170"/>
        </w:tabs>
        <w:spacing w:line="480" w:lineRule="auto"/>
        <w:rPr>
          <w:iCs/>
          <w:color w:val="000000"/>
        </w:rPr>
      </w:pPr>
    </w:p>
    <w:p w14:paraId="3F4CB88D" w14:textId="77777777" w:rsidR="005B576C" w:rsidRPr="007E0B7A" w:rsidRDefault="0016567A" w:rsidP="007E0B7A">
      <w:pPr>
        <w:tabs>
          <w:tab w:val="left" w:pos="1170"/>
        </w:tabs>
        <w:spacing w:line="480" w:lineRule="auto"/>
        <w:rPr>
          <w:iCs/>
          <w:color w:val="000000"/>
        </w:rPr>
      </w:pPr>
      <w:r w:rsidRPr="007E0B7A">
        <w:rPr>
          <w:iCs/>
          <w:color w:val="000000"/>
        </w:rPr>
        <w:t>Only issues identified in the written grievance will be considered by the grievance deciding official</w:t>
      </w:r>
      <w:r w:rsidR="002A6AF0" w:rsidRPr="007E0B7A">
        <w:rPr>
          <w:iCs/>
          <w:color w:val="000000"/>
        </w:rPr>
        <w:t xml:space="preserve">.  </w:t>
      </w:r>
      <w:r w:rsidR="005B576C" w:rsidRPr="007E0B7A">
        <w:rPr>
          <w:iCs/>
          <w:color w:val="000000"/>
        </w:rPr>
        <w:t xml:space="preserve">Neither party </w:t>
      </w:r>
      <w:r w:rsidR="00BE3A0F" w:rsidRPr="007E0B7A">
        <w:rPr>
          <w:iCs/>
          <w:color w:val="000000"/>
        </w:rPr>
        <w:t xml:space="preserve">may </w:t>
      </w:r>
      <w:r w:rsidR="005B576C" w:rsidRPr="007E0B7A">
        <w:rPr>
          <w:iCs/>
          <w:color w:val="000000"/>
        </w:rPr>
        <w:t xml:space="preserve">consider issues that were not </w:t>
      </w:r>
      <w:r w:rsidR="00BE3A0F" w:rsidRPr="007E0B7A">
        <w:rPr>
          <w:iCs/>
          <w:color w:val="000000"/>
        </w:rPr>
        <w:t xml:space="preserve">raised </w:t>
      </w:r>
      <w:r w:rsidR="00B2732B" w:rsidRPr="007E0B7A">
        <w:rPr>
          <w:iCs/>
          <w:color w:val="000000"/>
        </w:rPr>
        <w:t>at</w:t>
      </w:r>
      <w:r w:rsidR="005B576C" w:rsidRPr="007E0B7A">
        <w:rPr>
          <w:iCs/>
          <w:color w:val="000000"/>
        </w:rPr>
        <w:t xml:space="preserve"> the </w:t>
      </w:r>
      <w:r w:rsidR="00E859DB" w:rsidRPr="007E0B7A">
        <w:rPr>
          <w:iCs/>
          <w:color w:val="000000"/>
        </w:rPr>
        <w:t xml:space="preserve">last </w:t>
      </w:r>
      <w:r w:rsidR="005B576C" w:rsidRPr="007E0B7A">
        <w:rPr>
          <w:iCs/>
          <w:color w:val="000000"/>
        </w:rPr>
        <w:t xml:space="preserve">step of the grievance process.  An arbitrator may only consider issues that were raised </w:t>
      </w:r>
      <w:r w:rsidR="00DD0593" w:rsidRPr="007E0B7A">
        <w:rPr>
          <w:iCs/>
          <w:color w:val="000000"/>
        </w:rPr>
        <w:t>at</w:t>
      </w:r>
      <w:r w:rsidR="005B576C" w:rsidRPr="007E0B7A">
        <w:rPr>
          <w:iCs/>
          <w:color w:val="000000"/>
        </w:rPr>
        <w:t xml:space="preserve"> the </w:t>
      </w:r>
      <w:r w:rsidR="00E859DB" w:rsidRPr="007E0B7A">
        <w:rPr>
          <w:iCs/>
          <w:color w:val="000000"/>
        </w:rPr>
        <w:t>last</w:t>
      </w:r>
      <w:r w:rsidR="005B576C" w:rsidRPr="007E0B7A">
        <w:rPr>
          <w:iCs/>
          <w:color w:val="000000"/>
        </w:rPr>
        <w:t xml:space="preserve"> step of the grievance process.  </w:t>
      </w:r>
    </w:p>
    <w:p w14:paraId="3F4CB88E" w14:textId="77777777" w:rsidR="00E859DB" w:rsidRPr="007E0B7A" w:rsidRDefault="00E859DB" w:rsidP="007E0B7A">
      <w:pPr>
        <w:tabs>
          <w:tab w:val="left" w:pos="1170"/>
        </w:tabs>
        <w:spacing w:line="480" w:lineRule="auto"/>
        <w:rPr>
          <w:iCs/>
          <w:color w:val="000000"/>
        </w:rPr>
      </w:pPr>
    </w:p>
    <w:p w14:paraId="3F4CB88F" w14:textId="77777777" w:rsidR="00F629D8" w:rsidRPr="007E0B7A" w:rsidRDefault="00F629D8" w:rsidP="007E0B7A">
      <w:pPr>
        <w:tabs>
          <w:tab w:val="left" w:pos="1170"/>
        </w:tabs>
        <w:spacing w:line="480" w:lineRule="auto"/>
        <w:rPr>
          <w:iCs/>
          <w:color w:val="000000"/>
        </w:rPr>
      </w:pPr>
    </w:p>
    <w:p w14:paraId="3F4CB890" w14:textId="77777777" w:rsidR="00A15A0C" w:rsidRPr="007E0B7A" w:rsidRDefault="00A15A0C" w:rsidP="007E0B7A">
      <w:pPr>
        <w:tabs>
          <w:tab w:val="left" w:pos="1170"/>
        </w:tabs>
        <w:spacing w:line="480" w:lineRule="auto"/>
        <w:rPr>
          <w:color w:val="000000"/>
        </w:rPr>
      </w:pPr>
      <w:r w:rsidRPr="007E0B7A">
        <w:rPr>
          <w:color w:val="000000"/>
        </w:rPr>
        <w:t>Section 6</w:t>
      </w:r>
      <w:r w:rsidR="00BC4F34" w:rsidRPr="007E0B7A">
        <w:rPr>
          <w:color w:val="000000"/>
        </w:rPr>
        <w:t xml:space="preserve">. </w:t>
      </w:r>
      <w:r w:rsidRPr="007E0B7A">
        <w:rPr>
          <w:color w:val="000000"/>
        </w:rPr>
        <w:t>Grievability/Arbitrability Questions</w:t>
      </w:r>
    </w:p>
    <w:p w14:paraId="3F4CB891" w14:textId="77777777" w:rsidR="008F03B2" w:rsidRPr="007E0B7A" w:rsidRDefault="00A15A0C" w:rsidP="007E0B7A">
      <w:pPr>
        <w:pStyle w:val="NormalWeb"/>
        <w:tabs>
          <w:tab w:val="left" w:pos="1170"/>
        </w:tabs>
        <w:spacing w:line="480" w:lineRule="auto"/>
        <w:rPr>
          <w:bCs/>
          <w:strike/>
        </w:rPr>
      </w:pPr>
      <w:r w:rsidRPr="007E0B7A">
        <w:t>In the event either party should declare a grievance nongrievable or nonarbitrable, the original grievance shall be considered amended to include this issue.</w:t>
      </w:r>
      <w:r w:rsidR="0089014E" w:rsidRPr="007E0B7A">
        <w:t xml:space="preserve">  </w:t>
      </w:r>
      <w:r w:rsidRPr="007E0B7A">
        <w:rPr>
          <w:bCs/>
        </w:rPr>
        <w:t>The parties agree to raise any questions of grievability or arbitrability of a grievance</w:t>
      </w:r>
      <w:r w:rsidR="009E20A7" w:rsidRPr="007E0B7A">
        <w:rPr>
          <w:bCs/>
        </w:rPr>
        <w:t xml:space="preserve">, </w:t>
      </w:r>
      <w:r w:rsidR="008E1C3D" w:rsidRPr="007E0B7A">
        <w:rPr>
          <w:bCs/>
        </w:rPr>
        <w:t>prior</w:t>
      </w:r>
      <w:r w:rsidRPr="007E0B7A">
        <w:rPr>
          <w:bCs/>
        </w:rPr>
        <w:t xml:space="preserve"> to the limit for the written answer in the final step of this procedure</w:t>
      </w:r>
      <w:r w:rsidR="00E859DB" w:rsidRPr="007E0B7A">
        <w:rPr>
          <w:bCs/>
        </w:rPr>
        <w:t>, except for grievability/arbitrability issues related to sunset provisions, which must be raised, at least 30</w:t>
      </w:r>
      <w:r w:rsidR="00F629D8" w:rsidRPr="007E0B7A">
        <w:rPr>
          <w:bCs/>
        </w:rPr>
        <w:t xml:space="preserve"> </w:t>
      </w:r>
      <w:r w:rsidR="00E859DB" w:rsidRPr="007E0B7A">
        <w:rPr>
          <w:bCs/>
        </w:rPr>
        <w:t>days prior to the arbitration hearing.</w:t>
      </w:r>
      <w:r w:rsidRPr="007E0B7A">
        <w:rPr>
          <w:bCs/>
        </w:rPr>
        <w:t xml:space="preserve"> </w:t>
      </w:r>
      <w:r w:rsidR="00462496" w:rsidRPr="007E0B7A">
        <w:rPr>
          <w:bCs/>
        </w:rPr>
        <w:t xml:space="preserve"> </w:t>
      </w:r>
      <w:r w:rsidRPr="007E0B7A">
        <w:rPr>
          <w:bCs/>
        </w:rPr>
        <w:t>All disputes of grievability/arbitrability shall be referred as threshold issues</w:t>
      </w:r>
      <w:r w:rsidR="00025218" w:rsidRPr="007E0B7A">
        <w:rPr>
          <w:bCs/>
        </w:rPr>
        <w:t xml:space="preserve"> </w:t>
      </w:r>
      <w:r w:rsidRPr="007E0B7A">
        <w:rPr>
          <w:bCs/>
        </w:rPr>
        <w:t>in the related grievance, except where the parties agree to</w:t>
      </w:r>
      <w:r w:rsidR="00AA7BC7" w:rsidRPr="007E0B7A">
        <w:rPr>
          <w:bCs/>
        </w:rPr>
        <w:t xml:space="preserve"> </w:t>
      </w:r>
      <w:r w:rsidR="00E17693" w:rsidRPr="007E0B7A">
        <w:rPr>
          <w:bCs/>
        </w:rPr>
        <w:t>h</w:t>
      </w:r>
      <w:r w:rsidR="00F8321D" w:rsidRPr="007E0B7A">
        <w:rPr>
          <w:bCs/>
        </w:rPr>
        <w:t>ear the</w:t>
      </w:r>
      <w:r w:rsidRPr="007E0B7A">
        <w:rPr>
          <w:bCs/>
        </w:rPr>
        <w:t xml:space="preserve"> threshold issue and merits of the grievance separately</w:t>
      </w:r>
      <w:r w:rsidR="00F629D8" w:rsidRPr="007E0B7A">
        <w:rPr>
          <w:bCs/>
        </w:rPr>
        <w:t>.</w:t>
      </w:r>
      <w:r w:rsidR="002A6AF0" w:rsidRPr="007E0B7A">
        <w:rPr>
          <w:bCs/>
          <w:strike/>
        </w:rPr>
        <w:t xml:space="preserve"> </w:t>
      </w:r>
    </w:p>
    <w:p w14:paraId="3F4CB892" w14:textId="77777777" w:rsidR="00F629D8" w:rsidRPr="007E0B7A" w:rsidRDefault="00F629D8" w:rsidP="007E0B7A">
      <w:pPr>
        <w:tabs>
          <w:tab w:val="left" w:pos="1170"/>
        </w:tabs>
        <w:spacing w:line="480" w:lineRule="auto"/>
        <w:rPr>
          <w:bCs/>
          <w:color w:val="000000"/>
        </w:rPr>
      </w:pPr>
    </w:p>
    <w:p w14:paraId="3F4CB893" w14:textId="77777777" w:rsidR="00A15A0C" w:rsidRPr="007E0B7A" w:rsidRDefault="00A15A0C" w:rsidP="007E0B7A">
      <w:pPr>
        <w:tabs>
          <w:tab w:val="left" w:pos="1170"/>
        </w:tabs>
        <w:spacing w:line="480" w:lineRule="auto"/>
        <w:rPr>
          <w:bCs/>
          <w:color w:val="000000"/>
        </w:rPr>
      </w:pPr>
      <w:r w:rsidRPr="007E0B7A">
        <w:rPr>
          <w:bCs/>
          <w:color w:val="000000"/>
        </w:rPr>
        <w:t>Section 7</w:t>
      </w:r>
      <w:r w:rsidR="00BC4F34" w:rsidRPr="007E0B7A">
        <w:rPr>
          <w:bCs/>
          <w:color w:val="000000"/>
        </w:rPr>
        <w:t xml:space="preserve">. </w:t>
      </w:r>
      <w:r w:rsidRPr="007E0B7A">
        <w:rPr>
          <w:bCs/>
          <w:color w:val="000000"/>
        </w:rPr>
        <w:t xml:space="preserve">Time Limits </w:t>
      </w:r>
      <w:r w:rsidR="002A6AF0" w:rsidRPr="007E0B7A">
        <w:rPr>
          <w:bCs/>
          <w:color w:val="000000"/>
        </w:rPr>
        <w:t>and Proof of Service</w:t>
      </w:r>
    </w:p>
    <w:p w14:paraId="3F4CB894" w14:textId="77777777" w:rsidR="00BC4F34" w:rsidRPr="007E0B7A" w:rsidRDefault="00BC4F34" w:rsidP="007E0B7A">
      <w:pPr>
        <w:tabs>
          <w:tab w:val="left" w:pos="1170"/>
        </w:tabs>
        <w:spacing w:line="480" w:lineRule="auto"/>
      </w:pPr>
    </w:p>
    <w:p w14:paraId="3F4CB895" w14:textId="77777777" w:rsidR="00BC4F34" w:rsidRPr="007E0B7A" w:rsidRDefault="00FD6A21" w:rsidP="007E0B7A">
      <w:pPr>
        <w:tabs>
          <w:tab w:val="left" w:pos="1170"/>
        </w:tabs>
        <w:spacing w:line="480" w:lineRule="auto"/>
        <w:ind w:left="360" w:hanging="360"/>
        <w:rPr>
          <w:bCs/>
          <w:color w:val="000000"/>
        </w:rPr>
      </w:pPr>
      <w:r w:rsidRPr="007E0B7A">
        <w:rPr>
          <w:color w:val="000000"/>
        </w:rPr>
        <w:t>A.</w:t>
      </w:r>
      <w:r w:rsidRPr="007E0B7A">
        <w:rPr>
          <w:color w:val="000000"/>
        </w:rPr>
        <w:tab/>
      </w:r>
      <w:r w:rsidR="00326CBA" w:rsidRPr="007E0B7A">
        <w:rPr>
          <w:color w:val="000000"/>
        </w:rPr>
        <w:t xml:space="preserve">A grievance concerning a continuing practice </w:t>
      </w:r>
      <w:r w:rsidR="00810121" w:rsidRPr="007E0B7A">
        <w:rPr>
          <w:color w:val="000000"/>
        </w:rPr>
        <w:t xml:space="preserve">or condition </w:t>
      </w:r>
      <w:r w:rsidR="00326CBA" w:rsidRPr="007E0B7A">
        <w:rPr>
          <w:color w:val="000000"/>
        </w:rPr>
        <w:t xml:space="preserve">may be presented at any time.  </w:t>
      </w:r>
      <w:r w:rsidR="00A15A0C" w:rsidRPr="007E0B7A">
        <w:rPr>
          <w:bCs/>
          <w:color w:val="000000"/>
        </w:rPr>
        <w:t>Except as covered in Section 8(B) a grievance concerning a particular act or occurrence must be presented to the Step 1 management official within fifteen (15) working days of the action</w:t>
      </w:r>
      <w:r w:rsidR="00497874" w:rsidRPr="007E0B7A">
        <w:rPr>
          <w:bCs/>
          <w:color w:val="000000"/>
        </w:rPr>
        <w:t xml:space="preserve"> </w:t>
      </w:r>
      <w:r w:rsidR="00A15A0C" w:rsidRPr="007E0B7A">
        <w:rPr>
          <w:bCs/>
          <w:color w:val="000000"/>
        </w:rPr>
        <w:t>or date the employee became aware</w:t>
      </w:r>
      <w:r w:rsidR="005313AA" w:rsidRPr="007E0B7A">
        <w:rPr>
          <w:bCs/>
          <w:color w:val="000000"/>
        </w:rPr>
        <w:t xml:space="preserve"> </w:t>
      </w:r>
      <w:r w:rsidR="0097555B" w:rsidRPr="007E0B7A">
        <w:rPr>
          <w:bCs/>
          <w:color w:val="000000"/>
        </w:rPr>
        <w:t>of the act or occurrence.</w:t>
      </w:r>
    </w:p>
    <w:p w14:paraId="3F4CB896" w14:textId="77777777" w:rsidR="00310941" w:rsidRPr="007E0B7A" w:rsidRDefault="00310941" w:rsidP="007E0B7A">
      <w:pPr>
        <w:tabs>
          <w:tab w:val="left" w:pos="1170"/>
        </w:tabs>
        <w:spacing w:line="480" w:lineRule="auto"/>
        <w:ind w:left="360" w:hanging="360"/>
      </w:pPr>
    </w:p>
    <w:p w14:paraId="3F4CB897" w14:textId="77777777" w:rsidR="00A15A0C" w:rsidRPr="007E0B7A" w:rsidRDefault="004803A7" w:rsidP="007E0B7A">
      <w:pPr>
        <w:tabs>
          <w:tab w:val="left" w:pos="1170"/>
        </w:tabs>
        <w:spacing w:line="480" w:lineRule="auto"/>
        <w:ind w:left="360" w:hanging="360"/>
        <w:rPr>
          <w:bCs/>
          <w:color w:val="000000"/>
        </w:rPr>
      </w:pPr>
      <w:r w:rsidRPr="007E0B7A">
        <w:rPr>
          <w:bCs/>
          <w:color w:val="000000"/>
        </w:rPr>
        <w:t>B.</w:t>
      </w:r>
      <w:r w:rsidR="00723D0F" w:rsidRPr="007E0B7A">
        <w:rPr>
          <w:bCs/>
          <w:color w:val="000000"/>
        </w:rPr>
        <w:t xml:space="preserve"> </w:t>
      </w:r>
      <w:r w:rsidR="00344D91" w:rsidRPr="007E0B7A">
        <w:rPr>
          <w:bCs/>
          <w:color w:val="000000"/>
        </w:rPr>
        <w:t xml:space="preserve"> P</w:t>
      </w:r>
      <w:r w:rsidR="00A15A0C" w:rsidRPr="007E0B7A">
        <w:rPr>
          <w:bCs/>
          <w:color w:val="000000"/>
        </w:rPr>
        <w:t>roof of service</w:t>
      </w:r>
      <w:r w:rsidR="00273505" w:rsidRPr="007E0B7A">
        <w:rPr>
          <w:bCs/>
          <w:color w:val="000000"/>
        </w:rPr>
        <w:t xml:space="preserve"> for </w:t>
      </w:r>
      <w:r w:rsidR="00205E44" w:rsidRPr="007E0B7A">
        <w:rPr>
          <w:bCs/>
          <w:color w:val="000000"/>
        </w:rPr>
        <w:t xml:space="preserve">the </w:t>
      </w:r>
      <w:r w:rsidR="00C819FE" w:rsidRPr="007E0B7A">
        <w:rPr>
          <w:bCs/>
          <w:color w:val="000000"/>
        </w:rPr>
        <w:t>filing of a</w:t>
      </w:r>
      <w:r w:rsidR="00273505" w:rsidRPr="007E0B7A">
        <w:rPr>
          <w:bCs/>
          <w:color w:val="000000"/>
        </w:rPr>
        <w:t xml:space="preserve"> grievance</w:t>
      </w:r>
      <w:r w:rsidR="00A15A0C" w:rsidRPr="007E0B7A">
        <w:rPr>
          <w:bCs/>
          <w:color w:val="000000"/>
        </w:rPr>
        <w:t xml:space="preserve"> shall be </w:t>
      </w:r>
      <w:r w:rsidR="003526E9" w:rsidRPr="007E0B7A">
        <w:rPr>
          <w:bCs/>
          <w:color w:val="000000"/>
        </w:rPr>
        <w:t xml:space="preserve">a </w:t>
      </w:r>
      <w:r w:rsidR="003526E9" w:rsidRPr="007E0B7A">
        <w:t>certified mail return receipt from the United States Postal Service, a delivery receipt from a commercial delivery service</w:t>
      </w:r>
      <w:r w:rsidR="00A15A0C" w:rsidRPr="007E0B7A">
        <w:rPr>
          <w:bCs/>
          <w:color w:val="000000"/>
        </w:rPr>
        <w:t>; or a written acknowledgement when hand delivered</w:t>
      </w:r>
      <w:r w:rsidR="003526E9" w:rsidRPr="007E0B7A">
        <w:t>.</w:t>
      </w:r>
    </w:p>
    <w:p w14:paraId="3F4CB898" w14:textId="77777777" w:rsidR="001D418A" w:rsidRPr="007E0B7A" w:rsidRDefault="001D418A" w:rsidP="007E0B7A">
      <w:pPr>
        <w:tabs>
          <w:tab w:val="left" w:pos="1170"/>
        </w:tabs>
        <w:spacing w:line="480" w:lineRule="auto"/>
        <w:ind w:left="360" w:hanging="360"/>
        <w:rPr>
          <w:bCs/>
        </w:rPr>
      </w:pPr>
    </w:p>
    <w:p w14:paraId="3F4CB899" w14:textId="77777777" w:rsidR="00A15A0C" w:rsidRPr="007E0B7A" w:rsidRDefault="00A15A0C" w:rsidP="007E0B7A">
      <w:pPr>
        <w:tabs>
          <w:tab w:val="left" w:pos="1170"/>
        </w:tabs>
        <w:spacing w:line="480" w:lineRule="auto"/>
        <w:ind w:left="360" w:hanging="360"/>
        <w:rPr>
          <w:bCs/>
          <w:color w:val="000000"/>
        </w:rPr>
      </w:pPr>
      <w:r w:rsidRPr="007E0B7A">
        <w:rPr>
          <w:bCs/>
          <w:color w:val="000000"/>
        </w:rPr>
        <w:t>C</w:t>
      </w:r>
      <w:r w:rsidRPr="007E0B7A">
        <w:rPr>
          <w:bCs/>
          <w:i/>
          <w:color w:val="000000"/>
        </w:rPr>
        <w:t>.</w:t>
      </w:r>
      <w:r w:rsidR="00723D0F" w:rsidRPr="007E0B7A">
        <w:rPr>
          <w:bCs/>
          <w:i/>
          <w:color w:val="000000"/>
        </w:rPr>
        <w:t xml:space="preserve"> </w:t>
      </w:r>
      <w:r w:rsidR="004803A7" w:rsidRPr="007E0B7A">
        <w:rPr>
          <w:bCs/>
          <w:i/>
          <w:color w:val="000000"/>
        </w:rPr>
        <w:tab/>
      </w:r>
      <w:r w:rsidRPr="007E0B7A">
        <w:rPr>
          <w:bCs/>
          <w:color w:val="000000"/>
        </w:rPr>
        <w:t>All the time limits in this article may be extended by mutual consent.</w:t>
      </w:r>
    </w:p>
    <w:p w14:paraId="3F4CB89A" w14:textId="77777777" w:rsidR="004803A7" w:rsidRPr="007E0B7A" w:rsidRDefault="004803A7" w:rsidP="007E0B7A">
      <w:pPr>
        <w:tabs>
          <w:tab w:val="left" w:pos="1170"/>
        </w:tabs>
        <w:spacing w:line="480" w:lineRule="auto"/>
        <w:ind w:left="360" w:hanging="360"/>
        <w:rPr>
          <w:bCs/>
          <w:color w:val="000000"/>
        </w:rPr>
      </w:pPr>
    </w:p>
    <w:p w14:paraId="3F4CB89B" w14:textId="77777777" w:rsidR="00F629D8" w:rsidRPr="007E0B7A" w:rsidRDefault="00F629D8" w:rsidP="007E0B7A">
      <w:pPr>
        <w:tabs>
          <w:tab w:val="left" w:pos="1170"/>
        </w:tabs>
        <w:spacing w:line="480" w:lineRule="auto"/>
        <w:rPr>
          <w:bCs/>
          <w:color w:val="000000"/>
        </w:rPr>
      </w:pPr>
    </w:p>
    <w:p w14:paraId="3F4CB89C" w14:textId="77777777" w:rsidR="00A15A0C" w:rsidRPr="007E0B7A" w:rsidRDefault="00A15A0C" w:rsidP="007E0B7A">
      <w:pPr>
        <w:tabs>
          <w:tab w:val="left" w:pos="1170"/>
        </w:tabs>
        <w:spacing w:line="480" w:lineRule="auto"/>
        <w:rPr>
          <w:bCs/>
          <w:color w:val="000000"/>
        </w:rPr>
      </w:pPr>
      <w:r w:rsidRPr="007E0B7A">
        <w:rPr>
          <w:bCs/>
          <w:color w:val="000000"/>
        </w:rPr>
        <w:t>Section 8</w:t>
      </w:r>
      <w:r w:rsidR="004803A7" w:rsidRPr="007E0B7A">
        <w:rPr>
          <w:bCs/>
          <w:color w:val="000000"/>
        </w:rPr>
        <w:t xml:space="preserve">. </w:t>
      </w:r>
      <w:r w:rsidRPr="007E0B7A">
        <w:rPr>
          <w:bCs/>
          <w:color w:val="000000"/>
        </w:rPr>
        <w:t>Options</w:t>
      </w:r>
    </w:p>
    <w:p w14:paraId="3F4CB89D" w14:textId="77777777" w:rsidR="004803A7" w:rsidRPr="007E0B7A" w:rsidRDefault="004803A7" w:rsidP="007E0B7A">
      <w:pPr>
        <w:tabs>
          <w:tab w:val="left" w:pos="1170"/>
        </w:tabs>
        <w:spacing w:line="480" w:lineRule="auto"/>
      </w:pPr>
    </w:p>
    <w:p w14:paraId="3F4CB89E" w14:textId="77777777" w:rsidR="00A15A0C" w:rsidRPr="007E0B7A" w:rsidRDefault="00A15A0C" w:rsidP="007E0B7A">
      <w:pPr>
        <w:numPr>
          <w:ilvl w:val="0"/>
          <w:numId w:val="1"/>
        </w:numPr>
        <w:tabs>
          <w:tab w:val="left" w:pos="1170"/>
        </w:tabs>
        <w:spacing w:line="480" w:lineRule="auto"/>
        <w:rPr>
          <w:bCs/>
          <w:color w:val="000000"/>
        </w:rPr>
      </w:pPr>
      <w:r w:rsidRPr="007E0B7A">
        <w:rPr>
          <w:bCs/>
          <w:color w:val="000000"/>
        </w:rPr>
        <w:t xml:space="preserve">In accordance with 5 U.S.C. 7121, an employee at his/her option may raise matters covered under Section 4303 (Unacceptable Performance) and 7512 (Adverse Actions) under the appropriate statutory procedures or the negotiated grievance procedure, but not both. </w:t>
      </w:r>
      <w:r w:rsidR="00FD6A21" w:rsidRPr="007E0B7A">
        <w:rPr>
          <w:bCs/>
          <w:color w:val="000000"/>
        </w:rPr>
        <w:t xml:space="preserve"> </w:t>
      </w:r>
      <w:r w:rsidRPr="007E0B7A">
        <w:rPr>
          <w:bCs/>
          <w:color w:val="000000"/>
        </w:rPr>
        <w:t xml:space="preserve">An employee shall be deemed to have exercised his/her option at such time </w:t>
      </w:r>
      <w:r w:rsidRPr="007E0B7A">
        <w:rPr>
          <w:bCs/>
          <w:color w:val="000000"/>
        </w:rPr>
        <w:lastRenderedPageBreak/>
        <w:t xml:space="preserve">as the employee timely files a notice of appeal under the applicable appellate procedures or timely files a grievance in writing, whichever event occurs first. </w:t>
      </w:r>
    </w:p>
    <w:p w14:paraId="3F4CB89F" w14:textId="77777777" w:rsidR="004803A7" w:rsidRPr="007E0B7A" w:rsidRDefault="004803A7" w:rsidP="007E0B7A">
      <w:pPr>
        <w:tabs>
          <w:tab w:val="left" w:pos="1170"/>
        </w:tabs>
        <w:spacing w:line="480" w:lineRule="auto"/>
        <w:ind w:left="360"/>
        <w:rPr>
          <w:bCs/>
        </w:rPr>
      </w:pPr>
    </w:p>
    <w:p w14:paraId="3F4CB8A0" w14:textId="77777777" w:rsidR="00A15A0C" w:rsidRPr="007E0B7A" w:rsidRDefault="00A15A0C" w:rsidP="007E0B7A">
      <w:pPr>
        <w:tabs>
          <w:tab w:val="left" w:pos="1170"/>
        </w:tabs>
        <w:spacing w:line="480" w:lineRule="auto"/>
        <w:ind w:left="360"/>
        <w:rPr>
          <w:bCs/>
          <w:color w:val="000000"/>
        </w:rPr>
      </w:pPr>
      <w:r w:rsidRPr="007E0B7A">
        <w:rPr>
          <w:bCs/>
          <w:color w:val="000000"/>
        </w:rPr>
        <w:t xml:space="preserve">Similarly, an employee affected by a prohibited personnel practice under Section 2302(b)(1) of the Civil Service Reform Act may raise the matter under a statutory procedure or the negotiated procedure but not both. </w:t>
      </w:r>
      <w:r w:rsidR="00FD6A21" w:rsidRPr="007E0B7A">
        <w:rPr>
          <w:bCs/>
          <w:color w:val="000000"/>
        </w:rPr>
        <w:t xml:space="preserve"> </w:t>
      </w:r>
      <w:r w:rsidRPr="007E0B7A">
        <w:rPr>
          <w:bCs/>
          <w:color w:val="000000"/>
        </w:rPr>
        <w:t>An employee shall be deemed to have exercised his/her option at such time as he/she timely files a grievance in writing or files a written complaint under the statutory EEO procedure, whichever event occurs first.</w:t>
      </w:r>
    </w:p>
    <w:p w14:paraId="3F4CB8A1" w14:textId="77777777" w:rsidR="004803A7" w:rsidRPr="007E0B7A" w:rsidRDefault="004803A7" w:rsidP="007E0B7A">
      <w:pPr>
        <w:tabs>
          <w:tab w:val="left" w:pos="1170"/>
        </w:tabs>
        <w:spacing w:line="480" w:lineRule="auto"/>
        <w:ind w:left="720"/>
        <w:rPr>
          <w:bCs/>
        </w:rPr>
      </w:pPr>
    </w:p>
    <w:p w14:paraId="3F4CB8A2" w14:textId="77777777" w:rsidR="00A15A0C" w:rsidRPr="007E0B7A" w:rsidRDefault="00A15A0C" w:rsidP="007E0B7A">
      <w:pPr>
        <w:numPr>
          <w:ilvl w:val="0"/>
          <w:numId w:val="1"/>
        </w:numPr>
        <w:tabs>
          <w:tab w:val="left" w:pos="1170"/>
        </w:tabs>
        <w:spacing w:line="480" w:lineRule="auto"/>
        <w:rPr>
          <w:bCs/>
          <w:color w:val="000000"/>
        </w:rPr>
      </w:pPr>
      <w:r w:rsidRPr="007E0B7A">
        <w:rPr>
          <w:bCs/>
          <w:color w:val="000000"/>
        </w:rPr>
        <w:t xml:space="preserve">Before filing a grievance which alleges discrimination, the employee </w:t>
      </w:r>
      <w:r w:rsidR="00EF4169" w:rsidRPr="007E0B7A">
        <w:rPr>
          <w:bCs/>
          <w:color w:val="000000"/>
        </w:rPr>
        <w:t>may</w:t>
      </w:r>
      <w:r w:rsidRPr="007E0B7A">
        <w:rPr>
          <w:bCs/>
          <w:color w:val="000000"/>
        </w:rPr>
        <w:t xml:space="preserve"> first discuss the allegation with an EEO counselor. </w:t>
      </w:r>
      <w:r w:rsidR="004803A7" w:rsidRPr="007E0B7A">
        <w:rPr>
          <w:bCs/>
          <w:color w:val="000000"/>
        </w:rPr>
        <w:t xml:space="preserve"> </w:t>
      </w:r>
      <w:r w:rsidRPr="007E0B7A">
        <w:rPr>
          <w:bCs/>
          <w:color w:val="000000"/>
        </w:rPr>
        <w:t>This discussion must be within 45 calendar days after the event causing the allegation or after the date the</w:t>
      </w:r>
      <w:r w:rsidRPr="007E0B7A">
        <w:rPr>
          <w:color w:val="000000"/>
        </w:rPr>
        <w:t xml:space="preserve"> </w:t>
      </w:r>
      <w:r w:rsidRPr="007E0B7A">
        <w:rPr>
          <w:bCs/>
          <w:color w:val="000000"/>
        </w:rPr>
        <w:t>employee became aware of the event.</w:t>
      </w:r>
      <w:r w:rsidR="004803A7" w:rsidRPr="007E0B7A">
        <w:rPr>
          <w:bCs/>
          <w:color w:val="000000"/>
        </w:rPr>
        <w:t xml:space="preserve"> </w:t>
      </w:r>
      <w:r w:rsidRPr="007E0B7A">
        <w:rPr>
          <w:bCs/>
          <w:color w:val="000000"/>
        </w:rPr>
        <w:t xml:space="preserve"> The counselor shall have 30 calendar days to resolve the matter informally.</w:t>
      </w:r>
      <w:r w:rsidR="004803A7" w:rsidRPr="007E0B7A">
        <w:rPr>
          <w:bCs/>
          <w:color w:val="000000"/>
        </w:rPr>
        <w:t xml:space="preserve"> </w:t>
      </w:r>
      <w:r w:rsidRPr="007E0B7A">
        <w:rPr>
          <w:bCs/>
          <w:color w:val="000000"/>
        </w:rPr>
        <w:t xml:space="preserve"> If the counselor is unsuccessful, he/she will give the employee a written notice stating his/her right to file either a formal complaint under the statutory EEO procedure or a grievance under this procedure.</w:t>
      </w:r>
      <w:r w:rsidR="004803A7" w:rsidRPr="007E0B7A">
        <w:rPr>
          <w:bCs/>
          <w:color w:val="000000"/>
        </w:rPr>
        <w:t xml:space="preserve"> </w:t>
      </w:r>
      <w:r w:rsidRPr="007E0B7A">
        <w:rPr>
          <w:bCs/>
          <w:color w:val="000000"/>
        </w:rPr>
        <w:t xml:space="preserve"> If the employee elects to file under the negotiated procedure, he/she shall proceed</w:t>
      </w:r>
      <w:r w:rsidR="008330FA" w:rsidRPr="007E0B7A">
        <w:rPr>
          <w:bCs/>
          <w:color w:val="000000"/>
        </w:rPr>
        <w:t xml:space="preserve"> </w:t>
      </w:r>
      <w:r w:rsidRPr="007E0B7A">
        <w:rPr>
          <w:bCs/>
          <w:color w:val="000000"/>
        </w:rPr>
        <w:t xml:space="preserve">under Section 9 of this article within 15 working days and if the counseling process was used, attach a copy of the counselor's notification to the grievance. </w:t>
      </w:r>
      <w:r w:rsidR="004803A7" w:rsidRPr="007E0B7A">
        <w:rPr>
          <w:bCs/>
          <w:color w:val="000000"/>
        </w:rPr>
        <w:t xml:space="preserve"> </w:t>
      </w:r>
      <w:r w:rsidRPr="007E0B7A">
        <w:rPr>
          <w:bCs/>
          <w:color w:val="000000"/>
        </w:rPr>
        <w:t xml:space="preserve">The EEO counselor will advise the employee with whom the grievance may be initially filed. </w:t>
      </w:r>
      <w:r w:rsidR="00FD6A21" w:rsidRPr="007E0B7A">
        <w:rPr>
          <w:bCs/>
          <w:color w:val="000000"/>
        </w:rPr>
        <w:t xml:space="preserve"> </w:t>
      </w:r>
      <w:r w:rsidRPr="007E0B7A">
        <w:rPr>
          <w:bCs/>
          <w:color w:val="000000"/>
        </w:rPr>
        <w:t>For the purpose of this</w:t>
      </w:r>
      <w:r w:rsidRPr="007E0B7A">
        <w:rPr>
          <w:color w:val="000000"/>
        </w:rPr>
        <w:t xml:space="preserve"> </w:t>
      </w:r>
      <w:r w:rsidRPr="007E0B7A">
        <w:rPr>
          <w:bCs/>
          <w:color w:val="000000"/>
        </w:rPr>
        <w:t xml:space="preserve">section, the Step 1 official is the official who took the action which gave rise to the allegation of discrimination or his/her designee. </w:t>
      </w:r>
      <w:r w:rsidR="00FD6A21" w:rsidRPr="007E0B7A">
        <w:rPr>
          <w:bCs/>
          <w:color w:val="000000"/>
        </w:rPr>
        <w:t xml:space="preserve"> </w:t>
      </w:r>
      <w:r w:rsidRPr="007E0B7A">
        <w:rPr>
          <w:bCs/>
          <w:color w:val="000000"/>
        </w:rPr>
        <w:t>If this official is also the Step</w:t>
      </w:r>
      <w:r w:rsidR="001D418A" w:rsidRPr="007E0B7A">
        <w:rPr>
          <w:bCs/>
          <w:color w:val="000000"/>
        </w:rPr>
        <w:t> </w:t>
      </w:r>
      <w:r w:rsidRPr="007E0B7A">
        <w:rPr>
          <w:bCs/>
          <w:color w:val="000000"/>
        </w:rPr>
        <w:t xml:space="preserve">1, 2 or </w:t>
      </w:r>
      <w:r w:rsidRPr="007E0B7A">
        <w:rPr>
          <w:bCs/>
          <w:color w:val="000000"/>
        </w:rPr>
        <w:lastRenderedPageBreak/>
        <w:t xml:space="preserve">3 official identified in Section 9, the grievance will be entered at that step of the grievance procedure. </w:t>
      </w:r>
      <w:r w:rsidR="00FD6A21" w:rsidRPr="007E0B7A">
        <w:rPr>
          <w:bCs/>
          <w:color w:val="000000"/>
        </w:rPr>
        <w:t xml:space="preserve"> </w:t>
      </w:r>
      <w:r w:rsidRPr="007E0B7A">
        <w:rPr>
          <w:bCs/>
          <w:color w:val="000000"/>
        </w:rPr>
        <w:t>If the official is the Step 3 official or higher, that official will have 15 working days to attempt to resolve the matter and issue a decision.</w:t>
      </w:r>
      <w:r w:rsidR="00FD6A21" w:rsidRPr="007E0B7A">
        <w:rPr>
          <w:bCs/>
          <w:color w:val="000000"/>
        </w:rPr>
        <w:t xml:space="preserve"> </w:t>
      </w:r>
      <w:r w:rsidRPr="007E0B7A">
        <w:rPr>
          <w:bCs/>
          <w:color w:val="000000"/>
        </w:rPr>
        <w:t xml:space="preserve"> If the matter is not resolved, the grievant will have 5 workdays to elect to have the matter reviewed by a higher appropriate authority</w:t>
      </w:r>
      <w:r w:rsidRPr="007E0B7A">
        <w:rPr>
          <w:color w:val="000000"/>
        </w:rPr>
        <w:t xml:space="preserve"> </w:t>
      </w:r>
      <w:r w:rsidRPr="007E0B7A">
        <w:rPr>
          <w:bCs/>
          <w:color w:val="000000"/>
        </w:rPr>
        <w:t>identified by the</w:t>
      </w:r>
      <w:r w:rsidR="00672D75" w:rsidRPr="007E0B7A">
        <w:rPr>
          <w:color w:val="000000"/>
        </w:rPr>
        <w:t xml:space="preserve"> </w:t>
      </w:r>
      <w:r w:rsidRPr="007E0B7A">
        <w:rPr>
          <w:bCs/>
          <w:color w:val="000000"/>
        </w:rPr>
        <w:t xml:space="preserve">Administration. </w:t>
      </w:r>
      <w:r w:rsidR="00EF4169" w:rsidRPr="007E0B7A">
        <w:rPr>
          <w:bCs/>
          <w:color w:val="000000"/>
        </w:rPr>
        <w:t xml:space="preserve"> </w:t>
      </w:r>
      <w:r w:rsidRPr="007E0B7A">
        <w:rPr>
          <w:bCs/>
          <w:color w:val="000000"/>
        </w:rPr>
        <w:t>That official will have 25 workdays to either resolve the matter or render a final decision.</w:t>
      </w:r>
      <w:r w:rsidR="004803A7" w:rsidRPr="007E0B7A">
        <w:rPr>
          <w:bCs/>
          <w:color w:val="000000"/>
        </w:rPr>
        <w:t xml:space="preserve">  </w:t>
      </w:r>
      <w:r w:rsidRPr="007E0B7A">
        <w:rPr>
          <w:bCs/>
          <w:color w:val="000000"/>
        </w:rPr>
        <w:t>If the employee does not elect to use EEO Counseling, any grievance must be initiated within 45 calendar days of the event which gave rise to the allegation, or after the date the employee became aware of the event, in accordance with the above procedure.</w:t>
      </w:r>
    </w:p>
    <w:p w14:paraId="3F4CB8A3" w14:textId="77777777" w:rsidR="00723D0F" w:rsidRPr="007E0B7A" w:rsidRDefault="00723D0F" w:rsidP="007E0B7A">
      <w:pPr>
        <w:tabs>
          <w:tab w:val="left" w:pos="1170"/>
        </w:tabs>
        <w:spacing w:line="480" w:lineRule="auto"/>
        <w:rPr>
          <w:bCs/>
          <w:color w:val="000000"/>
        </w:rPr>
      </w:pPr>
    </w:p>
    <w:p w14:paraId="3F4CB8A4" w14:textId="77777777" w:rsidR="00723D0F" w:rsidRPr="007E0B7A" w:rsidRDefault="00723D0F" w:rsidP="007E0B7A">
      <w:pPr>
        <w:tabs>
          <w:tab w:val="left" w:pos="1170"/>
        </w:tabs>
        <w:spacing w:line="480" w:lineRule="auto"/>
        <w:rPr>
          <w:bCs/>
          <w:color w:val="000000"/>
        </w:rPr>
      </w:pPr>
    </w:p>
    <w:p w14:paraId="3F4CB8A5" w14:textId="77777777" w:rsidR="00FD6A21" w:rsidRPr="007E0B7A" w:rsidRDefault="00A15A0C" w:rsidP="007E0B7A">
      <w:pPr>
        <w:tabs>
          <w:tab w:val="left" w:pos="1170"/>
        </w:tabs>
        <w:spacing w:line="480" w:lineRule="auto"/>
        <w:rPr>
          <w:color w:val="000000"/>
        </w:rPr>
      </w:pPr>
      <w:r w:rsidRPr="007E0B7A">
        <w:rPr>
          <w:color w:val="000000"/>
        </w:rPr>
        <w:t>Section 9</w:t>
      </w:r>
      <w:r w:rsidR="004803A7" w:rsidRPr="007E0B7A">
        <w:rPr>
          <w:color w:val="000000"/>
        </w:rPr>
        <w:t>.</w:t>
      </w:r>
      <w:r w:rsidR="00F629D8" w:rsidRPr="007E0B7A">
        <w:rPr>
          <w:color w:val="000000"/>
        </w:rPr>
        <w:t xml:space="preserve"> </w:t>
      </w:r>
      <w:r w:rsidRPr="007E0B7A">
        <w:rPr>
          <w:color w:val="000000"/>
        </w:rPr>
        <w:t>Procedures for Employee Grievances</w:t>
      </w:r>
    </w:p>
    <w:p w14:paraId="3F4CB8A6" w14:textId="77777777" w:rsidR="00F10833" w:rsidRPr="007E0B7A" w:rsidRDefault="00F10833" w:rsidP="007E0B7A">
      <w:pPr>
        <w:tabs>
          <w:tab w:val="left" w:pos="1170"/>
        </w:tabs>
        <w:spacing w:line="480" w:lineRule="auto"/>
        <w:rPr>
          <w:strike/>
          <w:color w:val="000000"/>
        </w:rPr>
      </w:pPr>
    </w:p>
    <w:p w14:paraId="3F4CB8A7" w14:textId="77777777" w:rsidR="00A15A0C" w:rsidRPr="007E0B7A" w:rsidRDefault="00A15A0C" w:rsidP="007E0B7A">
      <w:pPr>
        <w:tabs>
          <w:tab w:val="left" w:pos="1170"/>
        </w:tabs>
        <w:spacing w:line="480" w:lineRule="auto"/>
        <w:rPr>
          <w:color w:val="000000"/>
        </w:rPr>
      </w:pPr>
      <w:r w:rsidRPr="007E0B7A">
        <w:rPr>
          <w:color w:val="000000"/>
        </w:rPr>
        <w:t>Step 1</w:t>
      </w:r>
    </w:p>
    <w:p w14:paraId="3F4CB8A8" w14:textId="77777777" w:rsidR="008032E5" w:rsidRPr="007E0B7A" w:rsidRDefault="008032E5" w:rsidP="007E0B7A">
      <w:pPr>
        <w:tabs>
          <w:tab w:val="left" w:pos="1170"/>
        </w:tabs>
        <w:spacing w:line="480" w:lineRule="auto"/>
        <w:rPr>
          <w:color w:val="000000"/>
        </w:rPr>
      </w:pPr>
    </w:p>
    <w:p w14:paraId="3F4CB8A9" w14:textId="77777777" w:rsidR="004D67F2" w:rsidRPr="007E0B7A" w:rsidRDefault="00A15A0C" w:rsidP="007E0B7A">
      <w:pPr>
        <w:tabs>
          <w:tab w:val="left" w:pos="1170"/>
        </w:tabs>
        <w:spacing w:line="480" w:lineRule="auto"/>
        <w:rPr>
          <w:bCs/>
          <w:color w:val="000000"/>
        </w:rPr>
      </w:pPr>
      <w:r w:rsidRPr="007E0B7A">
        <w:rPr>
          <w:color w:val="000000"/>
        </w:rPr>
        <w:t>A grievance must be submitted in writing, preferably, on the standard grievance form provided by the Administration, and</w:t>
      </w:r>
      <w:r w:rsidRPr="007E0B7A">
        <w:rPr>
          <w:bCs/>
          <w:color w:val="000000"/>
        </w:rPr>
        <w:t xml:space="preserve"> presented to the Step 1 management official (designated in the Grievance Steps Chart below)</w:t>
      </w:r>
      <w:r w:rsidR="00723D0F" w:rsidRPr="007E0B7A">
        <w:rPr>
          <w:bCs/>
          <w:color w:val="000000"/>
        </w:rPr>
        <w:t xml:space="preserve"> within 15 working days of the act</w:t>
      </w:r>
      <w:r w:rsidR="006C2358" w:rsidRPr="007E0B7A">
        <w:rPr>
          <w:bCs/>
          <w:color w:val="000000"/>
        </w:rPr>
        <w:t>ion</w:t>
      </w:r>
      <w:r w:rsidR="00723D0F" w:rsidRPr="007E0B7A">
        <w:rPr>
          <w:bCs/>
          <w:color w:val="000000"/>
        </w:rPr>
        <w:t xml:space="preserve"> o</w:t>
      </w:r>
      <w:r w:rsidR="006C2358" w:rsidRPr="007E0B7A">
        <w:rPr>
          <w:bCs/>
          <w:color w:val="000000"/>
        </w:rPr>
        <w:t>r</w:t>
      </w:r>
      <w:r w:rsidR="00723D0F" w:rsidRPr="007E0B7A">
        <w:rPr>
          <w:bCs/>
          <w:color w:val="000000"/>
        </w:rPr>
        <w:t xml:space="preserve"> date the </w:t>
      </w:r>
      <w:r w:rsidR="006C2358" w:rsidRPr="007E0B7A">
        <w:rPr>
          <w:bCs/>
          <w:color w:val="000000"/>
        </w:rPr>
        <w:t>employee</w:t>
      </w:r>
      <w:r w:rsidR="00723D0F" w:rsidRPr="007E0B7A">
        <w:rPr>
          <w:bCs/>
          <w:color w:val="000000"/>
        </w:rPr>
        <w:t xml:space="preserve"> became aware of the act or occurrence</w:t>
      </w:r>
      <w:r w:rsidRPr="007E0B7A">
        <w:rPr>
          <w:bCs/>
          <w:color w:val="000000"/>
        </w:rPr>
        <w:t xml:space="preserve">. </w:t>
      </w:r>
      <w:r w:rsidR="004803A7" w:rsidRPr="007E0B7A">
        <w:rPr>
          <w:bCs/>
          <w:color w:val="000000"/>
        </w:rPr>
        <w:t xml:space="preserve"> </w:t>
      </w:r>
    </w:p>
    <w:p w14:paraId="3F4CB8AA" w14:textId="77777777" w:rsidR="00F31FC6" w:rsidRPr="007E0B7A" w:rsidRDefault="00A15A0C" w:rsidP="007E0B7A">
      <w:pPr>
        <w:pStyle w:val="NormalWeb"/>
        <w:tabs>
          <w:tab w:val="left" w:pos="1170"/>
          <w:tab w:val="left" w:pos="7740"/>
        </w:tabs>
        <w:spacing w:line="480" w:lineRule="auto"/>
      </w:pPr>
      <w:r w:rsidRPr="007E0B7A">
        <w:rPr>
          <w:bCs/>
          <w:color w:val="000000"/>
        </w:rPr>
        <w:t>The written grievance</w:t>
      </w:r>
      <w:r w:rsidRPr="007E0B7A">
        <w:rPr>
          <w:color w:val="000000"/>
        </w:rPr>
        <w:t xml:space="preserve"> </w:t>
      </w:r>
      <w:r w:rsidR="00B9253E" w:rsidRPr="007E0B7A">
        <w:rPr>
          <w:bCs/>
          <w:color w:val="000000"/>
        </w:rPr>
        <w:t>should normally descri</w:t>
      </w:r>
      <w:r w:rsidR="005D667C" w:rsidRPr="007E0B7A">
        <w:rPr>
          <w:bCs/>
          <w:color w:val="000000"/>
        </w:rPr>
        <w:t xml:space="preserve">be </w:t>
      </w:r>
      <w:r w:rsidRPr="007E0B7A">
        <w:rPr>
          <w:bCs/>
          <w:color w:val="000000"/>
        </w:rPr>
        <w:t>the matter(s) being grieved, include the article(s)</w:t>
      </w:r>
      <w:r w:rsidR="00BF1C46" w:rsidRPr="007E0B7A">
        <w:rPr>
          <w:color w:val="000000"/>
        </w:rPr>
        <w:t xml:space="preserve"> </w:t>
      </w:r>
      <w:r w:rsidRPr="007E0B7A">
        <w:rPr>
          <w:bCs/>
          <w:color w:val="000000"/>
        </w:rPr>
        <w:t>of the agreement that is involved,</w:t>
      </w:r>
      <w:r w:rsidRPr="007E0B7A">
        <w:rPr>
          <w:color w:val="000000"/>
        </w:rPr>
        <w:t xml:space="preserve"> </w:t>
      </w:r>
      <w:r w:rsidR="005D667C" w:rsidRPr="007E0B7A">
        <w:rPr>
          <w:bCs/>
          <w:color w:val="000000"/>
        </w:rPr>
        <w:t>explain how the article(s) is allegedly violated</w:t>
      </w:r>
      <w:r w:rsidR="005D667C" w:rsidRPr="007E0B7A">
        <w:rPr>
          <w:color w:val="000000"/>
        </w:rPr>
        <w:t xml:space="preserve"> </w:t>
      </w:r>
      <w:r w:rsidR="00BF1C46" w:rsidRPr="007E0B7A">
        <w:rPr>
          <w:bCs/>
          <w:color w:val="000000"/>
        </w:rPr>
        <w:t xml:space="preserve">and state </w:t>
      </w:r>
      <w:r w:rsidRPr="007E0B7A">
        <w:rPr>
          <w:bCs/>
          <w:color w:val="000000"/>
        </w:rPr>
        <w:t>the requested relief</w:t>
      </w:r>
      <w:r w:rsidRPr="007E0B7A">
        <w:rPr>
          <w:bCs/>
        </w:rPr>
        <w:t>.</w:t>
      </w:r>
      <w:r w:rsidR="0025663E" w:rsidRPr="007E0B7A">
        <w:rPr>
          <w:color w:val="000000"/>
        </w:rPr>
        <w:t xml:space="preserve">  </w:t>
      </w:r>
    </w:p>
    <w:p w14:paraId="3F4CB8AB" w14:textId="77777777" w:rsidR="008032E5" w:rsidRPr="007E0B7A" w:rsidRDefault="0085252E" w:rsidP="007E0B7A">
      <w:pPr>
        <w:tabs>
          <w:tab w:val="left" w:pos="1170"/>
        </w:tabs>
        <w:spacing w:line="480" w:lineRule="auto"/>
        <w:rPr>
          <w:bCs/>
          <w:spacing w:val="-3"/>
        </w:rPr>
      </w:pPr>
      <w:r w:rsidRPr="007E0B7A">
        <w:rPr>
          <w:color w:val="000000"/>
        </w:rPr>
        <w:lastRenderedPageBreak/>
        <w:t xml:space="preserve">If multiple employees with the same Step 1 or Step 2 grievance official </w:t>
      </w:r>
      <w:r w:rsidRPr="007E0B7A">
        <w:t>(per the grievance chart in Section 9 of this article)</w:t>
      </w:r>
      <w:r w:rsidR="00045494" w:rsidRPr="007E0B7A">
        <w:t xml:space="preserve"> </w:t>
      </w:r>
      <w:r w:rsidRPr="007E0B7A">
        <w:rPr>
          <w:color w:val="000000"/>
        </w:rPr>
        <w:t xml:space="preserve">file </w:t>
      </w:r>
      <w:r w:rsidR="00AE000C" w:rsidRPr="007E0B7A">
        <w:rPr>
          <w:color w:val="000000"/>
        </w:rPr>
        <w:t xml:space="preserve">a </w:t>
      </w:r>
      <w:r w:rsidR="00B24045" w:rsidRPr="007E0B7A">
        <w:rPr>
          <w:color w:val="000000"/>
        </w:rPr>
        <w:t xml:space="preserve">single </w:t>
      </w:r>
      <w:r w:rsidRPr="007E0B7A">
        <w:rPr>
          <w:color w:val="000000"/>
        </w:rPr>
        <w:t xml:space="preserve">grievance over the same matter, </w:t>
      </w:r>
      <w:r w:rsidRPr="007E0B7A">
        <w:rPr>
          <w:bCs/>
          <w:spacing w:val="-3"/>
        </w:rPr>
        <w:t xml:space="preserve">one grievant for every four (4) grievants will be selected to serve as the “de facto” grievant(s) through the completion of the remaining step(s) of the grievance process.  </w:t>
      </w:r>
      <w:r w:rsidR="00E859DB" w:rsidRPr="007E0B7A">
        <w:rPr>
          <w:bCs/>
          <w:spacing w:val="-3"/>
        </w:rPr>
        <w:t>If there are less than 4 grievants to the original grievance</w:t>
      </w:r>
      <w:r w:rsidR="0022366F" w:rsidRPr="007E0B7A">
        <w:rPr>
          <w:bCs/>
          <w:spacing w:val="-3"/>
        </w:rPr>
        <w:t>,</w:t>
      </w:r>
      <w:r w:rsidR="00E859DB" w:rsidRPr="007E0B7A">
        <w:rPr>
          <w:bCs/>
          <w:spacing w:val="-3"/>
        </w:rPr>
        <w:t xml:space="preserve"> there will be one “de facto” grievant.  </w:t>
      </w:r>
      <w:r w:rsidRPr="007E0B7A">
        <w:rPr>
          <w:bCs/>
          <w:spacing w:val="-3"/>
        </w:rPr>
        <w:t xml:space="preserve">Unless authorized by management, only the “de facto” grievant(s) will be permitted to attend and participate in oral presentation(s) and discussions with management regarding the grievance. </w:t>
      </w:r>
    </w:p>
    <w:p w14:paraId="3F4CB8AC" w14:textId="77777777" w:rsidR="0085252E" w:rsidRPr="007E0B7A" w:rsidRDefault="0085252E" w:rsidP="007E0B7A">
      <w:pPr>
        <w:tabs>
          <w:tab w:val="left" w:pos="1170"/>
        </w:tabs>
        <w:spacing w:line="480" w:lineRule="auto"/>
        <w:rPr>
          <w:color w:val="000000"/>
        </w:rPr>
      </w:pPr>
      <w:r w:rsidRPr="007E0B7A">
        <w:rPr>
          <w:bCs/>
          <w:spacing w:val="-3"/>
        </w:rPr>
        <w:t xml:space="preserve">   </w:t>
      </w:r>
    </w:p>
    <w:p w14:paraId="3F4CB8AD" w14:textId="77777777" w:rsidR="009061E8" w:rsidRPr="007E0B7A" w:rsidRDefault="00AE000C" w:rsidP="007E0B7A">
      <w:pPr>
        <w:tabs>
          <w:tab w:val="left" w:pos="1170"/>
        </w:tabs>
        <w:spacing w:line="480" w:lineRule="auto"/>
        <w:rPr>
          <w:color w:val="000000"/>
        </w:rPr>
      </w:pPr>
      <w:r w:rsidRPr="007E0B7A">
        <w:rPr>
          <w:color w:val="000000"/>
        </w:rPr>
        <w:t xml:space="preserve">If the grievance is pursued to arbitration, individual relief may be appropriate.  </w:t>
      </w:r>
    </w:p>
    <w:p w14:paraId="3F4CB8AE" w14:textId="77777777" w:rsidR="00B24045" w:rsidRPr="007E0B7A" w:rsidRDefault="00B24045" w:rsidP="007E0B7A">
      <w:pPr>
        <w:tabs>
          <w:tab w:val="left" w:pos="1170"/>
        </w:tabs>
        <w:spacing w:line="480" w:lineRule="auto"/>
        <w:rPr>
          <w:bCs/>
          <w:color w:val="000000"/>
        </w:rPr>
      </w:pPr>
    </w:p>
    <w:p w14:paraId="3F4CB8AF" w14:textId="77777777" w:rsidR="00A15A0C" w:rsidRPr="007E0B7A" w:rsidRDefault="00A15A0C" w:rsidP="007E0B7A">
      <w:pPr>
        <w:tabs>
          <w:tab w:val="left" w:pos="1170"/>
        </w:tabs>
        <w:spacing w:line="480" w:lineRule="auto"/>
        <w:rPr>
          <w:bCs/>
          <w:color w:val="000000"/>
        </w:rPr>
      </w:pPr>
      <w:r w:rsidRPr="007E0B7A">
        <w:rPr>
          <w:bCs/>
          <w:color w:val="000000"/>
        </w:rPr>
        <w:t>Within ten (10) working days after receipt of the grievance, the Step 1 official must hold a meeting or, if one is not requested, issue a decision in writing.</w:t>
      </w:r>
      <w:r w:rsidR="0018543D" w:rsidRPr="007E0B7A">
        <w:rPr>
          <w:bCs/>
          <w:color w:val="000000"/>
        </w:rPr>
        <w:t xml:space="preserve"> </w:t>
      </w:r>
      <w:r w:rsidRPr="007E0B7A">
        <w:rPr>
          <w:bCs/>
          <w:color w:val="000000"/>
        </w:rPr>
        <w:t xml:space="preserve"> If the meeting is held after the fifth workday, the Step 1 official must issue a decision within five (5) working days after the meeting. </w:t>
      </w:r>
      <w:r w:rsidR="00FD6A21" w:rsidRPr="007E0B7A">
        <w:rPr>
          <w:bCs/>
          <w:color w:val="000000"/>
        </w:rPr>
        <w:t xml:space="preserve"> </w:t>
      </w:r>
      <w:r w:rsidRPr="007E0B7A">
        <w:rPr>
          <w:bCs/>
          <w:color w:val="000000"/>
        </w:rPr>
        <w:t xml:space="preserve">The decision will either grant, partially grant, or deny the relief sought. </w:t>
      </w:r>
      <w:r w:rsidR="0018543D" w:rsidRPr="007E0B7A">
        <w:rPr>
          <w:bCs/>
          <w:color w:val="000000"/>
        </w:rPr>
        <w:t xml:space="preserve"> </w:t>
      </w:r>
      <w:r w:rsidRPr="007E0B7A">
        <w:rPr>
          <w:bCs/>
          <w:color w:val="000000"/>
        </w:rPr>
        <w:t xml:space="preserve">The grievance may be appealed to the Step 2 official within five (5) working days after receipt of the Step 1 decision. </w:t>
      </w:r>
      <w:r w:rsidR="00FD6A21" w:rsidRPr="007E0B7A">
        <w:rPr>
          <w:bCs/>
          <w:color w:val="000000"/>
        </w:rPr>
        <w:t xml:space="preserve"> </w:t>
      </w:r>
      <w:r w:rsidRPr="007E0B7A">
        <w:rPr>
          <w:bCs/>
          <w:color w:val="000000"/>
        </w:rPr>
        <w:t>The Step 1 official will forward the grievance material to the Step 2 official as indicated by the grievant's election to proceed to the next step.</w:t>
      </w:r>
    </w:p>
    <w:p w14:paraId="3F4CB8B0" w14:textId="77777777" w:rsidR="008032E5" w:rsidRPr="007E0B7A" w:rsidRDefault="008032E5" w:rsidP="007E0B7A">
      <w:pPr>
        <w:tabs>
          <w:tab w:val="left" w:pos="1170"/>
        </w:tabs>
        <w:spacing w:line="480" w:lineRule="auto"/>
        <w:rPr>
          <w:bCs/>
        </w:rPr>
      </w:pPr>
    </w:p>
    <w:p w14:paraId="3F4CB8B1" w14:textId="77777777" w:rsidR="00A15A0C" w:rsidRPr="007E0B7A" w:rsidRDefault="00A15A0C" w:rsidP="007E0B7A">
      <w:pPr>
        <w:tabs>
          <w:tab w:val="left" w:pos="1170"/>
        </w:tabs>
        <w:spacing w:line="480" w:lineRule="auto"/>
        <w:rPr>
          <w:color w:val="000000"/>
        </w:rPr>
      </w:pPr>
      <w:r w:rsidRPr="007E0B7A">
        <w:rPr>
          <w:color w:val="000000"/>
        </w:rPr>
        <w:t>Step 2</w:t>
      </w:r>
    </w:p>
    <w:p w14:paraId="3F4CB8B2" w14:textId="77777777" w:rsidR="0018543D" w:rsidRPr="007E0B7A" w:rsidRDefault="0018543D" w:rsidP="007E0B7A">
      <w:pPr>
        <w:tabs>
          <w:tab w:val="left" w:pos="1170"/>
        </w:tabs>
        <w:spacing w:line="480" w:lineRule="auto"/>
      </w:pPr>
    </w:p>
    <w:p w14:paraId="3F4CB8B3" w14:textId="77777777" w:rsidR="00A15A0C" w:rsidRPr="007E0B7A" w:rsidRDefault="00FD6A21" w:rsidP="007E0B7A">
      <w:pPr>
        <w:tabs>
          <w:tab w:val="left" w:pos="1170"/>
        </w:tabs>
        <w:spacing w:line="480" w:lineRule="auto"/>
        <w:ind w:left="360" w:hanging="360"/>
        <w:rPr>
          <w:bCs/>
          <w:color w:val="000000"/>
        </w:rPr>
      </w:pPr>
      <w:r w:rsidRPr="007E0B7A">
        <w:rPr>
          <w:bCs/>
          <w:color w:val="000000"/>
        </w:rPr>
        <w:t>A.</w:t>
      </w:r>
      <w:r w:rsidRPr="007E0B7A">
        <w:rPr>
          <w:bCs/>
          <w:color w:val="000000"/>
        </w:rPr>
        <w:tab/>
      </w:r>
      <w:r w:rsidR="00A15A0C" w:rsidRPr="007E0B7A">
        <w:rPr>
          <w:bCs/>
          <w:color w:val="000000"/>
        </w:rPr>
        <w:t>If the Step 2 official is located in the same installation as the grievant, the grievant shall have five (5) workdays to make an oral and/or written presentation.</w:t>
      </w:r>
    </w:p>
    <w:p w14:paraId="3F4CB8B4" w14:textId="77777777" w:rsidR="0018543D" w:rsidRPr="007E0B7A" w:rsidRDefault="0018543D" w:rsidP="007E0B7A">
      <w:pPr>
        <w:tabs>
          <w:tab w:val="left" w:pos="1170"/>
        </w:tabs>
        <w:spacing w:line="480" w:lineRule="auto"/>
        <w:ind w:left="360" w:hanging="360"/>
        <w:rPr>
          <w:bCs/>
        </w:rPr>
      </w:pPr>
    </w:p>
    <w:p w14:paraId="3F4CB8B5" w14:textId="77777777" w:rsidR="00A15A0C" w:rsidRPr="007E0B7A" w:rsidRDefault="00FD6A21" w:rsidP="007E0B7A">
      <w:pPr>
        <w:tabs>
          <w:tab w:val="left" w:pos="1170"/>
        </w:tabs>
        <w:spacing w:line="480" w:lineRule="auto"/>
        <w:ind w:left="360" w:hanging="360"/>
        <w:rPr>
          <w:bCs/>
          <w:color w:val="000000"/>
        </w:rPr>
      </w:pPr>
      <w:r w:rsidRPr="007E0B7A">
        <w:rPr>
          <w:bCs/>
          <w:color w:val="000000"/>
        </w:rPr>
        <w:t>B.</w:t>
      </w:r>
      <w:r w:rsidRPr="007E0B7A">
        <w:rPr>
          <w:bCs/>
          <w:color w:val="000000"/>
        </w:rPr>
        <w:tab/>
      </w:r>
      <w:r w:rsidR="00A15A0C" w:rsidRPr="007E0B7A">
        <w:rPr>
          <w:bCs/>
          <w:color w:val="000000"/>
        </w:rPr>
        <w:t>If the Step 2 official is not in the same installation as the grievant, the grievant shall have ten (10) workdays to make an oral and/or written presentation.</w:t>
      </w:r>
    </w:p>
    <w:p w14:paraId="3F4CB8B6" w14:textId="77777777" w:rsidR="0018543D" w:rsidRPr="007E0B7A" w:rsidRDefault="0018543D" w:rsidP="007E0B7A">
      <w:pPr>
        <w:tabs>
          <w:tab w:val="left" w:pos="1170"/>
        </w:tabs>
        <w:spacing w:line="480" w:lineRule="auto"/>
        <w:ind w:left="360" w:hanging="360"/>
        <w:rPr>
          <w:bCs/>
        </w:rPr>
      </w:pPr>
    </w:p>
    <w:p w14:paraId="3F4CB8B7" w14:textId="77777777" w:rsidR="00A15A0C" w:rsidRPr="007E0B7A" w:rsidRDefault="00A15A0C" w:rsidP="007E0B7A">
      <w:pPr>
        <w:numPr>
          <w:ilvl w:val="0"/>
          <w:numId w:val="1"/>
        </w:numPr>
        <w:tabs>
          <w:tab w:val="left" w:pos="1170"/>
        </w:tabs>
        <w:spacing w:line="480" w:lineRule="auto"/>
        <w:rPr>
          <w:bCs/>
          <w:color w:val="000000"/>
        </w:rPr>
      </w:pPr>
      <w:r w:rsidRPr="007E0B7A">
        <w:rPr>
          <w:bCs/>
          <w:color w:val="000000"/>
        </w:rPr>
        <w:t>The Step 2 official or designee will</w:t>
      </w:r>
      <w:r w:rsidR="00765DA2" w:rsidRPr="007E0B7A">
        <w:rPr>
          <w:bCs/>
          <w:color w:val="000000"/>
        </w:rPr>
        <w:t>,</w:t>
      </w:r>
      <w:r w:rsidRPr="007E0B7A">
        <w:rPr>
          <w:bCs/>
          <w:color w:val="000000"/>
        </w:rPr>
        <w:t xml:space="preserve"> </w:t>
      </w:r>
      <w:r w:rsidRPr="007E0B7A">
        <w:rPr>
          <w:bCs/>
        </w:rPr>
        <w:t>as speedily as possible</w:t>
      </w:r>
      <w:r w:rsidRPr="007E0B7A">
        <w:rPr>
          <w:bCs/>
          <w:color w:val="000000"/>
        </w:rPr>
        <w:t>,</w:t>
      </w:r>
      <w:r w:rsidRPr="007E0B7A">
        <w:rPr>
          <w:color w:val="000000"/>
        </w:rPr>
        <w:t xml:space="preserve"> </w:t>
      </w:r>
      <w:r w:rsidRPr="007E0B7A">
        <w:rPr>
          <w:bCs/>
          <w:color w:val="000000"/>
        </w:rPr>
        <w:t>attempt to resolve the grievance and will, within ten (10) workdays after the presentation date give a written decision containing the reasons for the decision.</w:t>
      </w:r>
    </w:p>
    <w:p w14:paraId="3F4CB8B8" w14:textId="77777777" w:rsidR="0018543D" w:rsidRPr="007E0B7A" w:rsidRDefault="0018543D" w:rsidP="007E0B7A">
      <w:pPr>
        <w:tabs>
          <w:tab w:val="left" w:pos="1170"/>
        </w:tabs>
        <w:spacing w:line="480" w:lineRule="auto"/>
        <w:ind w:left="360" w:hanging="360"/>
        <w:rPr>
          <w:bCs/>
        </w:rPr>
      </w:pPr>
    </w:p>
    <w:p w14:paraId="3F4CB8B9" w14:textId="77777777" w:rsidR="00A15A0C" w:rsidRPr="007E0B7A" w:rsidRDefault="00FD6A21" w:rsidP="007E0B7A">
      <w:pPr>
        <w:tabs>
          <w:tab w:val="left" w:pos="1170"/>
        </w:tabs>
        <w:spacing w:line="480" w:lineRule="auto"/>
        <w:ind w:left="360" w:hanging="360"/>
        <w:rPr>
          <w:bCs/>
          <w:color w:val="000000"/>
        </w:rPr>
      </w:pPr>
      <w:r w:rsidRPr="007E0B7A">
        <w:rPr>
          <w:bCs/>
          <w:color w:val="000000"/>
        </w:rPr>
        <w:t>D.</w:t>
      </w:r>
      <w:r w:rsidRPr="007E0B7A">
        <w:rPr>
          <w:bCs/>
          <w:color w:val="000000"/>
        </w:rPr>
        <w:tab/>
      </w:r>
      <w:r w:rsidR="00A15A0C" w:rsidRPr="007E0B7A">
        <w:rPr>
          <w:bCs/>
          <w:color w:val="000000"/>
        </w:rPr>
        <w:t>The grievance may be appealed to the Step 3 official within five (5) workdays after receipt of the Step 2 decision.</w:t>
      </w:r>
    </w:p>
    <w:p w14:paraId="3F4CB8BA" w14:textId="77777777" w:rsidR="0018543D" w:rsidRPr="007E0B7A" w:rsidRDefault="0018543D" w:rsidP="007E0B7A">
      <w:pPr>
        <w:tabs>
          <w:tab w:val="left" w:pos="1170"/>
        </w:tabs>
        <w:spacing w:line="480" w:lineRule="auto"/>
        <w:ind w:left="360" w:hanging="360"/>
        <w:rPr>
          <w:bCs/>
          <w:i/>
        </w:rPr>
      </w:pPr>
    </w:p>
    <w:p w14:paraId="3F4CB8BB" w14:textId="77777777" w:rsidR="00A15A0C" w:rsidRPr="007E0B7A" w:rsidRDefault="00A15A0C" w:rsidP="007E0B7A">
      <w:pPr>
        <w:numPr>
          <w:ilvl w:val="0"/>
          <w:numId w:val="2"/>
        </w:numPr>
        <w:tabs>
          <w:tab w:val="clear" w:pos="900"/>
          <w:tab w:val="num" w:pos="360"/>
          <w:tab w:val="left" w:pos="1170"/>
        </w:tabs>
        <w:spacing w:line="480" w:lineRule="auto"/>
        <w:ind w:left="360"/>
        <w:rPr>
          <w:bCs/>
          <w:color w:val="000000"/>
        </w:rPr>
      </w:pPr>
      <w:r w:rsidRPr="007E0B7A">
        <w:rPr>
          <w:bCs/>
          <w:color w:val="000000"/>
        </w:rPr>
        <w:t>The Step 2 official will forward the appropriate grievance material to the Step 3 official as indicated by the grievant's election to proceed to the next step.</w:t>
      </w:r>
    </w:p>
    <w:p w14:paraId="3F4CB8BC" w14:textId="77777777" w:rsidR="0018543D" w:rsidRPr="007E0B7A" w:rsidRDefault="0018543D" w:rsidP="007E0B7A">
      <w:pPr>
        <w:tabs>
          <w:tab w:val="left" w:pos="1170"/>
        </w:tabs>
        <w:spacing w:line="480" w:lineRule="auto"/>
        <w:ind w:left="360"/>
        <w:rPr>
          <w:bCs/>
        </w:rPr>
      </w:pPr>
    </w:p>
    <w:p w14:paraId="3F4CB8BD" w14:textId="77777777" w:rsidR="00A15A0C" w:rsidRPr="007E0B7A" w:rsidRDefault="00A15A0C" w:rsidP="007E0B7A">
      <w:pPr>
        <w:tabs>
          <w:tab w:val="left" w:pos="1170"/>
        </w:tabs>
        <w:spacing w:line="480" w:lineRule="auto"/>
        <w:rPr>
          <w:bCs/>
          <w:color w:val="000000"/>
        </w:rPr>
      </w:pPr>
      <w:r w:rsidRPr="007E0B7A">
        <w:rPr>
          <w:bCs/>
          <w:color w:val="000000"/>
        </w:rPr>
        <w:t>Step 3</w:t>
      </w:r>
    </w:p>
    <w:p w14:paraId="3F4CB8BE" w14:textId="77777777" w:rsidR="0018543D" w:rsidRPr="007E0B7A" w:rsidRDefault="0018543D" w:rsidP="007E0B7A">
      <w:pPr>
        <w:tabs>
          <w:tab w:val="left" w:pos="1170"/>
        </w:tabs>
        <w:spacing w:line="480" w:lineRule="auto"/>
        <w:rPr>
          <w:bCs/>
        </w:rPr>
      </w:pPr>
    </w:p>
    <w:p w14:paraId="3F4CB8BF" w14:textId="77777777" w:rsidR="00A15A0C" w:rsidRPr="007E0B7A" w:rsidRDefault="00FD6A21" w:rsidP="007E0B7A">
      <w:pPr>
        <w:tabs>
          <w:tab w:val="left" w:pos="1170"/>
        </w:tabs>
        <w:spacing w:line="480" w:lineRule="auto"/>
        <w:ind w:left="360" w:hanging="360"/>
        <w:rPr>
          <w:bCs/>
          <w:color w:val="000000"/>
        </w:rPr>
      </w:pPr>
      <w:r w:rsidRPr="007E0B7A">
        <w:rPr>
          <w:bCs/>
          <w:color w:val="000000"/>
        </w:rPr>
        <w:t>A.</w:t>
      </w:r>
      <w:r w:rsidRPr="007E0B7A">
        <w:rPr>
          <w:bCs/>
          <w:color w:val="000000"/>
        </w:rPr>
        <w:tab/>
      </w:r>
      <w:r w:rsidR="00A15A0C" w:rsidRPr="007E0B7A">
        <w:rPr>
          <w:bCs/>
          <w:color w:val="000000"/>
        </w:rPr>
        <w:t>If the Step 3 official is located in the same installation as the grievant, the</w:t>
      </w:r>
      <w:r w:rsidR="00A15A0C" w:rsidRPr="007E0B7A">
        <w:rPr>
          <w:color w:val="000000"/>
        </w:rPr>
        <w:t xml:space="preserve"> </w:t>
      </w:r>
      <w:r w:rsidR="00A15A0C" w:rsidRPr="007E0B7A">
        <w:rPr>
          <w:bCs/>
          <w:color w:val="000000"/>
        </w:rPr>
        <w:t>grievant shall have five (5) working days to make an oral and/or written presentation.</w:t>
      </w:r>
    </w:p>
    <w:p w14:paraId="3F4CB8C0" w14:textId="77777777" w:rsidR="0018543D" w:rsidRPr="007E0B7A" w:rsidRDefault="0018543D" w:rsidP="007E0B7A">
      <w:pPr>
        <w:tabs>
          <w:tab w:val="left" w:pos="1170"/>
        </w:tabs>
        <w:spacing w:line="480" w:lineRule="auto"/>
        <w:ind w:left="360" w:hanging="360"/>
      </w:pPr>
    </w:p>
    <w:p w14:paraId="3F4CB8C1" w14:textId="77777777" w:rsidR="00A15A0C" w:rsidRPr="007E0B7A" w:rsidRDefault="00FD6A21" w:rsidP="007E0B7A">
      <w:pPr>
        <w:tabs>
          <w:tab w:val="left" w:pos="1170"/>
        </w:tabs>
        <w:spacing w:line="480" w:lineRule="auto"/>
        <w:ind w:left="360" w:hanging="360"/>
        <w:rPr>
          <w:bCs/>
          <w:color w:val="000000"/>
        </w:rPr>
      </w:pPr>
      <w:r w:rsidRPr="007E0B7A">
        <w:rPr>
          <w:bCs/>
          <w:color w:val="000000"/>
        </w:rPr>
        <w:t>B.</w:t>
      </w:r>
      <w:r w:rsidRPr="007E0B7A">
        <w:rPr>
          <w:bCs/>
          <w:color w:val="000000"/>
        </w:rPr>
        <w:tab/>
      </w:r>
      <w:r w:rsidR="00A15A0C" w:rsidRPr="007E0B7A">
        <w:rPr>
          <w:bCs/>
          <w:color w:val="000000"/>
        </w:rPr>
        <w:t>If the Step 3 official is not located in the same installation as the grievant, the grievant shall have ten (10) workdays to make an oral and/or written presentation.</w:t>
      </w:r>
    </w:p>
    <w:p w14:paraId="3F4CB8C2" w14:textId="77777777" w:rsidR="0018543D" w:rsidRPr="007E0B7A" w:rsidRDefault="0018543D" w:rsidP="007E0B7A">
      <w:pPr>
        <w:tabs>
          <w:tab w:val="left" w:pos="1170"/>
        </w:tabs>
        <w:spacing w:line="480" w:lineRule="auto"/>
        <w:ind w:left="360" w:hanging="360"/>
        <w:rPr>
          <w:bCs/>
        </w:rPr>
      </w:pPr>
    </w:p>
    <w:p w14:paraId="3F4CB8C3" w14:textId="77777777" w:rsidR="00A15A0C" w:rsidRPr="007E0B7A" w:rsidRDefault="00FD6A21" w:rsidP="007E0B7A">
      <w:pPr>
        <w:tabs>
          <w:tab w:val="left" w:pos="1170"/>
        </w:tabs>
        <w:spacing w:line="480" w:lineRule="auto"/>
        <w:ind w:left="360" w:hanging="360"/>
        <w:rPr>
          <w:bCs/>
          <w:color w:val="000000"/>
        </w:rPr>
      </w:pPr>
      <w:r w:rsidRPr="007E0B7A">
        <w:rPr>
          <w:bCs/>
          <w:color w:val="000000"/>
        </w:rPr>
        <w:lastRenderedPageBreak/>
        <w:t>C.</w:t>
      </w:r>
      <w:r w:rsidRPr="007E0B7A">
        <w:rPr>
          <w:bCs/>
          <w:color w:val="000000"/>
        </w:rPr>
        <w:tab/>
      </w:r>
      <w:r w:rsidR="00A15A0C" w:rsidRPr="007E0B7A">
        <w:rPr>
          <w:bCs/>
          <w:color w:val="000000"/>
        </w:rPr>
        <w:t>The Step 3 official or designee will</w:t>
      </w:r>
      <w:r w:rsidR="00A15A0C" w:rsidRPr="007E0B7A">
        <w:rPr>
          <w:color w:val="000000"/>
        </w:rPr>
        <w:t xml:space="preserve"> </w:t>
      </w:r>
      <w:r w:rsidR="00A15A0C" w:rsidRPr="007E0B7A">
        <w:rPr>
          <w:bCs/>
        </w:rPr>
        <w:t>as speedily as possible</w:t>
      </w:r>
      <w:r w:rsidR="00A15A0C" w:rsidRPr="007E0B7A">
        <w:rPr>
          <w:bCs/>
          <w:color w:val="000000"/>
        </w:rPr>
        <w:t>, attempt to resolve the grievance and will within ten (10) workdays after the Step 3 presentation date give a written decision containing the reason for the decision.</w:t>
      </w:r>
    </w:p>
    <w:p w14:paraId="3F4CB8C4" w14:textId="77777777" w:rsidR="0018543D" w:rsidRPr="007E0B7A" w:rsidRDefault="0018543D" w:rsidP="007E0B7A">
      <w:pPr>
        <w:tabs>
          <w:tab w:val="left" w:pos="1170"/>
        </w:tabs>
        <w:spacing w:line="480" w:lineRule="auto"/>
      </w:pPr>
    </w:p>
    <w:p w14:paraId="3F4CB8C5" w14:textId="77777777" w:rsidR="00A15A0C" w:rsidRPr="007E0B7A" w:rsidRDefault="00A15A0C" w:rsidP="007E0B7A">
      <w:pPr>
        <w:tabs>
          <w:tab w:val="left" w:pos="1170"/>
        </w:tabs>
        <w:spacing w:line="480" w:lineRule="auto"/>
        <w:ind w:left="360" w:hanging="360"/>
        <w:rPr>
          <w:bCs/>
          <w:color w:val="000000"/>
        </w:rPr>
      </w:pPr>
      <w:r w:rsidRPr="007E0B7A">
        <w:rPr>
          <w:bCs/>
          <w:color w:val="000000"/>
        </w:rPr>
        <w:t>D.</w:t>
      </w:r>
      <w:r w:rsidR="002F5943" w:rsidRPr="007E0B7A">
        <w:rPr>
          <w:bCs/>
          <w:color w:val="000000"/>
        </w:rPr>
        <w:tab/>
      </w:r>
      <w:r w:rsidRPr="007E0B7A">
        <w:rPr>
          <w:bCs/>
          <w:color w:val="000000"/>
        </w:rPr>
        <w:t>If the decision is not acceptable, the Union may refer it to arbitration in accordance with Article 25 (Arbitration).</w:t>
      </w:r>
    </w:p>
    <w:p w14:paraId="3F4CB8C6" w14:textId="77777777" w:rsidR="002F5943" w:rsidRPr="007E0B7A" w:rsidRDefault="002F5943" w:rsidP="007E0B7A">
      <w:pPr>
        <w:tabs>
          <w:tab w:val="left" w:pos="1170"/>
        </w:tabs>
        <w:spacing w:line="480" w:lineRule="auto"/>
        <w:rPr>
          <w:bCs/>
        </w:rPr>
      </w:pPr>
    </w:p>
    <w:p w14:paraId="3F4CB8C7" w14:textId="77777777" w:rsidR="00A15A0C" w:rsidRPr="007E0B7A" w:rsidRDefault="002F5943" w:rsidP="007E0B7A">
      <w:pPr>
        <w:tabs>
          <w:tab w:val="left" w:pos="1170"/>
        </w:tabs>
        <w:spacing w:line="480" w:lineRule="auto"/>
        <w:ind w:left="360" w:hanging="360"/>
        <w:rPr>
          <w:bCs/>
          <w:i/>
        </w:rPr>
      </w:pPr>
      <w:r w:rsidRPr="007E0B7A">
        <w:rPr>
          <w:bCs/>
          <w:color w:val="000000"/>
        </w:rPr>
        <w:t>E.</w:t>
      </w:r>
      <w:r w:rsidRPr="007E0B7A">
        <w:rPr>
          <w:bCs/>
          <w:color w:val="000000"/>
        </w:rPr>
        <w:tab/>
      </w:r>
      <w:r w:rsidR="00A15A0C" w:rsidRPr="007E0B7A">
        <w:rPr>
          <w:bCs/>
          <w:color w:val="000000"/>
        </w:rPr>
        <w:t>Step 2 and 3 meetings with Field Offices (OQ</w:t>
      </w:r>
      <w:r w:rsidR="002664ED" w:rsidRPr="007E0B7A">
        <w:rPr>
          <w:bCs/>
          <w:color w:val="000000"/>
        </w:rPr>
        <w:t>P</w:t>
      </w:r>
      <w:r w:rsidR="00A15A0C" w:rsidRPr="007E0B7A">
        <w:rPr>
          <w:bCs/>
          <w:color w:val="000000"/>
        </w:rPr>
        <w:t xml:space="preserve">, </w:t>
      </w:r>
      <w:r w:rsidR="005A0C67" w:rsidRPr="007E0B7A">
        <w:rPr>
          <w:bCs/>
          <w:color w:val="000000"/>
        </w:rPr>
        <w:t>ODAR</w:t>
      </w:r>
      <w:r w:rsidR="00A15A0C" w:rsidRPr="007E0B7A">
        <w:rPr>
          <w:bCs/>
          <w:color w:val="000000"/>
        </w:rPr>
        <w:t>, FO) and OGC Regional Office where oral presentations in Step 2 or Step 3 of the grievance procedure</w:t>
      </w:r>
      <w:r w:rsidR="00A15A0C" w:rsidRPr="007E0B7A">
        <w:rPr>
          <w:color w:val="000000"/>
        </w:rPr>
        <w:t xml:space="preserve"> </w:t>
      </w:r>
      <w:r w:rsidR="00A15A0C" w:rsidRPr="007E0B7A">
        <w:rPr>
          <w:bCs/>
          <w:color w:val="000000"/>
        </w:rPr>
        <w:t>are to be made to management officials outside of the installation</w:t>
      </w:r>
      <w:r w:rsidR="00A15A0C" w:rsidRPr="007E0B7A">
        <w:rPr>
          <w:bCs/>
        </w:rPr>
        <w:t>,</w:t>
      </w:r>
      <w:r w:rsidR="000E4404" w:rsidRPr="007E0B7A">
        <w:rPr>
          <w:bCs/>
        </w:rPr>
        <w:t xml:space="preserve"> </w:t>
      </w:r>
      <w:r w:rsidR="00A15A0C" w:rsidRPr="007E0B7A">
        <w:rPr>
          <w:bCs/>
        </w:rPr>
        <w:t>face to face meetings are preferred whenever feasible</w:t>
      </w:r>
      <w:r w:rsidR="00CE542F" w:rsidRPr="007E0B7A">
        <w:rPr>
          <w:bCs/>
        </w:rPr>
        <w:t>.</w:t>
      </w:r>
      <w:r w:rsidR="005E18DF" w:rsidRPr="007E0B7A">
        <w:rPr>
          <w:bCs/>
          <w:i/>
        </w:rPr>
        <w:t xml:space="preserve">  </w:t>
      </w:r>
      <w:r w:rsidR="00A15A0C" w:rsidRPr="007E0B7A">
        <w:rPr>
          <w:bCs/>
        </w:rPr>
        <w:t>I</w:t>
      </w:r>
      <w:r w:rsidR="00A15A0C" w:rsidRPr="007E0B7A">
        <w:rPr>
          <w:bCs/>
          <w:color w:val="000000"/>
        </w:rPr>
        <w:t>f such meetings cannot be arranged within the timeframes for oral presentations, the parties may meet at a later date as scheduling will permit or may conduct the oral presentation by telephone, but will not delay the grievance process longer than 30 calendar days.</w:t>
      </w:r>
    </w:p>
    <w:p w14:paraId="3F4CB8C8" w14:textId="77777777" w:rsidR="00A15A0C" w:rsidRPr="007E0B7A" w:rsidRDefault="00A15A0C" w:rsidP="007E0B7A">
      <w:pPr>
        <w:tabs>
          <w:tab w:val="left" w:pos="1170"/>
        </w:tabs>
        <w:spacing w:line="480" w:lineRule="auto"/>
      </w:pPr>
      <w:r w:rsidRPr="007E0B7A">
        <w:t> </w:t>
      </w:r>
    </w:p>
    <w:tbl>
      <w:tblPr>
        <w:tblW w:w="4747" w:type="pct"/>
        <w:jc w:val="center"/>
        <w:tblCellSpacing w:w="15" w:type="dxa"/>
        <w:tblBorders>
          <w:top w:val="outset" w:sz="36" w:space="0" w:color="666666"/>
          <w:left w:val="outset" w:sz="36" w:space="0" w:color="666666"/>
          <w:bottom w:val="outset" w:sz="36" w:space="0" w:color="666666"/>
          <w:right w:val="outset" w:sz="36" w:space="0" w:color="666666"/>
        </w:tblBorders>
        <w:shd w:val="clear" w:color="auto" w:fill="FFFFFF"/>
        <w:tblCellMar>
          <w:top w:w="195" w:type="dxa"/>
          <w:left w:w="195" w:type="dxa"/>
          <w:bottom w:w="195" w:type="dxa"/>
          <w:right w:w="195" w:type="dxa"/>
        </w:tblCellMar>
        <w:tblLook w:val="0000" w:firstRow="0" w:lastRow="0" w:firstColumn="0" w:lastColumn="0" w:noHBand="0" w:noVBand="0"/>
      </w:tblPr>
      <w:tblGrid>
        <w:gridCol w:w="1959"/>
        <w:gridCol w:w="1477"/>
        <w:gridCol w:w="1956"/>
        <w:gridCol w:w="2796"/>
      </w:tblGrid>
      <w:tr w:rsidR="00A15A0C" w:rsidRPr="007E0B7A" w14:paraId="3F4CB8CA" w14:textId="77777777">
        <w:trPr>
          <w:trHeight w:val="363"/>
          <w:tblCellSpacing w:w="15" w:type="dxa"/>
          <w:jc w:val="center"/>
        </w:trPr>
        <w:tc>
          <w:tcPr>
            <w:tcW w:w="4965" w:type="pct"/>
            <w:gridSpan w:val="4"/>
            <w:tcBorders>
              <w:top w:val="outset" w:sz="6" w:space="0" w:color="666666"/>
              <w:left w:val="outset" w:sz="6" w:space="0" w:color="666666"/>
              <w:bottom w:val="outset" w:sz="6" w:space="0" w:color="666666"/>
              <w:right w:val="outset" w:sz="6" w:space="0" w:color="666666"/>
            </w:tcBorders>
            <w:shd w:val="clear" w:color="auto" w:fill="FFFFFF"/>
            <w:vAlign w:val="center"/>
          </w:tcPr>
          <w:p w14:paraId="3F4CB8C9" w14:textId="77777777" w:rsidR="00A15A0C" w:rsidRPr="007E0B7A" w:rsidRDefault="00A15A0C" w:rsidP="007E0B7A">
            <w:pPr>
              <w:tabs>
                <w:tab w:val="left" w:pos="1170"/>
              </w:tabs>
              <w:spacing w:line="480" w:lineRule="auto"/>
              <w:jc w:val="center"/>
              <w:rPr>
                <w:bCs/>
              </w:rPr>
            </w:pPr>
            <w:r w:rsidRPr="007E0B7A">
              <w:rPr>
                <w:bCs/>
                <w:color w:val="000000"/>
              </w:rPr>
              <w:t>GRIEVANCE STEPS CHART</w:t>
            </w:r>
          </w:p>
        </w:tc>
      </w:tr>
      <w:tr w:rsidR="00A15A0C" w:rsidRPr="007E0B7A" w14:paraId="3F4CB8CF" w14:textId="77777777">
        <w:trPr>
          <w:trHeight w:val="495"/>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CB" w14:textId="77777777" w:rsidR="00A15A0C" w:rsidRPr="007E0B7A" w:rsidRDefault="00A15A0C" w:rsidP="007E0B7A">
            <w:pPr>
              <w:tabs>
                <w:tab w:val="left" w:pos="1170"/>
              </w:tabs>
              <w:spacing w:line="480" w:lineRule="auto"/>
              <w:rPr>
                <w:bCs/>
              </w:rPr>
            </w:pPr>
            <w:r w:rsidRPr="007E0B7A">
              <w:rPr>
                <w:bCs/>
                <w:color w:val="000000"/>
              </w:rPr>
              <w:t>COMPONENT</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CC" w14:textId="77777777" w:rsidR="00A15A0C" w:rsidRPr="007E0B7A" w:rsidRDefault="00A15A0C" w:rsidP="007E0B7A">
            <w:pPr>
              <w:tabs>
                <w:tab w:val="left" w:pos="1170"/>
              </w:tabs>
              <w:spacing w:line="480" w:lineRule="auto"/>
              <w:rPr>
                <w:bCs/>
              </w:rPr>
            </w:pPr>
            <w:r w:rsidRPr="007E0B7A">
              <w:rPr>
                <w:bCs/>
                <w:color w:val="000000"/>
              </w:rPr>
              <w:t>Step One Official</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CD" w14:textId="77777777" w:rsidR="00A15A0C" w:rsidRPr="007E0B7A" w:rsidRDefault="00A15A0C" w:rsidP="007E0B7A">
            <w:pPr>
              <w:tabs>
                <w:tab w:val="left" w:pos="1170"/>
              </w:tabs>
              <w:spacing w:line="480" w:lineRule="auto"/>
              <w:rPr>
                <w:bCs/>
              </w:rPr>
            </w:pPr>
            <w:r w:rsidRPr="007E0B7A">
              <w:rPr>
                <w:bCs/>
                <w:color w:val="000000"/>
              </w:rPr>
              <w:t>Step Two</w:t>
            </w:r>
            <w:r w:rsidR="00F06FE8" w:rsidRPr="007E0B7A">
              <w:rPr>
                <w:bCs/>
                <w:color w:val="000000"/>
              </w:rPr>
              <w:t xml:space="preserve"> </w:t>
            </w:r>
            <w:r w:rsidRPr="007E0B7A">
              <w:rPr>
                <w:bCs/>
                <w:color w:val="000000"/>
              </w:rPr>
              <w:t xml:space="preserve">Official </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CE" w14:textId="77777777" w:rsidR="00A15A0C" w:rsidRPr="007E0B7A" w:rsidRDefault="00A15A0C" w:rsidP="007E0B7A">
            <w:pPr>
              <w:tabs>
                <w:tab w:val="left" w:pos="1170"/>
              </w:tabs>
              <w:spacing w:line="480" w:lineRule="auto"/>
              <w:rPr>
                <w:bCs/>
              </w:rPr>
            </w:pPr>
            <w:r w:rsidRPr="007E0B7A">
              <w:rPr>
                <w:bCs/>
                <w:color w:val="000000"/>
              </w:rPr>
              <w:t>Step Three</w:t>
            </w:r>
            <w:r w:rsidR="00F06FE8" w:rsidRPr="007E0B7A">
              <w:rPr>
                <w:bCs/>
                <w:color w:val="000000"/>
              </w:rPr>
              <w:t xml:space="preserve"> </w:t>
            </w:r>
            <w:r w:rsidRPr="007E0B7A">
              <w:rPr>
                <w:bCs/>
                <w:color w:val="000000"/>
              </w:rPr>
              <w:t>Official</w:t>
            </w:r>
          </w:p>
        </w:tc>
      </w:tr>
      <w:tr w:rsidR="00A15A0C" w:rsidRPr="007E0B7A" w14:paraId="3F4CB8D4" w14:textId="77777777">
        <w:trPr>
          <w:trHeight w:val="585"/>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0" w14:textId="77777777" w:rsidR="00A15A0C" w:rsidRPr="007E0B7A" w:rsidRDefault="005A0C67" w:rsidP="007E0B7A">
            <w:pPr>
              <w:tabs>
                <w:tab w:val="left" w:pos="1170"/>
              </w:tabs>
              <w:spacing w:line="480" w:lineRule="auto"/>
              <w:rPr>
                <w:bCs/>
              </w:rPr>
            </w:pPr>
            <w:r w:rsidRPr="007E0B7A">
              <w:rPr>
                <w:bCs/>
                <w:color w:val="000000"/>
              </w:rPr>
              <w:t xml:space="preserve">ODAR </w:t>
            </w:r>
            <w:r w:rsidR="00A15A0C" w:rsidRPr="007E0B7A">
              <w:rPr>
                <w:bCs/>
                <w:color w:val="000000"/>
              </w:rPr>
              <w:t>(HQ)</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1"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2" w14:textId="77777777" w:rsidR="00A15A0C" w:rsidRPr="007E0B7A" w:rsidRDefault="00A15A0C" w:rsidP="007E0B7A">
            <w:pPr>
              <w:tabs>
                <w:tab w:val="left" w:pos="1170"/>
              </w:tabs>
              <w:spacing w:line="480" w:lineRule="auto"/>
              <w:rPr>
                <w:bCs/>
              </w:rPr>
            </w:pPr>
            <w:r w:rsidRPr="007E0B7A">
              <w:rPr>
                <w:bCs/>
                <w:color w:val="000000"/>
              </w:rPr>
              <w:t>Next Level Supvr.</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3" w14:textId="77777777" w:rsidR="00A15A0C" w:rsidRPr="007E0B7A" w:rsidRDefault="00A15A0C" w:rsidP="007E0B7A">
            <w:pPr>
              <w:tabs>
                <w:tab w:val="left" w:pos="1170"/>
              </w:tabs>
              <w:spacing w:line="480" w:lineRule="auto"/>
              <w:rPr>
                <w:bCs/>
              </w:rPr>
            </w:pPr>
            <w:r w:rsidRPr="007E0B7A">
              <w:rPr>
                <w:bCs/>
                <w:color w:val="000000"/>
              </w:rPr>
              <w:t>Next Level Supvr.</w:t>
            </w:r>
          </w:p>
        </w:tc>
      </w:tr>
      <w:tr w:rsidR="00A15A0C" w:rsidRPr="007E0B7A" w14:paraId="3F4CB8D9" w14:textId="77777777">
        <w:trPr>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5" w14:textId="77777777" w:rsidR="00A15A0C" w:rsidRPr="007E0B7A" w:rsidRDefault="005A0C67" w:rsidP="007E0B7A">
            <w:pPr>
              <w:tabs>
                <w:tab w:val="left" w:pos="1170"/>
              </w:tabs>
              <w:spacing w:line="480" w:lineRule="auto"/>
              <w:rPr>
                <w:bCs/>
              </w:rPr>
            </w:pPr>
            <w:r w:rsidRPr="007E0B7A">
              <w:rPr>
                <w:bCs/>
                <w:color w:val="000000"/>
              </w:rPr>
              <w:lastRenderedPageBreak/>
              <w:t xml:space="preserve">ODAR </w:t>
            </w:r>
            <w:r w:rsidR="00A15A0C" w:rsidRPr="007E0B7A">
              <w:rPr>
                <w:bCs/>
                <w:color w:val="000000"/>
              </w:rPr>
              <w:t>(Field)</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6"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7" w14:textId="77777777" w:rsidR="00A15A0C" w:rsidRPr="007E0B7A" w:rsidRDefault="00A15A0C" w:rsidP="007E0B7A">
            <w:pPr>
              <w:tabs>
                <w:tab w:val="left" w:pos="1170"/>
              </w:tabs>
              <w:spacing w:line="480" w:lineRule="auto"/>
              <w:rPr>
                <w:bCs/>
              </w:rPr>
            </w:pPr>
            <w:r w:rsidRPr="007E0B7A">
              <w:rPr>
                <w:bCs/>
                <w:color w:val="000000"/>
              </w:rPr>
              <w:t>Next Level Supvr.</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8" w14:textId="77777777" w:rsidR="00A15A0C" w:rsidRPr="007E0B7A" w:rsidRDefault="00A15A0C" w:rsidP="007E0B7A">
            <w:pPr>
              <w:tabs>
                <w:tab w:val="left" w:pos="1170"/>
              </w:tabs>
              <w:spacing w:line="480" w:lineRule="auto"/>
              <w:rPr>
                <w:bCs/>
              </w:rPr>
            </w:pPr>
            <w:r w:rsidRPr="007E0B7A">
              <w:rPr>
                <w:bCs/>
                <w:color w:val="000000"/>
              </w:rPr>
              <w:t>Regional Chief Admin Law Judge</w:t>
            </w:r>
          </w:p>
        </w:tc>
      </w:tr>
      <w:tr w:rsidR="00A15A0C" w:rsidRPr="007E0B7A" w14:paraId="3F4CB8DE" w14:textId="77777777">
        <w:trPr>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A" w14:textId="77777777" w:rsidR="00A15A0C" w:rsidRPr="007E0B7A" w:rsidRDefault="00A15A0C" w:rsidP="007E0B7A">
            <w:pPr>
              <w:tabs>
                <w:tab w:val="left" w:pos="1170"/>
              </w:tabs>
              <w:spacing w:line="480" w:lineRule="auto"/>
              <w:rPr>
                <w:bCs/>
              </w:rPr>
            </w:pPr>
            <w:r w:rsidRPr="007E0B7A">
              <w:rPr>
                <w:bCs/>
                <w:color w:val="000000"/>
              </w:rPr>
              <w:t>Headquarters</w:t>
            </w:r>
            <w:r w:rsidR="00F06FE8" w:rsidRPr="007E0B7A">
              <w:rPr>
                <w:bCs/>
                <w:color w:val="000000"/>
              </w:rPr>
              <w:t xml:space="preserve"> </w:t>
            </w:r>
            <w:r w:rsidRPr="007E0B7A">
              <w:rPr>
                <w:bCs/>
                <w:color w:val="000000"/>
              </w:rPr>
              <w:t xml:space="preserve">(Local 1923) </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B"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C" w14:textId="77777777" w:rsidR="00A15A0C" w:rsidRPr="007E0B7A" w:rsidRDefault="00A15A0C" w:rsidP="007E0B7A">
            <w:pPr>
              <w:tabs>
                <w:tab w:val="left" w:pos="1170"/>
              </w:tabs>
              <w:spacing w:line="480" w:lineRule="auto"/>
              <w:rPr>
                <w:bCs/>
              </w:rPr>
            </w:pPr>
            <w:r w:rsidRPr="007E0B7A">
              <w:rPr>
                <w:bCs/>
                <w:color w:val="000000"/>
              </w:rPr>
              <w:t xml:space="preserve">Br/Div Director/Center Director </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D" w14:textId="77777777" w:rsidR="00A15A0C" w:rsidRPr="007E0B7A" w:rsidRDefault="00A15A0C" w:rsidP="007E0B7A">
            <w:pPr>
              <w:tabs>
                <w:tab w:val="left" w:pos="1170"/>
              </w:tabs>
              <w:spacing w:line="480" w:lineRule="auto"/>
              <w:rPr>
                <w:bCs/>
              </w:rPr>
            </w:pPr>
            <w:r w:rsidRPr="007E0B7A">
              <w:rPr>
                <w:bCs/>
                <w:color w:val="000000"/>
              </w:rPr>
              <w:t>Office/Staff Director</w:t>
            </w:r>
            <w:r w:rsidR="00F06FE8" w:rsidRPr="007E0B7A">
              <w:rPr>
                <w:bCs/>
                <w:color w:val="000000"/>
              </w:rPr>
              <w:t xml:space="preserve"> o</w:t>
            </w:r>
            <w:r w:rsidRPr="007E0B7A">
              <w:rPr>
                <w:bCs/>
                <w:color w:val="000000"/>
              </w:rPr>
              <w:t>r equivalent</w:t>
            </w:r>
          </w:p>
        </w:tc>
      </w:tr>
      <w:tr w:rsidR="00A15A0C" w:rsidRPr="007E0B7A" w14:paraId="3F4CB8E3" w14:textId="77777777">
        <w:trPr>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DF" w14:textId="77777777" w:rsidR="00A15A0C" w:rsidRPr="007E0B7A" w:rsidRDefault="00A15A0C" w:rsidP="007E0B7A">
            <w:pPr>
              <w:tabs>
                <w:tab w:val="left" w:pos="1170"/>
              </w:tabs>
              <w:spacing w:line="480" w:lineRule="auto"/>
              <w:rPr>
                <w:bCs/>
              </w:rPr>
            </w:pPr>
            <w:r w:rsidRPr="007E0B7A">
              <w:rPr>
                <w:bCs/>
                <w:color w:val="000000"/>
              </w:rPr>
              <w:t>FO (DO/BO)</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0"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1" w14:textId="77777777" w:rsidR="00F06FE8" w:rsidRPr="007E0B7A" w:rsidRDefault="00587119" w:rsidP="007E0B7A">
            <w:pPr>
              <w:tabs>
                <w:tab w:val="left" w:pos="1170"/>
              </w:tabs>
              <w:spacing w:line="480" w:lineRule="auto"/>
              <w:rPr>
                <w:bCs/>
                <w:strike/>
              </w:rPr>
            </w:pPr>
            <w:r w:rsidRPr="007E0B7A">
              <w:rPr>
                <w:bCs/>
                <w:color w:val="000000"/>
              </w:rPr>
              <w:t>District Manager</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2" w14:textId="77777777" w:rsidR="00A15A0C" w:rsidRPr="007E0B7A" w:rsidRDefault="00587119" w:rsidP="007E0B7A">
            <w:pPr>
              <w:tabs>
                <w:tab w:val="left" w:pos="1170"/>
              </w:tabs>
              <w:spacing w:line="480" w:lineRule="auto"/>
              <w:rPr>
                <w:bCs/>
                <w:strike/>
              </w:rPr>
            </w:pPr>
            <w:r w:rsidRPr="007E0B7A">
              <w:rPr>
                <w:bCs/>
                <w:color w:val="000000"/>
              </w:rPr>
              <w:t>Area Director</w:t>
            </w:r>
          </w:p>
        </w:tc>
      </w:tr>
      <w:tr w:rsidR="00A15A0C" w:rsidRPr="007E0B7A" w14:paraId="3F4CB8E8" w14:textId="77777777">
        <w:trPr>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4" w14:textId="77777777" w:rsidR="00A15A0C" w:rsidRPr="007E0B7A" w:rsidRDefault="00A15A0C" w:rsidP="007E0B7A">
            <w:pPr>
              <w:tabs>
                <w:tab w:val="left" w:pos="1170"/>
              </w:tabs>
              <w:spacing w:line="480" w:lineRule="auto"/>
              <w:rPr>
                <w:bCs/>
              </w:rPr>
            </w:pPr>
            <w:r w:rsidRPr="007E0B7A">
              <w:rPr>
                <w:bCs/>
                <w:color w:val="000000"/>
              </w:rPr>
              <w:t>FO (Non-Mega TSC)</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5"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6" w14:textId="77777777" w:rsidR="00A15A0C" w:rsidRPr="007E0B7A" w:rsidRDefault="00A15A0C" w:rsidP="007E0B7A">
            <w:pPr>
              <w:tabs>
                <w:tab w:val="left" w:pos="1170"/>
              </w:tabs>
              <w:spacing w:line="480" w:lineRule="auto"/>
              <w:rPr>
                <w:bCs/>
              </w:rPr>
            </w:pPr>
            <w:r w:rsidRPr="007E0B7A">
              <w:rPr>
                <w:bCs/>
                <w:color w:val="000000"/>
              </w:rPr>
              <w:t>TSC Manager</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7" w14:textId="77777777" w:rsidR="00A15A0C" w:rsidRPr="007E0B7A" w:rsidRDefault="00A15A0C" w:rsidP="007E0B7A">
            <w:pPr>
              <w:tabs>
                <w:tab w:val="left" w:pos="1170"/>
              </w:tabs>
              <w:spacing w:line="480" w:lineRule="auto"/>
              <w:rPr>
                <w:bCs/>
              </w:rPr>
            </w:pPr>
            <w:r w:rsidRPr="007E0B7A">
              <w:rPr>
                <w:bCs/>
                <w:color w:val="000000"/>
              </w:rPr>
              <w:t>Regional TSC Mgr.</w:t>
            </w:r>
            <w:r w:rsidR="005E736E" w:rsidRPr="007E0B7A">
              <w:rPr>
                <w:bCs/>
                <w:color w:val="000000"/>
              </w:rPr>
              <w:t xml:space="preserve"> or </w:t>
            </w:r>
            <w:r w:rsidR="005E736E" w:rsidRPr="007E0B7A">
              <w:rPr>
                <w:iCs/>
                <w:color w:val="000000"/>
              </w:rPr>
              <w:t>Next Level Sup</w:t>
            </w:r>
            <w:r w:rsidR="00490165" w:rsidRPr="007E0B7A">
              <w:rPr>
                <w:iCs/>
                <w:color w:val="000000"/>
              </w:rPr>
              <w:t>vr.</w:t>
            </w:r>
            <w:r w:rsidR="00E93B46" w:rsidRPr="007E0B7A">
              <w:rPr>
                <w:iCs/>
                <w:color w:val="000000"/>
              </w:rPr>
              <w:t xml:space="preserve"> if no Regional TSC Manager</w:t>
            </w:r>
          </w:p>
        </w:tc>
      </w:tr>
      <w:tr w:rsidR="00A15A0C" w:rsidRPr="007E0B7A" w14:paraId="3F4CB8ED" w14:textId="77777777">
        <w:trPr>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9" w14:textId="77777777" w:rsidR="00A15A0C" w:rsidRPr="007E0B7A" w:rsidRDefault="00A15A0C" w:rsidP="007E0B7A">
            <w:pPr>
              <w:tabs>
                <w:tab w:val="left" w:pos="1170"/>
              </w:tabs>
              <w:spacing w:line="480" w:lineRule="auto"/>
              <w:rPr>
                <w:bCs/>
              </w:rPr>
            </w:pPr>
            <w:r w:rsidRPr="007E0B7A">
              <w:rPr>
                <w:bCs/>
                <w:color w:val="000000"/>
              </w:rPr>
              <w:t>FO (Mega TSC)</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A"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B" w14:textId="77777777" w:rsidR="00A15A0C" w:rsidRPr="007E0B7A" w:rsidRDefault="00A15A0C" w:rsidP="007E0B7A">
            <w:pPr>
              <w:tabs>
                <w:tab w:val="left" w:pos="1170"/>
              </w:tabs>
              <w:spacing w:line="480" w:lineRule="auto"/>
              <w:rPr>
                <w:bCs/>
              </w:rPr>
            </w:pPr>
            <w:r w:rsidRPr="007E0B7A">
              <w:rPr>
                <w:bCs/>
                <w:color w:val="000000"/>
              </w:rPr>
              <w:t>Next Level Supvr.</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C" w14:textId="77777777" w:rsidR="00A15A0C" w:rsidRPr="007E0B7A" w:rsidRDefault="00A15A0C" w:rsidP="007E0B7A">
            <w:pPr>
              <w:tabs>
                <w:tab w:val="left" w:pos="1170"/>
              </w:tabs>
              <w:spacing w:line="480" w:lineRule="auto"/>
              <w:rPr>
                <w:bCs/>
              </w:rPr>
            </w:pPr>
            <w:r w:rsidRPr="007E0B7A">
              <w:rPr>
                <w:bCs/>
                <w:color w:val="000000"/>
              </w:rPr>
              <w:t>TSC Director</w:t>
            </w:r>
          </w:p>
        </w:tc>
      </w:tr>
      <w:tr w:rsidR="00A15A0C" w:rsidRPr="007E0B7A" w14:paraId="3F4CB8F2" w14:textId="77777777" w:rsidTr="00242EAF">
        <w:trPr>
          <w:trHeight w:val="1503"/>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E" w14:textId="77777777" w:rsidR="00A15A0C" w:rsidRPr="007E0B7A" w:rsidRDefault="00242EAF" w:rsidP="007E0B7A">
            <w:pPr>
              <w:tabs>
                <w:tab w:val="left" w:pos="1170"/>
              </w:tabs>
              <w:spacing w:line="480" w:lineRule="auto"/>
              <w:rPr>
                <w:bCs/>
              </w:rPr>
            </w:pPr>
            <w:r w:rsidRPr="007E0B7A">
              <w:rPr>
                <w:bCs/>
                <w:color w:val="000000"/>
              </w:rPr>
              <w:t>OQP</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EF"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0" w14:textId="77777777" w:rsidR="00A15A0C" w:rsidRPr="007E0B7A" w:rsidRDefault="00A15A0C" w:rsidP="007E0B7A">
            <w:pPr>
              <w:tabs>
                <w:tab w:val="left" w:pos="1170"/>
              </w:tabs>
              <w:spacing w:line="480" w:lineRule="auto"/>
              <w:rPr>
                <w:bCs/>
              </w:rPr>
            </w:pPr>
            <w:r w:rsidRPr="007E0B7A">
              <w:rPr>
                <w:bCs/>
                <w:color w:val="000000"/>
              </w:rPr>
              <w:t>Next Level Supvr.</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1" w14:textId="77777777" w:rsidR="00A15A0C" w:rsidRPr="007E0B7A" w:rsidRDefault="00242EAF" w:rsidP="007E0B7A">
            <w:pPr>
              <w:tabs>
                <w:tab w:val="left" w:pos="1170"/>
              </w:tabs>
              <w:spacing w:line="480" w:lineRule="auto"/>
              <w:rPr>
                <w:bCs/>
              </w:rPr>
            </w:pPr>
            <w:r w:rsidRPr="007E0B7A">
              <w:rPr>
                <w:bCs/>
                <w:color w:val="000000"/>
              </w:rPr>
              <w:t>Next Level Supvr.</w:t>
            </w:r>
          </w:p>
        </w:tc>
      </w:tr>
      <w:tr w:rsidR="00A15A0C" w:rsidRPr="007E0B7A" w14:paraId="3F4CB8F7" w14:textId="77777777">
        <w:trPr>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3" w14:textId="77777777" w:rsidR="00A15A0C" w:rsidRPr="007E0B7A" w:rsidRDefault="00A15A0C" w:rsidP="007E0B7A">
            <w:pPr>
              <w:tabs>
                <w:tab w:val="left" w:pos="1170"/>
              </w:tabs>
              <w:spacing w:line="480" w:lineRule="auto"/>
              <w:rPr>
                <w:bCs/>
              </w:rPr>
            </w:pPr>
            <w:r w:rsidRPr="007E0B7A">
              <w:rPr>
                <w:bCs/>
                <w:color w:val="000000"/>
              </w:rPr>
              <w:t>DOC</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4"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5" w14:textId="77777777" w:rsidR="00A15A0C" w:rsidRPr="007E0B7A" w:rsidRDefault="00A15A0C" w:rsidP="007E0B7A">
            <w:pPr>
              <w:tabs>
                <w:tab w:val="left" w:pos="1170"/>
              </w:tabs>
              <w:spacing w:line="480" w:lineRule="auto"/>
              <w:rPr>
                <w:bCs/>
              </w:rPr>
            </w:pPr>
            <w:r w:rsidRPr="007E0B7A">
              <w:rPr>
                <w:bCs/>
                <w:color w:val="000000"/>
              </w:rPr>
              <w:t>Branch Chief</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6" w14:textId="77777777" w:rsidR="00A15A0C" w:rsidRPr="007E0B7A" w:rsidRDefault="005E736E" w:rsidP="007E0B7A">
            <w:pPr>
              <w:tabs>
                <w:tab w:val="left" w:pos="1170"/>
              </w:tabs>
              <w:spacing w:line="480" w:lineRule="auto"/>
              <w:rPr>
                <w:bCs/>
              </w:rPr>
            </w:pPr>
            <w:r w:rsidRPr="007E0B7A">
              <w:rPr>
                <w:bCs/>
                <w:color w:val="000000"/>
              </w:rPr>
              <w:t xml:space="preserve">Appropriate </w:t>
            </w:r>
            <w:r w:rsidR="00A15A0C" w:rsidRPr="007E0B7A">
              <w:rPr>
                <w:bCs/>
                <w:color w:val="000000"/>
              </w:rPr>
              <w:t>Director</w:t>
            </w:r>
          </w:p>
        </w:tc>
      </w:tr>
      <w:tr w:rsidR="00A15A0C" w:rsidRPr="007E0B7A" w14:paraId="3F4CB8FC" w14:textId="77777777">
        <w:trPr>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8" w14:textId="77777777" w:rsidR="00A15A0C" w:rsidRPr="007E0B7A" w:rsidRDefault="00A15A0C" w:rsidP="007E0B7A">
            <w:pPr>
              <w:tabs>
                <w:tab w:val="left" w:pos="1170"/>
              </w:tabs>
              <w:spacing w:line="480" w:lineRule="auto"/>
              <w:rPr>
                <w:bCs/>
              </w:rPr>
            </w:pPr>
            <w:r w:rsidRPr="007E0B7A">
              <w:rPr>
                <w:bCs/>
                <w:color w:val="000000"/>
              </w:rPr>
              <w:lastRenderedPageBreak/>
              <w:t>RO</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9"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A" w14:textId="77777777" w:rsidR="00A15A0C" w:rsidRPr="007E0B7A" w:rsidRDefault="00A15A0C" w:rsidP="007E0B7A">
            <w:pPr>
              <w:tabs>
                <w:tab w:val="left" w:pos="1170"/>
              </w:tabs>
              <w:spacing w:line="480" w:lineRule="auto"/>
              <w:rPr>
                <w:bCs/>
              </w:rPr>
            </w:pPr>
            <w:r w:rsidRPr="007E0B7A">
              <w:rPr>
                <w:bCs/>
                <w:color w:val="000000"/>
              </w:rPr>
              <w:t>Next Level Supvr.</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B" w14:textId="77777777" w:rsidR="00A15A0C" w:rsidRPr="007E0B7A" w:rsidRDefault="00A15A0C" w:rsidP="007E0B7A">
            <w:pPr>
              <w:tabs>
                <w:tab w:val="left" w:pos="1170"/>
              </w:tabs>
              <w:spacing w:line="480" w:lineRule="auto"/>
              <w:rPr>
                <w:bCs/>
              </w:rPr>
            </w:pPr>
            <w:r w:rsidRPr="007E0B7A">
              <w:rPr>
                <w:bCs/>
                <w:color w:val="000000"/>
              </w:rPr>
              <w:t>ARC/MOS</w:t>
            </w:r>
          </w:p>
        </w:tc>
      </w:tr>
      <w:tr w:rsidR="00A15A0C" w:rsidRPr="007E0B7A" w14:paraId="3F4CB901" w14:textId="77777777">
        <w:trPr>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D" w14:textId="77777777" w:rsidR="00A15A0C" w:rsidRPr="007E0B7A" w:rsidRDefault="00A15A0C" w:rsidP="007E0B7A">
            <w:pPr>
              <w:tabs>
                <w:tab w:val="left" w:pos="1170"/>
              </w:tabs>
              <w:spacing w:line="480" w:lineRule="auto"/>
              <w:rPr>
                <w:bCs/>
              </w:rPr>
            </w:pPr>
            <w:r w:rsidRPr="007E0B7A">
              <w:rPr>
                <w:bCs/>
                <w:color w:val="000000"/>
              </w:rPr>
              <w:t>OGC</w:t>
            </w:r>
            <w:r w:rsidR="00F06FE8" w:rsidRPr="007E0B7A">
              <w:rPr>
                <w:bCs/>
                <w:color w:val="000000"/>
              </w:rPr>
              <w:t xml:space="preserve"> </w:t>
            </w:r>
            <w:r w:rsidRPr="007E0B7A">
              <w:rPr>
                <w:bCs/>
                <w:color w:val="000000"/>
              </w:rPr>
              <w:t>(Region)</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E"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8FF" w14:textId="77777777" w:rsidR="00A15A0C" w:rsidRPr="007E0B7A" w:rsidRDefault="00A15A0C" w:rsidP="007E0B7A">
            <w:pPr>
              <w:tabs>
                <w:tab w:val="left" w:pos="1170"/>
              </w:tabs>
              <w:spacing w:line="480" w:lineRule="auto"/>
              <w:rPr>
                <w:bCs/>
              </w:rPr>
            </w:pPr>
            <w:r w:rsidRPr="007E0B7A">
              <w:rPr>
                <w:bCs/>
                <w:color w:val="000000"/>
              </w:rPr>
              <w:t>Chief Counsel</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900" w14:textId="77777777" w:rsidR="00A15A0C" w:rsidRPr="007E0B7A" w:rsidRDefault="00A15A0C" w:rsidP="007E0B7A">
            <w:pPr>
              <w:tabs>
                <w:tab w:val="left" w:pos="1170"/>
              </w:tabs>
              <w:spacing w:line="480" w:lineRule="auto"/>
              <w:rPr>
                <w:bCs/>
              </w:rPr>
            </w:pPr>
            <w:r w:rsidRPr="007E0B7A">
              <w:rPr>
                <w:bCs/>
                <w:color w:val="000000"/>
              </w:rPr>
              <w:t>A Deputy General</w:t>
            </w:r>
            <w:r w:rsidR="00F06FE8" w:rsidRPr="007E0B7A">
              <w:rPr>
                <w:bCs/>
                <w:color w:val="000000"/>
              </w:rPr>
              <w:t xml:space="preserve"> </w:t>
            </w:r>
            <w:r w:rsidRPr="007E0B7A">
              <w:rPr>
                <w:bCs/>
                <w:color w:val="000000"/>
              </w:rPr>
              <w:t>Counsel</w:t>
            </w:r>
          </w:p>
        </w:tc>
      </w:tr>
      <w:tr w:rsidR="00A15A0C" w:rsidRPr="007E0B7A" w14:paraId="3F4CB906" w14:textId="77777777">
        <w:trPr>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902" w14:textId="77777777" w:rsidR="00A15A0C" w:rsidRPr="007E0B7A" w:rsidRDefault="00A15A0C" w:rsidP="007E0B7A">
            <w:pPr>
              <w:tabs>
                <w:tab w:val="left" w:pos="1170"/>
              </w:tabs>
              <w:spacing w:line="480" w:lineRule="auto"/>
              <w:rPr>
                <w:bCs/>
              </w:rPr>
            </w:pPr>
            <w:r w:rsidRPr="007E0B7A">
              <w:rPr>
                <w:bCs/>
                <w:color w:val="000000"/>
              </w:rPr>
              <w:t>OGC</w:t>
            </w:r>
            <w:r w:rsidR="00F06FE8" w:rsidRPr="007E0B7A">
              <w:rPr>
                <w:bCs/>
                <w:color w:val="000000"/>
              </w:rPr>
              <w:t xml:space="preserve"> </w:t>
            </w:r>
            <w:r w:rsidRPr="007E0B7A">
              <w:rPr>
                <w:bCs/>
                <w:color w:val="000000"/>
              </w:rPr>
              <w:t>(Headquarters)</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903"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904" w14:textId="77777777" w:rsidR="00A15A0C" w:rsidRPr="007E0B7A" w:rsidRDefault="00A15A0C" w:rsidP="007E0B7A">
            <w:pPr>
              <w:tabs>
                <w:tab w:val="left" w:pos="1170"/>
              </w:tabs>
              <w:spacing w:line="480" w:lineRule="auto"/>
              <w:rPr>
                <w:bCs/>
              </w:rPr>
            </w:pPr>
            <w:r w:rsidRPr="007E0B7A">
              <w:rPr>
                <w:bCs/>
                <w:color w:val="000000"/>
              </w:rPr>
              <w:t>Associate General</w:t>
            </w:r>
            <w:r w:rsidR="00F06FE8" w:rsidRPr="007E0B7A">
              <w:rPr>
                <w:bCs/>
                <w:color w:val="000000"/>
              </w:rPr>
              <w:t xml:space="preserve"> </w:t>
            </w:r>
            <w:r w:rsidRPr="007E0B7A">
              <w:rPr>
                <w:bCs/>
                <w:color w:val="000000"/>
              </w:rPr>
              <w:t>Counsel</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905" w14:textId="77777777" w:rsidR="00A15A0C" w:rsidRPr="007E0B7A" w:rsidRDefault="00A15A0C" w:rsidP="007E0B7A">
            <w:pPr>
              <w:tabs>
                <w:tab w:val="left" w:pos="1170"/>
              </w:tabs>
              <w:spacing w:line="480" w:lineRule="auto"/>
              <w:rPr>
                <w:bCs/>
              </w:rPr>
            </w:pPr>
            <w:r w:rsidRPr="007E0B7A">
              <w:rPr>
                <w:bCs/>
                <w:color w:val="000000"/>
              </w:rPr>
              <w:t>A Deputy General</w:t>
            </w:r>
            <w:r w:rsidR="00F06FE8" w:rsidRPr="007E0B7A">
              <w:rPr>
                <w:bCs/>
                <w:color w:val="000000"/>
              </w:rPr>
              <w:t xml:space="preserve"> </w:t>
            </w:r>
            <w:r w:rsidRPr="007E0B7A">
              <w:rPr>
                <w:bCs/>
                <w:color w:val="000000"/>
              </w:rPr>
              <w:t>Counsel</w:t>
            </w:r>
          </w:p>
        </w:tc>
      </w:tr>
      <w:tr w:rsidR="00A15A0C" w:rsidRPr="007E0B7A" w14:paraId="3F4CB90B" w14:textId="77777777">
        <w:trPr>
          <w:tblCellSpacing w:w="15" w:type="dxa"/>
          <w:jc w:val="center"/>
        </w:trPr>
        <w:tc>
          <w:tcPr>
            <w:tcW w:w="1175"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907" w14:textId="77777777" w:rsidR="00A15A0C" w:rsidRPr="007E0B7A" w:rsidRDefault="00A15A0C" w:rsidP="007E0B7A">
            <w:pPr>
              <w:tabs>
                <w:tab w:val="left" w:pos="1170"/>
              </w:tabs>
              <w:spacing w:line="480" w:lineRule="auto"/>
              <w:rPr>
                <w:bCs/>
              </w:rPr>
            </w:pPr>
            <w:r w:rsidRPr="007E0B7A">
              <w:rPr>
                <w:bCs/>
                <w:color w:val="000000"/>
              </w:rPr>
              <w:t>PSC</w:t>
            </w:r>
          </w:p>
        </w:tc>
        <w:tc>
          <w:tcPr>
            <w:tcW w:w="890"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908" w14:textId="77777777" w:rsidR="00A15A0C" w:rsidRPr="007E0B7A" w:rsidRDefault="00A15A0C" w:rsidP="007E0B7A">
            <w:pPr>
              <w:tabs>
                <w:tab w:val="left" w:pos="1170"/>
              </w:tabs>
              <w:spacing w:line="480" w:lineRule="auto"/>
              <w:rPr>
                <w:bCs/>
              </w:rPr>
            </w:pPr>
            <w:r w:rsidRPr="007E0B7A">
              <w:rPr>
                <w:bCs/>
                <w:color w:val="000000"/>
              </w:rPr>
              <w:t>Immediate Supvr.</w:t>
            </w:r>
          </w:p>
        </w:tc>
        <w:tc>
          <w:tcPr>
            <w:tcW w:w="1183"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909" w14:textId="77777777" w:rsidR="00A15A0C" w:rsidRPr="007E0B7A" w:rsidRDefault="00A15A0C" w:rsidP="007E0B7A">
            <w:pPr>
              <w:tabs>
                <w:tab w:val="left" w:pos="1170"/>
              </w:tabs>
              <w:spacing w:line="480" w:lineRule="auto"/>
              <w:rPr>
                <w:bCs/>
              </w:rPr>
            </w:pPr>
            <w:r w:rsidRPr="007E0B7A">
              <w:rPr>
                <w:bCs/>
                <w:color w:val="000000"/>
              </w:rPr>
              <w:t>Next Level Supvr</w:t>
            </w:r>
          </w:p>
        </w:tc>
        <w:tc>
          <w:tcPr>
            <w:tcW w:w="1666" w:type="pct"/>
            <w:tcBorders>
              <w:top w:val="outset" w:sz="6" w:space="0" w:color="666666"/>
              <w:left w:val="outset" w:sz="6" w:space="0" w:color="666666"/>
              <w:bottom w:val="outset" w:sz="6" w:space="0" w:color="666666"/>
              <w:right w:val="outset" w:sz="6" w:space="0" w:color="666666"/>
            </w:tcBorders>
            <w:shd w:val="clear" w:color="auto" w:fill="FFFFFF"/>
            <w:vAlign w:val="center"/>
          </w:tcPr>
          <w:p w14:paraId="3F4CB90A" w14:textId="77777777" w:rsidR="00A15A0C" w:rsidRPr="007E0B7A" w:rsidRDefault="00587119" w:rsidP="007E0B7A">
            <w:pPr>
              <w:tabs>
                <w:tab w:val="left" w:pos="1170"/>
              </w:tabs>
              <w:spacing w:line="480" w:lineRule="auto"/>
              <w:rPr>
                <w:bCs/>
                <w:strike/>
              </w:rPr>
            </w:pPr>
            <w:r w:rsidRPr="007E0B7A">
              <w:rPr>
                <w:bCs/>
                <w:color w:val="000000"/>
              </w:rPr>
              <w:t>ARC/PCO</w:t>
            </w:r>
          </w:p>
        </w:tc>
      </w:tr>
      <w:tr w:rsidR="00A15A0C" w:rsidRPr="007E0B7A" w14:paraId="3F4CB90D" w14:textId="77777777">
        <w:trPr>
          <w:tblCellSpacing w:w="15" w:type="dxa"/>
          <w:jc w:val="center"/>
        </w:trPr>
        <w:tc>
          <w:tcPr>
            <w:tcW w:w="4965" w:type="pct"/>
            <w:gridSpan w:val="4"/>
            <w:tcBorders>
              <w:top w:val="outset" w:sz="6" w:space="0" w:color="666666"/>
              <w:left w:val="outset" w:sz="6" w:space="0" w:color="666666"/>
              <w:bottom w:val="outset" w:sz="6" w:space="0" w:color="666666"/>
              <w:right w:val="outset" w:sz="6" w:space="0" w:color="666666"/>
            </w:tcBorders>
            <w:shd w:val="clear" w:color="auto" w:fill="FFFFFF"/>
            <w:vAlign w:val="center"/>
          </w:tcPr>
          <w:p w14:paraId="3F4CB90C" w14:textId="77777777" w:rsidR="00A15A0C" w:rsidRPr="007E0B7A" w:rsidRDefault="00A15A0C" w:rsidP="007E0B7A">
            <w:pPr>
              <w:tabs>
                <w:tab w:val="left" w:pos="1170"/>
              </w:tabs>
              <w:spacing w:line="480" w:lineRule="auto"/>
              <w:rPr>
                <w:bCs/>
              </w:rPr>
            </w:pPr>
            <w:r w:rsidRPr="007E0B7A">
              <w:rPr>
                <w:bCs/>
                <w:color w:val="000000"/>
              </w:rPr>
              <w:t xml:space="preserve">If an employee's immediate supervisor is the Step 2 official, the grievance will be considered entered at that step of the grievance procedure. </w:t>
            </w:r>
            <w:r w:rsidR="004305C2" w:rsidRPr="007E0B7A">
              <w:rPr>
                <w:bCs/>
                <w:color w:val="000000"/>
              </w:rPr>
              <w:t xml:space="preserve"> </w:t>
            </w:r>
            <w:r w:rsidRPr="007E0B7A">
              <w:rPr>
                <w:bCs/>
                <w:color w:val="000000"/>
              </w:rPr>
              <w:t>Likewise, if an employee's immediate supervisor is the Step</w:t>
            </w:r>
            <w:r w:rsidR="004305C2" w:rsidRPr="007E0B7A">
              <w:rPr>
                <w:bCs/>
                <w:color w:val="000000"/>
              </w:rPr>
              <w:t> </w:t>
            </w:r>
            <w:r w:rsidRPr="007E0B7A">
              <w:rPr>
                <w:bCs/>
                <w:color w:val="000000"/>
              </w:rPr>
              <w:t>3 official or higher, the grievance will also be considered entered at Step 2 of the grievance procedure.</w:t>
            </w:r>
            <w:r w:rsidR="004305C2" w:rsidRPr="007E0B7A">
              <w:rPr>
                <w:bCs/>
                <w:color w:val="000000"/>
              </w:rPr>
              <w:t xml:space="preserve"> </w:t>
            </w:r>
            <w:r w:rsidRPr="007E0B7A">
              <w:rPr>
                <w:bCs/>
                <w:color w:val="000000"/>
              </w:rPr>
              <w:t xml:space="preserve"> If the matter is not resolved, the Agency will designate a higher authority official to review the grievance and decision and either resolve the matter or render a final Agency Step</w:t>
            </w:r>
            <w:r w:rsidR="004305C2" w:rsidRPr="007E0B7A">
              <w:rPr>
                <w:bCs/>
                <w:color w:val="000000"/>
              </w:rPr>
              <w:t> </w:t>
            </w:r>
            <w:r w:rsidRPr="007E0B7A">
              <w:rPr>
                <w:bCs/>
                <w:color w:val="000000"/>
              </w:rPr>
              <w:t>3 decision.</w:t>
            </w:r>
          </w:p>
        </w:tc>
      </w:tr>
    </w:tbl>
    <w:p w14:paraId="3F4CB90E" w14:textId="77777777" w:rsidR="002F5943" w:rsidRPr="007E0B7A" w:rsidRDefault="002F5943" w:rsidP="007E0B7A">
      <w:pPr>
        <w:tabs>
          <w:tab w:val="left" w:pos="1170"/>
        </w:tabs>
        <w:spacing w:line="480" w:lineRule="auto"/>
        <w:rPr>
          <w:bCs/>
        </w:rPr>
      </w:pPr>
    </w:p>
    <w:p w14:paraId="3F4CB90F" w14:textId="77777777" w:rsidR="002F5943" w:rsidRPr="007E0B7A" w:rsidRDefault="00A15A0C" w:rsidP="007E0B7A">
      <w:pPr>
        <w:tabs>
          <w:tab w:val="left" w:pos="1170"/>
        </w:tabs>
        <w:spacing w:line="480" w:lineRule="auto"/>
        <w:rPr>
          <w:bCs/>
        </w:rPr>
      </w:pPr>
      <w:r w:rsidRPr="007E0B7A">
        <w:rPr>
          <w:bCs/>
        </w:rPr>
        <w:t>The employee may feel he or she cannot initially discuss the alleged grievance with the immediate supervisor.</w:t>
      </w:r>
      <w:r w:rsidR="002F5943" w:rsidRPr="007E0B7A">
        <w:rPr>
          <w:bCs/>
        </w:rPr>
        <w:t xml:space="preserve">  </w:t>
      </w:r>
      <w:r w:rsidRPr="007E0B7A">
        <w:rPr>
          <w:bCs/>
        </w:rPr>
        <w:t xml:space="preserve">If so, the employee may grieve the matter initially with the Step 2 </w:t>
      </w:r>
      <w:r w:rsidRPr="007E0B7A">
        <w:rPr>
          <w:bCs/>
        </w:rPr>
        <w:lastRenderedPageBreak/>
        <w:t xml:space="preserve">Official. </w:t>
      </w:r>
      <w:r w:rsidR="002F5943" w:rsidRPr="007E0B7A">
        <w:rPr>
          <w:bCs/>
        </w:rPr>
        <w:t xml:space="preserve"> </w:t>
      </w:r>
      <w:r w:rsidRPr="007E0B7A">
        <w:rPr>
          <w:bCs/>
        </w:rPr>
        <w:t xml:space="preserve">If this is done, it is understood that this is the second step in the grievance procedure. </w:t>
      </w:r>
    </w:p>
    <w:p w14:paraId="3F4CB910" w14:textId="77777777" w:rsidR="004305C2" w:rsidRPr="007E0B7A" w:rsidRDefault="004305C2" w:rsidP="007E0B7A">
      <w:pPr>
        <w:tabs>
          <w:tab w:val="left" w:pos="1170"/>
        </w:tabs>
        <w:spacing w:line="480" w:lineRule="auto"/>
        <w:rPr>
          <w:bCs/>
          <w:i/>
        </w:rPr>
      </w:pPr>
    </w:p>
    <w:p w14:paraId="3F4CB911" w14:textId="77777777" w:rsidR="002F5943" w:rsidRPr="007E0B7A" w:rsidRDefault="00E93B46" w:rsidP="007E0B7A">
      <w:pPr>
        <w:tabs>
          <w:tab w:val="left" w:pos="1170"/>
        </w:tabs>
        <w:spacing w:line="480" w:lineRule="auto"/>
        <w:rPr>
          <w:bCs/>
        </w:rPr>
      </w:pPr>
      <w:r w:rsidRPr="007E0B7A">
        <w:rPr>
          <w:bCs/>
        </w:rPr>
        <w:t>The Step 2 and Step 3</w:t>
      </w:r>
      <w:r w:rsidRPr="007E0B7A">
        <w:rPr>
          <w:iCs/>
        </w:rPr>
        <w:t xml:space="preserve"> </w:t>
      </w:r>
      <w:r w:rsidR="00A15A0C" w:rsidRPr="007E0B7A">
        <w:rPr>
          <w:bCs/>
        </w:rPr>
        <w:t>officials listed above may use designees to complete their responsibilities.</w:t>
      </w:r>
    </w:p>
    <w:p w14:paraId="3F4CB912" w14:textId="77777777" w:rsidR="004305C2" w:rsidRPr="007E0B7A" w:rsidRDefault="004305C2" w:rsidP="007E0B7A">
      <w:pPr>
        <w:tabs>
          <w:tab w:val="left" w:pos="1170"/>
        </w:tabs>
        <w:spacing w:line="480" w:lineRule="auto"/>
        <w:rPr>
          <w:bCs/>
          <w:strike/>
        </w:rPr>
      </w:pPr>
    </w:p>
    <w:p w14:paraId="3F4CB913" w14:textId="77777777" w:rsidR="00656055" w:rsidRPr="007E0B7A" w:rsidRDefault="00A15A0C" w:rsidP="007E0B7A">
      <w:pPr>
        <w:tabs>
          <w:tab w:val="left" w:pos="1170"/>
        </w:tabs>
        <w:spacing w:line="480" w:lineRule="auto"/>
        <w:rPr>
          <w:bCs/>
        </w:rPr>
      </w:pPr>
      <w:r w:rsidRPr="007E0B7A">
        <w:rPr>
          <w:bCs/>
        </w:rPr>
        <w:t>The Administration shall not delegate down in the line function in using designees in the grievance procedure.</w:t>
      </w:r>
    </w:p>
    <w:p w14:paraId="3F4CB914" w14:textId="77777777" w:rsidR="004305C2" w:rsidRPr="007E0B7A" w:rsidRDefault="004305C2" w:rsidP="007E0B7A">
      <w:pPr>
        <w:tabs>
          <w:tab w:val="left" w:pos="1170"/>
        </w:tabs>
        <w:spacing w:line="480" w:lineRule="auto"/>
        <w:rPr>
          <w:bCs/>
        </w:rPr>
      </w:pPr>
    </w:p>
    <w:p w14:paraId="3F4CB915" w14:textId="77777777" w:rsidR="007A24E5" w:rsidRPr="007E0B7A" w:rsidRDefault="007A24E5" w:rsidP="007E0B7A">
      <w:pPr>
        <w:tabs>
          <w:tab w:val="left" w:pos="1170"/>
        </w:tabs>
        <w:spacing w:line="480" w:lineRule="auto"/>
        <w:rPr>
          <w:bCs/>
        </w:rPr>
      </w:pPr>
    </w:p>
    <w:p w14:paraId="3F4CB916" w14:textId="77777777" w:rsidR="00A15A0C" w:rsidRPr="007E0B7A" w:rsidRDefault="00A15A0C" w:rsidP="007E0B7A">
      <w:pPr>
        <w:tabs>
          <w:tab w:val="left" w:pos="1170"/>
        </w:tabs>
        <w:spacing w:line="480" w:lineRule="auto"/>
        <w:rPr>
          <w:color w:val="000000"/>
        </w:rPr>
      </w:pPr>
      <w:r w:rsidRPr="007E0B7A">
        <w:rPr>
          <w:color w:val="000000"/>
        </w:rPr>
        <w:t>Section 10</w:t>
      </w:r>
      <w:r w:rsidR="00656055" w:rsidRPr="007E0B7A">
        <w:rPr>
          <w:color w:val="000000"/>
        </w:rPr>
        <w:t xml:space="preserve">. </w:t>
      </w:r>
      <w:r w:rsidRPr="007E0B7A">
        <w:rPr>
          <w:color w:val="000000"/>
        </w:rPr>
        <w:t>Union Management Grievance</w:t>
      </w:r>
    </w:p>
    <w:p w14:paraId="3F4CB917" w14:textId="77777777" w:rsidR="00656055" w:rsidRPr="007E0B7A" w:rsidRDefault="00656055" w:rsidP="007E0B7A">
      <w:pPr>
        <w:tabs>
          <w:tab w:val="left" w:pos="1170"/>
        </w:tabs>
        <w:spacing w:line="480" w:lineRule="auto"/>
      </w:pPr>
    </w:p>
    <w:p w14:paraId="3F4CB918" w14:textId="77777777" w:rsidR="00CE542F" w:rsidRPr="007E0B7A" w:rsidRDefault="00A15A0C" w:rsidP="007E0B7A">
      <w:pPr>
        <w:tabs>
          <w:tab w:val="left" w:pos="1170"/>
        </w:tabs>
        <w:spacing w:line="480" w:lineRule="auto"/>
        <w:rPr>
          <w:bCs/>
          <w:i/>
          <w:color w:val="000000"/>
        </w:rPr>
      </w:pPr>
      <w:r w:rsidRPr="007E0B7A">
        <w:rPr>
          <w:color w:val="000000"/>
        </w:rPr>
        <w:t xml:space="preserve">Either party may submit grievances through their respective representatives at the national, component, or local levels. </w:t>
      </w:r>
      <w:r w:rsidR="004305C2" w:rsidRPr="007E0B7A">
        <w:rPr>
          <w:color w:val="000000"/>
        </w:rPr>
        <w:t xml:space="preserve"> </w:t>
      </w:r>
      <w:r w:rsidRPr="007E0B7A">
        <w:rPr>
          <w:color w:val="000000"/>
        </w:rPr>
        <w:t>Grievances at the national level will be submitted to the Commissioner or designee or the General Committee spokesperson or designee as appropriate.</w:t>
      </w:r>
      <w:r w:rsidR="004305C2" w:rsidRPr="007E0B7A">
        <w:rPr>
          <w:color w:val="000000"/>
        </w:rPr>
        <w:t xml:space="preserve"> </w:t>
      </w:r>
      <w:r w:rsidRPr="007E0B7A">
        <w:rPr>
          <w:color w:val="000000"/>
        </w:rPr>
        <w:t xml:space="preserve"> Grievances at the component level will be submitted to the component head or designee or the AFGE component president or designee, as appropriate. </w:t>
      </w:r>
      <w:r w:rsidR="004305C2" w:rsidRPr="007E0B7A">
        <w:rPr>
          <w:color w:val="000000"/>
        </w:rPr>
        <w:t xml:space="preserve"> </w:t>
      </w:r>
      <w:r w:rsidRPr="007E0B7A">
        <w:rPr>
          <w:bCs/>
          <w:color w:val="000000"/>
        </w:rPr>
        <w:t>Grievances at the local level will be submitted to the Regional Chief ALJ, Regional Commissioner, Regional Director, Regional Chief Counsel, Associate Commissioner or equivalent and the designated Union official, as appropriate.</w:t>
      </w:r>
      <w:r w:rsidR="0000743A" w:rsidRPr="007E0B7A">
        <w:rPr>
          <w:iCs/>
          <w:color w:val="000000"/>
        </w:rPr>
        <w:t xml:space="preserve"> </w:t>
      </w:r>
      <w:r w:rsidR="00CE542F" w:rsidRPr="007E0B7A">
        <w:rPr>
          <w:iCs/>
          <w:color w:val="000000"/>
        </w:rPr>
        <w:t xml:space="preserve"> </w:t>
      </w:r>
      <w:r w:rsidR="00CE542F" w:rsidRPr="007E0B7A">
        <w:rPr>
          <w:bCs/>
          <w:color w:val="000000"/>
        </w:rPr>
        <w:t>Management officials listed above may use designees to complete their responsibilities.</w:t>
      </w:r>
    </w:p>
    <w:p w14:paraId="3F4CB919" w14:textId="77777777" w:rsidR="00656055" w:rsidRPr="007E0B7A" w:rsidRDefault="00656055" w:rsidP="007E0B7A">
      <w:pPr>
        <w:tabs>
          <w:tab w:val="left" w:pos="1170"/>
        </w:tabs>
        <w:spacing w:line="480" w:lineRule="auto"/>
      </w:pPr>
    </w:p>
    <w:p w14:paraId="3F4CB91A" w14:textId="77777777" w:rsidR="00A15A0C" w:rsidRPr="007E0B7A" w:rsidRDefault="00326CBA" w:rsidP="007E0B7A">
      <w:pPr>
        <w:tabs>
          <w:tab w:val="left" w:pos="1170"/>
        </w:tabs>
        <w:spacing w:line="480" w:lineRule="auto"/>
        <w:rPr>
          <w:color w:val="000000"/>
        </w:rPr>
      </w:pPr>
      <w:r w:rsidRPr="007E0B7A">
        <w:rPr>
          <w:color w:val="000000"/>
        </w:rPr>
        <w:lastRenderedPageBreak/>
        <w:t xml:space="preserve">A grievance concerning a continuing practice </w:t>
      </w:r>
      <w:r w:rsidR="00810121" w:rsidRPr="007E0B7A">
        <w:rPr>
          <w:color w:val="000000"/>
        </w:rPr>
        <w:t xml:space="preserve">or condition </w:t>
      </w:r>
      <w:r w:rsidRPr="007E0B7A">
        <w:rPr>
          <w:color w:val="000000"/>
        </w:rPr>
        <w:t xml:space="preserve">may be presented at any time.  </w:t>
      </w:r>
      <w:r w:rsidR="00A15A0C" w:rsidRPr="007E0B7A">
        <w:rPr>
          <w:bCs/>
          <w:color w:val="000000"/>
        </w:rPr>
        <w:t>A grievance concerning a particular act or occurrence must be presented to the other party within twenty-five (25) working days of the action or date the moving party became aware</w:t>
      </w:r>
      <w:r w:rsidR="001F19F0" w:rsidRPr="007E0B7A">
        <w:rPr>
          <w:bCs/>
          <w:color w:val="000000"/>
        </w:rPr>
        <w:t xml:space="preserve">, </w:t>
      </w:r>
      <w:r w:rsidR="0097555B" w:rsidRPr="007E0B7A">
        <w:rPr>
          <w:bCs/>
          <w:color w:val="000000"/>
        </w:rPr>
        <w:t>of the act or occurrence.</w:t>
      </w:r>
    </w:p>
    <w:p w14:paraId="3F4CB91B" w14:textId="77777777" w:rsidR="00656055" w:rsidRPr="007E0B7A" w:rsidRDefault="00656055" w:rsidP="007E0B7A">
      <w:pPr>
        <w:tabs>
          <w:tab w:val="left" w:pos="1170"/>
        </w:tabs>
        <w:spacing w:line="480" w:lineRule="auto"/>
      </w:pPr>
    </w:p>
    <w:p w14:paraId="3F4CB91C" w14:textId="77777777" w:rsidR="00A15A0C" w:rsidRPr="007E0B7A" w:rsidRDefault="00A15A0C" w:rsidP="007E0B7A">
      <w:pPr>
        <w:tabs>
          <w:tab w:val="left" w:pos="1170"/>
        </w:tabs>
        <w:spacing w:line="480" w:lineRule="auto"/>
        <w:rPr>
          <w:color w:val="000000"/>
        </w:rPr>
      </w:pPr>
      <w:r w:rsidRPr="007E0B7A">
        <w:rPr>
          <w:bCs/>
          <w:color w:val="000000"/>
        </w:rPr>
        <w:t>When a grievance is filed, the parties will meet and/or discuss</w:t>
      </w:r>
      <w:r w:rsidR="00B029A0" w:rsidRPr="007E0B7A">
        <w:rPr>
          <w:bCs/>
          <w:color w:val="000000"/>
        </w:rPr>
        <w:t xml:space="preserve"> </w:t>
      </w:r>
      <w:r w:rsidRPr="007E0B7A">
        <w:rPr>
          <w:bCs/>
          <w:color w:val="000000"/>
        </w:rPr>
        <w:t>the matter within ten (10) working days after receipt unless the grieving party waives the meeting/discussion</w:t>
      </w:r>
      <w:r w:rsidRPr="007E0B7A">
        <w:rPr>
          <w:bCs/>
          <w:i/>
          <w:color w:val="000000"/>
        </w:rPr>
        <w:t>.</w:t>
      </w:r>
      <w:r w:rsidR="000467E8" w:rsidRPr="007E0B7A">
        <w:rPr>
          <w:bCs/>
          <w:color w:val="000000"/>
        </w:rPr>
        <w:t xml:space="preserve"> </w:t>
      </w:r>
      <w:r w:rsidRPr="007E0B7A">
        <w:rPr>
          <w:bCs/>
          <w:color w:val="000000"/>
        </w:rPr>
        <w:t xml:space="preserve"> A written decision will be issued within ten (10) working</w:t>
      </w:r>
      <w:r w:rsidR="00FD0C3E" w:rsidRPr="007E0B7A">
        <w:rPr>
          <w:bCs/>
          <w:color w:val="000000"/>
        </w:rPr>
        <w:t xml:space="preserve"> </w:t>
      </w:r>
      <w:r w:rsidRPr="007E0B7A">
        <w:rPr>
          <w:bCs/>
          <w:color w:val="000000"/>
        </w:rPr>
        <w:t>days of the meeting or of the date of waiver</w:t>
      </w:r>
      <w:r w:rsidRPr="007E0B7A">
        <w:rPr>
          <w:bCs/>
          <w:i/>
          <w:color w:val="000000"/>
        </w:rPr>
        <w:t xml:space="preserve">. </w:t>
      </w:r>
      <w:r w:rsidR="000467E8" w:rsidRPr="007E0B7A">
        <w:rPr>
          <w:bCs/>
          <w:i/>
          <w:color w:val="000000"/>
        </w:rPr>
        <w:t xml:space="preserve"> </w:t>
      </w:r>
      <w:r w:rsidRPr="007E0B7A">
        <w:rPr>
          <w:bCs/>
          <w:color w:val="000000"/>
        </w:rPr>
        <w:t xml:space="preserve">If the grievance is not settled by this method, the grieving party may invoke arbitration within thirty (30) working days after receipt of the final decision. </w:t>
      </w:r>
      <w:r w:rsidR="00462496" w:rsidRPr="007E0B7A">
        <w:rPr>
          <w:bCs/>
          <w:color w:val="000000"/>
        </w:rPr>
        <w:t xml:space="preserve"> </w:t>
      </w:r>
      <w:r w:rsidRPr="007E0B7A">
        <w:rPr>
          <w:bCs/>
          <w:color w:val="000000"/>
        </w:rPr>
        <w:t>However, prior to invoking arbitration, each party will consult with appropriate levels within its respective organization.</w:t>
      </w:r>
      <w:r w:rsidRPr="007E0B7A">
        <w:rPr>
          <w:bCs/>
          <w:i/>
          <w:color w:val="000000"/>
        </w:rPr>
        <w:t xml:space="preserve"> </w:t>
      </w:r>
      <w:r w:rsidR="004248CB" w:rsidRPr="007E0B7A">
        <w:rPr>
          <w:bCs/>
          <w:i/>
          <w:color w:val="000000"/>
        </w:rPr>
        <w:t xml:space="preserve"> </w:t>
      </w:r>
      <w:r w:rsidRPr="007E0B7A">
        <w:rPr>
          <w:bCs/>
          <w:color w:val="000000"/>
        </w:rPr>
        <w:t>Either party may move its grievance to arbitration 45 calendar days after the grievance was filed.</w:t>
      </w:r>
      <w:r w:rsidRPr="007E0B7A">
        <w:rPr>
          <w:color w:val="000000"/>
        </w:rPr>
        <w:t xml:space="preserve"> </w:t>
      </w:r>
    </w:p>
    <w:p w14:paraId="3F4CB91D" w14:textId="77777777" w:rsidR="000467E8" w:rsidRPr="007E0B7A" w:rsidRDefault="000467E8" w:rsidP="007E0B7A">
      <w:pPr>
        <w:tabs>
          <w:tab w:val="left" w:pos="1170"/>
        </w:tabs>
        <w:spacing w:line="480" w:lineRule="auto"/>
      </w:pPr>
    </w:p>
    <w:p w14:paraId="3F4CB91E" w14:textId="77777777" w:rsidR="000467E8" w:rsidRPr="007E0B7A" w:rsidRDefault="00A15A0C" w:rsidP="007E0B7A">
      <w:pPr>
        <w:tabs>
          <w:tab w:val="left" w:pos="1170"/>
        </w:tabs>
        <w:spacing w:line="480" w:lineRule="auto"/>
        <w:rPr>
          <w:bCs/>
          <w:color w:val="000000"/>
        </w:rPr>
      </w:pPr>
      <w:r w:rsidRPr="007E0B7A">
        <w:rPr>
          <w:bCs/>
          <w:color w:val="000000"/>
        </w:rPr>
        <w:t>Arbitration awards or grievance settlements shall not be applicable or precedential beyond the jurisdiction of the parties to the grievance, unless the parties at a higher level agree otherwise.</w:t>
      </w:r>
    </w:p>
    <w:p w14:paraId="3F4CB91F" w14:textId="77777777" w:rsidR="004305C2" w:rsidRPr="007E0B7A" w:rsidRDefault="004305C2" w:rsidP="007E0B7A">
      <w:pPr>
        <w:tabs>
          <w:tab w:val="left" w:pos="1170"/>
        </w:tabs>
        <w:spacing w:line="480" w:lineRule="auto"/>
        <w:rPr>
          <w:bCs/>
          <w:i/>
          <w:color w:val="000000"/>
        </w:rPr>
      </w:pPr>
    </w:p>
    <w:p w14:paraId="3F4CB920" w14:textId="77777777" w:rsidR="00B64FAD" w:rsidRPr="007E0B7A" w:rsidRDefault="00B64FAD" w:rsidP="007E0B7A">
      <w:pPr>
        <w:tabs>
          <w:tab w:val="left" w:pos="1170"/>
        </w:tabs>
        <w:spacing w:line="480" w:lineRule="auto"/>
        <w:rPr>
          <w:bCs/>
          <w:i/>
          <w:color w:val="000000"/>
        </w:rPr>
      </w:pPr>
    </w:p>
    <w:p w14:paraId="3F4CB921" w14:textId="77777777" w:rsidR="00A15A0C" w:rsidRPr="007E0B7A" w:rsidRDefault="00A15A0C" w:rsidP="007E0B7A">
      <w:pPr>
        <w:tabs>
          <w:tab w:val="left" w:pos="1170"/>
        </w:tabs>
        <w:spacing w:line="480" w:lineRule="auto"/>
        <w:rPr>
          <w:bCs/>
          <w:color w:val="000000"/>
        </w:rPr>
      </w:pPr>
      <w:r w:rsidRPr="007E0B7A">
        <w:rPr>
          <w:bCs/>
          <w:color w:val="000000"/>
        </w:rPr>
        <w:t>Section 11</w:t>
      </w:r>
      <w:r w:rsidR="000467E8" w:rsidRPr="007E0B7A">
        <w:rPr>
          <w:bCs/>
          <w:color w:val="000000"/>
        </w:rPr>
        <w:t xml:space="preserve">. </w:t>
      </w:r>
      <w:r w:rsidRPr="007E0B7A">
        <w:rPr>
          <w:bCs/>
          <w:color w:val="000000"/>
        </w:rPr>
        <w:t xml:space="preserve">Grievance Decision </w:t>
      </w:r>
    </w:p>
    <w:p w14:paraId="3F4CB922" w14:textId="77777777" w:rsidR="000467E8" w:rsidRPr="007E0B7A" w:rsidRDefault="000467E8" w:rsidP="007E0B7A">
      <w:pPr>
        <w:tabs>
          <w:tab w:val="left" w:pos="1170"/>
        </w:tabs>
        <w:spacing w:line="480" w:lineRule="auto"/>
        <w:rPr>
          <w:bCs/>
        </w:rPr>
      </w:pPr>
    </w:p>
    <w:p w14:paraId="3F4CB923" w14:textId="77777777" w:rsidR="00E238E6" w:rsidRPr="007E0B7A" w:rsidRDefault="00A15A0C" w:rsidP="007E0B7A">
      <w:pPr>
        <w:tabs>
          <w:tab w:val="left" w:pos="1170"/>
        </w:tabs>
        <w:spacing w:line="480" w:lineRule="auto"/>
        <w:rPr>
          <w:bCs/>
        </w:rPr>
      </w:pPr>
      <w:r w:rsidRPr="007E0B7A">
        <w:rPr>
          <w:bCs/>
          <w:color w:val="000000"/>
        </w:rPr>
        <w:lastRenderedPageBreak/>
        <w:t>All grievance decisions will be in writing and state the issue being grieved</w:t>
      </w:r>
      <w:r w:rsidRPr="007E0B7A">
        <w:rPr>
          <w:bCs/>
        </w:rPr>
        <w:t xml:space="preserve">, a summary of the findings and the rationale for the decision. </w:t>
      </w:r>
      <w:r w:rsidR="004305C2" w:rsidRPr="007E0B7A">
        <w:rPr>
          <w:bCs/>
        </w:rPr>
        <w:t xml:space="preserve"> </w:t>
      </w:r>
      <w:r w:rsidRPr="007E0B7A">
        <w:rPr>
          <w:bCs/>
        </w:rPr>
        <w:t>Copies of relevant documents cited in the decision will be provided if they are not otherwise readily available to the employee.</w:t>
      </w:r>
    </w:p>
    <w:p w14:paraId="3F4CB924" w14:textId="77777777" w:rsidR="000467E8" w:rsidRPr="007E0B7A" w:rsidRDefault="000467E8" w:rsidP="007E0B7A">
      <w:pPr>
        <w:tabs>
          <w:tab w:val="left" w:pos="1170"/>
        </w:tabs>
        <w:spacing w:line="480" w:lineRule="auto"/>
      </w:pPr>
    </w:p>
    <w:p w14:paraId="3F4CB925" w14:textId="77777777" w:rsidR="00FD0C3E" w:rsidRPr="007E0B7A" w:rsidRDefault="00FD0C3E" w:rsidP="007E0B7A">
      <w:pPr>
        <w:tabs>
          <w:tab w:val="left" w:pos="1170"/>
        </w:tabs>
        <w:spacing w:line="480" w:lineRule="auto"/>
      </w:pPr>
    </w:p>
    <w:p w14:paraId="3F4CB926" w14:textId="77777777" w:rsidR="00A15A0C" w:rsidRPr="007E0B7A" w:rsidRDefault="00A15A0C" w:rsidP="007E0B7A">
      <w:pPr>
        <w:tabs>
          <w:tab w:val="left" w:pos="1170"/>
        </w:tabs>
        <w:spacing w:line="480" w:lineRule="auto"/>
        <w:rPr>
          <w:color w:val="000000"/>
        </w:rPr>
      </w:pPr>
      <w:r w:rsidRPr="007E0B7A">
        <w:rPr>
          <w:color w:val="000000"/>
        </w:rPr>
        <w:t>Section 12</w:t>
      </w:r>
      <w:r w:rsidR="000467E8" w:rsidRPr="007E0B7A">
        <w:rPr>
          <w:color w:val="000000"/>
        </w:rPr>
        <w:t xml:space="preserve">. </w:t>
      </w:r>
      <w:r w:rsidRPr="007E0B7A">
        <w:rPr>
          <w:color w:val="000000"/>
        </w:rPr>
        <w:t>Failure to Meet Requirements</w:t>
      </w:r>
    </w:p>
    <w:p w14:paraId="3F4CB927" w14:textId="77777777" w:rsidR="000467E8" w:rsidRPr="007E0B7A" w:rsidRDefault="000467E8" w:rsidP="007E0B7A">
      <w:pPr>
        <w:tabs>
          <w:tab w:val="left" w:pos="1170"/>
        </w:tabs>
        <w:spacing w:line="480" w:lineRule="auto"/>
      </w:pPr>
    </w:p>
    <w:p w14:paraId="3F4CB928" w14:textId="77777777" w:rsidR="000467E8" w:rsidRPr="007E0B7A" w:rsidRDefault="00A15A0C" w:rsidP="007E0B7A">
      <w:pPr>
        <w:numPr>
          <w:ilvl w:val="0"/>
          <w:numId w:val="5"/>
        </w:numPr>
        <w:tabs>
          <w:tab w:val="left" w:pos="1170"/>
        </w:tabs>
        <w:spacing w:line="480" w:lineRule="auto"/>
        <w:rPr>
          <w:bCs/>
          <w:color w:val="000000"/>
        </w:rPr>
      </w:pPr>
      <w:r w:rsidRPr="007E0B7A">
        <w:rPr>
          <w:color w:val="000000"/>
        </w:rPr>
        <w:t xml:space="preserve">In employee grievances, failure on the part of </w:t>
      </w:r>
      <w:r w:rsidRPr="007E0B7A">
        <w:rPr>
          <w:bCs/>
          <w:color w:val="000000"/>
        </w:rPr>
        <w:t>the Administration</w:t>
      </w:r>
      <w:r w:rsidRPr="007E0B7A">
        <w:rPr>
          <w:iCs/>
          <w:color w:val="000000"/>
        </w:rPr>
        <w:t xml:space="preserve"> </w:t>
      </w:r>
      <w:r w:rsidRPr="007E0B7A">
        <w:rPr>
          <w:bCs/>
          <w:color w:val="000000"/>
        </w:rPr>
        <w:t>to meet any of the time requirements of this</w:t>
      </w:r>
      <w:r w:rsidR="0068487E" w:rsidRPr="007E0B7A">
        <w:rPr>
          <w:bCs/>
          <w:color w:val="000000"/>
        </w:rPr>
        <w:t xml:space="preserve"> </w:t>
      </w:r>
      <w:r w:rsidRPr="007E0B7A">
        <w:rPr>
          <w:bCs/>
          <w:color w:val="000000"/>
        </w:rPr>
        <w:t>procedure will permit the grievance to advance to the next step.</w:t>
      </w:r>
      <w:r w:rsidR="00E675FC" w:rsidRPr="007E0B7A">
        <w:rPr>
          <w:bCs/>
          <w:color w:val="000000"/>
        </w:rPr>
        <w:t xml:space="preserve">  </w:t>
      </w:r>
    </w:p>
    <w:p w14:paraId="3F4CB929" w14:textId="77777777" w:rsidR="00753EEB" w:rsidRPr="007E0B7A" w:rsidRDefault="00753EEB" w:rsidP="007E0B7A">
      <w:pPr>
        <w:tabs>
          <w:tab w:val="left" w:pos="1170"/>
        </w:tabs>
        <w:spacing w:line="480" w:lineRule="auto"/>
        <w:ind w:left="360"/>
      </w:pPr>
    </w:p>
    <w:p w14:paraId="3F4CB92A" w14:textId="77777777" w:rsidR="00AC4B8D" w:rsidRPr="007E0B7A" w:rsidRDefault="00A15A0C" w:rsidP="007E0B7A">
      <w:pPr>
        <w:numPr>
          <w:ilvl w:val="0"/>
          <w:numId w:val="5"/>
        </w:numPr>
        <w:tabs>
          <w:tab w:val="left" w:pos="1170"/>
        </w:tabs>
        <w:spacing w:line="480" w:lineRule="auto"/>
      </w:pPr>
      <w:r w:rsidRPr="007E0B7A">
        <w:rPr>
          <w:bCs/>
          <w:color w:val="000000"/>
        </w:rPr>
        <w:t>If</w:t>
      </w:r>
      <w:r w:rsidR="00FD0C3E" w:rsidRPr="007E0B7A">
        <w:rPr>
          <w:bCs/>
          <w:color w:val="000000"/>
        </w:rPr>
        <w:t xml:space="preserve"> </w:t>
      </w:r>
      <w:r w:rsidRPr="007E0B7A">
        <w:rPr>
          <w:bCs/>
          <w:color w:val="000000"/>
        </w:rPr>
        <w:t xml:space="preserve">the </w:t>
      </w:r>
      <w:r w:rsidR="0068487E" w:rsidRPr="007E0B7A">
        <w:rPr>
          <w:bCs/>
          <w:color w:val="000000"/>
        </w:rPr>
        <w:t>moving party</w:t>
      </w:r>
      <w:r w:rsidR="00753EEB" w:rsidRPr="007E0B7A">
        <w:rPr>
          <w:bCs/>
          <w:color w:val="000000"/>
        </w:rPr>
        <w:t xml:space="preserve"> </w:t>
      </w:r>
      <w:r w:rsidRPr="007E0B7A">
        <w:rPr>
          <w:bCs/>
          <w:color w:val="000000"/>
        </w:rPr>
        <w:t>after receiving a decision fails to timel</w:t>
      </w:r>
      <w:r w:rsidR="002178DC" w:rsidRPr="007E0B7A">
        <w:rPr>
          <w:bCs/>
          <w:color w:val="000000"/>
        </w:rPr>
        <w:t xml:space="preserve">y </w:t>
      </w:r>
      <w:r w:rsidRPr="007E0B7A">
        <w:rPr>
          <w:bCs/>
          <w:color w:val="000000"/>
        </w:rPr>
        <w:t>pursue the grievance</w:t>
      </w:r>
      <w:r w:rsidR="00AE3DB7" w:rsidRPr="007E0B7A">
        <w:rPr>
          <w:bCs/>
          <w:color w:val="000000"/>
        </w:rPr>
        <w:t>,</w:t>
      </w:r>
      <w:r w:rsidR="0068487E" w:rsidRPr="007E0B7A">
        <w:rPr>
          <w:bCs/>
          <w:color w:val="000000"/>
        </w:rPr>
        <w:t xml:space="preserve"> </w:t>
      </w:r>
      <w:r w:rsidRPr="007E0B7A">
        <w:rPr>
          <w:bCs/>
          <w:color w:val="000000"/>
        </w:rPr>
        <w:t>the grievance shall be</w:t>
      </w:r>
      <w:r w:rsidR="001F0681" w:rsidRPr="007E0B7A">
        <w:rPr>
          <w:bCs/>
          <w:color w:val="000000"/>
        </w:rPr>
        <w:t xml:space="preserve"> </w:t>
      </w:r>
      <w:r w:rsidR="00F56619" w:rsidRPr="007E0B7A">
        <w:rPr>
          <w:bCs/>
          <w:color w:val="000000"/>
        </w:rPr>
        <w:t>t</w:t>
      </w:r>
      <w:r w:rsidRPr="007E0B7A">
        <w:rPr>
          <w:bCs/>
          <w:color w:val="000000"/>
        </w:rPr>
        <w:t>erminated.</w:t>
      </w:r>
      <w:r w:rsidR="007F3D55" w:rsidRPr="007E0B7A">
        <w:rPr>
          <w:bCs/>
          <w:color w:val="000000"/>
        </w:rPr>
        <w:t xml:space="preserve"> </w:t>
      </w:r>
      <w:r w:rsidR="00F04C19" w:rsidRPr="007E0B7A">
        <w:rPr>
          <w:bCs/>
          <w:color w:val="000000"/>
        </w:rPr>
        <w:t xml:space="preserve"> </w:t>
      </w:r>
    </w:p>
    <w:p w14:paraId="3F4CB92B" w14:textId="77777777" w:rsidR="00F04C19" w:rsidRPr="007E0B7A" w:rsidRDefault="00F04C19" w:rsidP="007E0B7A">
      <w:pPr>
        <w:tabs>
          <w:tab w:val="left" w:pos="1170"/>
        </w:tabs>
        <w:spacing w:line="480" w:lineRule="auto"/>
        <w:ind w:left="360"/>
      </w:pPr>
    </w:p>
    <w:p w14:paraId="3F4CB92C" w14:textId="77777777" w:rsidR="000467E8" w:rsidRPr="007E0B7A" w:rsidRDefault="00A15A0C" w:rsidP="007E0B7A">
      <w:pPr>
        <w:numPr>
          <w:ilvl w:val="0"/>
          <w:numId w:val="5"/>
        </w:numPr>
        <w:tabs>
          <w:tab w:val="left" w:pos="1170"/>
        </w:tabs>
        <w:spacing w:line="480" w:lineRule="auto"/>
        <w:rPr>
          <w:bCs/>
        </w:rPr>
      </w:pPr>
      <w:r w:rsidRPr="007E0B7A">
        <w:rPr>
          <w:bCs/>
          <w:color w:val="000000"/>
        </w:rPr>
        <w:t>If a decision is not issued</w:t>
      </w:r>
      <w:r w:rsidR="00AE3DB7" w:rsidRPr="007E0B7A">
        <w:rPr>
          <w:bCs/>
          <w:color w:val="000000"/>
        </w:rPr>
        <w:t>,</w:t>
      </w:r>
      <w:r w:rsidR="002D237A" w:rsidRPr="007E0B7A">
        <w:rPr>
          <w:bCs/>
          <w:color w:val="000000"/>
        </w:rPr>
        <w:t xml:space="preserve"> </w:t>
      </w:r>
      <w:r w:rsidRPr="007E0B7A">
        <w:rPr>
          <w:bCs/>
          <w:color w:val="000000"/>
        </w:rPr>
        <w:t>the grievance will not terminate.</w:t>
      </w:r>
      <w:r w:rsidR="0097555B" w:rsidRPr="007E0B7A">
        <w:rPr>
          <w:bCs/>
          <w:color w:val="000000"/>
        </w:rPr>
        <w:t xml:space="preserve"> </w:t>
      </w:r>
      <w:r w:rsidR="00C01CD8" w:rsidRPr="007E0B7A">
        <w:rPr>
          <w:bCs/>
          <w:color w:val="000000"/>
        </w:rPr>
        <w:t xml:space="preserve"> </w:t>
      </w:r>
    </w:p>
    <w:p w14:paraId="3F4CB92D" w14:textId="77777777" w:rsidR="00E90624" w:rsidRPr="007E0B7A" w:rsidRDefault="00E90624" w:rsidP="007E0B7A">
      <w:pPr>
        <w:pStyle w:val="ListParagraph"/>
        <w:tabs>
          <w:tab w:val="left" w:pos="1170"/>
        </w:tabs>
        <w:spacing w:line="480" w:lineRule="auto"/>
        <w:rPr>
          <w:bCs/>
        </w:rPr>
      </w:pPr>
    </w:p>
    <w:p w14:paraId="3F4CB92E" w14:textId="77777777" w:rsidR="00E90624" w:rsidRPr="007E0B7A" w:rsidRDefault="00E90624" w:rsidP="007E0B7A">
      <w:pPr>
        <w:tabs>
          <w:tab w:val="left" w:pos="1170"/>
        </w:tabs>
        <w:spacing w:line="480" w:lineRule="auto"/>
        <w:ind w:left="810"/>
        <w:rPr>
          <w:bCs/>
        </w:rPr>
      </w:pPr>
    </w:p>
    <w:p w14:paraId="3F4CB92F" w14:textId="77777777" w:rsidR="00A15A0C" w:rsidRPr="007E0B7A" w:rsidRDefault="00A15A0C" w:rsidP="007E0B7A">
      <w:pPr>
        <w:tabs>
          <w:tab w:val="left" w:pos="1170"/>
        </w:tabs>
        <w:spacing w:line="480" w:lineRule="auto"/>
        <w:rPr>
          <w:color w:val="000000"/>
        </w:rPr>
      </w:pPr>
      <w:r w:rsidRPr="007E0B7A">
        <w:rPr>
          <w:color w:val="000000"/>
        </w:rPr>
        <w:t>Section 13</w:t>
      </w:r>
      <w:r w:rsidR="000467E8" w:rsidRPr="007E0B7A">
        <w:rPr>
          <w:color w:val="000000"/>
        </w:rPr>
        <w:t>.</w:t>
      </w:r>
      <w:r w:rsidR="007008FF" w:rsidRPr="007E0B7A">
        <w:rPr>
          <w:color w:val="000000"/>
        </w:rPr>
        <w:t xml:space="preserve"> </w:t>
      </w:r>
      <w:r w:rsidRPr="007E0B7A">
        <w:rPr>
          <w:color w:val="000000"/>
        </w:rPr>
        <w:t>Withdrawal</w:t>
      </w:r>
    </w:p>
    <w:p w14:paraId="3F4CB930" w14:textId="77777777" w:rsidR="000467E8" w:rsidRPr="007E0B7A" w:rsidRDefault="000467E8" w:rsidP="007E0B7A">
      <w:pPr>
        <w:tabs>
          <w:tab w:val="left" w:pos="1170"/>
        </w:tabs>
        <w:spacing w:line="480" w:lineRule="auto"/>
      </w:pPr>
    </w:p>
    <w:p w14:paraId="3F4CB931" w14:textId="77777777" w:rsidR="00BA5E22" w:rsidRPr="007E0B7A" w:rsidRDefault="00A15A0C" w:rsidP="007E0B7A">
      <w:pPr>
        <w:tabs>
          <w:tab w:val="left" w:pos="1170"/>
        </w:tabs>
        <w:spacing w:line="480" w:lineRule="auto"/>
      </w:pPr>
      <w:r w:rsidRPr="007E0B7A">
        <w:t>The Union, acting as the responsible representative of all employees in the bargaining unit, may, at any step of this procedure, withdraw on a nondiscriminatory basis from the grievance.</w:t>
      </w:r>
    </w:p>
    <w:p w14:paraId="3F4CB932" w14:textId="77777777" w:rsidR="00EF36FD" w:rsidRPr="007E0B7A" w:rsidRDefault="00EF36FD" w:rsidP="007E0B7A">
      <w:pPr>
        <w:tabs>
          <w:tab w:val="left" w:pos="1170"/>
        </w:tabs>
        <w:spacing w:line="480" w:lineRule="auto"/>
      </w:pPr>
    </w:p>
    <w:p w14:paraId="3F4CB933" w14:textId="77777777" w:rsidR="00EF36FD" w:rsidRPr="007E0B7A" w:rsidRDefault="00EF36FD" w:rsidP="007E0B7A">
      <w:pPr>
        <w:tabs>
          <w:tab w:val="left" w:pos="1170"/>
        </w:tabs>
        <w:spacing w:line="480" w:lineRule="auto"/>
      </w:pPr>
      <w:r w:rsidRPr="007E0B7A">
        <w:lastRenderedPageBreak/>
        <w:t>Section 1</w:t>
      </w:r>
      <w:r w:rsidR="002A6D5F" w:rsidRPr="007E0B7A">
        <w:t>4</w:t>
      </w:r>
      <w:r w:rsidRPr="007E0B7A">
        <w:t xml:space="preserve">. Use of </w:t>
      </w:r>
      <w:r w:rsidR="0005486E" w:rsidRPr="007E0B7A">
        <w:t>E-Mail</w:t>
      </w:r>
      <w:r w:rsidRPr="007E0B7A">
        <w:t xml:space="preserve"> in </w:t>
      </w:r>
      <w:r w:rsidR="0005486E" w:rsidRPr="007E0B7A">
        <w:t xml:space="preserve">the </w:t>
      </w:r>
      <w:r w:rsidRPr="007E0B7A">
        <w:t>Grievance Process</w:t>
      </w:r>
    </w:p>
    <w:p w14:paraId="3F4CB934" w14:textId="77777777" w:rsidR="00EF36FD" w:rsidRPr="007E0B7A" w:rsidRDefault="00EF36FD" w:rsidP="007E0B7A">
      <w:pPr>
        <w:tabs>
          <w:tab w:val="left" w:pos="1170"/>
        </w:tabs>
        <w:spacing w:line="480" w:lineRule="auto"/>
      </w:pPr>
    </w:p>
    <w:p w14:paraId="3F4CB935" w14:textId="77777777" w:rsidR="00052B87" w:rsidRPr="007E0B7A" w:rsidRDefault="00EF36FD" w:rsidP="007E0B7A">
      <w:pPr>
        <w:tabs>
          <w:tab w:val="left" w:pos="1170"/>
        </w:tabs>
        <w:spacing w:line="480" w:lineRule="auto"/>
      </w:pPr>
      <w:r w:rsidRPr="007E0B7A">
        <w:t xml:space="preserve">All </w:t>
      </w:r>
      <w:r w:rsidR="00C819FE" w:rsidRPr="007E0B7A">
        <w:t>grievances require an original signature at filing and proof</w:t>
      </w:r>
      <w:r w:rsidR="00C47A18" w:rsidRPr="007E0B7A">
        <w:t xml:space="preserve"> of </w:t>
      </w:r>
      <w:r w:rsidR="0005486E" w:rsidRPr="007E0B7A">
        <w:t>service (per Section 7.A. of this Article)</w:t>
      </w:r>
      <w:r w:rsidR="00C47A18" w:rsidRPr="007E0B7A">
        <w:t xml:space="preserve"> regardless</w:t>
      </w:r>
      <w:r w:rsidRPr="007E0B7A">
        <w:t xml:space="preserve"> of </w:t>
      </w:r>
      <w:r w:rsidR="00D13B6B" w:rsidRPr="007E0B7A">
        <w:t xml:space="preserve">the type of grievance or </w:t>
      </w:r>
      <w:r w:rsidRPr="007E0B7A">
        <w:t>where the</w:t>
      </w:r>
      <w:r w:rsidR="00C47A18" w:rsidRPr="007E0B7A">
        <w:t xml:space="preserve"> grievance enters</w:t>
      </w:r>
      <w:r w:rsidRPr="007E0B7A">
        <w:t xml:space="preserve"> the </w:t>
      </w:r>
      <w:r w:rsidR="00C47A18" w:rsidRPr="007E0B7A">
        <w:t>process.</w:t>
      </w:r>
      <w:r w:rsidRPr="007E0B7A">
        <w:t xml:space="preserve">  A</w:t>
      </w:r>
      <w:r w:rsidR="0005486E" w:rsidRPr="007E0B7A">
        <w:t xml:space="preserve"> </w:t>
      </w:r>
      <w:r w:rsidR="00C47A18" w:rsidRPr="007E0B7A">
        <w:t xml:space="preserve">grievance decision at any step in the process </w:t>
      </w:r>
      <w:r w:rsidR="007E0C8F" w:rsidRPr="007E0B7A">
        <w:t xml:space="preserve">may </w:t>
      </w:r>
      <w:r w:rsidR="00C47A18" w:rsidRPr="007E0B7A">
        <w:t xml:space="preserve">be issued </w:t>
      </w:r>
      <w:r w:rsidR="007E0C8F" w:rsidRPr="007E0B7A">
        <w:t>via email</w:t>
      </w:r>
      <w:r w:rsidR="00C47A18" w:rsidRPr="007E0B7A">
        <w:t xml:space="preserve">.  </w:t>
      </w:r>
      <w:r w:rsidR="00D13B6B" w:rsidRPr="007E0B7A">
        <w:t>G</w:t>
      </w:r>
      <w:r w:rsidR="00C47A18" w:rsidRPr="007E0B7A">
        <w:t xml:space="preserve">rievances </w:t>
      </w:r>
      <w:r w:rsidR="00D13B6B" w:rsidRPr="007E0B7A">
        <w:t xml:space="preserve">filed under Section 8 or Section 9 of this Article </w:t>
      </w:r>
      <w:r w:rsidR="007E0C8F" w:rsidRPr="007E0B7A">
        <w:t xml:space="preserve">may also be advanced via email </w:t>
      </w:r>
      <w:r w:rsidR="00C47A18" w:rsidRPr="007E0B7A">
        <w:t xml:space="preserve">through the remaining steps in the process.  When advancing a grievance </w:t>
      </w:r>
      <w:r w:rsidR="007E0C8F" w:rsidRPr="007E0B7A">
        <w:t xml:space="preserve">via email, </w:t>
      </w:r>
      <w:r w:rsidR="00C47A18" w:rsidRPr="007E0B7A">
        <w:t>the employee</w:t>
      </w:r>
      <w:r w:rsidR="00D13B6B" w:rsidRPr="007E0B7A">
        <w:t xml:space="preserve"> </w:t>
      </w:r>
      <w:r w:rsidR="00C47A18" w:rsidRPr="007E0B7A">
        <w:t xml:space="preserve">or the union representative (whichever is applicable) </w:t>
      </w:r>
      <w:r w:rsidR="00052B87" w:rsidRPr="007E0B7A">
        <w:t>must</w:t>
      </w:r>
      <w:r w:rsidR="00C47A18" w:rsidRPr="007E0B7A">
        <w:t xml:space="preserve"> </w:t>
      </w:r>
      <w:r w:rsidR="00052B87" w:rsidRPr="007E0B7A">
        <w:t xml:space="preserve">request </w:t>
      </w:r>
      <w:r w:rsidR="00C47A18" w:rsidRPr="007E0B7A">
        <w:t xml:space="preserve">an oral presentation </w:t>
      </w:r>
      <w:r w:rsidR="00052B87" w:rsidRPr="007E0B7A">
        <w:t>or the oral presentation will be considered waived</w:t>
      </w:r>
      <w:r w:rsidR="002A6D5F" w:rsidRPr="007E0B7A">
        <w:t xml:space="preserve"> for that grievance step</w:t>
      </w:r>
      <w:r w:rsidR="00C47A18" w:rsidRPr="007E0B7A">
        <w:t>.</w:t>
      </w:r>
      <w:r w:rsidR="007E0C8F" w:rsidRPr="007E0B7A">
        <w:t xml:space="preserve">  </w:t>
      </w:r>
    </w:p>
    <w:p w14:paraId="3F4CB936" w14:textId="77777777" w:rsidR="00052B87" w:rsidRPr="007E0B7A" w:rsidRDefault="00052B87" w:rsidP="007E0B7A">
      <w:pPr>
        <w:tabs>
          <w:tab w:val="left" w:pos="1170"/>
        </w:tabs>
        <w:spacing w:line="480" w:lineRule="auto"/>
      </w:pPr>
    </w:p>
    <w:p w14:paraId="3F4CB937" w14:textId="77777777" w:rsidR="00EF36FD" w:rsidRPr="007E0B7A" w:rsidRDefault="007E0C8F" w:rsidP="007E0B7A">
      <w:pPr>
        <w:tabs>
          <w:tab w:val="left" w:pos="1170"/>
        </w:tabs>
        <w:spacing w:line="480" w:lineRule="auto"/>
      </w:pPr>
      <w:r w:rsidRPr="007E0B7A">
        <w:t xml:space="preserve">If a grievance </w:t>
      </w:r>
      <w:r w:rsidR="00052B87" w:rsidRPr="007E0B7A">
        <w:t xml:space="preserve">is advanced or </w:t>
      </w:r>
      <w:r w:rsidR="0006238F" w:rsidRPr="007E0B7A">
        <w:t xml:space="preserve">a </w:t>
      </w:r>
      <w:r w:rsidR="00052B87" w:rsidRPr="007E0B7A">
        <w:t>grievance decision is transmitted via</w:t>
      </w:r>
      <w:r w:rsidRPr="007E0B7A">
        <w:t xml:space="preserve"> e-mail, the </w:t>
      </w:r>
      <w:r w:rsidR="0006238F" w:rsidRPr="007E0B7A">
        <w:t>email</w:t>
      </w:r>
      <w:r w:rsidR="00052B87" w:rsidRPr="007E0B7A">
        <w:t xml:space="preserve"> will be considered received on the first workday after the day of transmission of the email.</w:t>
      </w:r>
    </w:p>
    <w:p w14:paraId="3F4CB938" w14:textId="77777777" w:rsidR="00EF36FD" w:rsidRPr="007E0B7A" w:rsidRDefault="00EF36FD" w:rsidP="007E0B7A">
      <w:pPr>
        <w:tabs>
          <w:tab w:val="left" w:pos="1170"/>
        </w:tabs>
        <w:spacing w:line="480" w:lineRule="auto"/>
        <w:rPr>
          <w:strike/>
        </w:rPr>
      </w:pPr>
    </w:p>
    <w:sectPr w:rsidR="00EF36FD" w:rsidRPr="007E0B7A" w:rsidSect="007E0B7A">
      <w:headerReference w:type="default" r:id="rId11"/>
      <w:footerReference w:type="default" r:id="rId12"/>
      <w:pgSz w:w="12240" w:h="15840" w:code="1"/>
      <w:pgMar w:top="1440" w:right="1800" w:bottom="144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CB93B" w14:textId="77777777" w:rsidR="00DD30F2" w:rsidRDefault="00DD30F2">
      <w:r>
        <w:separator/>
      </w:r>
    </w:p>
  </w:endnote>
  <w:endnote w:type="continuationSeparator" w:id="0">
    <w:p w14:paraId="3F4CB93C" w14:textId="77777777" w:rsidR="00DD30F2" w:rsidRDefault="00DD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B93D" w14:textId="34657046" w:rsidR="00DD30F2" w:rsidRPr="00FD6A21" w:rsidRDefault="00DD30F2" w:rsidP="00FD6A21">
    <w:pPr>
      <w:pStyle w:val="Footer"/>
      <w:jc w:val="center"/>
      <w:rPr>
        <w:rStyle w:val="PageNumber"/>
      </w:rPr>
    </w:pPr>
    <w:r>
      <w:rPr>
        <w:rStyle w:val="PageNumber"/>
      </w:rPr>
      <w:t>24-</w:t>
    </w:r>
    <w:r>
      <w:rPr>
        <w:rStyle w:val="PageNumber"/>
      </w:rPr>
      <w:fldChar w:fldCharType="begin"/>
    </w:r>
    <w:r>
      <w:rPr>
        <w:rStyle w:val="PageNumber"/>
      </w:rPr>
      <w:instrText xml:space="preserve"> PAGE </w:instrText>
    </w:r>
    <w:r>
      <w:rPr>
        <w:rStyle w:val="PageNumber"/>
      </w:rPr>
      <w:fldChar w:fldCharType="separate"/>
    </w:r>
    <w:r w:rsidR="003149A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B939" w14:textId="77777777" w:rsidR="00DD30F2" w:rsidRDefault="00DD30F2">
      <w:r>
        <w:separator/>
      </w:r>
    </w:p>
  </w:footnote>
  <w:footnote w:type="continuationSeparator" w:id="0">
    <w:p w14:paraId="3F4CB93A" w14:textId="77777777" w:rsidR="00DD30F2" w:rsidRDefault="00DD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8886" w14:textId="6B066756" w:rsidR="007E0B7A" w:rsidRDefault="007E0B7A" w:rsidP="007E0B7A">
    <w:pPr>
      <w:pStyle w:val="Header"/>
      <w:jc w:val="right"/>
      <w:rPr>
        <w:sz w:val="20"/>
      </w:rPr>
    </w:pPr>
    <w:r w:rsidRPr="00F41E0E">
      <w:rPr>
        <w:sz w:val="20"/>
      </w:rPr>
      <w:t>Exec Order Implementation</w:t>
    </w:r>
  </w:p>
  <w:p w14:paraId="6FB7369D" w14:textId="20034066" w:rsidR="00DF02A6" w:rsidRPr="00F41E0E" w:rsidRDefault="00DF02A6" w:rsidP="007E0B7A">
    <w:pPr>
      <w:pStyle w:val="Header"/>
      <w:jc w:val="right"/>
      <w:rPr>
        <w:sz w:val="20"/>
      </w:rPr>
    </w:pPr>
    <w:r>
      <w:rPr>
        <w:sz w:val="20"/>
      </w:rPr>
      <w:t>Management 1</w:t>
    </w:r>
  </w:p>
  <w:p w14:paraId="09B64092" w14:textId="34896D09" w:rsidR="007E0B7A" w:rsidRPr="00F41E0E" w:rsidRDefault="00DF02A6" w:rsidP="007E0B7A">
    <w:pPr>
      <w:pStyle w:val="Header"/>
      <w:jc w:val="right"/>
      <w:rPr>
        <w:sz w:val="20"/>
      </w:rPr>
    </w:pPr>
    <w:r>
      <w:rPr>
        <w:sz w:val="20"/>
      </w:rPr>
      <w:t>06/27/18</w:t>
    </w:r>
  </w:p>
  <w:p w14:paraId="22C8BAB7" w14:textId="77777777" w:rsidR="007E0B7A" w:rsidRDefault="007E0B7A" w:rsidP="007E0B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75D83"/>
    <w:multiLevelType w:val="hybridMultilevel"/>
    <w:tmpl w:val="DF4E5DCA"/>
    <w:lvl w:ilvl="0" w:tplc="64A6BA04">
      <w:start w:val="7"/>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E22233E"/>
    <w:multiLevelType w:val="hybridMultilevel"/>
    <w:tmpl w:val="A29A819A"/>
    <w:lvl w:ilvl="0" w:tplc="5B44A738">
      <w:start w:val="1"/>
      <w:numFmt w:val="upperLetter"/>
      <w:lvlText w:val="%1."/>
      <w:lvlJc w:val="left"/>
      <w:pPr>
        <w:tabs>
          <w:tab w:val="num" w:pos="360"/>
        </w:tabs>
        <w:ind w:left="360" w:hanging="360"/>
      </w:pPr>
      <w:rPr>
        <w:rFonts w:ascii="Times New Roman" w:hAnsi="Times New Roman" w:cs="Times New Roman" w:hint="default"/>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7AB5E93"/>
    <w:multiLevelType w:val="hybridMultilevel"/>
    <w:tmpl w:val="4670B46C"/>
    <w:lvl w:ilvl="0" w:tplc="04090015">
      <w:start w:val="5"/>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D9E1FC9"/>
    <w:multiLevelType w:val="hybridMultilevel"/>
    <w:tmpl w:val="EFD2E1FE"/>
    <w:lvl w:ilvl="0" w:tplc="4EFEC132">
      <w:start w:val="1"/>
      <w:numFmt w:val="upperLetter"/>
      <w:lvlText w:val="%1."/>
      <w:lvlJc w:val="left"/>
      <w:pPr>
        <w:tabs>
          <w:tab w:val="num" w:pos="810"/>
        </w:tabs>
        <w:ind w:left="810" w:hanging="360"/>
      </w:pPr>
      <w:rPr>
        <w:rFonts w:ascii="Times New Roman" w:hAnsi="Times New Roman" w:cs="Times New Roman"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AA770D"/>
    <w:multiLevelType w:val="hybridMultilevel"/>
    <w:tmpl w:val="08FADAB0"/>
    <w:lvl w:ilvl="0" w:tplc="64A6BA0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0C"/>
    <w:rsid w:val="00001F8A"/>
    <w:rsid w:val="00005F17"/>
    <w:rsid w:val="0000743A"/>
    <w:rsid w:val="00010115"/>
    <w:rsid w:val="00025218"/>
    <w:rsid w:val="00025F64"/>
    <w:rsid w:val="000313F5"/>
    <w:rsid w:val="0004281D"/>
    <w:rsid w:val="00042FBB"/>
    <w:rsid w:val="00045494"/>
    <w:rsid w:val="000459AA"/>
    <w:rsid w:val="000467E8"/>
    <w:rsid w:val="00052B87"/>
    <w:rsid w:val="0005486E"/>
    <w:rsid w:val="0006238F"/>
    <w:rsid w:val="0006552B"/>
    <w:rsid w:val="000705E4"/>
    <w:rsid w:val="00075268"/>
    <w:rsid w:val="00096C4F"/>
    <w:rsid w:val="000A4DCA"/>
    <w:rsid w:val="000A7F66"/>
    <w:rsid w:val="000B0652"/>
    <w:rsid w:val="000B0F59"/>
    <w:rsid w:val="000B52AB"/>
    <w:rsid w:val="000B54FB"/>
    <w:rsid w:val="000C4A04"/>
    <w:rsid w:val="000D0DBA"/>
    <w:rsid w:val="000D1D5D"/>
    <w:rsid w:val="000D4040"/>
    <w:rsid w:val="000D6838"/>
    <w:rsid w:val="000E4404"/>
    <w:rsid w:val="000F2F0A"/>
    <w:rsid w:val="000F35E3"/>
    <w:rsid w:val="000F560D"/>
    <w:rsid w:val="000F6AC6"/>
    <w:rsid w:val="000F6F7B"/>
    <w:rsid w:val="00101458"/>
    <w:rsid w:val="0010690D"/>
    <w:rsid w:val="001144D7"/>
    <w:rsid w:val="001217CC"/>
    <w:rsid w:val="001326AA"/>
    <w:rsid w:val="0013731D"/>
    <w:rsid w:val="00141EB1"/>
    <w:rsid w:val="00157BDE"/>
    <w:rsid w:val="00160EC3"/>
    <w:rsid w:val="00163426"/>
    <w:rsid w:val="00163C36"/>
    <w:rsid w:val="0016567A"/>
    <w:rsid w:val="0017037D"/>
    <w:rsid w:val="001734CA"/>
    <w:rsid w:val="0018543D"/>
    <w:rsid w:val="001956DC"/>
    <w:rsid w:val="0019571A"/>
    <w:rsid w:val="001B518E"/>
    <w:rsid w:val="001B7DFB"/>
    <w:rsid w:val="001D1DB0"/>
    <w:rsid w:val="001D418A"/>
    <w:rsid w:val="001F0681"/>
    <w:rsid w:val="001F19F0"/>
    <w:rsid w:val="001F2921"/>
    <w:rsid w:val="001F2D3B"/>
    <w:rsid w:val="001F3931"/>
    <w:rsid w:val="001F5956"/>
    <w:rsid w:val="00201E44"/>
    <w:rsid w:val="00205E44"/>
    <w:rsid w:val="00210F4D"/>
    <w:rsid w:val="00210F86"/>
    <w:rsid w:val="00212FAE"/>
    <w:rsid w:val="00216A7E"/>
    <w:rsid w:val="002178DC"/>
    <w:rsid w:val="00221D4B"/>
    <w:rsid w:val="0022366F"/>
    <w:rsid w:val="0023080A"/>
    <w:rsid w:val="0023333A"/>
    <w:rsid w:val="00242EAF"/>
    <w:rsid w:val="002431F9"/>
    <w:rsid w:val="00255331"/>
    <w:rsid w:val="00255E69"/>
    <w:rsid w:val="0025663E"/>
    <w:rsid w:val="00260DEE"/>
    <w:rsid w:val="00263B3E"/>
    <w:rsid w:val="00264A2A"/>
    <w:rsid w:val="002664ED"/>
    <w:rsid w:val="00273505"/>
    <w:rsid w:val="002828ED"/>
    <w:rsid w:val="002832D5"/>
    <w:rsid w:val="00284288"/>
    <w:rsid w:val="00284E5D"/>
    <w:rsid w:val="002A6AF0"/>
    <w:rsid w:val="002A6D5F"/>
    <w:rsid w:val="002B057A"/>
    <w:rsid w:val="002B0B0C"/>
    <w:rsid w:val="002B7B13"/>
    <w:rsid w:val="002D237A"/>
    <w:rsid w:val="002D2AA8"/>
    <w:rsid w:val="002D4797"/>
    <w:rsid w:val="002E0243"/>
    <w:rsid w:val="002E2874"/>
    <w:rsid w:val="002F3C84"/>
    <w:rsid w:val="002F5943"/>
    <w:rsid w:val="00310941"/>
    <w:rsid w:val="003149AE"/>
    <w:rsid w:val="00315DD3"/>
    <w:rsid w:val="00326CBA"/>
    <w:rsid w:val="00327A26"/>
    <w:rsid w:val="00331099"/>
    <w:rsid w:val="003335D8"/>
    <w:rsid w:val="00341ABF"/>
    <w:rsid w:val="00344D91"/>
    <w:rsid w:val="003526E9"/>
    <w:rsid w:val="003571F6"/>
    <w:rsid w:val="00381D10"/>
    <w:rsid w:val="003850EB"/>
    <w:rsid w:val="003A4232"/>
    <w:rsid w:val="003A42AE"/>
    <w:rsid w:val="003A4B78"/>
    <w:rsid w:val="003B2707"/>
    <w:rsid w:val="003B363C"/>
    <w:rsid w:val="003C716D"/>
    <w:rsid w:val="003D06CC"/>
    <w:rsid w:val="003D3D32"/>
    <w:rsid w:val="003D6671"/>
    <w:rsid w:val="003D7A1C"/>
    <w:rsid w:val="003E2A66"/>
    <w:rsid w:val="003E38E2"/>
    <w:rsid w:val="003E4539"/>
    <w:rsid w:val="004018A9"/>
    <w:rsid w:val="00401DF8"/>
    <w:rsid w:val="00416110"/>
    <w:rsid w:val="00416413"/>
    <w:rsid w:val="0042098E"/>
    <w:rsid w:val="004238B9"/>
    <w:rsid w:val="004248CB"/>
    <w:rsid w:val="004305C2"/>
    <w:rsid w:val="004313F2"/>
    <w:rsid w:val="00433EB4"/>
    <w:rsid w:val="00435ACA"/>
    <w:rsid w:val="00436EAB"/>
    <w:rsid w:val="00437C7B"/>
    <w:rsid w:val="00462496"/>
    <w:rsid w:val="00463CF9"/>
    <w:rsid w:val="0046500A"/>
    <w:rsid w:val="00471A36"/>
    <w:rsid w:val="004803A7"/>
    <w:rsid w:val="00482322"/>
    <w:rsid w:val="00483302"/>
    <w:rsid w:val="00490165"/>
    <w:rsid w:val="004942BC"/>
    <w:rsid w:val="00497874"/>
    <w:rsid w:val="004A3C33"/>
    <w:rsid w:val="004B054A"/>
    <w:rsid w:val="004B5FEA"/>
    <w:rsid w:val="004B7FF6"/>
    <w:rsid w:val="004C313A"/>
    <w:rsid w:val="004C339D"/>
    <w:rsid w:val="004C5F48"/>
    <w:rsid w:val="004D589F"/>
    <w:rsid w:val="004D67F2"/>
    <w:rsid w:val="004E152D"/>
    <w:rsid w:val="004E4EA9"/>
    <w:rsid w:val="004E6A7F"/>
    <w:rsid w:val="004F4EDC"/>
    <w:rsid w:val="00500E13"/>
    <w:rsid w:val="005313AA"/>
    <w:rsid w:val="00536A57"/>
    <w:rsid w:val="00536FE3"/>
    <w:rsid w:val="005413C0"/>
    <w:rsid w:val="005576D4"/>
    <w:rsid w:val="0056193A"/>
    <w:rsid w:val="00564819"/>
    <w:rsid w:val="005708B4"/>
    <w:rsid w:val="00585FBD"/>
    <w:rsid w:val="00587119"/>
    <w:rsid w:val="005920CF"/>
    <w:rsid w:val="00593E49"/>
    <w:rsid w:val="00593FE4"/>
    <w:rsid w:val="005A0C67"/>
    <w:rsid w:val="005A540F"/>
    <w:rsid w:val="005B40C1"/>
    <w:rsid w:val="005B576C"/>
    <w:rsid w:val="005B7692"/>
    <w:rsid w:val="005C0109"/>
    <w:rsid w:val="005C426B"/>
    <w:rsid w:val="005C70AD"/>
    <w:rsid w:val="005D667C"/>
    <w:rsid w:val="005E18DF"/>
    <w:rsid w:val="005E736E"/>
    <w:rsid w:val="005F1E36"/>
    <w:rsid w:val="005F5A96"/>
    <w:rsid w:val="006030C1"/>
    <w:rsid w:val="00613A04"/>
    <w:rsid w:val="0062166A"/>
    <w:rsid w:val="0062461B"/>
    <w:rsid w:val="006268B5"/>
    <w:rsid w:val="0063274B"/>
    <w:rsid w:val="006337FF"/>
    <w:rsid w:val="00635DFC"/>
    <w:rsid w:val="00641C97"/>
    <w:rsid w:val="00656055"/>
    <w:rsid w:val="006639D6"/>
    <w:rsid w:val="00665ABD"/>
    <w:rsid w:val="00672D75"/>
    <w:rsid w:val="006773C4"/>
    <w:rsid w:val="00677466"/>
    <w:rsid w:val="0068487E"/>
    <w:rsid w:val="006852A1"/>
    <w:rsid w:val="00686057"/>
    <w:rsid w:val="00687640"/>
    <w:rsid w:val="00695CAC"/>
    <w:rsid w:val="006B5939"/>
    <w:rsid w:val="006C0DA0"/>
    <w:rsid w:val="006C2358"/>
    <w:rsid w:val="006D4A28"/>
    <w:rsid w:val="006D66B3"/>
    <w:rsid w:val="006D709D"/>
    <w:rsid w:val="006E7A39"/>
    <w:rsid w:val="006E7C8A"/>
    <w:rsid w:val="006F1205"/>
    <w:rsid w:val="006F2A52"/>
    <w:rsid w:val="007008FF"/>
    <w:rsid w:val="00723D0F"/>
    <w:rsid w:val="00726D1E"/>
    <w:rsid w:val="00753EEB"/>
    <w:rsid w:val="007540F2"/>
    <w:rsid w:val="007553B3"/>
    <w:rsid w:val="007560FD"/>
    <w:rsid w:val="00760D90"/>
    <w:rsid w:val="00765DA2"/>
    <w:rsid w:val="00772B3E"/>
    <w:rsid w:val="00774E20"/>
    <w:rsid w:val="00777F7D"/>
    <w:rsid w:val="00794025"/>
    <w:rsid w:val="00796848"/>
    <w:rsid w:val="007A0E73"/>
    <w:rsid w:val="007A24E5"/>
    <w:rsid w:val="007B6CA2"/>
    <w:rsid w:val="007C2C12"/>
    <w:rsid w:val="007D13AB"/>
    <w:rsid w:val="007D39BA"/>
    <w:rsid w:val="007E0B7A"/>
    <w:rsid w:val="007E0C8F"/>
    <w:rsid w:val="007E79B9"/>
    <w:rsid w:val="007F3D55"/>
    <w:rsid w:val="008032E5"/>
    <w:rsid w:val="00804616"/>
    <w:rsid w:val="00810121"/>
    <w:rsid w:val="008330FA"/>
    <w:rsid w:val="0085252E"/>
    <w:rsid w:val="00852905"/>
    <w:rsid w:val="008615D4"/>
    <w:rsid w:val="00870EBD"/>
    <w:rsid w:val="00880B71"/>
    <w:rsid w:val="0089014E"/>
    <w:rsid w:val="0089335F"/>
    <w:rsid w:val="008B0EB5"/>
    <w:rsid w:val="008C52FE"/>
    <w:rsid w:val="008D1E4B"/>
    <w:rsid w:val="008E15C3"/>
    <w:rsid w:val="008E1C3D"/>
    <w:rsid w:val="008E3AEA"/>
    <w:rsid w:val="008E7CE6"/>
    <w:rsid w:val="008F03B2"/>
    <w:rsid w:val="008F12DE"/>
    <w:rsid w:val="008F1DB2"/>
    <w:rsid w:val="008F7796"/>
    <w:rsid w:val="00900F7A"/>
    <w:rsid w:val="009022DF"/>
    <w:rsid w:val="009061E8"/>
    <w:rsid w:val="00906337"/>
    <w:rsid w:val="00914A8A"/>
    <w:rsid w:val="00931AB5"/>
    <w:rsid w:val="009342AA"/>
    <w:rsid w:val="0094589F"/>
    <w:rsid w:val="009571BF"/>
    <w:rsid w:val="00964E98"/>
    <w:rsid w:val="0097555B"/>
    <w:rsid w:val="00991750"/>
    <w:rsid w:val="0099318E"/>
    <w:rsid w:val="009A1648"/>
    <w:rsid w:val="009A53D7"/>
    <w:rsid w:val="009A7C4A"/>
    <w:rsid w:val="009B4936"/>
    <w:rsid w:val="009C0B54"/>
    <w:rsid w:val="009D30CC"/>
    <w:rsid w:val="009E20A7"/>
    <w:rsid w:val="00A02383"/>
    <w:rsid w:val="00A07CB1"/>
    <w:rsid w:val="00A11F87"/>
    <w:rsid w:val="00A13D34"/>
    <w:rsid w:val="00A15A0C"/>
    <w:rsid w:val="00A15FF1"/>
    <w:rsid w:val="00A21942"/>
    <w:rsid w:val="00A30D03"/>
    <w:rsid w:val="00A349D9"/>
    <w:rsid w:val="00A47325"/>
    <w:rsid w:val="00A75DAC"/>
    <w:rsid w:val="00A80AD7"/>
    <w:rsid w:val="00A867CE"/>
    <w:rsid w:val="00A86E47"/>
    <w:rsid w:val="00AA000D"/>
    <w:rsid w:val="00AA7BC7"/>
    <w:rsid w:val="00AC4B8D"/>
    <w:rsid w:val="00AD6E54"/>
    <w:rsid w:val="00AD77F5"/>
    <w:rsid w:val="00AE000C"/>
    <w:rsid w:val="00AE3DB7"/>
    <w:rsid w:val="00AE5A55"/>
    <w:rsid w:val="00AF05A6"/>
    <w:rsid w:val="00B029A0"/>
    <w:rsid w:val="00B12C03"/>
    <w:rsid w:val="00B14FE1"/>
    <w:rsid w:val="00B24045"/>
    <w:rsid w:val="00B2732B"/>
    <w:rsid w:val="00B27701"/>
    <w:rsid w:val="00B336EE"/>
    <w:rsid w:val="00B35455"/>
    <w:rsid w:val="00B40E20"/>
    <w:rsid w:val="00B42F30"/>
    <w:rsid w:val="00B44A06"/>
    <w:rsid w:val="00B53A94"/>
    <w:rsid w:val="00B63E58"/>
    <w:rsid w:val="00B64FAD"/>
    <w:rsid w:val="00B70C70"/>
    <w:rsid w:val="00B80778"/>
    <w:rsid w:val="00B85AF7"/>
    <w:rsid w:val="00B9253E"/>
    <w:rsid w:val="00BA2EAE"/>
    <w:rsid w:val="00BA5E22"/>
    <w:rsid w:val="00BB4D76"/>
    <w:rsid w:val="00BC34EE"/>
    <w:rsid w:val="00BC4F34"/>
    <w:rsid w:val="00BD2635"/>
    <w:rsid w:val="00BE3A0F"/>
    <w:rsid w:val="00BE7D06"/>
    <w:rsid w:val="00BF1C46"/>
    <w:rsid w:val="00BF56CC"/>
    <w:rsid w:val="00C01CD8"/>
    <w:rsid w:val="00C04D39"/>
    <w:rsid w:val="00C13EAB"/>
    <w:rsid w:val="00C1686E"/>
    <w:rsid w:val="00C207EA"/>
    <w:rsid w:val="00C25777"/>
    <w:rsid w:val="00C44C71"/>
    <w:rsid w:val="00C459FE"/>
    <w:rsid w:val="00C47A18"/>
    <w:rsid w:val="00C66783"/>
    <w:rsid w:val="00C71E19"/>
    <w:rsid w:val="00C71FC1"/>
    <w:rsid w:val="00C819FE"/>
    <w:rsid w:val="00C84E79"/>
    <w:rsid w:val="00C9094F"/>
    <w:rsid w:val="00C92A2B"/>
    <w:rsid w:val="00CB0870"/>
    <w:rsid w:val="00CB2F93"/>
    <w:rsid w:val="00CD36D5"/>
    <w:rsid w:val="00CD4D44"/>
    <w:rsid w:val="00CD6FB7"/>
    <w:rsid w:val="00CE4454"/>
    <w:rsid w:val="00CE542F"/>
    <w:rsid w:val="00CF5B3B"/>
    <w:rsid w:val="00D00BCC"/>
    <w:rsid w:val="00D016BD"/>
    <w:rsid w:val="00D0734A"/>
    <w:rsid w:val="00D07B15"/>
    <w:rsid w:val="00D13B6B"/>
    <w:rsid w:val="00D142BA"/>
    <w:rsid w:val="00D505E6"/>
    <w:rsid w:val="00D54BA3"/>
    <w:rsid w:val="00D56B21"/>
    <w:rsid w:val="00D61483"/>
    <w:rsid w:val="00D67863"/>
    <w:rsid w:val="00D70368"/>
    <w:rsid w:val="00D72878"/>
    <w:rsid w:val="00D74285"/>
    <w:rsid w:val="00D91E1E"/>
    <w:rsid w:val="00D946DC"/>
    <w:rsid w:val="00DA4880"/>
    <w:rsid w:val="00DA7E60"/>
    <w:rsid w:val="00DB1785"/>
    <w:rsid w:val="00DC584E"/>
    <w:rsid w:val="00DD0593"/>
    <w:rsid w:val="00DD30F2"/>
    <w:rsid w:val="00DE205E"/>
    <w:rsid w:val="00DF02A6"/>
    <w:rsid w:val="00DF2CE6"/>
    <w:rsid w:val="00DF4D74"/>
    <w:rsid w:val="00DF6AD1"/>
    <w:rsid w:val="00DF71F7"/>
    <w:rsid w:val="00E17693"/>
    <w:rsid w:val="00E21008"/>
    <w:rsid w:val="00E22DD4"/>
    <w:rsid w:val="00E22F87"/>
    <w:rsid w:val="00E238E6"/>
    <w:rsid w:val="00E36915"/>
    <w:rsid w:val="00E44454"/>
    <w:rsid w:val="00E675FC"/>
    <w:rsid w:val="00E71ABD"/>
    <w:rsid w:val="00E859DB"/>
    <w:rsid w:val="00E90624"/>
    <w:rsid w:val="00E93B46"/>
    <w:rsid w:val="00EC4BD8"/>
    <w:rsid w:val="00ED368C"/>
    <w:rsid w:val="00EE1EB2"/>
    <w:rsid w:val="00EF19AC"/>
    <w:rsid w:val="00EF36FD"/>
    <w:rsid w:val="00EF4169"/>
    <w:rsid w:val="00F04C19"/>
    <w:rsid w:val="00F06FE8"/>
    <w:rsid w:val="00F10833"/>
    <w:rsid w:val="00F159C1"/>
    <w:rsid w:val="00F23760"/>
    <w:rsid w:val="00F27235"/>
    <w:rsid w:val="00F31FC6"/>
    <w:rsid w:val="00F349A4"/>
    <w:rsid w:val="00F47BE4"/>
    <w:rsid w:val="00F50085"/>
    <w:rsid w:val="00F51796"/>
    <w:rsid w:val="00F56619"/>
    <w:rsid w:val="00F629D8"/>
    <w:rsid w:val="00F67BE8"/>
    <w:rsid w:val="00F71647"/>
    <w:rsid w:val="00F7621E"/>
    <w:rsid w:val="00F8321D"/>
    <w:rsid w:val="00F846D3"/>
    <w:rsid w:val="00F867C4"/>
    <w:rsid w:val="00F94DB8"/>
    <w:rsid w:val="00FC0FDC"/>
    <w:rsid w:val="00FD0C3E"/>
    <w:rsid w:val="00FD124B"/>
    <w:rsid w:val="00FD6A21"/>
    <w:rsid w:val="00FD7FBC"/>
    <w:rsid w:val="00FE3C7A"/>
    <w:rsid w:val="00FE7CF3"/>
    <w:rsid w:val="00FF0594"/>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CB846"/>
  <w15:docId w15:val="{FC5CC627-7FC7-4370-81C3-A57A09FE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7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5A0C"/>
    <w:pPr>
      <w:spacing w:before="100" w:beforeAutospacing="1" w:after="100" w:afterAutospacing="1"/>
    </w:pPr>
  </w:style>
  <w:style w:type="character" w:styleId="LineNumber">
    <w:name w:val="line number"/>
    <w:basedOn w:val="DefaultParagraphFont"/>
    <w:rsid w:val="00A15A0C"/>
  </w:style>
  <w:style w:type="paragraph" w:styleId="Header">
    <w:name w:val="header"/>
    <w:basedOn w:val="Normal"/>
    <w:link w:val="HeaderChar"/>
    <w:rsid w:val="00A15A0C"/>
    <w:pPr>
      <w:tabs>
        <w:tab w:val="center" w:pos="4320"/>
        <w:tab w:val="right" w:pos="8640"/>
      </w:tabs>
    </w:pPr>
  </w:style>
  <w:style w:type="paragraph" w:styleId="Footer">
    <w:name w:val="footer"/>
    <w:basedOn w:val="Normal"/>
    <w:rsid w:val="00A15A0C"/>
    <w:pPr>
      <w:tabs>
        <w:tab w:val="center" w:pos="4320"/>
        <w:tab w:val="right" w:pos="8640"/>
      </w:tabs>
    </w:pPr>
  </w:style>
  <w:style w:type="character" w:styleId="PageNumber">
    <w:name w:val="page number"/>
    <w:basedOn w:val="DefaultParagraphFont"/>
    <w:rsid w:val="00A15A0C"/>
  </w:style>
  <w:style w:type="paragraph" w:styleId="BalloonText">
    <w:name w:val="Balloon Text"/>
    <w:basedOn w:val="Normal"/>
    <w:semiHidden/>
    <w:rsid w:val="000D6838"/>
    <w:rPr>
      <w:rFonts w:ascii="Tahoma" w:hAnsi="Tahoma" w:cs="Tahoma"/>
      <w:sz w:val="16"/>
      <w:szCs w:val="16"/>
    </w:rPr>
  </w:style>
  <w:style w:type="paragraph" w:styleId="ListParagraph">
    <w:name w:val="List Paragraph"/>
    <w:basedOn w:val="Normal"/>
    <w:uiPriority w:val="34"/>
    <w:qFormat/>
    <w:rsid w:val="00310941"/>
    <w:pPr>
      <w:ind w:left="720"/>
      <w:contextualSpacing/>
    </w:pPr>
  </w:style>
  <w:style w:type="character" w:customStyle="1" w:styleId="HeaderChar">
    <w:name w:val="Header Char"/>
    <w:basedOn w:val="DefaultParagraphFont"/>
    <w:link w:val="Header"/>
    <w:rsid w:val="007E0B7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13379">
      <w:bodyDiv w:val="1"/>
      <w:marLeft w:val="0"/>
      <w:marRight w:val="0"/>
      <w:marTop w:val="0"/>
      <w:marBottom w:val="0"/>
      <w:divBdr>
        <w:top w:val="none" w:sz="0" w:space="0" w:color="auto"/>
        <w:left w:val="none" w:sz="0" w:space="0" w:color="auto"/>
        <w:bottom w:val="none" w:sz="0" w:space="0" w:color="auto"/>
        <w:right w:val="none" w:sz="0" w:space="0" w:color="auto"/>
      </w:divBdr>
      <w:divsChild>
        <w:div w:id="18174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13638">
          <w:blockQuote w:val="1"/>
          <w:marLeft w:val="720"/>
          <w:marRight w:val="720"/>
          <w:marTop w:val="100"/>
          <w:marBottom w:val="100"/>
          <w:divBdr>
            <w:top w:val="none" w:sz="0" w:space="0" w:color="auto"/>
            <w:left w:val="none" w:sz="0" w:space="0" w:color="auto"/>
            <w:bottom w:val="none" w:sz="0" w:space="0" w:color="auto"/>
            <w:right w:val="none" w:sz="0" w:space="0" w:color="auto"/>
          </w:divBdr>
        </w:div>
        <w:div w:id="509956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14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95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5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0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5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97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578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780CCC2D9064FA9E9ABD8E2C632D4" ma:contentTypeVersion="0" ma:contentTypeDescription="Create a new document." ma:contentTypeScope="" ma:versionID="31227a7418ee687e7205d041f7cf4f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4B2B-0C4A-4EA3-A4AB-7999C184B6E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A0C6B97-BD50-4EE3-841E-8C899EEBD15A}">
  <ds:schemaRefs>
    <ds:schemaRef ds:uri="http://schemas.microsoft.com/sharepoint/v3/contenttype/forms"/>
  </ds:schemaRefs>
</ds:datastoreItem>
</file>

<file path=customXml/itemProps3.xml><?xml version="1.0" encoding="utf-8"?>
<ds:datastoreItem xmlns:ds="http://schemas.openxmlformats.org/officeDocument/2006/customXml" ds:itemID="{AF005995-8BDC-4616-8A88-ACE6F6480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506712-5394-414C-B303-52FE554F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3112</Words>
  <Characters>16595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Article 24</vt:lpstr>
    </vt:vector>
  </TitlesOfParts>
  <Company>Social Security Administration</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24</dc:title>
  <dc:creator>300902</dc:creator>
  <cp:lastModifiedBy>Leiby, Jack</cp:lastModifiedBy>
  <cp:revision>2</cp:revision>
  <cp:lastPrinted>2011-08-24T20:55:00Z</cp:lastPrinted>
  <dcterms:created xsi:type="dcterms:W3CDTF">2018-06-27T14:29:00Z</dcterms:created>
  <dcterms:modified xsi:type="dcterms:W3CDTF">2018-06-27T14:29:00Z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0x010100E03780CCC2D9064FA9E9ABD8E2C632D4</vt:lpwstr>
  </property>
  <property fmtid="{D5CDD505-2E9C-101B-9397-08002B2CF9AE}" pid="4" name="Comments">
    <vt:lpwstr>Reviewed and ready to pring 5/1/12.  JL and CP</vt:lpwstr>
  </property>
  <property fmtid="{D5CDD505-2E9C-101B-9397-08002B2CF9AE}" pid="5" name="Order">
    <vt:r8>1400</vt:r8>
  </property>
  <property fmtid="{D5CDD505-2E9C-101B-9397-08002B2CF9AE}" pid="6" name="Sidebar 1">
    <vt:lpwstr/>
  </property>
  <property fmtid="{D5CDD505-2E9C-101B-9397-08002B2CF9AE}" pid="7" name="Sort Article">
    <vt:r8>24</vt:r8>
  </property>
  <property fmtid="{D5CDD505-2E9C-101B-9397-08002B2CF9AE}" pid="8" name="Article Name">
    <vt:lpwstr>Grievance Procedure</vt:lpwstr>
  </property>
  <property fmtid="{D5CDD505-2E9C-101B-9397-08002B2CF9AE}" pid="9" name="EIS doc">
    <vt:lpwstr/>
  </property>
  <property fmtid="{D5CDD505-2E9C-101B-9397-08002B2CF9AE}" pid="10" name="_AdHocReviewCycleID">
    <vt:i4>1651268495</vt:i4>
  </property>
  <property fmtid="{D5CDD505-2E9C-101B-9397-08002B2CF9AE}" pid="11" name="_EmailSubject">
    <vt:lpwstr>Fwd: SSA Executive Order Proposals (June 27 2018)</vt:lpwstr>
  </property>
  <property fmtid="{D5CDD505-2E9C-101B-9397-08002B2CF9AE}" pid="12" name="_AuthorEmail">
    <vt:lpwstr>Ralph.Dejuliis@ssa.gov</vt:lpwstr>
  </property>
  <property fmtid="{D5CDD505-2E9C-101B-9397-08002B2CF9AE}" pid="13" name="_AuthorEmailDisplayName">
    <vt:lpwstr>Dejuliis, Ralph</vt:lpwstr>
  </property>
  <property fmtid="{D5CDD505-2E9C-101B-9397-08002B2CF9AE}" pid="14" name="_PreviousAdHocReviewCycleID">
    <vt:i4>913977890</vt:i4>
  </property>
</Properties>
</file>