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Pr="00965999" w:rsidRDefault="00965999" w:rsidP="00BA0C85">
      <w:pPr>
        <w:jc w:val="center"/>
        <w:rPr>
          <w:rFonts w:ascii="Century Gothic" w:hAnsi="Century Gothic"/>
          <w:b/>
          <w:color w:val="499BC9" w:themeColor="accent1"/>
          <w:sz w:val="96"/>
          <w:szCs w:val="96"/>
        </w:rPr>
      </w:pPr>
      <w:r w:rsidRPr="00965999">
        <w:rPr>
          <w:rFonts w:ascii="Century Gothic" w:hAnsi="Century Gothic"/>
          <w:b/>
          <w:color w:val="499BC9" w:themeColor="accent1"/>
          <w:sz w:val="96"/>
          <w:szCs w:val="96"/>
        </w:rPr>
        <w:t>TIDESWELL PARISH COUNCIL</w:t>
      </w:r>
    </w:p>
    <w:p w:rsidR="00965999" w:rsidRPr="00965999" w:rsidRDefault="00965999" w:rsidP="00BA0C85">
      <w:pPr>
        <w:jc w:val="center"/>
        <w:rPr>
          <w:rFonts w:ascii="Century Gothic" w:hAnsi="Century Gothic"/>
          <w:b/>
          <w:color w:val="499BC9" w:themeColor="accent1"/>
          <w:sz w:val="96"/>
          <w:szCs w:val="96"/>
        </w:rPr>
      </w:pPr>
      <w:r w:rsidRPr="00965999">
        <w:rPr>
          <w:rFonts w:ascii="Century Gothic" w:hAnsi="Century Gothic"/>
          <w:b/>
          <w:color w:val="499BC9" w:themeColor="accent1"/>
          <w:sz w:val="96"/>
          <w:szCs w:val="96"/>
        </w:rPr>
        <w:t xml:space="preserve">AND </w:t>
      </w:r>
    </w:p>
    <w:p w:rsidR="00965999" w:rsidRPr="00965999" w:rsidRDefault="00965999" w:rsidP="00965999">
      <w:pPr>
        <w:jc w:val="center"/>
        <w:rPr>
          <w:rFonts w:ascii="Century Gothic" w:hAnsi="Century Gothic"/>
          <w:b/>
          <w:color w:val="499BC9" w:themeColor="accent1"/>
          <w:sz w:val="96"/>
          <w:szCs w:val="96"/>
        </w:rPr>
      </w:pPr>
      <w:r w:rsidRPr="00965999">
        <w:rPr>
          <w:rFonts w:ascii="Century Gothic" w:hAnsi="Century Gothic"/>
          <w:b/>
          <w:color w:val="499BC9" w:themeColor="accent1"/>
          <w:sz w:val="96"/>
          <w:szCs w:val="96"/>
        </w:rPr>
        <w:t>YOU</w:t>
      </w:r>
    </w:p>
    <w:p w:rsidR="00965999" w:rsidRDefault="00965999" w:rsidP="00965999">
      <w:pP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r>
        <w:rPr>
          <w:rFonts w:ascii="Arial" w:hAnsi="Arial" w:cs="Arial"/>
          <w:noProof/>
          <w:color w:val="0000FF"/>
          <w:sz w:val="27"/>
          <w:szCs w:val="27"/>
          <w:lang w:val="en-GB" w:eastAsia="en-GB"/>
        </w:rPr>
        <w:drawing>
          <wp:inline distT="0" distB="0" distL="0" distR="0">
            <wp:extent cx="2667000" cy="1514475"/>
            <wp:effectExtent l="0" t="0" r="0" b="9525"/>
            <wp:docPr id="1" name="Picture 1" descr="Image result for tideswel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deswel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514475"/>
                    </a:xfrm>
                    <a:prstGeom prst="rect">
                      <a:avLst/>
                    </a:prstGeom>
                    <a:noFill/>
                    <a:ln>
                      <a:noFill/>
                    </a:ln>
                  </pic:spPr>
                </pic:pic>
              </a:graphicData>
            </a:graphic>
          </wp:inline>
        </w:drawing>
      </w: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r>
        <w:rPr>
          <w:rFonts w:ascii="Century Gothic" w:hAnsi="Century Gothic"/>
          <w:b/>
          <w:sz w:val="28"/>
          <w:szCs w:val="28"/>
          <w:u w:val="single"/>
        </w:rPr>
        <w:t xml:space="preserve">An introduction to Tideswell Parish Council </w:t>
      </w: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965999">
      <w:pPr>
        <w:rPr>
          <w:rFonts w:ascii="Century Gothic" w:hAnsi="Century Gothic"/>
          <w:b/>
          <w:sz w:val="28"/>
          <w:szCs w:val="28"/>
          <w:u w:val="single"/>
        </w:rPr>
      </w:pPr>
    </w:p>
    <w:p w:rsidR="00A529E3" w:rsidRPr="00BA0C85" w:rsidRDefault="008F64E3" w:rsidP="00BA0C85">
      <w:pPr>
        <w:jc w:val="center"/>
        <w:rPr>
          <w:rFonts w:ascii="Century Gothic" w:hAnsi="Century Gothic"/>
          <w:b/>
          <w:sz w:val="28"/>
          <w:szCs w:val="28"/>
          <w:u w:val="single"/>
        </w:rPr>
      </w:pPr>
      <w:r>
        <w:rPr>
          <w:rFonts w:ascii="Century Gothic" w:hAnsi="Century Gothic"/>
          <w:b/>
          <w:sz w:val="28"/>
          <w:szCs w:val="28"/>
          <w:u w:val="single"/>
        </w:rPr>
        <w:lastRenderedPageBreak/>
        <w:t>TIDESWELL PARISH COUNCIL AND YOU</w:t>
      </w:r>
      <w:r w:rsidR="00584D7D">
        <w:rPr>
          <w:rFonts w:ascii="Century Gothic" w:hAnsi="Century Gothic"/>
          <w:b/>
          <w:sz w:val="28"/>
          <w:szCs w:val="28"/>
          <w:u w:val="single"/>
        </w:rPr>
        <w:t xml:space="preserve"> </w:t>
      </w:r>
    </w:p>
    <w:p w:rsidR="00A529E3" w:rsidRPr="00BA0C85" w:rsidRDefault="00A529E3" w:rsidP="00BA0C85">
      <w:pPr>
        <w:jc w:val="both"/>
        <w:rPr>
          <w:rFonts w:ascii="Century Gothic" w:hAnsi="Century Gothic"/>
        </w:rPr>
      </w:pPr>
    </w:p>
    <w:p w:rsidR="00BA0C85" w:rsidRPr="00BA0C85" w:rsidRDefault="0091211D" w:rsidP="00BA0C85">
      <w:pPr>
        <w:jc w:val="both"/>
        <w:rPr>
          <w:rFonts w:ascii="Century Gothic" w:hAnsi="Century Gothic"/>
          <w:b/>
          <w:u w:val="single"/>
        </w:rPr>
      </w:pPr>
      <w:r>
        <w:rPr>
          <w:rFonts w:ascii="Century Gothic" w:hAnsi="Century Gothic"/>
          <w:b/>
          <w:u w:val="single"/>
        </w:rPr>
        <w:t xml:space="preserve">1. </w:t>
      </w:r>
      <w:r w:rsidR="007232D2" w:rsidRPr="00BA0C85">
        <w:rPr>
          <w:rFonts w:ascii="Century Gothic" w:hAnsi="Century Gothic"/>
          <w:b/>
          <w:u w:val="single"/>
        </w:rPr>
        <w:t>Who</w:t>
      </w:r>
      <w:r w:rsidR="00BA0C85" w:rsidRPr="00BA0C85">
        <w:rPr>
          <w:rFonts w:ascii="Century Gothic" w:hAnsi="Century Gothic"/>
          <w:b/>
          <w:u w:val="single"/>
        </w:rPr>
        <w:t xml:space="preserve"> </w:t>
      </w:r>
      <w:r w:rsidR="007232D2" w:rsidRPr="00BA0C85">
        <w:rPr>
          <w:rFonts w:ascii="Century Gothic" w:hAnsi="Century Gothic"/>
          <w:b/>
          <w:u w:val="single"/>
        </w:rPr>
        <w:t>are</w:t>
      </w:r>
      <w:r w:rsidR="00BA0C85" w:rsidRPr="00BA0C85">
        <w:rPr>
          <w:rFonts w:ascii="Century Gothic" w:hAnsi="Century Gothic"/>
          <w:b/>
          <w:u w:val="single"/>
        </w:rPr>
        <w:t xml:space="preserve"> </w:t>
      </w:r>
      <w:r w:rsidR="007232D2" w:rsidRPr="00BA0C85">
        <w:rPr>
          <w:rFonts w:ascii="Century Gothic" w:hAnsi="Century Gothic"/>
          <w:b/>
          <w:u w:val="single"/>
        </w:rPr>
        <w:t xml:space="preserve">we? </w:t>
      </w:r>
    </w:p>
    <w:p w:rsidR="00A529E3" w:rsidRPr="0032317A" w:rsidRDefault="007232D2" w:rsidP="00BA0C85">
      <w:pPr>
        <w:jc w:val="both"/>
        <w:rPr>
          <w:rFonts w:ascii="Century Gothic" w:hAnsi="Century Gothic"/>
          <w:b/>
          <w:u w:val="single"/>
        </w:rPr>
      </w:pPr>
      <w:r w:rsidRPr="00BA0C85">
        <w:rPr>
          <w:rFonts w:ascii="Century Gothic" w:hAnsi="Century Gothic"/>
        </w:rPr>
        <w:br/>
      </w:r>
      <w:r w:rsidR="0091211D">
        <w:rPr>
          <w:rFonts w:ascii="Century Gothic" w:hAnsi="Century Gothic"/>
          <w:b/>
          <w:u w:val="single"/>
        </w:rPr>
        <w:t xml:space="preserve">1.1 </w:t>
      </w:r>
      <w:r w:rsidRPr="0032317A">
        <w:rPr>
          <w:rFonts w:ascii="Century Gothic" w:hAnsi="Century Gothic"/>
          <w:b/>
          <w:u w:val="single"/>
        </w:rPr>
        <w:t xml:space="preserve">Parish </w:t>
      </w:r>
      <w:r w:rsidR="0032317A" w:rsidRPr="0032317A">
        <w:rPr>
          <w:rFonts w:ascii="Century Gothic" w:hAnsi="Century Gothic"/>
          <w:b/>
          <w:u w:val="single"/>
        </w:rPr>
        <w:t>Councilors</w:t>
      </w:r>
      <w:r w:rsidRPr="0032317A">
        <w:rPr>
          <w:rFonts w:ascii="Century Gothic" w:hAnsi="Century Gothic"/>
          <w:b/>
          <w:u w:val="single"/>
        </w:rPr>
        <w:t xml:space="preserve"> -:</w:t>
      </w:r>
    </w:p>
    <w:p w:rsidR="006B42FA" w:rsidRDefault="006B42FA" w:rsidP="0091211D">
      <w:pPr>
        <w:ind w:left="360"/>
        <w:jc w:val="both"/>
        <w:rPr>
          <w:rFonts w:ascii="Century Gothic" w:hAnsi="Century Gothic"/>
        </w:rPr>
      </w:pPr>
    </w:p>
    <w:p w:rsidR="00BA0C85" w:rsidRPr="0091211D" w:rsidRDefault="007232D2" w:rsidP="0091211D">
      <w:pPr>
        <w:ind w:left="360"/>
        <w:jc w:val="both"/>
        <w:rPr>
          <w:rFonts w:ascii="Century Gothic" w:hAnsi="Century Gothic"/>
        </w:rPr>
      </w:pPr>
      <w:r w:rsidRPr="0091211D">
        <w:rPr>
          <w:rFonts w:ascii="Century Gothic" w:hAnsi="Century Gothic"/>
        </w:rPr>
        <w:t>A group of people resident in and around Tid</w:t>
      </w:r>
      <w:r w:rsidR="003D2950">
        <w:rPr>
          <w:rFonts w:ascii="Century Gothic" w:hAnsi="Century Gothic"/>
        </w:rPr>
        <w:t xml:space="preserve">eswell who volunteer their time </w:t>
      </w:r>
      <w:proofErr w:type="gramStart"/>
      <w:r w:rsidR="008F64E3">
        <w:rPr>
          <w:rFonts w:ascii="Century Gothic" w:hAnsi="Century Gothic"/>
        </w:rPr>
        <w:t xml:space="preserve">to </w:t>
      </w:r>
      <w:r w:rsidRPr="0091211D">
        <w:rPr>
          <w:rFonts w:ascii="Century Gothic" w:hAnsi="Century Gothic"/>
        </w:rPr>
        <w:t>collectively act</w:t>
      </w:r>
      <w:proofErr w:type="gramEnd"/>
      <w:r w:rsidRPr="0091211D">
        <w:rPr>
          <w:rFonts w:ascii="Century Gothic" w:hAnsi="Century Gothic"/>
        </w:rPr>
        <w:t xml:space="preserve"> on behalf of the Tideswell Community. </w:t>
      </w:r>
    </w:p>
    <w:p w:rsidR="00BA0C85" w:rsidRDefault="007232D2" w:rsidP="0091211D">
      <w:pPr>
        <w:ind w:left="360"/>
        <w:jc w:val="both"/>
        <w:rPr>
          <w:rFonts w:ascii="Century Gothic" w:hAnsi="Century Gothic"/>
        </w:rPr>
      </w:pPr>
      <w:r w:rsidRPr="0091211D">
        <w:rPr>
          <w:rFonts w:ascii="Century Gothic" w:hAnsi="Century Gothic"/>
        </w:rPr>
        <w:t xml:space="preserve">We have a wide variety of backgrounds </w:t>
      </w:r>
      <w:r w:rsidR="006D23AE">
        <w:rPr>
          <w:rFonts w:ascii="Century Gothic" w:hAnsi="Century Gothic"/>
        </w:rPr>
        <w:t>and experience.</w:t>
      </w:r>
    </w:p>
    <w:p w:rsidR="0088649E" w:rsidRDefault="0088649E" w:rsidP="0091211D">
      <w:pPr>
        <w:ind w:left="360"/>
        <w:jc w:val="both"/>
        <w:rPr>
          <w:rFonts w:ascii="Century Gothic" w:hAnsi="Century Gothic"/>
        </w:rPr>
      </w:pPr>
    </w:p>
    <w:p w:rsidR="006D23AE" w:rsidRDefault="006D23AE" w:rsidP="0091211D">
      <w:pPr>
        <w:ind w:left="360"/>
        <w:jc w:val="both"/>
        <w:rPr>
          <w:rFonts w:ascii="Century Gothic" w:hAnsi="Century Gothic"/>
        </w:rPr>
      </w:pPr>
    </w:p>
    <w:p w:rsidR="006D23AE" w:rsidRDefault="006D23AE" w:rsidP="0091211D">
      <w:pPr>
        <w:ind w:left="360"/>
        <w:jc w:val="both"/>
        <w:rPr>
          <w:rFonts w:ascii="Century Gothic" w:hAnsi="Century Gothic"/>
        </w:rPr>
      </w:pPr>
      <w:r w:rsidRPr="0088649E">
        <w:rPr>
          <w:rFonts w:ascii="Century Gothic" w:hAnsi="Century Gothic"/>
          <w:b/>
        </w:rPr>
        <w:t>Russell Andrew</w:t>
      </w:r>
      <w:r w:rsidR="003D2950">
        <w:rPr>
          <w:rFonts w:ascii="Century Gothic" w:hAnsi="Century Gothic"/>
        </w:rPr>
        <w:t>- Local Business Owner</w:t>
      </w:r>
    </w:p>
    <w:p w:rsidR="0077377A" w:rsidRDefault="0077377A" w:rsidP="006D23AE">
      <w:pPr>
        <w:ind w:left="360"/>
        <w:jc w:val="both"/>
        <w:rPr>
          <w:rFonts w:ascii="Century Gothic" w:hAnsi="Century Gothic"/>
        </w:rPr>
      </w:pPr>
      <w:r>
        <w:rPr>
          <w:rFonts w:ascii="Century Gothic" w:hAnsi="Century Gothic"/>
          <w:b/>
        </w:rPr>
        <w:t xml:space="preserve">Alison Daniels </w:t>
      </w:r>
      <w:r>
        <w:rPr>
          <w:rFonts w:ascii="Century Gothic" w:hAnsi="Century Gothic"/>
        </w:rPr>
        <w:t xml:space="preserve">– Local Resident </w:t>
      </w:r>
    </w:p>
    <w:p w:rsidR="0077377A" w:rsidRDefault="0077377A" w:rsidP="006D23AE">
      <w:pPr>
        <w:ind w:left="360"/>
        <w:jc w:val="both"/>
        <w:rPr>
          <w:rFonts w:ascii="Century Gothic" w:hAnsi="Century Gothic"/>
        </w:rPr>
      </w:pPr>
      <w:r>
        <w:rPr>
          <w:rFonts w:ascii="Century Gothic" w:hAnsi="Century Gothic"/>
          <w:b/>
        </w:rPr>
        <w:t xml:space="preserve">David Gibson </w:t>
      </w:r>
      <w:r>
        <w:rPr>
          <w:rFonts w:ascii="Century Gothic" w:hAnsi="Century Gothic"/>
        </w:rPr>
        <w:t xml:space="preserve">– Local Business Owner </w:t>
      </w:r>
    </w:p>
    <w:p w:rsidR="006D23AE" w:rsidRDefault="006D23AE" w:rsidP="006D23AE">
      <w:pPr>
        <w:ind w:left="360"/>
        <w:jc w:val="both"/>
        <w:rPr>
          <w:rFonts w:ascii="Century Gothic" w:hAnsi="Century Gothic"/>
        </w:rPr>
      </w:pPr>
      <w:r w:rsidRPr="0088649E">
        <w:rPr>
          <w:rFonts w:ascii="Century Gothic" w:hAnsi="Century Gothic"/>
          <w:b/>
        </w:rPr>
        <w:t>David Horne</w:t>
      </w:r>
      <w:r w:rsidR="003D2950">
        <w:rPr>
          <w:rFonts w:ascii="Century Gothic" w:hAnsi="Century Gothic"/>
        </w:rPr>
        <w:t>- Retired Director Health Care Diagnostics</w:t>
      </w:r>
    </w:p>
    <w:p w:rsidR="0077377A" w:rsidRDefault="0077377A" w:rsidP="006D23AE">
      <w:pPr>
        <w:ind w:left="360"/>
        <w:jc w:val="both"/>
        <w:rPr>
          <w:rFonts w:ascii="Century Gothic" w:hAnsi="Century Gothic"/>
        </w:rPr>
      </w:pPr>
      <w:r>
        <w:rPr>
          <w:rFonts w:ascii="Century Gothic" w:hAnsi="Century Gothic"/>
          <w:b/>
        </w:rPr>
        <w:t xml:space="preserve">Jane Meredith </w:t>
      </w:r>
      <w:r>
        <w:rPr>
          <w:rFonts w:ascii="Century Gothic" w:hAnsi="Century Gothic"/>
        </w:rPr>
        <w:t xml:space="preserve">– Local Resident </w:t>
      </w:r>
    </w:p>
    <w:p w:rsidR="0077377A" w:rsidRDefault="0077377A" w:rsidP="006D23AE">
      <w:pPr>
        <w:ind w:left="360"/>
        <w:jc w:val="both"/>
        <w:rPr>
          <w:rFonts w:ascii="Century Gothic" w:hAnsi="Century Gothic"/>
        </w:rPr>
      </w:pPr>
      <w:r>
        <w:rPr>
          <w:rFonts w:ascii="Century Gothic" w:hAnsi="Century Gothic"/>
          <w:b/>
        </w:rPr>
        <w:t xml:space="preserve">Ruth Moore </w:t>
      </w:r>
      <w:r>
        <w:rPr>
          <w:rFonts w:ascii="Century Gothic" w:hAnsi="Century Gothic"/>
        </w:rPr>
        <w:t xml:space="preserve">– Head of Equality, Diversity and Inclusion </w:t>
      </w:r>
    </w:p>
    <w:p w:rsidR="006D23AE" w:rsidRDefault="009D0B74" w:rsidP="006D23AE">
      <w:pPr>
        <w:ind w:left="360"/>
        <w:jc w:val="both"/>
        <w:rPr>
          <w:rFonts w:ascii="Century Gothic" w:hAnsi="Century Gothic"/>
        </w:rPr>
      </w:pPr>
      <w:r>
        <w:rPr>
          <w:rFonts w:ascii="Century Gothic" w:hAnsi="Century Gothic"/>
          <w:b/>
        </w:rPr>
        <w:t>Julie Nuttall</w:t>
      </w:r>
      <w:r w:rsidR="00052B70">
        <w:rPr>
          <w:rFonts w:ascii="Century Gothic" w:hAnsi="Century Gothic"/>
        </w:rPr>
        <w:t xml:space="preserve"> – Local Resident </w:t>
      </w:r>
    </w:p>
    <w:p w:rsidR="009D0B74" w:rsidRDefault="009D0B74" w:rsidP="009D0B74">
      <w:pPr>
        <w:ind w:left="360"/>
        <w:jc w:val="both"/>
        <w:rPr>
          <w:rFonts w:ascii="Century Gothic" w:hAnsi="Century Gothic"/>
        </w:rPr>
      </w:pPr>
      <w:r>
        <w:rPr>
          <w:rFonts w:ascii="Century Gothic" w:hAnsi="Century Gothic"/>
          <w:b/>
        </w:rPr>
        <w:t>Carrie Warr</w:t>
      </w:r>
      <w:r>
        <w:rPr>
          <w:rFonts w:ascii="Century Gothic" w:hAnsi="Century Gothic"/>
        </w:rPr>
        <w:t>- Local Business Owner</w:t>
      </w:r>
    </w:p>
    <w:p w:rsidR="009D0B74" w:rsidRPr="00052B70" w:rsidRDefault="009D0B74" w:rsidP="009D0B74">
      <w:pPr>
        <w:ind w:left="360"/>
        <w:jc w:val="both"/>
        <w:rPr>
          <w:rFonts w:ascii="Century Gothic" w:hAnsi="Century Gothic"/>
        </w:rPr>
      </w:pPr>
      <w:r>
        <w:rPr>
          <w:rFonts w:ascii="Century Gothic" w:hAnsi="Century Gothic"/>
          <w:b/>
        </w:rPr>
        <w:t>Nicky Whittle</w:t>
      </w:r>
      <w:r>
        <w:rPr>
          <w:rFonts w:ascii="Century Gothic" w:hAnsi="Century Gothic"/>
        </w:rPr>
        <w:t xml:space="preserve"> – Local Resident </w:t>
      </w:r>
    </w:p>
    <w:p w:rsidR="006D23AE" w:rsidRDefault="003D2950" w:rsidP="006D23AE">
      <w:pPr>
        <w:ind w:left="360"/>
        <w:jc w:val="both"/>
        <w:rPr>
          <w:rFonts w:ascii="Century Gothic" w:hAnsi="Century Gothic"/>
        </w:rPr>
      </w:pPr>
      <w:r w:rsidRPr="0088649E">
        <w:rPr>
          <w:rFonts w:ascii="Century Gothic" w:hAnsi="Century Gothic"/>
          <w:b/>
        </w:rPr>
        <w:t>Dorothy Whitehouse</w:t>
      </w:r>
      <w:r>
        <w:rPr>
          <w:rFonts w:ascii="Century Gothic" w:hAnsi="Century Gothic"/>
        </w:rPr>
        <w:t>-</w:t>
      </w:r>
      <w:r w:rsidR="002B4574">
        <w:rPr>
          <w:rFonts w:ascii="Century Gothic" w:hAnsi="Century Gothic"/>
        </w:rPr>
        <w:t xml:space="preserve">Local Resident </w:t>
      </w:r>
    </w:p>
    <w:p w:rsidR="006D23AE" w:rsidRDefault="006D23AE" w:rsidP="006D23AE">
      <w:pPr>
        <w:ind w:left="360"/>
        <w:jc w:val="both"/>
        <w:rPr>
          <w:rFonts w:ascii="Century Gothic" w:hAnsi="Century Gothic"/>
        </w:rPr>
      </w:pPr>
    </w:p>
    <w:p w:rsidR="006D23AE" w:rsidRPr="0091211D" w:rsidRDefault="006D23AE" w:rsidP="0091211D">
      <w:pPr>
        <w:ind w:left="360"/>
        <w:jc w:val="both"/>
        <w:rPr>
          <w:rFonts w:ascii="Century Gothic" w:hAnsi="Century Gothic"/>
        </w:rPr>
      </w:pPr>
    </w:p>
    <w:p w:rsidR="0091211D" w:rsidRDefault="0077377A" w:rsidP="0091211D">
      <w:pPr>
        <w:ind w:left="360"/>
        <w:jc w:val="both"/>
        <w:rPr>
          <w:rFonts w:ascii="Century Gothic" w:hAnsi="Century Gothic"/>
        </w:rPr>
      </w:pPr>
      <w:r>
        <w:rPr>
          <w:rFonts w:ascii="Century Gothic" w:hAnsi="Century Gothic"/>
        </w:rPr>
        <w:t>Russel Andrew</w:t>
      </w:r>
      <w:r w:rsidR="007232D2" w:rsidRPr="0091211D">
        <w:rPr>
          <w:rFonts w:ascii="Century Gothic" w:hAnsi="Century Gothic"/>
        </w:rPr>
        <w:t>, as Chair leads the Council</w:t>
      </w:r>
      <w:r w:rsidR="006D23AE">
        <w:rPr>
          <w:rFonts w:ascii="Century Gothic" w:hAnsi="Century Gothic"/>
        </w:rPr>
        <w:t xml:space="preserve"> meetings</w:t>
      </w:r>
      <w:r w:rsidR="00052B70">
        <w:rPr>
          <w:rFonts w:ascii="Century Gothic" w:hAnsi="Century Gothic"/>
        </w:rPr>
        <w:t xml:space="preserve"> and </w:t>
      </w:r>
      <w:r w:rsidR="009D0B74">
        <w:rPr>
          <w:rFonts w:ascii="Century Gothic" w:hAnsi="Century Gothic"/>
        </w:rPr>
        <w:t>Ruth Moore</w:t>
      </w:r>
      <w:r w:rsidR="007232D2" w:rsidRPr="0091211D">
        <w:rPr>
          <w:rFonts w:ascii="Century Gothic" w:hAnsi="Century Gothic"/>
        </w:rPr>
        <w:t xml:space="preserve"> is Vice-Chair.</w:t>
      </w:r>
    </w:p>
    <w:p w:rsidR="008F658C" w:rsidRDefault="008F658C" w:rsidP="0091211D">
      <w:pPr>
        <w:jc w:val="both"/>
        <w:rPr>
          <w:rFonts w:ascii="Century Gothic" w:hAnsi="Century Gothic"/>
          <w:b/>
          <w:u w:val="single"/>
        </w:rPr>
      </w:pPr>
    </w:p>
    <w:p w:rsidR="00A529E3" w:rsidRPr="0091211D" w:rsidRDefault="0091211D" w:rsidP="0091211D">
      <w:pPr>
        <w:jc w:val="both"/>
        <w:rPr>
          <w:rFonts w:ascii="Century Gothic" w:hAnsi="Century Gothic"/>
        </w:rPr>
      </w:pPr>
      <w:r w:rsidRPr="0091211D">
        <w:rPr>
          <w:rFonts w:ascii="Century Gothic" w:hAnsi="Century Gothic"/>
          <w:b/>
          <w:u w:val="single"/>
        </w:rPr>
        <w:t>1.2</w:t>
      </w:r>
      <w:r>
        <w:rPr>
          <w:rFonts w:ascii="Century Gothic" w:hAnsi="Century Gothic"/>
        </w:rPr>
        <w:t xml:space="preserve"> </w:t>
      </w:r>
      <w:r w:rsidR="007232D2" w:rsidRPr="0091211D">
        <w:rPr>
          <w:rFonts w:ascii="Century Gothic" w:hAnsi="Century Gothic"/>
          <w:b/>
          <w:u w:val="single"/>
        </w:rPr>
        <w:t>Council Employees:-</w:t>
      </w:r>
    </w:p>
    <w:p w:rsidR="006B42FA" w:rsidRDefault="006B42FA" w:rsidP="0091211D">
      <w:pPr>
        <w:ind w:left="360"/>
        <w:jc w:val="both"/>
        <w:rPr>
          <w:rFonts w:ascii="Century Gothic" w:hAnsi="Century Gothic"/>
        </w:rPr>
      </w:pPr>
    </w:p>
    <w:p w:rsidR="00BA0C85" w:rsidRPr="0091211D" w:rsidRDefault="007232D2" w:rsidP="0091211D">
      <w:pPr>
        <w:ind w:left="360"/>
        <w:jc w:val="both"/>
        <w:rPr>
          <w:rFonts w:ascii="Century Gothic" w:hAnsi="Century Gothic"/>
        </w:rPr>
      </w:pPr>
      <w:r w:rsidRPr="0091211D">
        <w:rPr>
          <w:rFonts w:ascii="Century Gothic" w:hAnsi="Century Gothic"/>
        </w:rPr>
        <w:t>These are Hannah Owen,</w:t>
      </w:r>
      <w:r w:rsidR="00BA0C85" w:rsidRPr="0091211D">
        <w:rPr>
          <w:rFonts w:ascii="Century Gothic" w:hAnsi="Century Gothic"/>
        </w:rPr>
        <w:t xml:space="preserve"> </w:t>
      </w:r>
      <w:r w:rsidRPr="0091211D">
        <w:rPr>
          <w:rFonts w:ascii="Century Gothic" w:hAnsi="Century Gothic"/>
        </w:rPr>
        <w:t xml:space="preserve">clerk and </w:t>
      </w:r>
      <w:r w:rsidR="0077377A">
        <w:rPr>
          <w:rFonts w:ascii="Century Gothic" w:hAnsi="Century Gothic"/>
        </w:rPr>
        <w:t xml:space="preserve">Adam </w:t>
      </w:r>
      <w:proofErr w:type="spellStart"/>
      <w:r w:rsidR="0077377A">
        <w:rPr>
          <w:rFonts w:ascii="Century Gothic" w:hAnsi="Century Gothic"/>
        </w:rPr>
        <w:t>Serper</w:t>
      </w:r>
      <w:proofErr w:type="spellEnd"/>
      <w:r w:rsidRPr="0091211D">
        <w:rPr>
          <w:rFonts w:ascii="Century Gothic" w:hAnsi="Century Gothic"/>
        </w:rPr>
        <w:t xml:space="preserve">, village caretaker. In </w:t>
      </w:r>
      <w:r w:rsidR="00A25CA4" w:rsidRPr="0091211D">
        <w:rPr>
          <w:rFonts w:ascii="Century Gothic" w:hAnsi="Century Gothic"/>
        </w:rPr>
        <w:t>addition,</w:t>
      </w:r>
      <w:r w:rsidRPr="0091211D">
        <w:rPr>
          <w:rFonts w:ascii="Century Gothic" w:hAnsi="Century Gothic"/>
        </w:rPr>
        <w:t xml:space="preserve"> a variety of contractors are engaged mainly to help </w:t>
      </w:r>
      <w:r w:rsidR="0091211D">
        <w:rPr>
          <w:rFonts w:ascii="Century Gothic" w:hAnsi="Century Gothic"/>
        </w:rPr>
        <w:t xml:space="preserve">keep Tideswell </w:t>
      </w:r>
      <w:r w:rsidRPr="0091211D">
        <w:rPr>
          <w:rFonts w:ascii="Century Gothic" w:hAnsi="Century Gothic"/>
        </w:rPr>
        <w:t>safe, clean and tidy</w:t>
      </w:r>
      <w:r w:rsidR="008F64E3">
        <w:rPr>
          <w:rFonts w:ascii="Century Gothic" w:hAnsi="Century Gothic"/>
        </w:rPr>
        <w:t>.</w:t>
      </w:r>
    </w:p>
    <w:p w:rsidR="0032317A" w:rsidRDefault="0032317A" w:rsidP="00BA0C85">
      <w:pPr>
        <w:jc w:val="both"/>
        <w:rPr>
          <w:rFonts w:ascii="Century Gothic" w:hAnsi="Century Gothic"/>
        </w:rPr>
      </w:pPr>
    </w:p>
    <w:p w:rsidR="00BA0C85" w:rsidRDefault="0091211D" w:rsidP="00BA0C85">
      <w:pPr>
        <w:jc w:val="both"/>
        <w:rPr>
          <w:rFonts w:ascii="Century Gothic" w:hAnsi="Century Gothic"/>
          <w:b/>
          <w:u w:val="single"/>
        </w:rPr>
      </w:pPr>
      <w:r>
        <w:rPr>
          <w:rFonts w:ascii="Century Gothic" w:hAnsi="Century Gothic"/>
          <w:b/>
          <w:u w:val="single"/>
        </w:rPr>
        <w:t xml:space="preserve">2. </w:t>
      </w:r>
      <w:r w:rsidR="007232D2" w:rsidRPr="0032317A">
        <w:rPr>
          <w:rFonts w:ascii="Century Gothic" w:hAnsi="Century Gothic"/>
          <w:b/>
          <w:u w:val="single"/>
        </w:rPr>
        <w:t>What do we do?</w:t>
      </w:r>
    </w:p>
    <w:p w:rsidR="008F658C" w:rsidRDefault="008F658C" w:rsidP="00385CF3">
      <w:pPr>
        <w:ind w:left="360"/>
        <w:jc w:val="both"/>
        <w:rPr>
          <w:rFonts w:ascii="Century Gothic" w:hAnsi="Century Gothic"/>
        </w:rPr>
      </w:pPr>
    </w:p>
    <w:p w:rsidR="00A529E3" w:rsidRDefault="007232D2" w:rsidP="00385CF3">
      <w:pPr>
        <w:ind w:left="360"/>
        <w:jc w:val="both"/>
        <w:rPr>
          <w:rFonts w:ascii="Century Gothic" w:hAnsi="Century Gothic"/>
        </w:rPr>
      </w:pPr>
      <w:r w:rsidRPr="00385CF3">
        <w:rPr>
          <w:rFonts w:ascii="Century Gothic" w:hAnsi="Century Gothic"/>
        </w:rPr>
        <w:t xml:space="preserve">We are, as part of local government empowered to raise money through taxation via the precept (Tideswell's share of the council tax) and have a wide range of powers. </w:t>
      </w:r>
      <w:r w:rsidR="006D23AE">
        <w:rPr>
          <w:rFonts w:ascii="Century Gothic" w:hAnsi="Century Gothic"/>
        </w:rPr>
        <w:t>We also have a range of duties</w:t>
      </w:r>
      <w:r w:rsidRPr="00385CF3">
        <w:rPr>
          <w:rFonts w:ascii="Century Gothic" w:hAnsi="Century Gothic"/>
        </w:rPr>
        <w:t>.</w:t>
      </w:r>
      <w:r w:rsidR="006D23AE">
        <w:rPr>
          <w:rFonts w:ascii="Century Gothic" w:hAnsi="Century Gothic"/>
        </w:rPr>
        <w:t xml:space="preserve"> These include:</w:t>
      </w:r>
    </w:p>
    <w:p w:rsidR="006D23AE" w:rsidRPr="006D23AE" w:rsidRDefault="006D23AE" w:rsidP="006D23AE">
      <w:pPr>
        <w:spacing w:after="150" w:line="375" w:lineRule="atLeast"/>
        <w:rPr>
          <w:rFonts w:ascii="Century Gothic" w:eastAsia="Times New Roman" w:hAnsi="Century Gothic" w:cs="Helvetica"/>
          <w:b/>
          <w:bCs/>
          <w:color w:val="333333"/>
          <w:sz w:val="26"/>
          <w:szCs w:val="26"/>
          <w:lang w:val="en" w:eastAsia="en-GB"/>
        </w:rPr>
      </w:pP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Burial Grounds/Cemeteries.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Bus Shelters.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 xml:space="preserve">Community </w:t>
      </w:r>
      <w:proofErr w:type="gramStart"/>
      <w:r w:rsidRPr="006D23AE">
        <w:rPr>
          <w:rFonts w:ascii="Century Gothic" w:eastAsia="Times New Roman" w:hAnsi="Century Gothic" w:cs="Helvetica"/>
          <w:color w:val="333333"/>
          <w:sz w:val="26"/>
          <w:szCs w:val="26"/>
          <w:lang w:val="en" w:eastAsia="en-GB"/>
        </w:rPr>
        <w:t>Centre’s</w:t>
      </w:r>
      <w:proofErr w:type="gramEnd"/>
      <w:r w:rsidRPr="006D23AE">
        <w:rPr>
          <w:rFonts w:ascii="Century Gothic" w:eastAsia="Times New Roman" w:hAnsi="Century Gothic" w:cs="Helvetica"/>
          <w:color w:val="333333"/>
          <w:sz w:val="26"/>
          <w:szCs w:val="26"/>
          <w:lang w:val="en" w:eastAsia="en-GB"/>
        </w:rPr>
        <w:t>, Conference Centre’s, Halls and Public Buildings.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Footpaths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 xml:space="preserve">General Spending: The Parish Council can spend a limited amount of money on anything they deem of benefit to the community that </w:t>
      </w:r>
      <w:proofErr w:type="gramStart"/>
      <w:r w:rsidRPr="006D23AE">
        <w:rPr>
          <w:rFonts w:ascii="Century Gothic" w:eastAsia="Times New Roman" w:hAnsi="Century Gothic" w:cs="Helvetica"/>
          <w:color w:val="333333"/>
          <w:sz w:val="26"/>
          <w:szCs w:val="26"/>
          <w:lang w:val="en" w:eastAsia="en-GB"/>
        </w:rPr>
        <w:t>is not covered</w:t>
      </w:r>
      <w:proofErr w:type="gramEnd"/>
      <w:r w:rsidRPr="006D23AE">
        <w:rPr>
          <w:rFonts w:ascii="Century Gothic" w:eastAsia="Times New Roman" w:hAnsi="Century Gothic" w:cs="Helvetica"/>
          <w:color w:val="333333"/>
          <w:sz w:val="26"/>
          <w:szCs w:val="26"/>
          <w:lang w:val="en" w:eastAsia="en-GB"/>
        </w:rPr>
        <w:t xml:space="preserve"> by the other specific responsibilities on this list.</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Gifts-The Parish Council may accept gifts.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 xml:space="preserve">Highways: Lighting, parking places, right to enter into discussions about new roads and road widening, consent of parish council required for diversion or </w:t>
      </w:r>
      <w:r w:rsidRPr="006D23AE">
        <w:rPr>
          <w:rFonts w:ascii="Century Gothic" w:eastAsia="Times New Roman" w:hAnsi="Century Gothic" w:cs="Helvetica"/>
          <w:color w:val="333333"/>
          <w:sz w:val="26"/>
          <w:szCs w:val="26"/>
          <w:lang w:val="en" w:eastAsia="en-GB"/>
        </w:rPr>
        <w:lastRenderedPageBreak/>
        <w:t xml:space="preserve">discontinuation of highway, traffic signs and other notices, tree planting and verge maintenance. </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Land-</w:t>
      </w:r>
      <w:r w:rsidR="002B4574" w:rsidRPr="006D23AE">
        <w:rPr>
          <w:rFonts w:ascii="Century Gothic" w:eastAsia="Times New Roman" w:hAnsi="Century Gothic" w:cs="Helvetica"/>
          <w:color w:val="333333"/>
          <w:sz w:val="26"/>
          <w:szCs w:val="26"/>
          <w:lang w:val="en" w:eastAsia="en-GB"/>
        </w:rPr>
        <w:t>acquisition</w:t>
      </w:r>
      <w:r w:rsidRPr="006D23AE">
        <w:rPr>
          <w:rFonts w:ascii="Century Gothic" w:eastAsia="Times New Roman" w:hAnsi="Century Gothic" w:cs="Helvetica"/>
          <w:color w:val="333333"/>
          <w:sz w:val="26"/>
          <w:szCs w:val="26"/>
          <w:lang w:val="en" w:eastAsia="en-GB"/>
        </w:rPr>
        <w:t xml:space="preserve"> and sale of.</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Legal Proceedings: Power to prosecute and defend any legal proceedings in the interests of the community, power to take part in any public enquiry.</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 xml:space="preserve">Litter: Provision of </w:t>
      </w:r>
      <w:r w:rsidR="00965999" w:rsidRPr="006D23AE">
        <w:rPr>
          <w:rFonts w:ascii="Century Gothic" w:eastAsia="Times New Roman" w:hAnsi="Century Gothic" w:cs="Helvetica"/>
          <w:color w:val="333333"/>
          <w:sz w:val="26"/>
          <w:szCs w:val="26"/>
          <w:lang w:val="en" w:eastAsia="en-GB"/>
        </w:rPr>
        <w:t>litterbins</w:t>
      </w:r>
      <w:r w:rsidRPr="006D23AE">
        <w:rPr>
          <w:rFonts w:ascii="Century Gothic" w:eastAsia="Times New Roman" w:hAnsi="Century Gothic" w:cs="Helvetica"/>
          <w:color w:val="333333"/>
          <w:sz w:val="26"/>
          <w:szCs w:val="26"/>
          <w:lang w:val="en" w:eastAsia="en-GB"/>
        </w:rPr>
        <w:t xml:space="preserve"> and support for any anti-litter campaigns.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 xml:space="preserve">Planning: Parish Councils must be notified of, and display for residents, any planning applications for the area. Any comments submitted to the planning authority by </w:t>
      </w:r>
      <w:r w:rsidR="00965999">
        <w:rPr>
          <w:rFonts w:ascii="Century Gothic" w:eastAsia="Times New Roman" w:hAnsi="Century Gothic" w:cs="Helvetica"/>
          <w:color w:val="333333"/>
          <w:sz w:val="26"/>
          <w:szCs w:val="26"/>
          <w:lang w:val="en" w:eastAsia="en-GB"/>
        </w:rPr>
        <w:t xml:space="preserve">the Parish Council </w:t>
      </w:r>
      <w:proofErr w:type="gramStart"/>
      <w:r w:rsidR="00965999">
        <w:rPr>
          <w:rFonts w:ascii="Century Gothic" w:eastAsia="Times New Roman" w:hAnsi="Century Gothic" w:cs="Helvetica"/>
          <w:color w:val="333333"/>
          <w:sz w:val="26"/>
          <w:szCs w:val="26"/>
          <w:lang w:val="en" w:eastAsia="en-GB"/>
        </w:rPr>
        <w:t>must be taken</w:t>
      </w:r>
      <w:proofErr w:type="gramEnd"/>
      <w:r w:rsidRPr="006D23AE">
        <w:rPr>
          <w:rFonts w:ascii="Century Gothic" w:eastAsia="Times New Roman" w:hAnsi="Century Gothic" w:cs="Helvetica"/>
          <w:color w:val="333333"/>
          <w:sz w:val="26"/>
          <w:szCs w:val="26"/>
          <w:lang w:val="en" w:eastAsia="en-GB"/>
        </w:rPr>
        <w:t xml:space="preserve"> into account. </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Public Conveniences: Provision and maintenance of public toilets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Recreation: Provision of recreation grounds, public walkways,</w:t>
      </w:r>
      <w:r w:rsidR="002B4574">
        <w:rPr>
          <w:rFonts w:ascii="Century Gothic" w:eastAsia="Times New Roman" w:hAnsi="Century Gothic" w:cs="Helvetica"/>
          <w:color w:val="333333"/>
          <w:sz w:val="26"/>
          <w:szCs w:val="26"/>
          <w:lang w:val="en" w:eastAsia="en-GB"/>
        </w:rPr>
        <w:t xml:space="preserve"> </w:t>
      </w:r>
      <w:r w:rsidRPr="006D23AE">
        <w:rPr>
          <w:rFonts w:ascii="Century Gothic" w:eastAsia="Times New Roman" w:hAnsi="Century Gothic" w:cs="Helvetica"/>
          <w:color w:val="333333"/>
          <w:sz w:val="26"/>
          <w:szCs w:val="26"/>
          <w:lang w:val="en" w:eastAsia="en-GB"/>
        </w:rPr>
        <w:t>open spaces, village greens, playing fields,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 xml:space="preserve">Rights of Way: Footpath and bridleway maintenance </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Seats (public)</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Signs: Danger signs, place names and bus stops signs.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 xml:space="preserve">Tourism: Financial contribution to any local tourist organisations allowed. </w:t>
      </w:r>
    </w:p>
    <w:p w:rsid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Traffic Calming</w:t>
      </w:r>
    </w:p>
    <w:p w:rsidR="006D23AE" w:rsidRDefault="006D23AE" w:rsidP="00385CF3">
      <w:pPr>
        <w:ind w:left="360"/>
        <w:jc w:val="both"/>
        <w:rPr>
          <w:rFonts w:ascii="Century Gothic" w:eastAsia="Times New Roman" w:hAnsi="Century Gothic" w:cs="Helvetica"/>
          <w:color w:val="333333"/>
          <w:sz w:val="26"/>
          <w:szCs w:val="26"/>
          <w:lang w:val="en" w:eastAsia="en-GB"/>
        </w:rPr>
      </w:pPr>
    </w:p>
    <w:p w:rsidR="002B4574" w:rsidRDefault="002B4574" w:rsidP="00385CF3">
      <w:pPr>
        <w:ind w:left="360"/>
        <w:jc w:val="both"/>
        <w:rPr>
          <w:rFonts w:ascii="Century Gothic" w:eastAsia="Times New Roman" w:hAnsi="Century Gothic" w:cs="Helvetica"/>
          <w:color w:val="333333"/>
          <w:sz w:val="26"/>
          <w:szCs w:val="26"/>
          <w:lang w:val="en" w:eastAsia="en-GB"/>
        </w:rPr>
      </w:pPr>
    </w:p>
    <w:p w:rsidR="002B4574" w:rsidRPr="002B4574" w:rsidRDefault="002B4574" w:rsidP="00385CF3">
      <w:pPr>
        <w:ind w:left="360"/>
        <w:jc w:val="both"/>
        <w:rPr>
          <w:rFonts w:ascii="Century Gothic" w:eastAsia="Times New Roman" w:hAnsi="Century Gothic" w:cs="Helvetica"/>
          <w:b/>
          <w:color w:val="333333"/>
          <w:sz w:val="26"/>
          <w:szCs w:val="26"/>
          <w:lang w:val="en" w:eastAsia="en-GB"/>
        </w:rPr>
      </w:pPr>
      <w:r w:rsidRPr="002B4574">
        <w:rPr>
          <w:rFonts w:ascii="Century Gothic" w:eastAsia="Times New Roman" w:hAnsi="Century Gothic" w:cs="Helvetica"/>
          <w:b/>
          <w:color w:val="333333"/>
          <w:sz w:val="26"/>
          <w:szCs w:val="26"/>
          <w:lang w:val="en" w:eastAsia="en-GB"/>
        </w:rPr>
        <w:t>Please note the following:</w:t>
      </w:r>
    </w:p>
    <w:p w:rsidR="00584D7D" w:rsidRDefault="00584D7D" w:rsidP="00385CF3">
      <w:pPr>
        <w:ind w:left="360"/>
        <w:jc w:val="both"/>
        <w:rPr>
          <w:rFonts w:ascii="Century Gothic" w:eastAsia="Times New Roman" w:hAnsi="Century Gothic" w:cs="Helvetica"/>
          <w:color w:val="333333"/>
          <w:sz w:val="26"/>
          <w:szCs w:val="26"/>
          <w:lang w:val="en" w:eastAsia="en-GB"/>
        </w:rPr>
      </w:pPr>
      <w:r>
        <w:rPr>
          <w:rFonts w:ascii="Century Gothic" w:eastAsia="Times New Roman" w:hAnsi="Century Gothic" w:cs="Helvetica"/>
          <w:color w:val="333333"/>
          <w:sz w:val="26"/>
          <w:szCs w:val="26"/>
          <w:lang w:val="en" w:eastAsia="en-GB"/>
        </w:rPr>
        <w:t>Derbyshire County Council deal with Potholes, damage to roads and footpaths, blocked drains, street lighting</w:t>
      </w:r>
      <w:r w:rsidR="00965999">
        <w:rPr>
          <w:rFonts w:ascii="Century Gothic" w:eastAsia="Times New Roman" w:hAnsi="Century Gothic" w:cs="Helvetica"/>
          <w:color w:val="333333"/>
          <w:sz w:val="26"/>
          <w:szCs w:val="26"/>
          <w:lang w:val="en" w:eastAsia="en-GB"/>
        </w:rPr>
        <w:t>.</w:t>
      </w:r>
    </w:p>
    <w:p w:rsidR="00584D7D" w:rsidRDefault="00584D7D" w:rsidP="00385CF3">
      <w:pPr>
        <w:ind w:left="360"/>
        <w:jc w:val="both"/>
        <w:rPr>
          <w:rFonts w:ascii="Century Gothic" w:eastAsia="Times New Roman" w:hAnsi="Century Gothic" w:cs="Helvetica"/>
          <w:color w:val="333333"/>
          <w:sz w:val="26"/>
          <w:szCs w:val="26"/>
          <w:lang w:val="en" w:eastAsia="en-GB"/>
        </w:rPr>
      </w:pPr>
    </w:p>
    <w:p w:rsidR="00584D7D" w:rsidRDefault="00584D7D" w:rsidP="00385CF3">
      <w:pPr>
        <w:ind w:left="360"/>
        <w:jc w:val="both"/>
        <w:rPr>
          <w:rFonts w:ascii="Century Gothic" w:eastAsia="Times New Roman" w:hAnsi="Century Gothic" w:cs="Helvetica"/>
          <w:color w:val="333333"/>
          <w:sz w:val="26"/>
          <w:szCs w:val="26"/>
          <w:lang w:val="en" w:eastAsia="en-GB"/>
        </w:rPr>
      </w:pPr>
      <w:r>
        <w:rPr>
          <w:rFonts w:ascii="Century Gothic" w:eastAsia="Times New Roman" w:hAnsi="Century Gothic" w:cs="Helvetica"/>
          <w:color w:val="333333"/>
          <w:sz w:val="26"/>
          <w:szCs w:val="26"/>
          <w:lang w:val="en" w:eastAsia="en-GB"/>
        </w:rPr>
        <w:t xml:space="preserve">Derbyshire Dales District Council deal with Refuse and Waste, Elections, </w:t>
      </w:r>
      <w:r w:rsidR="0088649E">
        <w:rPr>
          <w:rFonts w:ascii="Century Gothic" w:eastAsia="Times New Roman" w:hAnsi="Century Gothic" w:cs="Helvetica"/>
          <w:color w:val="333333"/>
          <w:sz w:val="26"/>
          <w:szCs w:val="26"/>
          <w:lang w:val="en" w:eastAsia="en-GB"/>
        </w:rPr>
        <w:t>Licensing</w:t>
      </w:r>
      <w:r>
        <w:rPr>
          <w:rFonts w:ascii="Century Gothic" w:eastAsia="Times New Roman" w:hAnsi="Century Gothic" w:cs="Helvetica"/>
          <w:color w:val="333333"/>
          <w:sz w:val="26"/>
          <w:szCs w:val="26"/>
          <w:lang w:val="en" w:eastAsia="en-GB"/>
        </w:rPr>
        <w:t>, Street care and cleaning.</w:t>
      </w:r>
    </w:p>
    <w:p w:rsidR="00584D7D" w:rsidRDefault="00584D7D" w:rsidP="00385CF3">
      <w:pPr>
        <w:ind w:left="360"/>
        <w:jc w:val="both"/>
        <w:rPr>
          <w:rFonts w:ascii="Century Gothic" w:eastAsia="Times New Roman" w:hAnsi="Century Gothic" w:cs="Helvetica"/>
          <w:color w:val="333333"/>
          <w:sz w:val="26"/>
          <w:szCs w:val="26"/>
          <w:lang w:val="en" w:eastAsia="en-GB"/>
        </w:rPr>
      </w:pPr>
    </w:p>
    <w:p w:rsidR="00584D7D" w:rsidRDefault="00584D7D" w:rsidP="00385CF3">
      <w:pPr>
        <w:ind w:left="360"/>
        <w:jc w:val="both"/>
        <w:rPr>
          <w:rFonts w:ascii="Century Gothic" w:eastAsia="Times New Roman" w:hAnsi="Century Gothic" w:cs="Helvetica"/>
          <w:color w:val="333333"/>
          <w:sz w:val="26"/>
          <w:szCs w:val="26"/>
          <w:lang w:val="en" w:eastAsia="en-GB"/>
        </w:rPr>
      </w:pPr>
      <w:r>
        <w:rPr>
          <w:rFonts w:ascii="Century Gothic" w:eastAsia="Times New Roman" w:hAnsi="Century Gothic" w:cs="Helvetica"/>
          <w:color w:val="333333"/>
          <w:sz w:val="26"/>
          <w:szCs w:val="26"/>
          <w:lang w:val="en" w:eastAsia="en-GB"/>
        </w:rPr>
        <w:t>Peak Park deal</w:t>
      </w:r>
      <w:r w:rsidR="002B4574">
        <w:rPr>
          <w:rFonts w:ascii="Century Gothic" w:eastAsia="Times New Roman" w:hAnsi="Century Gothic" w:cs="Helvetica"/>
          <w:color w:val="333333"/>
          <w:sz w:val="26"/>
          <w:szCs w:val="26"/>
          <w:lang w:val="en" w:eastAsia="en-GB"/>
        </w:rPr>
        <w:t xml:space="preserve"> with Planning Applications, </w:t>
      </w:r>
      <w:r>
        <w:rPr>
          <w:rFonts w:ascii="Century Gothic" w:eastAsia="Times New Roman" w:hAnsi="Century Gothic" w:cs="Helvetica"/>
          <w:color w:val="333333"/>
          <w:sz w:val="26"/>
          <w:szCs w:val="26"/>
          <w:lang w:val="en" w:eastAsia="en-GB"/>
        </w:rPr>
        <w:t>Enforcements and Tree Issues.</w:t>
      </w:r>
    </w:p>
    <w:p w:rsidR="00965999" w:rsidRDefault="00965999" w:rsidP="00385CF3">
      <w:pPr>
        <w:ind w:left="360"/>
        <w:jc w:val="both"/>
        <w:rPr>
          <w:rFonts w:ascii="Century Gothic" w:eastAsia="Times New Roman" w:hAnsi="Century Gothic" w:cs="Helvetica"/>
          <w:color w:val="333333"/>
          <w:sz w:val="26"/>
          <w:szCs w:val="26"/>
          <w:lang w:val="en" w:eastAsia="en-GB"/>
        </w:rPr>
      </w:pPr>
    </w:p>
    <w:p w:rsidR="00584D7D" w:rsidRPr="00385CF3" w:rsidRDefault="00584D7D" w:rsidP="00385CF3">
      <w:pPr>
        <w:ind w:left="360"/>
        <w:jc w:val="both"/>
        <w:rPr>
          <w:rFonts w:ascii="Century Gothic" w:hAnsi="Century Gothic"/>
        </w:rPr>
      </w:pPr>
    </w:p>
    <w:p w:rsidR="00BA0C85" w:rsidRPr="00385CF3" w:rsidRDefault="007232D2" w:rsidP="00385CF3">
      <w:pPr>
        <w:ind w:left="360"/>
        <w:jc w:val="both"/>
        <w:rPr>
          <w:rFonts w:ascii="Century Gothic" w:hAnsi="Century Gothic"/>
        </w:rPr>
      </w:pPr>
      <w:r w:rsidRPr="00385CF3">
        <w:rPr>
          <w:rFonts w:ascii="Century Gothic" w:hAnsi="Century Gothic"/>
        </w:rPr>
        <w:t xml:space="preserve">All </w:t>
      </w:r>
      <w:r w:rsidR="006D23AE" w:rsidRPr="00385CF3">
        <w:rPr>
          <w:rFonts w:ascii="Century Gothic" w:hAnsi="Century Gothic"/>
        </w:rPr>
        <w:t>Council</w:t>
      </w:r>
      <w:r w:rsidR="006D23AE">
        <w:rPr>
          <w:rFonts w:ascii="Century Gothic" w:hAnsi="Century Gothic"/>
        </w:rPr>
        <w:t>o</w:t>
      </w:r>
      <w:r w:rsidR="006D23AE" w:rsidRPr="00385CF3">
        <w:rPr>
          <w:rFonts w:ascii="Century Gothic" w:hAnsi="Century Gothic"/>
        </w:rPr>
        <w:t>rs</w:t>
      </w:r>
      <w:r w:rsidRPr="00385CF3">
        <w:rPr>
          <w:rFonts w:ascii="Century Gothic" w:hAnsi="Century Gothic"/>
        </w:rPr>
        <w:t xml:space="preserve"> are legally obliged to disclose any interest in m</w:t>
      </w:r>
      <w:r w:rsidR="002B4574">
        <w:rPr>
          <w:rFonts w:ascii="Century Gothic" w:hAnsi="Century Gothic"/>
        </w:rPr>
        <w:t xml:space="preserve">atters under discussion and </w:t>
      </w:r>
      <w:proofErr w:type="gramStart"/>
      <w:r w:rsidR="002B4574">
        <w:rPr>
          <w:rFonts w:ascii="Century Gothic" w:hAnsi="Century Gothic"/>
        </w:rPr>
        <w:t xml:space="preserve">are </w:t>
      </w:r>
      <w:r w:rsidRPr="00385CF3">
        <w:rPr>
          <w:rFonts w:ascii="Century Gothic" w:hAnsi="Century Gothic"/>
        </w:rPr>
        <w:t>not normally allowed</w:t>
      </w:r>
      <w:proofErr w:type="gramEnd"/>
      <w:r w:rsidRPr="00385CF3">
        <w:rPr>
          <w:rFonts w:ascii="Century Gothic" w:hAnsi="Century Gothic"/>
        </w:rPr>
        <w:t xml:space="preserve"> to play any part in such discussions or decisions.</w:t>
      </w:r>
      <w:r w:rsidRPr="00385CF3">
        <w:rPr>
          <w:rFonts w:ascii="Century Gothic" w:hAnsi="Century Gothic"/>
        </w:rPr>
        <w:br/>
        <w:t xml:space="preserve">As well as the regular monthly Council </w:t>
      </w:r>
      <w:r w:rsidR="00965999" w:rsidRPr="00385CF3">
        <w:rPr>
          <w:rFonts w:ascii="Century Gothic" w:hAnsi="Century Gothic"/>
        </w:rPr>
        <w:t>meetings,</w:t>
      </w:r>
      <w:r w:rsidRPr="00385CF3">
        <w:rPr>
          <w:rFonts w:ascii="Century Gothic" w:hAnsi="Century Gothic"/>
        </w:rPr>
        <w:t xml:space="preserve"> we are also required to hold both an annual Parish meeting and an annual Council meeting. The annual Parish meeting is an opportunity for the Community to input to the Council on its past performance and to influence the future direction.</w:t>
      </w:r>
    </w:p>
    <w:p w:rsidR="00BA0C85" w:rsidRPr="00385CF3" w:rsidRDefault="007232D2" w:rsidP="00385CF3">
      <w:pPr>
        <w:ind w:left="360"/>
        <w:jc w:val="both"/>
        <w:rPr>
          <w:rFonts w:ascii="Century Gothic" w:hAnsi="Century Gothic"/>
        </w:rPr>
      </w:pPr>
      <w:r w:rsidRPr="00385CF3">
        <w:rPr>
          <w:rFonts w:ascii="Century Gothic" w:hAnsi="Century Gothic"/>
        </w:rPr>
        <w:t>The Parish Council also plays an important role in planning by inputting into local authority decisions re broader community plans and into specific planning applications. We are not the final decision</w:t>
      </w:r>
      <w:r w:rsidR="006D23AE">
        <w:rPr>
          <w:rFonts w:ascii="Century Gothic" w:hAnsi="Century Gothic"/>
        </w:rPr>
        <w:t xml:space="preserve"> makers but we can have an </w:t>
      </w:r>
      <w:r w:rsidRPr="00385CF3">
        <w:rPr>
          <w:rFonts w:ascii="Century Gothic" w:hAnsi="Century Gothic"/>
        </w:rPr>
        <w:t>influence on such decisions.</w:t>
      </w:r>
      <w:r w:rsidR="009D0B74">
        <w:rPr>
          <w:rFonts w:ascii="Century Gothic" w:hAnsi="Century Gothic"/>
        </w:rPr>
        <w:t xml:space="preserve"> We advise all residents with concerns regarding a planning application to submit their comments directly to Peak Park Planning Authority. </w:t>
      </w:r>
    </w:p>
    <w:p w:rsidR="00A529E3" w:rsidRPr="00BA0C85" w:rsidRDefault="00A529E3" w:rsidP="00BA0C85">
      <w:pPr>
        <w:jc w:val="both"/>
        <w:rPr>
          <w:rFonts w:ascii="Century Gothic" w:hAnsi="Century Gothic"/>
        </w:rPr>
      </w:pPr>
    </w:p>
    <w:p w:rsidR="00A529E3" w:rsidRPr="0032317A" w:rsidRDefault="0091211D" w:rsidP="00BA0C85">
      <w:pPr>
        <w:jc w:val="both"/>
        <w:rPr>
          <w:rFonts w:ascii="Century Gothic" w:hAnsi="Century Gothic"/>
          <w:b/>
          <w:u w:val="single"/>
        </w:rPr>
      </w:pPr>
      <w:r>
        <w:rPr>
          <w:rFonts w:ascii="Century Gothic" w:hAnsi="Century Gothic"/>
          <w:b/>
          <w:u w:val="single"/>
        </w:rPr>
        <w:t xml:space="preserve">3. </w:t>
      </w:r>
      <w:r w:rsidR="007232D2" w:rsidRPr="0032317A">
        <w:rPr>
          <w:rFonts w:ascii="Century Gothic" w:hAnsi="Century Gothic"/>
          <w:b/>
          <w:u w:val="single"/>
        </w:rPr>
        <w:t>Communication</w:t>
      </w:r>
    </w:p>
    <w:p w:rsidR="008F658C" w:rsidRDefault="008F658C" w:rsidP="00385CF3">
      <w:pPr>
        <w:ind w:left="360"/>
        <w:jc w:val="both"/>
        <w:rPr>
          <w:rFonts w:ascii="Century Gothic" w:hAnsi="Century Gothic"/>
        </w:rPr>
      </w:pPr>
    </w:p>
    <w:p w:rsidR="0032317A" w:rsidRPr="00385CF3" w:rsidRDefault="007232D2" w:rsidP="00385CF3">
      <w:pPr>
        <w:ind w:left="360"/>
        <w:jc w:val="both"/>
        <w:rPr>
          <w:rFonts w:ascii="Century Gothic" w:hAnsi="Century Gothic"/>
        </w:rPr>
      </w:pPr>
      <w:r w:rsidRPr="00385CF3">
        <w:rPr>
          <w:rFonts w:ascii="Century Gothic" w:hAnsi="Century Gothic"/>
        </w:rPr>
        <w:lastRenderedPageBreak/>
        <w:t xml:space="preserve">We are here to represent the interests of the Tideswell community but can only do this well if we have active </w:t>
      </w:r>
      <w:r w:rsidR="0032317A" w:rsidRPr="00385CF3">
        <w:rPr>
          <w:rFonts w:ascii="Century Gothic" w:hAnsi="Century Gothic"/>
        </w:rPr>
        <w:t>two-way</w:t>
      </w:r>
      <w:r w:rsidRPr="00385CF3">
        <w:rPr>
          <w:rFonts w:ascii="Century Gothic" w:hAnsi="Century Gothic"/>
        </w:rPr>
        <w:t xml:space="preserve"> communication between the Community and the Council. </w:t>
      </w:r>
    </w:p>
    <w:p w:rsidR="00BA0C85" w:rsidRPr="00385CF3" w:rsidRDefault="007232D2" w:rsidP="00385CF3">
      <w:pPr>
        <w:ind w:left="360"/>
        <w:jc w:val="both"/>
        <w:rPr>
          <w:rFonts w:ascii="Century Gothic" w:hAnsi="Century Gothic"/>
        </w:rPr>
      </w:pPr>
      <w:r w:rsidRPr="00385CF3">
        <w:rPr>
          <w:rFonts w:ascii="Century Gothic" w:hAnsi="Century Gothic"/>
        </w:rPr>
        <w:t>Communication can take place by many means including (but not limited to):-</w:t>
      </w:r>
      <w:r w:rsidRPr="00385CF3">
        <w:rPr>
          <w:rFonts w:ascii="Century Gothic" w:hAnsi="Century Gothic"/>
        </w:rPr>
        <w:br/>
        <w:t xml:space="preserve">- </w:t>
      </w:r>
      <w:r w:rsidR="0091211D">
        <w:rPr>
          <w:rFonts w:ascii="Century Gothic" w:hAnsi="Century Gothic"/>
        </w:rPr>
        <w:tab/>
      </w:r>
      <w:r w:rsidRPr="00385CF3">
        <w:rPr>
          <w:rFonts w:ascii="Century Gothic" w:hAnsi="Century Gothic"/>
        </w:rPr>
        <w:t xml:space="preserve">face to face with individual </w:t>
      </w:r>
      <w:r w:rsidR="00BA0C85" w:rsidRPr="00385CF3">
        <w:rPr>
          <w:rFonts w:ascii="Century Gothic" w:hAnsi="Century Gothic"/>
        </w:rPr>
        <w:t>councilors</w:t>
      </w:r>
    </w:p>
    <w:p w:rsidR="0032317A" w:rsidRPr="00385CF3" w:rsidRDefault="007232D2" w:rsidP="00385CF3">
      <w:pPr>
        <w:pStyle w:val="ListParagraph"/>
        <w:numPr>
          <w:ilvl w:val="0"/>
          <w:numId w:val="8"/>
        </w:numPr>
        <w:jc w:val="both"/>
        <w:rPr>
          <w:rFonts w:ascii="Century Gothic" w:hAnsi="Century Gothic"/>
        </w:rPr>
      </w:pPr>
      <w:r w:rsidRPr="00385CF3">
        <w:rPr>
          <w:rFonts w:ascii="Century Gothic" w:hAnsi="Century Gothic"/>
        </w:rPr>
        <w:t xml:space="preserve">attending Council meetings these are public events   </w:t>
      </w:r>
    </w:p>
    <w:p w:rsidR="006D23AE" w:rsidRDefault="00965999" w:rsidP="00A22226">
      <w:pPr>
        <w:pStyle w:val="ListParagraph"/>
        <w:numPr>
          <w:ilvl w:val="0"/>
          <w:numId w:val="10"/>
        </w:numPr>
        <w:jc w:val="both"/>
        <w:rPr>
          <w:rFonts w:ascii="Century Gothic" w:hAnsi="Century Gothic"/>
        </w:rPr>
      </w:pPr>
      <w:proofErr w:type="gramStart"/>
      <w:r w:rsidRPr="006D23AE">
        <w:rPr>
          <w:rFonts w:ascii="Century Gothic" w:hAnsi="Century Gothic"/>
        </w:rPr>
        <w:t>Visiting</w:t>
      </w:r>
      <w:r w:rsidR="007232D2" w:rsidRPr="006D23AE">
        <w:rPr>
          <w:rFonts w:ascii="Century Gothic" w:hAnsi="Century Gothic"/>
        </w:rPr>
        <w:t xml:space="preserve"> the </w:t>
      </w:r>
      <w:r w:rsidR="006D23AE">
        <w:rPr>
          <w:rFonts w:ascii="Century Gothic" w:hAnsi="Century Gothic"/>
        </w:rPr>
        <w:t>Clerk at her of</w:t>
      </w:r>
      <w:r w:rsidR="009D0B74">
        <w:rPr>
          <w:rFonts w:ascii="Century Gothic" w:hAnsi="Century Gothic"/>
        </w:rPr>
        <w:t>fice.</w:t>
      </w:r>
      <w:proofErr w:type="gramEnd"/>
      <w:r w:rsidR="009D0B74">
        <w:rPr>
          <w:rFonts w:ascii="Century Gothic" w:hAnsi="Century Gothic"/>
        </w:rPr>
        <w:t xml:space="preserve"> (</w:t>
      </w:r>
      <w:r w:rsidR="002B4574">
        <w:rPr>
          <w:rFonts w:ascii="Century Gothic" w:hAnsi="Century Gothic"/>
        </w:rPr>
        <w:t xml:space="preserve">Office hours in the week may vary but arrangements </w:t>
      </w:r>
      <w:proofErr w:type="gramStart"/>
      <w:r w:rsidR="002B4574">
        <w:rPr>
          <w:rFonts w:ascii="Century Gothic" w:hAnsi="Century Gothic"/>
        </w:rPr>
        <w:t>can be made</w:t>
      </w:r>
      <w:proofErr w:type="gramEnd"/>
      <w:r w:rsidR="002B4574">
        <w:rPr>
          <w:rFonts w:ascii="Century Gothic" w:hAnsi="Century Gothic"/>
        </w:rPr>
        <w:t xml:space="preserve"> to meet with the Clerk on different days by email or telephone. </w:t>
      </w:r>
    </w:p>
    <w:p w:rsidR="00BA0C85" w:rsidRPr="006D23AE" w:rsidRDefault="00385CF3" w:rsidP="00A22226">
      <w:pPr>
        <w:pStyle w:val="ListParagraph"/>
        <w:numPr>
          <w:ilvl w:val="0"/>
          <w:numId w:val="10"/>
        </w:numPr>
        <w:jc w:val="both"/>
        <w:rPr>
          <w:rFonts w:ascii="Century Gothic" w:hAnsi="Century Gothic"/>
        </w:rPr>
      </w:pPr>
      <w:r w:rsidRPr="006D23AE">
        <w:rPr>
          <w:rFonts w:ascii="Century Gothic" w:hAnsi="Century Gothic"/>
        </w:rPr>
        <w:t xml:space="preserve">e-mail the council on </w:t>
      </w:r>
      <w:r w:rsidR="006D23AE">
        <w:rPr>
          <w:rFonts w:ascii="Century Gothic" w:hAnsi="Century Gothic"/>
        </w:rPr>
        <w:t>clerk@tideswellparishcouncil.co.uk</w:t>
      </w:r>
      <w:r w:rsidR="009D0B74">
        <w:rPr>
          <w:rFonts w:ascii="Century Gothic" w:hAnsi="Century Gothic"/>
        </w:rPr>
        <w:t>)</w:t>
      </w:r>
    </w:p>
    <w:p w:rsidR="00BA0C85" w:rsidRPr="00385CF3" w:rsidRDefault="00385CF3" w:rsidP="00385CF3">
      <w:pPr>
        <w:pStyle w:val="ListParagraph"/>
        <w:numPr>
          <w:ilvl w:val="0"/>
          <w:numId w:val="10"/>
        </w:numPr>
        <w:jc w:val="both"/>
        <w:rPr>
          <w:rFonts w:ascii="Century Gothic" w:hAnsi="Century Gothic"/>
        </w:rPr>
      </w:pPr>
      <w:r w:rsidRPr="00385CF3">
        <w:rPr>
          <w:rFonts w:ascii="Century Gothic" w:hAnsi="Century Gothic"/>
        </w:rPr>
        <w:t xml:space="preserve">telephone the Clerk on </w:t>
      </w:r>
      <w:r w:rsidR="00052B70">
        <w:rPr>
          <w:rFonts w:ascii="Century Gothic" w:hAnsi="Century Gothic"/>
        </w:rPr>
        <w:t>07738076902</w:t>
      </w:r>
    </w:p>
    <w:p w:rsidR="00BA0C85" w:rsidRPr="00385CF3" w:rsidRDefault="007232D2" w:rsidP="00385CF3">
      <w:pPr>
        <w:pStyle w:val="ListParagraph"/>
        <w:numPr>
          <w:ilvl w:val="0"/>
          <w:numId w:val="10"/>
        </w:numPr>
        <w:jc w:val="both"/>
        <w:rPr>
          <w:rFonts w:ascii="Century Gothic" w:hAnsi="Century Gothic"/>
        </w:rPr>
      </w:pPr>
      <w:r w:rsidRPr="00385CF3">
        <w:rPr>
          <w:rFonts w:ascii="Century Gothic" w:hAnsi="Century Gothic"/>
        </w:rPr>
        <w:t>responding to surveys and questionnaires from the Council</w:t>
      </w:r>
    </w:p>
    <w:p w:rsidR="00BA0C85" w:rsidRPr="00385CF3" w:rsidRDefault="007232D2" w:rsidP="00385CF3">
      <w:pPr>
        <w:pStyle w:val="ListParagraph"/>
        <w:numPr>
          <w:ilvl w:val="0"/>
          <w:numId w:val="10"/>
        </w:numPr>
        <w:jc w:val="both"/>
        <w:rPr>
          <w:rFonts w:ascii="Century Gothic" w:hAnsi="Century Gothic"/>
        </w:rPr>
      </w:pPr>
      <w:r w:rsidRPr="00385CF3">
        <w:rPr>
          <w:rFonts w:ascii="Century Gothic" w:hAnsi="Century Gothic"/>
        </w:rPr>
        <w:t xml:space="preserve">attending workshops </w:t>
      </w:r>
      <w:proofErr w:type="spellStart"/>
      <w:r w:rsidRPr="00385CF3">
        <w:rPr>
          <w:rFonts w:ascii="Century Gothic" w:hAnsi="Century Gothic"/>
        </w:rPr>
        <w:t>organised</w:t>
      </w:r>
      <w:proofErr w:type="spellEnd"/>
      <w:r w:rsidRPr="00385CF3">
        <w:rPr>
          <w:rFonts w:ascii="Century Gothic" w:hAnsi="Century Gothic"/>
        </w:rPr>
        <w:t xml:space="preserve"> by the Council</w:t>
      </w:r>
    </w:p>
    <w:p w:rsidR="00BA0C85" w:rsidRDefault="007232D2" w:rsidP="00385CF3">
      <w:pPr>
        <w:pStyle w:val="ListParagraph"/>
        <w:numPr>
          <w:ilvl w:val="0"/>
          <w:numId w:val="10"/>
        </w:numPr>
        <w:jc w:val="both"/>
        <w:rPr>
          <w:rFonts w:ascii="Century Gothic" w:hAnsi="Century Gothic"/>
        </w:rPr>
      </w:pPr>
      <w:r w:rsidRPr="00385CF3">
        <w:rPr>
          <w:rFonts w:ascii="Century Gothic" w:hAnsi="Century Gothic"/>
        </w:rPr>
        <w:t>setting up Community interest groups to provide input to the Council on specific issues</w:t>
      </w:r>
    </w:p>
    <w:p w:rsidR="008F64E3" w:rsidRPr="00385CF3" w:rsidRDefault="008F64E3" w:rsidP="008F64E3">
      <w:pPr>
        <w:pStyle w:val="ListParagraph"/>
        <w:jc w:val="both"/>
        <w:rPr>
          <w:rFonts w:ascii="Century Gothic" w:hAnsi="Century Gothic"/>
        </w:rPr>
      </w:pPr>
    </w:p>
    <w:p w:rsidR="0032317A" w:rsidRDefault="0091211D" w:rsidP="00385CF3">
      <w:pPr>
        <w:jc w:val="both"/>
        <w:rPr>
          <w:rFonts w:ascii="Century Gothic" w:hAnsi="Century Gothic"/>
        </w:rPr>
      </w:pPr>
      <w:r>
        <w:rPr>
          <w:rFonts w:ascii="Century Gothic" w:hAnsi="Century Gothic"/>
          <w:b/>
          <w:u w:val="single"/>
        </w:rPr>
        <w:t>4. Our Culture</w:t>
      </w:r>
    </w:p>
    <w:p w:rsidR="008F658C" w:rsidRDefault="008F658C" w:rsidP="00385CF3">
      <w:pPr>
        <w:ind w:left="360"/>
        <w:jc w:val="both"/>
        <w:rPr>
          <w:rFonts w:ascii="Century Gothic" w:hAnsi="Century Gothic"/>
        </w:rPr>
      </w:pPr>
    </w:p>
    <w:p w:rsidR="0091211D" w:rsidRDefault="007232D2" w:rsidP="00385CF3">
      <w:pPr>
        <w:ind w:left="360"/>
        <w:jc w:val="both"/>
        <w:rPr>
          <w:rFonts w:ascii="Century Gothic" w:hAnsi="Century Gothic"/>
        </w:rPr>
      </w:pPr>
      <w:r w:rsidRPr="00385CF3">
        <w:rPr>
          <w:rFonts w:ascii="Century Gothic" w:hAnsi="Century Gothic"/>
        </w:rPr>
        <w:t xml:space="preserve">We </w:t>
      </w:r>
      <w:r w:rsidR="0091211D">
        <w:rPr>
          <w:rFonts w:ascii="Century Gothic" w:hAnsi="Century Gothic"/>
        </w:rPr>
        <w:t>will always try to act</w:t>
      </w:r>
      <w:r w:rsidRPr="00385CF3">
        <w:rPr>
          <w:rFonts w:ascii="Century Gothic" w:hAnsi="Century Gothic"/>
        </w:rPr>
        <w:t xml:space="preserve"> along best practice lines so that we are seen </w:t>
      </w:r>
      <w:r w:rsidR="0091211D">
        <w:rPr>
          <w:rFonts w:ascii="Century Gothic" w:hAnsi="Century Gothic"/>
        </w:rPr>
        <w:t xml:space="preserve">individually and collectively </w:t>
      </w:r>
      <w:r w:rsidRPr="00385CF3">
        <w:rPr>
          <w:rFonts w:ascii="Century Gothic" w:hAnsi="Century Gothic"/>
        </w:rPr>
        <w:t xml:space="preserve">to </w:t>
      </w:r>
      <w:proofErr w:type="gramStart"/>
      <w:r w:rsidR="0032317A" w:rsidRPr="00385CF3">
        <w:rPr>
          <w:rFonts w:ascii="Century Gothic" w:hAnsi="Century Gothic"/>
        </w:rPr>
        <w:t>be</w:t>
      </w:r>
      <w:r w:rsidR="0091211D">
        <w:rPr>
          <w:rFonts w:ascii="Century Gothic" w:hAnsi="Century Gothic"/>
        </w:rPr>
        <w:t>:</w:t>
      </w:r>
      <w:proofErr w:type="gramEnd"/>
      <w:r w:rsidR="0091211D">
        <w:rPr>
          <w:rFonts w:ascii="Century Gothic" w:hAnsi="Century Gothic"/>
        </w:rPr>
        <w:t xml:space="preserve">- </w:t>
      </w:r>
    </w:p>
    <w:p w:rsidR="00385CF3" w:rsidRPr="0091211D" w:rsidRDefault="0032317A" w:rsidP="0091211D">
      <w:pPr>
        <w:pStyle w:val="ListParagraph"/>
        <w:numPr>
          <w:ilvl w:val="0"/>
          <w:numId w:val="13"/>
        </w:numPr>
        <w:jc w:val="both"/>
        <w:rPr>
          <w:rFonts w:ascii="Century Gothic" w:hAnsi="Century Gothic"/>
        </w:rPr>
      </w:pPr>
      <w:r w:rsidRPr="0091211D">
        <w:rPr>
          <w:rFonts w:ascii="Century Gothic" w:hAnsi="Century Gothic"/>
        </w:rPr>
        <w:t xml:space="preserve"> </w:t>
      </w:r>
      <w:r w:rsidR="007232D2" w:rsidRPr="0091211D">
        <w:rPr>
          <w:rFonts w:ascii="Century Gothic" w:hAnsi="Century Gothic"/>
        </w:rPr>
        <w:t>selfless</w:t>
      </w:r>
    </w:p>
    <w:p w:rsidR="00385CF3" w:rsidRPr="00385CF3" w:rsidRDefault="007232D2" w:rsidP="00385CF3">
      <w:pPr>
        <w:pStyle w:val="ListParagraph"/>
        <w:numPr>
          <w:ilvl w:val="0"/>
          <w:numId w:val="13"/>
        </w:numPr>
        <w:jc w:val="both"/>
        <w:rPr>
          <w:rFonts w:ascii="Century Gothic" w:hAnsi="Century Gothic"/>
        </w:rPr>
      </w:pPr>
      <w:r w:rsidRPr="00385CF3">
        <w:rPr>
          <w:rFonts w:ascii="Century Gothic" w:hAnsi="Century Gothic"/>
        </w:rPr>
        <w:t>displaying high integrity</w:t>
      </w:r>
    </w:p>
    <w:p w:rsidR="00385CF3" w:rsidRPr="00385CF3" w:rsidRDefault="007232D2" w:rsidP="00385CF3">
      <w:pPr>
        <w:pStyle w:val="ListParagraph"/>
        <w:numPr>
          <w:ilvl w:val="0"/>
          <w:numId w:val="13"/>
        </w:numPr>
        <w:jc w:val="both"/>
        <w:rPr>
          <w:rFonts w:ascii="Century Gothic" w:hAnsi="Century Gothic"/>
        </w:rPr>
      </w:pPr>
      <w:r w:rsidRPr="00385CF3">
        <w:rPr>
          <w:rFonts w:ascii="Century Gothic" w:hAnsi="Century Gothic"/>
        </w:rPr>
        <w:t>acting objectively</w:t>
      </w:r>
    </w:p>
    <w:p w:rsidR="00385CF3" w:rsidRPr="00385CF3" w:rsidRDefault="007232D2" w:rsidP="00385CF3">
      <w:pPr>
        <w:pStyle w:val="ListParagraph"/>
        <w:numPr>
          <w:ilvl w:val="0"/>
          <w:numId w:val="13"/>
        </w:numPr>
        <w:jc w:val="both"/>
        <w:rPr>
          <w:rFonts w:ascii="Century Gothic" w:hAnsi="Century Gothic"/>
        </w:rPr>
      </w:pPr>
      <w:r w:rsidRPr="00385CF3">
        <w:rPr>
          <w:rFonts w:ascii="Century Gothic" w:hAnsi="Century Gothic"/>
        </w:rPr>
        <w:t>accountable to the Community</w:t>
      </w:r>
    </w:p>
    <w:p w:rsidR="00385CF3" w:rsidRPr="00385CF3" w:rsidRDefault="007232D2" w:rsidP="00385CF3">
      <w:pPr>
        <w:pStyle w:val="ListParagraph"/>
        <w:numPr>
          <w:ilvl w:val="0"/>
          <w:numId w:val="13"/>
        </w:numPr>
        <w:jc w:val="both"/>
        <w:rPr>
          <w:rFonts w:ascii="Century Gothic" w:hAnsi="Century Gothic"/>
        </w:rPr>
      </w:pPr>
      <w:r w:rsidRPr="00385CF3">
        <w:rPr>
          <w:rFonts w:ascii="Century Gothic" w:hAnsi="Century Gothic"/>
        </w:rPr>
        <w:t>open</w:t>
      </w:r>
    </w:p>
    <w:p w:rsidR="00385CF3" w:rsidRPr="00385CF3" w:rsidRDefault="007232D2" w:rsidP="00385CF3">
      <w:pPr>
        <w:pStyle w:val="ListParagraph"/>
        <w:numPr>
          <w:ilvl w:val="0"/>
          <w:numId w:val="13"/>
        </w:numPr>
        <w:jc w:val="both"/>
        <w:rPr>
          <w:rFonts w:ascii="Century Gothic" w:hAnsi="Century Gothic"/>
        </w:rPr>
      </w:pPr>
      <w:r w:rsidRPr="00385CF3">
        <w:rPr>
          <w:rFonts w:ascii="Century Gothic" w:hAnsi="Century Gothic"/>
        </w:rPr>
        <w:t>honest</w:t>
      </w:r>
    </w:p>
    <w:p w:rsidR="00BA0C85" w:rsidRPr="00385CF3" w:rsidRDefault="007232D2" w:rsidP="00385CF3">
      <w:pPr>
        <w:pStyle w:val="ListParagraph"/>
        <w:numPr>
          <w:ilvl w:val="0"/>
          <w:numId w:val="13"/>
        </w:numPr>
        <w:jc w:val="both"/>
        <w:rPr>
          <w:rFonts w:ascii="Century Gothic" w:hAnsi="Century Gothic"/>
        </w:rPr>
      </w:pPr>
      <w:r w:rsidRPr="00385CF3">
        <w:rPr>
          <w:rFonts w:ascii="Century Gothic" w:hAnsi="Century Gothic"/>
        </w:rPr>
        <w:t>taking the lead</w:t>
      </w:r>
    </w:p>
    <w:p w:rsidR="0091211D" w:rsidRDefault="0091211D" w:rsidP="00385CF3">
      <w:pPr>
        <w:jc w:val="both"/>
        <w:rPr>
          <w:rFonts w:ascii="Century Gothic" w:hAnsi="Century Gothic"/>
        </w:rPr>
      </w:pPr>
    </w:p>
    <w:p w:rsidR="0091211D" w:rsidRDefault="0091211D" w:rsidP="00385CF3">
      <w:pPr>
        <w:jc w:val="both"/>
        <w:rPr>
          <w:rFonts w:ascii="Century Gothic" w:hAnsi="Century Gothic"/>
        </w:rPr>
      </w:pPr>
    </w:p>
    <w:p w:rsidR="0091211D" w:rsidRDefault="0091211D" w:rsidP="00385CF3">
      <w:pPr>
        <w:jc w:val="both"/>
        <w:rPr>
          <w:rFonts w:ascii="Century Gothic" w:hAnsi="Century Gothic"/>
          <w:b/>
          <w:u w:val="single"/>
        </w:rPr>
      </w:pPr>
      <w:r>
        <w:rPr>
          <w:rFonts w:ascii="Century Gothic" w:hAnsi="Century Gothic"/>
          <w:b/>
          <w:u w:val="single"/>
        </w:rPr>
        <w:t xml:space="preserve">5. Tideswell </w:t>
      </w:r>
      <w:proofErr w:type="gramStart"/>
      <w:r>
        <w:rPr>
          <w:rFonts w:ascii="Century Gothic" w:hAnsi="Century Gothic"/>
          <w:b/>
          <w:u w:val="single"/>
        </w:rPr>
        <w:t>The</w:t>
      </w:r>
      <w:proofErr w:type="gramEnd"/>
      <w:r>
        <w:rPr>
          <w:rFonts w:ascii="Century Gothic" w:hAnsi="Century Gothic"/>
          <w:b/>
          <w:u w:val="single"/>
        </w:rPr>
        <w:t xml:space="preserve"> Future</w:t>
      </w:r>
    </w:p>
    <w:p w:rsidR="008F658C" w:rsidRDefault="008F658C" w:rsidP="00385CF3">
      <w:pPr>
        <w:jc w:val="both"/>
        <w:rPr>
          <w:rFonts w:ascii="Century Gothic" w:hAnsi="Century Gothic"/>
          <w:b/>
          <w:u w:val="single"/>
        </w:rPr>
      </w:pPr>
    </w:p>
    <w:p w:rsidR="008F658C" w:rsidRPr="008F658C" w:rsidRDefault="008F658C" w:rsidP="00385CF3">
      <w:pPr>
        <w:jc w:val="both"/>
        <w:rPr>
          <w:rFonts w:ascii="Century Gothic" w:hAnsi="Century Gothic"/>
          <w:b/>
          <w:u w:val="single"/>
        </w:rPr>
      </w:pPr>
      <w:r w:rsidRPr="008F658C">
        <w:rPr>
          <w:rFonts w:ascii="Century Gothic" w:hAnsi="Century Gothic"/>
          <w:b/>
          <w:u w:val="single"/>
        </w:rPr>
        <w:t>5.1 Quality Council</w:t>
      </w:r>
    </w:p>
    <w:p w:rsidR="006B42FA" w:rsidRDefault="006B42FA" w:rsidP="00385CF3">
      <w:pPr>
        <w:jc w:val="both"/>
        <w:rPr>
          <w:rFonts w:ascii="Century Gothic" w:hAnsi="Century Gothic"/>
        </w:rPr>
      </w:pPr>
    </w:p>
    <w:p w:rsidR="008F658C" w:rsidRDefault="008F658C" w:rsidP="00385CF3">
      <w:pPr>
        <w:jc w:val="both"/>
        <w:rPr>
          <w:rFonts w:ascii="Century Gothic" w:hAnsi="Century Gothic"/>
        </w:rPr>
      </w:pPr>
      <w:r>
        <w:rPr>
          <w:rFonts w:ascii="Century Gothic" w:hAnsi="Century Gothic"/>
        </w:rPr>
        <w:t>We intend to apply for Quality Council Status which means that we will have to:-</w:t>
      </w:r>
    </w:p>
    <w:p w:rsidR="008F658C" w:rsidRDefault="008F658C" w:rsidP="008F658C">
      <w:pPr>
        <w:pStyle w:val="ListParagraph"/>
        <w:numPr>
          <w:ilvl w:val="0"/>
          <w:numId w:val="14"/>
        </w:numPr>
        <w:jc w:val="both"/>
        <w:rPr>
          <w:rFonts w:ascii="Century Gothic" w:hAnsi="Century Gothic"/>
        </w:rPr>
      </w:pPr>
      <w:r>
        <w:rPr>
          <w:rFonts w:ascii="Century Gothic" w:hAnsi="Century Gothic"/>
        </w:rPr>
        <w:t>Have a clear strategic plan for Tideswell</w:t>
      </w:r>
      <w:r w:rsidR="008537F1">
        <w:rPr>
          <w:rFonts w:ascii="Century Gothic" w:hAnsi="Century Gothic"/>
        </w:rPr>
        <w:t>.</w:t>
      </w:r>
    </w:p>
    <w:p w:rsidR="008F658C" w:rsidRDefault="008F658C" w:rsidP="008F658C">
      <w:pPr>
        <w:pStyle w:val="ListParagraph"/>
        <w:numPr>
          <w:ilvl w:val="0"/>
          <w:numId w:val="14"/>
        </w:numPr>
        <w:jc w:val="both"/>
        <w:rPr>
          <w:rFonts w:ascii="Century Gothic" w:hAnsi="Century Gothic"/>
        </w:rPr>
      </w:pPr>
      <w:r>
        <w:rPr>
          <w:rFonts w:ascii="Century Gothic" w:hAnsi="Century Gothic"/>
        </w:rPr>
        <w:t>Demonstrate effective and transparent governance.</w:t>
      </w:r>
    </w:p>
    <w:p w:rsidR="008F658C" w:rsidRDefault="008F658C" w:rsidP="008F658C">
      <w:pPr>
        <w:pStyle w:val="ListParagraph"/>
        <w:numPr>
          <w:ilvl w:val="0"/>
          <w:numId w:val="14"/>
        </w:numPr>
        <w:jc w:val="both"/>
        <w:rPr>
          <w:rFonts w:ascii="Century Gothic" w:hAnsi="Century Gothic"/>
        </w:rPr>
      </w:pPr>
      <w:r>
        <w:rPr>
          <w:rFonts w:ascii="Century Gothic" w:hAnsi="Century Gothic"/>
        </w:rPr>
        <w:t>Show good communication with the Tideswell Community.</w:t>
      </w:r>
    </w:p>
    <w:p w:rsidR="008F658C" w:rsidRDefault="008F658C" w:rsidP="008F658C">
      <w:pPr>
        <w:pStyle w:val="ListParagraph"/>
        <w:numPr>
          <w:ilvl w:val="0"/>
          <w:numId w:val="14"/>
        </w:numPr>
        <w:jc w:val="both"/>
        <w:rPr>
          <w:rFonts w:ascii="Century Gothic" w:hAnsi="Century Gothic"/>
        </w:rPr>
      </w:pPr>
      <w:r>
        <w:rPr>
          <w:rFonts w:ascii="Century Gothic" w:hAnsi="Century Gothic"/>
        </w:rPr>
        <w:t>Be guided in our priorities by the Community.</w:t>
      </w:r>
    </w:p>
    <w:p w:rsidR="008F658C" w:rsidRDefault="008F658C" w:rsidP="008F658C">
      <w:pPr>
        <w:pStyle w:val="ListParagraph"/>
        <w:jc w:val="both"/>
        <w:rPr>
          <w:rFonts w:ascii="Century Gothic" w:hAnsi="Century Gothic"/>
        </w:rPr>
      </w:pPr>
    </w:p>
    <w:p w:rsidR="008F658C" w:rsidRDefault="008F658C" w:rsidP="008F658C">
      <w:pPr>
        <w:pStyle w:val="ListParagraph"/>
        <w:ind w:left="0"/>
        <w:jc w:val="both"/>
        <w:rPr>
          <w:rFonts w:ascii="Century Gothic" w:hAnsi="Century Gothic"/>
          <w:b/>
          <w:u w:val="single"/>
        </w:rPr>
      </w:pPr>
      <w:r>
        <w:rPr>
          <w:rFonts w:ascii="Century Gothic" w:hAnsi="Century Gothic"/>
          <w:b/>
          <w:u w:val="single"/>
        </w:rPr>
        <w:t xml:space="preserve">5.2 A Plan </w:t>
      </w:r>
      <w:proofErr w:type="gramStart"/>
      <w:r>
        <w:rPr>
          <w:rFonts w:ascii="Century Gothic" w:hAnsi="Century Gothic"/>
          <w:b/>
          <w:u w:val="single"/>
        </w:rPr>
        <w:t>For</w:t>
      </w:r>
      <w:proofErr w:type="gramEnd"/>
      <w:r>
        <w:rPr>
          <w:rFonts w:ascii="Century Gothic" w:hAnsi="Century Gothic"/>
          <w:b/>
          <w:u w:val="single"/>
        </w:rPr>
        <w:t xml:space="preserve"> Tideswell</w:t>
      </w:r>
    </w:p>
    <w:p w:rsidR="008F658C" w:rsidRDefault="008F658C" w:rsidP="008F658C">
      <w:pPr>
        <w:pStyle w:val="ListParagraph"/>
        <w:ind w:left="0"/>
        <w:jc w:val="both"/>
        <w:rPr>
          <w:rFonts w:ascii="Century Gothic" w:hAnsi="Century Gothic"/>
        </w:rPr>
      </w:pPr>
    </w:p>
    <w:p w:rsidR="008F658C" w:rsidRDefault="008F658C" w:rsidP="008F658C">
      <w:pPr>
        <w:pStyle w:val="ListParagraph"/>
        <w:ind w:left="0"/>
        <w:jc w:val="both"/>
        <w:rPr>
          <w:rFonts w:ascii="Century Gothic" w:hAnsi="Century Gothic"/>
        </w:rPr>
      </w:pPr>
      <w:r>
        <w:rPr>
          <w:rFonts w:ascii="Century Gothic" w:hAnsi="Century Gothic"/>
        </w:rPr>
        <w:t>We wish to develop this by listening to your views and by adopting a clear and objective consultation process.</w:t>
      </w:r>
    </w:p>
    <w:p w:rsidR="008F658C" w:rsidRDefault="008F658C" w:rsidP="008F658C">
      <w:pPr>
        <w:pStyle w:val="ListParagraph"/>
        <w:ind w:left="0"/>
        <w:jc w:val="both"/>
        <w:rPr>
          <w:rFonts w:ascii="Century Gothic" w:hAnsi="Century Gothic"/>
        </w:rPr>
      </w:pPr>
      <w:r>
        <w:rPr>
          <w:rFonts w:ascii="Century Gothic" w:hAnsi="Century Gothic"/>
        </w:rPr>
        <w:t xml:space="preserve">Primarily this will be with you the Tideswell Community but also we will need to take in to account the views </w:t>
      </w:r>
      <w:proofErr w:type="gramStart"/>
      <w:r>
        <w:rPr>
          <w:rFonts w:ascii="Century Gothic" w:hAnsi="Century Gothic"/>
        </w:rPr>
        <w:t>of:</w:t>
      </w:r>
      <w:proofErr w:type="gramEnd"/>
      <w:r>
        <w:rPr>
          <w:rFonts w:ascii="Century Gothic" w:hAnsi="Century Gothic"/>
        </w:rPr>
        <w:t xml:space="preserve">- </w:t>
      </w:r>
    </w:p>
    <w:p w:rsidR="008F658C" w:rsidRDefault="008F658C" w:rsidP="008F658C">
      <w:pPr>
        <w:pStyle w:val="ListParagraph"/>
        <w:numPr>
          <w:ilvl w:val="0"/>
          <w:numId w:val="15"/>
        </w:numPr>
        <w:jc w:val="both"/>
        <w:rPr>
          <w:rFonts w:ascii="Century Gothic" w:hAnsi="Century Gothic"/>
        </w:rPr>
      </w:pPr>
      <w:r>
        <w:rPr>
          <w:rFonts w:ascii="Century Gothic" w:hAnsi="Century Gothic"/>
        </w:rPr>
        <w:t>Derbyshire Dales District Council (DDDC)</w:t>
      </w:r>
    </w:p>
    <w:p w:rsidR="008F658C" w:rsidRDefault="008F658C" w:rsidP="008F658C">
      <w:pPr>
        <w:pStyle w:val="ListParagraph"/>
        <w:numPr>
          <w:ilvl w:val="0"/>
          <w:numId w:val="15"/>
        </w:numPr>
        <w:jc w:val="both"/>
        <w:rPr>
          <w:rFonts w:ascii="Century Gothic" w:hAnsi="Century Gothic"/>
        </w:rPr>
      </w:pPr>
      <w:r>
        <w:rPr>
          <w:rFonts w:ascii="Century Gothic" w:hAnsi="Century Gothic"/>
        </w:rPr>
        <w:t>Peak Park Planning Authority</w:t>
      </w:r>
    </w:p>
    <w:p w:rsidR="008F658C" w:rsidRDefault="008F658C" w:rsidP="008F658C">
      <w:pPr>
        <w:pStyle w:val="ListParagraph"/>
        <w:numPr>
          <w:ilvl w:val="0"/>
          <w:numId w:val="15"/>
        </w:numPr>
        <w:jc w:val="both"/>
        <w:rPr>
          <w:rFonts w:ascii="Century Gothic" w:hAnsi="Century Gothic"/>
        </w:rPr>
      </w:pPr>
      <w:r>
        <w:rPr>
          <w:rFonts w:ascii="Century Gothic" w:hAnsi="Century Gothic"/>
        </w:rPr>
        <w:t>Adjoining Parish Councils</w:t>
      </w:r>
    </w:p>
    <w:p w:rsidR="008F658C" w:rsidRDefault="008F658C" w:rsidP="008F658C">
      <w:pPr>
        <w:pStyle w:val="ListParagraph"/>
        <w:numPr>
          <w:ilvl w:val="0"/>
          <w:numId w:val="15"/>
        </w:numPr>
        <w:jc w:val="both"/>
        <w:rPr>
          <w:rFonts w:ascii="Century Gothic" w:hAnsi="Century Gothic"/>
        </w:rPr>
      </w:pPr>
      <w:r>
        <w:rPr>
          <w:rFonts w:ascii="Century Gothic" w:hAnsi="Century Gothic"/>
        </w:rPr>
        <w:t>Derbyshire Association of Local Councils (DALC)</w:t>
      </w:r>
    </w:p>
    <w:p w:rsidR="00E525D6" w:rsidRDefault="008F658C" w:rsidP="008F658C">
      <w:pPr>
        <w:pStyle w:val="ListParagraph"/>
        <w:numPr>
          <w:ilvl w:val="0"/>
          <w:numId w:val="15"/>
        </w:numPr>
        <w:jc w:val="both"/>
        <w:rPr>
          <w:rFonts w:ascii="Century Gothic" w:hAnsi="Century Gothic"/>
        </w:rPr>
      </w:pPr>
      <w:r>
        <w:rPr>
          <w:rFonts w:ascii="Century Gothic" w:hAnsi="Century Gothic"/>
        </w:rPr>
        <w:t>And others</w:t>
      </w:r>
    </w:p>
    <w:p w:rsidR="00E525D6" w:rsidRDefault="00E525D6" w:rsidP="00E525D6">
      <w:pPr>
        <w:jc w:val="both"/>
        <w:rPr>
          <w:rFonts w:ascii="Century Gothic" w:hAnsi="Century Gothic"/>
        </w:rPr>
      </w:pPr>
    </w:p>
    <w:p w:rsidR="00E525D6" w:rsidRDefault="00E525D6" w:rsidP="00E525D6">
      <w:pPr>
        <w:jc w:val="both"/>
        <w:rPr>
          <w:rFonts w:ascii="Century Gothic" w:hAnsi="Century Gothic"/>
          <w:b/>
          <w:u w:val="single"/>
        </w:rPr>
      </w:pPr>
      <w:r>
        <w:rPr>
          <w:rFonts w:ascii="Century Gothic" w:hAnsi="Century Gothic"/>
          <w:b/>
          <w:u w:val="single"/>
        </w:rPr>
        <w:lastRenderedPageBreak/>
        <w:t>5.3 Councils Current View</w:t>
      </w:r>
    </w:p>
    <w:p w:rsidR="00E525D6" w:rsidRDefault="00E525D6" w:rsidP="00E525D6">
      <w:pPr>
        <w:jc w:val="both"/>
        <w:rPr>
          <w:rFonts w:ascii="Century Gothic" w:hAnsi="Century Gothic"/>
        </w:rPr>
      </w:pPr>
    </w:p>
    <w:p w:rsidR="00E525D6" w:rsidRDefault="00E525D6" w:rsidP="00E525D6">
      <w:pPr>
        <w:jc w:val="both"/>
        <w:rPr>
          <w:rFonts w:ascii="Century Gothic" w:hAnsi="Century Gothic"/>
        </w:rPr>
      </w:pPr>
      <w:r>
        <w:rPr>
          <w:rFonts w:ascii="Century Gothic" w:hAnsi="Century Gothic"/>
        </w:rPr>
        <w:t>We have discussed what w</w:t>
      </w:r>
      <w:r w:rsidR="001B7106">
        <w:rPr>
          <w:rFonts w:ascii="Century Gothic" w:hAnsi="Century Gothic"/>
        </w:rPr>
        <w:t>e</w:t>
      </w:r>
      <w:r>
        <w:rPr>
          <w:rFonts w:ascii="Century Gothic" w:hAnsi="Century Gothic"/>
        </w:rPr>
        <w:t xml:space="preserve"> feel are the key issues facing Tideswell in the next few </w:t>
      </w:r>
      <w:r w:rsidR="00696664">
        <w:rPr>
          <w:rFonts w:ascii="Century Gothic" w:hAnsi="Century Gothic"/>
        </w:rPr>
        <w:t>years, which</w:t>
      </w:r>
      <w:r w:rsidR="008537F1">
        <w:rPr>
          <w:rFonts w:ascii="Century Gothic" w:hAnsi="Century Gothic"/>
        </w:rPr>
        <w:t xml:space="preserve"> we have set out below and want YOUR feedback to help us set the priorities for our Village.-</w:t>
      </w:r>
    </w:p>
    <w:p w:rsidR="00E525D6" w:rsidRDefault="00E525D6" w:rsidP="00E525D6">
      <w:pPr>
        <w:pStyle w:val="ListParagraph"/>
        <w:numPr>
          <w:ilvl w:val="0"/>
          <w:numId w:val="16"/>
        </w:numPr>
        <w:jc w:val="both"/>
        <w:rPr>
          <w:rFonts w:ascii="Century Gothic" w:hAnsi="Century Gothic"/>
        </w:rPr>
      </w:pPr>
      <w:r>
        <w:rPr>
          <w:rFonts w:ascii="Century Gothic" w:hAnsi="Century Gothic"/>
        </w:rPr>
        <w:t>Housing (Affordability &amp; balancing residential &amp; touristic</w:t>
      </w:r>
      <w:r w:rsidR="004B4B7E" w:rsidRPr="004B4B7E">
        <w:rPr>
          <w:rFonts w:ascii="Century Gothic" w:hAnsi="Century Gothic"/>
        </w:rPr>
        <w:t xml:space="preserve"> tourism</w:t>
      </w:r>
      <w:r w:rsidR="004B4B7E">
        <w:rPr>
          <w:rFonts w:ascii="Century Gothic" w:hAnsi="Century Gothic"/>
          <w:color w:val="FF0000"/>
        </w:rPr>
        <w:t xml:space="preserve"> </w:t>
      </w:r>
      <w:r>
        <w:rPr>
          <w:rFonts w:ascii="Century Gothic" w:hAnsi="Century Gothic"/>
        </w:rPr>
        <w:t>needs)</w:t>
      </w:r>
    </w:p>
    <w:p w:rsidR="00E525D6" w:rsidRDefault="00E525D6" w:rsidP="00E525D6">
      <w:pPr>
        <w:pStyle w:val="ListParagraph"/>
        <w:numPr>
          <w:ilvl w:val="0"/>
          <w:numId w:val="16"/>
        </w:numPr>
        <w:jc w:val="both"/>
        <w:rPr>
          <w:rFonts w:ascii="Century Gothic" w:hAnsi="Century Gothic"/>
        </w:rPr>
      </w:pPr>
      <w:r>
        <w:rPr>
          <w:rFonts w:ascii="Century Gothic" w:hAnsi="Century Gothic"/>
        </w:rPr>
        <w:t>Transport (Parking and public transport availability)</w:t>
      </w:r>
    </w:p>
    <w:p w:rsidR="00E525D6" w:rsidRDefault="00E525D6" w:rsidP="00E525D6">
      <w:pPr>
        <w:pStyle w:val="ListParagraph"/>
        <w:numPr>
          <w:ilvl w:val="0"/>
          <w:numId w:val="16"/>
        </w:numPr>
        <w:jc w:val="both"/>
        <w:rPr>
          <w:rFonts w:ascii="Century Gothic" w:hAnsi="Century Gothic"/>
        </w:rPr>
      </w:pPr>
      <w:r>
        <w:rPr>
          <w:rFonts w:ascii="Century Gothic" w:hAnsi="Century Gothic"/>
        </w:rPr>
        <w:t>Social (To provide suitable</w:t>
      </w:r>
      <w:r w:rsidR="001B7106">
        <w:rPr>
          <w:rFonts w:ascii="Century Gothic" w:hAnsi="Century Gothic"/>
        </w:rPr>
        <w:t xml:space="preserve"> </w:t>
      </w:r>
      <w:r w:rsidR="008F64E3">
        <w:rPr>
          <w:rFonts w:ascii="Century Gothic" w:hAnsi="Century Gothic"/>
        </w:rPr>
        <w:t xml:space="preserve">Village </w:t>
      </w:r>
      <w:r>
        <w:rPr>
          <w:rFonts w:ascii="Century Gothic" w:hAnsi="Century Gothic"/>
        </w:rPr>
        <w:t xml:space="preserve">amenities </w:t>
      </w:r>
      <w:r w:rsidR="001B7106">
        <w:rPr>
          <w:rFonts w:ascii="Century Gothic" w:hAnsi="Century Gothic"/>
        </w:rPr>
        <w:t>to sustain a vibrant Community</w:t>
      </w:r>
      <w:r>
        <w:rPr>
          <w:rFonts w:ascii="Century Gothic" w:hAnsi="Century Gothic"/>
        </w:rPr>
        <w:t>)</w:t>
      </w:r>
    </w:p>
    <w:p w:rsidR="00E525D6" w:rsidRDefault="00E525D6" w:rsidP="00E525D6">
      <w:pPr>
        <w:pStyle w:val="ListParagraph"/>
        <w:numPr>
          <w:ilvl w:val="0"/>
          <w:numId w:val="16"/>
        </w:numPr>
        <w:jc w:val="both"/>
        <w:rPr>
          <w:rFonts w:ascii="Century Gothic" w:hAnsi="Century Gothic"/>
        </w:rPr>
      </w:pPr>
      <w:r>
        <w:rPr>
          <w:rFonts w:ascii="Century Gothic" w:hAnsi="Century Gothic"/>
        </w:rPr>
        <w:t xml:space="preserve">Environment (Maintain the balance between development and </w:t>
      </w:r>
      <w:r w:rsidR="001B7106">
        <w:rPr>
          <w:rFonts w:ascii="Century Gothic" w:hAnsi="Century Gothic"/>
        </w:rPr>
        <w:t xml:space="preserve">the </w:t>
      </w:r>
      <w:r>
        <w:rPr>
          <w:rFonts w:ascii="Century Gothic" w:hAnsi="Century Gothic"/>
        </w:rPr>
        <w:t xml:space="preserve">natural </w:t>
      </w:r>
      <w:r w:rsidR="00696664">
        <w:rPr>
          <w:rFonts w:ascii="Century Gothic" w:hAnsi="Century Gothic"/>
        </w:rPr>
        <w:t>beauty, which</w:t>
      </w:r>
      <w:r>
        <w:rPr>
          <w:rFonts w:ascii="Century Gothic" w:hAnsi="Century Gothic"/>
        </w:rPr>
        <w:t xml:space="preserve"> surrounds </w:t>
      </w:r>
      <w:r w:rsidR="001B7106">
        <w:rPr>
          <w:rFonts w:ascii="Century Gothic" w:hAnsi="Century Gothic"/>
        </w:rPr>
        <w:t>us, and keep Tideswell safe, clean and tidy.</w:t>
      </w:r>
    </w:p>
    <w:p w:rsidR="00E525D6" w:rsidRDefault="00E525D6" w:rsidP="00E525D6">
      <w:pPr>
        <w:pStyle w:val="ListParagraph"/>
        <w:numPr>
          <w:ilvl w:val="0"/>
          <w:numId w:val="16"/>
        </w:numPr>
        <w:jc w:val="both"/>
        <w:rPr>
          <w:rFonts w:ascii="Century Gothic" w:hAnsi="Century Gothic"/>
        </w:rPr>
      </w:pPr>
      <w:r>
        <w:rPr>
          <w:rFonts w:ascii="Century Gothic" w:hAnsi="Century Gothic"/>
        </w:rPr>
        <w:t>Sustainable Local Economy (Encourage businesses and thereby local employment</w:t>
      </w:r>
      <w:r w:rsidR="001B7106">
        <w:rPr>
          <w:rFonts w:ascii="Century Gothic" w:hAnsi="Century Gothic"/>
        </w:rPr>
        <w:t>)</w:t>
      </w:r>
      <w:r>
        <w:rPr>
          <w:rFonts w:ascii="Century Gothic" w:hAnsi="Century Gothic"/>
        </w:rPr>
        <w:t>.</w:t>
      </w:r>
    </w:p>
    <w:p w:rsidR="001B7106" w:rsidRDefault="001B7106" w:rsidP="00E525D6">
      <w:pPr>
        <w:pStyle w:val="ListParagraph"/>
        <w:ind w:left="0"/>
        <w:jc w:val="both"/>
        <w:rPr>
          <w:rFonts w:ascii="Century Gothic" w:hAnsi="Century Gothic"/>
        </w:rPr>
      </w:pPr>
    </w:p>
    <w:p w:rsidR="001B7106" w:rsidRDefault="008537F1" w:rsidP="00E525D6">
      <w:pPr>
        <w:pStyle w:val="ListParagraph"/>
        <w:ind w:left="0"/>
        <w:jc w:val="both"/>
        <w:rPr>
          <w:rFonts w:ascii="Century Gothic" w:hAnsi="Century Gothic"/>
        </w:rPr>
      </w:pPr>
      <w:proofErr w:type="gramStart"/>
      <w:r>
        <w:rPr>
          <w:rFonts w:ascii="Century Gothic" w:hAnsi="Century Gothic"/>
        </w:rPr>
        <w:t>Have we got</w:t>
      </w:r>
      <w:proofErr w:type="gramEnd"/>
      <w:r>
        <w:rPr>
          <w:rFonts w:ascii="Century Gothic" w:hAnsi="Century Gothic"/>
        </w:rPr>
        <w:t xml:space="preserve"> it right?  Let us know!</w:t>
      </w:r>
    </w:p>
    <w:p w:rsidR="002B4574" w:rsidRDefault="002B4574" w:rsidP="00E525D6">
      <w:pPr>
        <w:pStyle w:val="ListParagraph"/>
        <w:ind w:left="0"/>
        <w:jc w:val="both"/>
        <w:rPr>
          <w:rFonts w:ascii="Century Gothic" w:hAnsi="Century Gothic"/>
        </w:rPr>
      </w:pPr>
    </w:p>
    <w:p w:rsidR="002B4574" w:rsidRDefault="002B4574" w:rsidP="00E525D6">
      <w:pPr>
        <w:pStyle w:val="ListParagraph"/>
        <w:ind w:left="0"/>
        <w:jc w:val="both"/>
        <w:rPr>
          <w:rFonts w:ascii="Century Gothic" w:hAnsi="Century Gothic"/>
        </w:rPr>
      </w:pPr>
    </w:p>
    <w:p w:rsidR="00E525D6" w:rsidRDefault="00E525D6" w:rsidP="00E525D6">
      <w:pPr>
        <w:pStyle w:val="ListParagraph"/>
        <w:ind w:left="0"/>
        <w:jc w:val="both"/>
        <w:rPr>
          <w:rFonts w:ascii="Century Gothic" w:hAnsi="Century Gothic"/>
          <w:b/>
          <w:u w:val="single"/>
        </w:rPr>
      </w:pPr>
      <w:r>
        <w:rPr>
          <w:rFonts w:ascii="Century Gothic" w:hAnsi="Century Gothic"/>
          <w:b/>
          <w:u w:val="single"/>
        </w:rPr>
        <w:t>6. Next Steps.</w:t>
      </w:r>
    </w:p>
    <w:p w:rsidR="00A529E3" w:rsidRDefault="007232D2" w:rsidP="00954375">
      <w:pPr>
        <w:pStyle w:val="ListParagraph"/>
        <w:ind w:left="0"/>
        <w:jc w:val="both"/>
        <w:rPr>
          <w:rFonts w:ascii="Century Gothic" w:hAnsi="Century Gothic"/>
        </w:rPr>
      </w:pPr>
      <w:r w:rsidRPr="00E525D6">
        <w:rPr>
          <w:rFonts w:ascii="Century Gothic" w:hAnsi="Century Gothic"/>
        </w:rPr>
        <w:br/>
      </w:r>
      <w:r w:rsidR="00E525D6">
        <w:rPr>
          <w:rFonts w:ascii="Century Gothic" w:hAnsi="Century Gothic"/>
        </w:rPr>
        <w:t xml:space="preserve">We intend </w:t>
      </w:r>
      <w:r w:rsidR="009D0B74">
        <w:rPr>
          <w:rFonts w:ascii="Century Gothic" w:hAnsi="Century Gothic"/>
        </w:rPr>
        <w:t xml:space="preserve">to hold annual “open events” </w:t>
      </w:r>
      <w:r w:rsidR="00E525D6">
        <w:rPr>
          <w:rFonts w:ascii="Century Gothic" w:hAnsi="Century Gothic"/>
        </w:rPr>
        <w:t>when you can meet the Council, express your v</w:t>
      </w:r>
      <w:r w:rsidR="00954375">
        <w:rPr>
          <w:rFonts w:ascii="Century Gothic" w:hAnsi="Century Gothic"/>
        </w:rPr>
        <w:t>iew</w:t>
      </w:r>
      <w:r w:rsidR="00E525D6">
        <w:rPr>
          <w:rFonts w:ascii="Century Gothic" w:hAnsi="Century Gothic"/>
        </w:rPr>
        <w:t xml:space="preserve">s </w:t>
      </w:r>
      <w:r w:rsidR="006C6AEA">
        <w:rPr>
          <w:rFonts w:ascii="Century Gothic" w:hAnsi="Century Gothic"/>
        </w:rPr>
        <w:t xml:space="preserve">on Tideswell’s future and learn more about developing </w:t>
      </w:r>
      <w:r w:rsidR="00954375">
        <w:rPr>
          <w:rFonts w:ascii="Century Gothic" w:hAnsi="Century Gothic"/>
        </w:rPr>
        <w:t>“Plan for Tideswell”.</w:t>
      </w:r>
    </w:p>
    <w:p w:rsidR="006C6AEA" w:rsidRDefault="006C6AEA" w:rsidP="00E525D6">
      <w:pPr>
        <w:jc w:val="both"/>
        <w:rPr>
          <w:rFonts w:ascii="Century Gothic" w:hAnsi="Century Gothic"/>
        </w:rPr>
      </w:pPr>
    </w:p>
    <w:p w:rsidR="002837A3" w:rsidRDefault="002837A3" w:rsidP="00E525D6">
      <w:pPr>
        <w:jc w:val="both"/>
        <w:rPr>
          <w:rFonts w:ascii="Century Gothic" w:hAnsi="Century Gothic"/>
        </w:rPr>
      </w:pPr>
    </w:p>
    <w:p w:rsidR="002837A3" w:rsidRDefault="002837A3" w:rsidP="00E525D6">
      <w:pPr>
        <w:jc w:val="both"/>
        <w:rPr>
          <w:rFonts w:ascii="Century Gothic" w:hAnsi="Century Gothic"/>
        </w:rPr>
      </w:pPr>
      <w:r>
        <w:rPr>
          <w:rFonts w:ascii="Century Gothic" w:hAnsi="Century Gothic"/>
        </w:rPr>
        <w:t>We look forward to working with you to help maintain Tideswell as</w:t>
      </w:r>
      <w:r w:rsidR="009C4576">
        <w:rPr>
          <w:rFonts w:ascii="Century Gothic" w:hAnsi="Century Gothic"/>
        </w:rPr>
        <w:t xml:space="preserve"> </w:t>
      </w:r>
      <w:r>
        <w:rPr>
          <w:rFonts w:ascii="Century Gothic" w:hAnsi="Century Gothic"/>
        </w:rPr>
        <w:t>a great place to live, work and visit.</w:t>
      </w:r>
    </w:p>
    <w:p w:rsidR="00A26977" w:rsidRDefault="00A26977" w:rsidP="00E525D6">
      <w:pPr>
        <w:jc w:val="both"/>
        <w:rPr>
          <w:rFonts w:ascii="Century Gothic" w:hAnsi="Century Gothic"/>
        </w:rPr>
      </w:pPr>
    </w:p>
    <w:p w:rsidR="00A26977" w:rsidRDefault="00A26977" w:rsidP="00E525D6">
      <w:pPr>
        <w:jc w:val="both"/>
        <w:rPr>
          <w:rFonts w:ascii="Century Gothic" w:hAnsi="Century Gothic"/>
        </w:rPr>
      </w:pPr>
    </w:p>
    <w:p w:rsidR="00965999" w:rsidRDefault="00965999" w:rsidP="00E525D6">
      <w:pPr>
        <w:jc w:val="both"/>
        <w:rPr>
          <w:rFonts w:ascii="Century Gothic" w:hAnsi="Century Gothic"/>
        </w:rPr>
      </w:pPr>
    </w:p>
    <w:p w:rsidR="00965999" w:rsidRDefault="00965999" w:rsidP="00E525D6">
      <w:pPr>
        <w:jc w:val="both"/>
        <w:rPr>
          <w:rFonts w:ascii="Century Gothic" w:hAnsi="Century Gothic"/>
        </w:rPr>
      </w:pPr>
      <w:r>
        <w:rPr>
          <w:rFonts w:ascii="Century Gothic" w:hAnsi="Century Gothic"/>
        </w:rPr>
        <w:t xml:space="preserve">Tideswell Parish Council want to hear from you, please contact the clerk via email </w:t>
      </w:r>
      <w:hyperlink r:id="rId10" w:history="1">
        <w:r w:rsidRPr="0019594E">
          <w:rPr>
            <w:rStyle w:val="Hyperlink"/>
            <w:rFonts w:ascii="Century Gothic" w:hAnsi="Century Gothic"/>
          </w:rPr>
          <w:t>clerk@tideswellparishcouncil.co.uk</w:t>
        </w:r>
      </w:hyperlink>
      <w:r w:rsidR="00052B70">
        <w:rPr>
          <w:rFonts w:ascii="Century Gothic" w:hAnsi="Century Gothic"/>
        </w:rPr>
        <w:t xml:space="preserve"> or by calling 07738076902</w:t>
      </w:r>
      <w:r>
        <w:rPr>
          <w:rFonts w:ascii="Century Gothic" w:hAnsi="Century Gothic"/>
        </w:rPr>
        <w:t>.</w:t>
      </w:r>
    </w:p>
    <w:p w:rsidR="001F1B37" w:rsidRDefault="001F1B37" w:rsidP="00E525D6">
      <w:pPr>
        <w:jc w:val="both"/>
        <w:rPr>
          <w:rFonts w:ascii="Century Gothic" w:hAnsi="Century Gothic"/>
        </w:rPr>
      </w:pPr>
    </w:p>
    <w:p w:rsidR="00122FC8" w:rsidRPr="00BA0C85" w:rsidRDefault="00052B70" w:rsidP="00E525D6">
      <w:pPr>
        <w:jc w:val="both"/>
        <w:rPr>
          <w:rFonts w:ascii="Century Gothic" w:hAnsi="Century Gothic"/>
        </w:rPr>
      </w:pPr>
      <w:r>
        <w:rPr>
          <w:rFonts w:ascii="Century Gothic" w:hAnsi="Century Gothic"/>
        </w:rPr>
        <w:t xml:space="preserve"> </w:t>
      </w:r>
      <w:bookmarkStart w:id="0" w:name="_GoBack"/>
      <w:bookmarkEnd w:id="0"/>
    </w:p>
    <w:sectPr w:rsidR="00122FC8" w:rsidRPr="00BA0C85" w:rsidSect="00BA0C85">
      <w:headerReference w:type="default" r:id="rId11"/>
      <w:footerReference w:type="default" r:id="rId12"/>
      <w:pgSz w:w="11900" w:h="16840" w:code="9"/>
      <w:pgMar w:top="720" w:right="720" w:bottom="720" w:left="72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7E1" w:rsidRDefault="00C557E1">
      <w:r>
        <w:separator/>
      </w:r>
    </w:p>
  </w:endnote>
  <w:endnote w:type="continuationSeparator" w:id="0">
    <w:p w:rsidR="00C557E1" w:rsidRDefault="00C5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E3" w:rsidRDefault="00A529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7E1" w:rsidRDefault="00C557E1">
      <w:r>
        <w:separator/>
      </w:r>
    </w:p>
  </w:footnote>
  <w:footnote w:type="continuationSeparator" w:id="0">
    <w:p w:rsidR="00C557E1" w:rsidRDefault="00C55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E3" w:rsidRDefault="00A529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B69"/>
    <w:multiLevelType w:val="hybridMultilevel"/>
    <w:tmpl w:val="C6820C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1506D3"/>
    <w:multiLevelType w:val="hybridMultilevel"/>
    <w:tmpl w:val="E46A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338C5"/>
    <w:multiLevelType w:val="hybridMultilevel"/>
    <w:tmpl w:val="33C8E680"/>
    <w:lvl w:ilvl="0" w:tplc="874E3EE2">
      <w:numFmt w:val="bullet"/>
      <w:lvlText w:val="-"/>
      <w:lvlJc w:val="left"/>
      <w:pPr>
        <w:ind w:left="1800" w:hanging="360"/>
      </w:pPr>
      <w:rPr>
        <w:rFonts w:ascii="Century Gothic" w:eastAsia="Arial Unicode MS" w:hAnsi="Century Gothic"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8E15A40"/>
    <w:multiLevelType w:val="hybridMultilevel"/>
    <w:tmpl w:val="346C8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3A38E2"/>
    <w:multiLevelType w:val="hybridMultilevel"/>
    <w:tmpl w:val="CDCCC7E8"/>
    <w:lvl w:ilvl="0" w:tplc="874E3EE2">
      <w:numFmt w:val="bullet"/>
      <w:lvlText w:val="-"/>
      <w:lvlJc w:val="left"/>
      <w:pPr>
        <w:ind w:left="720" w:hanging="360"/>
      </w:pPr>
      <w:rPr>
        <w:rFonts w:ascii="Century Gothic" w:eastAsia="Arial Unicode MS" w:hAnsi="Century Gothic" w:cs="Times New Roman" w:hint="default"/>
      </w:rPr>
    </w:lvl>
    <w:lvl w:ilvl="1" w:tplc="874E3EE2">
      <w:numFmt w:val="bullet"/>
      <w:lvlText w:val="-"/>
      <w:lvlJc w:val="left"/>
      <w:pPr>
        <w:ind w:left="1440" w:hanging="360"/>
      </w:pPr>
      <w:rPr>
        <w:rFonts w:ascii="Century Gothic" w:eastAsia="Arial Unicode MS"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F62BC4"/>
    <w:multiLevelType w:val="hybridMultilevel"/>
    <w:tmpl w:val="7CA4214A"/>
    <w:lvl w:ilvl="0" w:tplc="874E3EE2">
      <w:numFmt w:val="bullet"/>
      <w:lvlText w:val="-"/>
      <w:lvlJc w:val="left"/>
      <w:pPr>
        <w:ind w:left="720" w:hanging="360"/>
      </w:pPr>
      <w:rPr>
        <w:rFonts w:ascii="Century Gothic" w:eastAsia="Arial Unicode MS"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A21E06"/>
    <w:multiLevelType w:val="hybridMultilevel"/>
    <w:tmpl w:val="BD9CAAD0"/>
    <w:lvl w:ilvl="0" w:tplc="0809000F">
      <w:start w:val="1"/>
      <w:numFmt w:val="decimal"/>
      <w:lvlText w:val="%1."/>
      <w:lvlJc w:val="left"/>
      <w:pPr>
        <w:ind w:left="720" w:hanging="360"/>
      </w:pPr>
    </w:lvl>
    <w:lvl w:ilvl="1" w:tplc="874E3EE2">
      <w:numFmt w:val="bullet"/>
      <w:lvlText w:val="-"/>
      <w:lvlJc w:val="left"/>
      <w:pPr>
        <w:ind w:left="1440" w:hanging="360"/>
      </w:pPr>
      <w:rPr>
        <w:rFonts w:ascii="Century Gothic" w:eastAsia="Arial Unicode MS" w:hAnsi="Century Gothic"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B83AB8"/>
    <w:multiLevelType w:val="hybridMultilevel"/>
    <w:tmpl w:val="B9F21BF2"/>
    <w:lvl w:ilvl="0" w:tplc="874E3EE2">
      <w:numFmt w:val="bullet"/>
      <w:lvlText w:val="-"/>
      <w:lvlJc w:val="left"/>
      <w:pPr>
        <w:ind w:left="720" w:hanging="360"/>
      </w:pPr>
      <w:rPr>
        <w:rFonts w:ascii="Century Gothic" w:eastAsia="Arial Unicode MS"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3721F5"/>
    <w:multiLevelType w:val="hybridMultilevel"/>
    <w:tmpl w:val="B3A2DD3A"/>
    <w:lvl w:ilvl="0" w:tplc="874E3EE2">
      <w:numFmt w:val="bullet"/>
      <w:lvlText w:val="-"/>
      <w:lvlJc w:val="left"/>
      <w:pPr>
        <w:ind w:left="720" w:hanging="360"/>
      </w:pPr>
      <w:rPr>
        <w:rFonts w:ascii="Century Gothic" w:eastAsia="Arial Unicode MS"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D61EA1"/>
    <w:multiLevelType w:val="hybridMultilevel"/>
    <w:tmpl w:val="56067E6C"/>
    <w:lvl w:ilvl="0" w:tplc="874E3EE2">
      <w:numFmt w:val="bullet"/>
      <w:lvlText w:val="-"/>
      <w:lvlJc w:val="left"/>
      <w:pPr>
        <w:ind w:left="720" w:hanging="360"/>
      </w:pPr>
      <w:rPr>
        <w:rFonts w:ascii="Century Gothic" w:eastAsia="Arial Unicode MS"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5960B1"/>
    <w:multiLevelType w:val="hybridMultilevel"/>
    <w:tmpl w:val="B614B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4C3823"/>
    <w:multiLevelType w:val="hybridMultilevel"/>
    <w:tmpl w:val="8F68EFCA"/>
    <w:styleLink w:val="Numbered"/>
    <w:lvl w:ilvl="0" w:tplc="9734286C">
      <w:start w:val="1"/>
      <w:numFmt w:val="decimal"/>
      <w:lvlText w:val="%1."/>
      <w:lvlJc w:val="left"/>
      <w:pPr>
        <w:ind w:left="58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5A8F0A">
      <w:start w:val="1"/>
      <w:numFmt w:val="decimal"/>
      <w:lvlText w:val="%2."/>
      <w:lvlJc w:val="left"/>
      <w:pPr>
        <w:ind w:left="94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B6DD82">
      <w:start w:val="1"/>
      <w:numFmt w:val="decimal"/>
      <w:lvlText w:val="%3."/>
      <w:lvlJc w:val="left"/>
      <w:pPr>
        <w:ind w:left="130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ACDE18">
      <w:start w:val="1"/>
      <w:numFmt w:val="decimal"/>
      <w:lvlText w:val="%4."/>
      <w:lvlJc w:val="left"/>
      <w:pPr>
        <w:ind w:left="166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B22AE2">
      <w:start w:val="1"/>
      <w:numFmt w:val="decimal"/>
      <w:lvlText w:val="%5."/>
      <w:lvlJc w:val="left"/>
      <w:pPr>
        <w:ind w:left="202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84184A">
      <w:start w:val="1"/>
      <w:numFmt w:val="decimal"/>
      <w:lvlText w:val="%6."/>
      <w:lvlJc w:val="left"/>
      <w:pPr>
        <w:ind w:left="238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B02862">
      <w:start w:val="1"/>
      <w:numFmt w:val="decimal"/>
      <w:lvlText w:val="%7."/>
      <w:lvlJc w:val="left"/>
      <w:pPr>
        <w:ind w:left="274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BA6B20">
      <w:start w:val="1"/>
      <w:numFmt w:val="decimal"/>
      <w:lvlText w:val="%8."/>
      <w:lvlJc w:val="left"/>
      <w:pPr>
        <w:ind w:left="310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E6F07A">
      <w:start w:val="1"/>
      <w:numFmt w:val="decimal"/>
      <w:lvlText w:val="%9."/>
      <w:lvlJc w:val="left"/>
      <w:pPr>
        <w:ind w:left="346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63A447C7"/>
    <w:multiLevelType w:val="hybridMultilevel"/>
    <w:tmpl w:val="E5FA6034"/>
    <w:lvl w:ilvl="0" w:tplc="874E3EE2">
      <w:numFmt w:val="bullet"/>
      <w:lvlText w:val="-"/>
      <w:lvlJc w:val="left"/>
      <w:pPr>
        <w:ind w:left="720" w:hanging="360"/>
      </w:pPr>
      <w:rPr>
        <w:rFonts w:ascii="Century Gothic" w:eastAsia="Arial Unicode MS"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C77B4C"/>
    <w:multiLevelType w:val="hybridMultilevel"/>
    <w:tmpl w:val="C1AC9382"/>
    <w:lvl w:ilvl="0" w:tplc="874E3EE2">
      <w:numFmt w:val="bullet"/>
      <w:lvlText w:val="-"/>
      <w:lvlJc w:val="left"/>
      <w:pPr>
        <w:ind w:left="720" w:hanging="360"/>
      </w:pPr>
      <w:rPr>
        <w:rFonts w:ascii="Century Gothic" w:eastAsia="Arial Unicode MS"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AB799E"/>
    <w:multiLevelType w:val="hybridMultilevel"/>
    <w:tmpl w:val="D7E89ADA"/>
    <w:lvl w:ilvl="0" w:tplc="874E3EE2">
      <w:numFmt w:val="bullet"/>
      <w:lvlText w:val="-"/>
      <w:lvlJc w:val="left"/>
      <w:pPr>
        <w:ind w:left="720" w:hanging="360"/>
      </w:pPr>
      <w:rPr>
        <w:rFonts w:ascii="Century Gothic" w:eastAsia="Arial Unicode MS"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613A2D"/>
    <w:multiLevelType w:val="hybridMultilevel"/>
    <w:tmpl w:val="17F43B3E"/>
    <w:lvl w:ilvl="0" w:tplc="874E3EE2">
      <w:numFmt w:val="bullet"/>
      <w:lvlText w:val="-"/>
      <w:lvlJc w:val="left"/>
      <w:pPr>
        <w:ind w:left="1800" w:hanging="360"/>
      </w:pPr>
      <w:rPr>
        <w:rFonts w:ascii="Century Gothic" w:eastAsia="Arial Unicode MS" w:hAnsi="Century Gothic"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7C0C2D16"/>
    <w:multiLevelType w:val="hybridMultilevel"/>
    <w:tmpl w:val="8F68EFCA"/>
    <w:numStyleLink w:val="Numbered"/>
  </w:abstractNum>
  <w:num w:numId="1">
    <w:abstractNumId w:val="11"/>
  </w:num>
  <w:num w:numId="2">
    <w:abstractNumId w:val="16"/>
  </w:num>
  <w:num w:numId="3">
    <w:abstractNumId w:val="10"/>
  </w:num>
  <w:num w:numId="4">
    <w:abstractNumId w:val="3"/>
  </w:num>
  <w:num w:numId="5">
    <w:abstractNumId w:val="6"/>
  </w:num>
  <w:num w:numId="6">
    <w:abstractNumId w:val="0"/>
  </w:num>
  <w:num w:numId="7">
    <w:abstractNumId w:val="2"/>
  </w:num>
  <w:num w:numId="8">
    <w:abstractNumId w:val="13"/>
  </w:num>
  <w:num w:numId="9">
    <w:abstractNumId w:val="15"/>
  </w:num>
  <w:num w:numId="10">
    <w:abstractNumId w:val="14"/>
  </w:num>
  <w:num w:numId="11">
    <w:abstractNumId w:val="8"/>
  </w:num>
  <w:num w:numId="12">
    <w:abstractNumId w:val="4"/>
  </w:num>
  <w:num w:numId="13">
    <w:abstractNumId w:val="7"/>
  </w:num>
  <w:num w:numId="14">
    <w:abstractNumId w:val="9"/>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E3"/>
    <w:rsid w:val="00052B70"/>
    <w:rsid w:val="000D61BD"/>
    <w:rsid w:val="000F711E"/>
    <w:rsid w:val="00122FC8"/>
    <w:rsid w:val="00177B95"/>
    <w:rsid w:val="001B7106"/>
    <w:rsid w:val="001E7C9D"/>
    <w:rsid w:val="001F1B37"/>
    <w:rsid w:val="00237D76"/>
    <w:rsid w:val="002837A3"/>
    <w:rsid w:val="002B4574"/>
    <w:rsid w:val="002C21D0"/>
    <w:rsid w:val="0032317A"/>
    <w:rsid w:val="00385CF3"/>
    <w:rsid w:val="003D2950"/>
    <w:rsid w:val="003F64A8"/>
    <w:rsid w:val="00487C0D"/>
    <w:rsid w:val="004B4B7E"/>
    <w:rsid w:val="005755D3"/>
    <w:rsid w:val="00584D7D"/>
    <w:rsid w:val="005D76F3"/>
    <w:rsid w:val="00696664"/>
    <w:rsid w:val="006B42FA"/>
    <w:rsid w:val="006C2573"/>
    <w:rsid w:val="006C6AEA"/>
    <w:rsid w:val="006D23AE"/>
    <w:rsid w:val="007232D2"/>
    <w:rsid w:val="0077377A"/>
    <w:rsid w:val="008537F1"/>
    <w:rsid w:val="0088094B"/>
    <w:rsid w:val="0088649E"/>
    <w:rsid w:val="008F64E3"/>
    <w:rsid w:val="008F658C"/>
    <w:rsid w:val="0091211D"/>
    <w:rsid w:val="00954375"/>
    <w:rsid w:val="00965999"/>
    <w:rsid w:val="009C4576"/>
    <w:rsid w:val="009D0B74"/>
    <w:rsid w:val="00A25CA4"/>
    <w:rsid w:val="00A26977"/>
    <w:rsid w:val="00A529E3"/>
    <w:rsid w:val="00AE2C6F"/>
    <w:rsid w:val="00B16414"/>
    <w:rsid w:val="00BA0C85"/>
    <w:rsid w:val="00BA62E5"/>
    <w:rsid w:val="00C557E1"/>
    <w:rsid w:val="00C82218"/>
    <w:rsid w:val="00DE14A1"/>
    <w:rsid w:val="00DF48F4"/>
    <w:rsid w:val="00E47D5E"/>
    <w:rsid w:val="00E52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62E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62E5"/>
    <w:rPr>
      <w:u w:val="single"/>
    </w:rPr>
  </w:style>
  <w:style w:type="paragraph" w:customStyle="1" w:styleId="Body">
    <w:name w:val="Body"/>
    <w:rsid w:val="00BA62E5"/>
    <w:rPr>
      <w:rFonts w:ascii="Helvetica" w:hAnsi="Helvetica" w:cs="Arial Unicode MS"/>
      <w:color w:val="000000"/>
      <w:sz w:val="22"/>
      <w:szCs w:val="22"/>
      <w:lang w:val="en-US"/>
    </w:rPr>
  </w:style>
  <w:style w:type="numbering" w:customStyle="1" w:styleId="Numbered">
    <w:name w:val="Numbered"/>
    <w:rsid w:val="00BA62E5"/>
    <w:pPr>
      <w:numPr>
        <w:numId w:val="1"/>
      </w:numPr>
    </w:pPr>
  </w:style>
  <w:style w:type="paragraph" w:styleId="ListParagraph">
    <w:name w:val="List Paragraph"/>
    <w:basedOn w:val="Normal"/>
    <w:uiPriority w:val="34"/>
    <w:qFormat/>
    <w:rsid w:val="0032317A"/>
    <w:pPr>
      <w:ind w:left="720"/>
      <w:contextualSpacing/>
    </w:pPr>
  </w:style>
  <w:style w:type="paragraph" w:styleId="BalloonText">
    <w:name w:val="Balloon Text"/>
    <w:basedOn w:val="Normal"/>
    <w:link w:val="BalloonTextChar"/>
    <w:uiPriority w:val="99"/>
    <w:semiHidden/>
    <w:unhideWhenUsed/>
    <w:rsid w:val="00385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CF3"/>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62E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62E5"/>
    <w:rPr>
      <w:u w:val="single"/>
    </w:rPr>
  </w:style>
  <w:style w:type="paragraph" w:customStyle="1" w:styleId="Body">
    <w:name w:val="Body"/>
    <w:rsid w:val="00BA62E5"/>
    <w:rPr>
      <w:rFonts w:ascii="Helvetica" w:hAnsi="Helvetica" w:cs="Arial Unicode MS"/>
      <w:color w:val="000000"/>
      <w:sz w:val="22"/>
      <w:szCs w:val="22"/>
      <w:lang w:val="en-US"/>
    </w:rPr>
  </w:style>
  <w:style w:type="numbering" w:customStyle="1" w:styleId="Numbered">
    <w:name w:val="Numbered"/>
    <w:rsid w:val="00BA62E5"/>
    <w:pPr>
      <w:numPr>
        <w:numId w:val="1"/>
      </w:numPr>
    </w:pPr>
  </w:style>
  <w:style w:type="paragraph" w:styleId="ListParagraph">
    <w:name w:val="List Paragraph"/>
    <w:basedOn w:val="Normal"/>
    <w:uiPriority w:val="34"/>
    <w:qFormat/>
    <w:rsid w:val="0032317A"/>
    <w:pPr>
      <w:ind w:left="720"/>
      <w:contextualSpacing/>
    </w:pPr>
  </w:style>
  <w:style w:type="paragraph" w:styleId="BalloonText">
    <w:name w:val="Balloon Text"/>
    <w:basedOn w:val="Normal"/>
    <w:link w:val="BalloonTextChar"/>
    <w:uiPriority w:val="99"/>
    <w:semiHidden/>
    <w:unhideWhenUsed/>
    <w:rsid w:val="00385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CF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imgres?imgurl=http://www.meadowlodgetideswell.co.uk/cimages/MeadowLodge/IMG_8007.jpg&amp;imgrefurl=http://www.meadowlodgetideswell.co.uk/aspx005/article.aspx?CID%3D2&amp;h=199&amp;w=350&amp;tbnid=aauv7rnRX_4haM:&amp;docid=AhRrzWqbpQKnQM&amp;ei=NQ1wVunnL4v9adS9gIAH&amp;tbm=isch&amp;ved=0ahUKEwip1ses9N3JAhWLfhoKHdQeAHAQMwhJKBYwF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lerk@tideswellparishcouncil.co.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c:creator>
  <cp:lastModifiedBy>user</cp:lastModifiedBy>
  <cp:revision>6</cp:revision>
  <cp:lastPrinted>2016-01-25T12:57:00Z</cp:lastPrinted>
  <dcterms:created xsi:type="dcterms:W3CDTF">2016-01-19T14:54:00Z</dcterms:created>
  <dcterms:modified xsi:type="dcterms:W3CDTF">2022-05-24T07:41:00Z</dcterms:modified>
</cp:coreProperties>
</file>