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9FC0" w14:textId="77777777" w:rsidR="00E12E93" w:rsidRDefault="00E12E93">
      <w:pPr>
        <w:pStyle w:val="Heading1"/>
        <w:jc w:val="center"/>
      </w:pPr>
      <w:r>
        <w:t>Michael S. Finke, Ph.D.</w:t>
      </w:r>
    </w:p>
    <w:p w14:paraId="3FF75ED8" w14:textId="77777777" w:rsidR="00E12E93" w:rsidRDefault="00E12E93">
      <w:pPr>
        <w:jc w:val="center"/>
      </w:pPr>
    </w:p>
    <w:p w14:paraId="0FFE52FF" w14:textId="2FBEBE61" w:rsidR="00E12E93" w:rsidRDefault="007300DE">
      <w:pPr>
        <w:jc w:val="center"/>
      </w:pPr>
      <w:r>
        <w:rPr>
          <w:rFonts w:ascii="Times" w:hAnsi="Times" w:cs="Times"/>
          <w:i/>
          <w:iCs/>
        </w:rPr>
        <w:t>74</w:t>
      </w:r>
      <w:r w:rsidR="005E1033">
        <w:rPr>
          <w:rFonts w:ascii="Times" w:hAnsi="Times" w:cs="Times"/>
          <w:i/>
          <w:iCs/>
        </w:rPr>
        <w:t xml:space="preserve"> S. </w:t>
      </w:r>
      <w:r>
        <w:rPr>
          <w:rFonts w:ascii="Times" w:hAnsi="Times" w:cs="Times"/>
          <w:i/>
          <w:iCs/>
        </w:rPr>
        <w:t>Lakeshore Dr.</w:t>
      </w:r>
      <w:r w:rsidR="005E1033"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  <w:i/>
          <w:iCs/>
        </w:rPr>
        <w:t>Ransom Canyon</w:t>
      </w:r>
      <w:r w:rsidR="005E1033"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  <w:i/>
          <w:iCs/>
        </w:rPr>
        <w:t>TX</w:t>
      </w:r>
      <w:r w:rsidR="005E1033"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  <w:i/>
          <w:iCs/>
        </w:rPr>
        <w:t>7</w:t>
      </w:r>
      <w:r w:rsidR="005E1033">
        <w:rPr>
          <w:rFonts w:ascii="Times" w:hAnsi="Times" w:cs="Times"/>
          <w:i/>
          <w:iCs/>
        </w:rPr>
        <w:t>9</w:t>
      </w:r>
      <w:r>
        <w:rPr>
          <w:rFonts w:ascii="Times" w:hAnsi="Times" w:cs="Times"/>
          <w:i/>
          <w:iCs/>
        </w:rPr>
        <w:t>366</w:t>
      </w:r>
      <w:r w:rsidR="005818A0">
        <w:rPr>
          <w:rFonts w:ascii="Times" w:hAnsi="Times" w:cs="Times"/>
          <w:i/>
          <w:iCs/>
        </w:rPr>
        <w:t xml:space="preserve"> </w:t>
      </w:r>
      <w:r w:rsidR="005818A0">
        <w:rPr>
          <w:rFonts w:ascii="Times" w:hAnsi="Times" w:cs="Times"/>
          <w:i/>
          <w:iCs/>
        </w:rPr>
        <w:br/>
      </w:r>
      <w:r w:rsidR="00A54396">
        <w:rPr>
          <w:rFonts w:ascii="Times" w:hAnsi="Times" w:cs="Times"/>
          <w:i/>
          <w:iCs/>
        </w:rPr>
        <w:t>Cell</w:t>
      </w:r>
      <w:r w:rsidR="005818A0">
        <w:rPr>
          <w:rFonts w:ascii="Times" w:hAnsi="Times" w:cs="Times"/>
          <w:i/>
          <w:iCs/>
        </w:rPr>
        <w:t>: (806)</w:t>
      </w:r>
      <w:r>
        <w:rPr>
          <w:rFonts w:ascii="Times" w:hAnsi="Times" w:cs="Times"/>
          <w:i/>
          <w:iCs/>
        </w:rPr>
        <w:t>543-6724</w:t>
      </w:r>
      <w:r w:rsidR="00E12E93">
        <w:rPr>
          <w:rFonts w:ascii="Times" w:hAnsi="Times" w:cs="Times"/>
          <w:i/>
          <w:iCs/>
        </w:rPr>
        <w:br/>
        <w:t xml:space="preserve">E-mail: </w:t>
      </w:r>
      <w:r>
        <w:rPr>
          <w:rFonts w:ascii="Times" w:hAnsi="Times" w:cs="Times"/>
          <w:i/>
          <w:iCs/>
        </w:rPr>
        <w:t>Finkem@gmail.com</w:t>
      </w:r>
    </w:p>
    <w:p w14:paraId="2AC2C1E7" w14:textId="77777777" w:rsidR="00E12E93" w:rsidRDefault="00E12E93"/>
    <w:p w14:paraId="5CEC7C86" w14:textId="77777777" w:rsidR="009C1FC5" w:rsidRDefault="009C1FC5">
      <w:pPr>
        <w:jc w:val="center"/>
        <w:rPr>
          <w:b/>
        </w:rPr>
      </w:pPr>
    </w:p>
    <w:p w14:paraId="77720D79" w14:textId="77777777" w:rsidR="00770914" w:rsidRDefault="00770914">
      <w:pPr>
        <w:jc w:val="center"/>
        <w:rPr>
          <w:b/>
        </w:rPr>
      </w:pPr>
    </w:p>
    <w:p w14:paraId="6D7BD144" w14:textId="77777777" w:rsidR="00E12E93" w:rsidRDefault="00E12E93">
      <w:pPr>
        <w:rPr>
          <w:b/>
        </w:rPr>
      </w:pPr>
      <w:r>
        <w:rPr>
          <w:b/>
        </w:rPr>
        <w:t>EDUCATION:</w:t>
      </w:r>
    </w:p>
    <w:p w14:paraId="421816B6" w14:textId="77777777" w:rsidR="00E12E93" w:rsidRDefault="00E12E93">
      <w:pPr>
        <w:rPr>
          <w:b/>
          <w:color w:val="FFFF99"/>
        </w:rPr>
      </w:pPr>
    </w:p>
    <w:p w14:paraId="312C2B72" w14:textId="77777777" w:rsidR="00E12E93" w:rsidRDefault="005E1033" w:rsidP="001C107F">
      <w:pPr>
        <w:ind w:left="720" w:hanging="720"/>
      </w:pPr>
      <w:r>
        <w:t>Ph.D.</w:t>
      </w:r>
      <w:r>
        <w:tab/>
      </w:r>
      <w:r w:rsidR="00354F64">
        <w:t>Finance</w:t>
      </w:r>
      <w:r>
        <w:t xml:space="preserve">, </w:t>
      </w:r>
      <w:r w:rsidR="00E12E93">
        <w:t>The Universit</w:t>
      </w:r>
      <w:r>
        <w:t>y of Missouri, 2011</w:t>
      </w:r>
    </w:p>
    <w:p w14:paraId="068B7A67" w14:textId="77777777" w:rsidR="00E12E93" w:rsidRDefault="005E1033" w:rsidP="001C107F">
      <w:pPr>
        <w:ind w:left="720" w:hanging="720"/>
      </w:pPr>
      <w:r>
        <w:t>Ph.D.</w:t>
      </w:r>
      <w:r>
        <w:tab/>
      </w:r>
      <w:r w:rsidR="00354F64">
        <w:t>Family Resource Management</w:t>
      </w:r>
      <w:r>
        <w:t xml:space="preserve">, </w:t>
      </w:r>
      <w:r w:rsidR="00E12E93">
        <w:t>The Ohio</w:t>
      </w:r>
      <w:r>
        <w:t xml:space="preserve"> State University, 1998</w:t>
      </w:r>
    </w:p>
    <w:p w14:paraId="2FE3678F" w14:textId="77777777" w:rsidR="00E12E93" w:rsidRDefault="00C65D61" w:rsidP="001C107F">
      <w:pPr>
        <w:ind w:left="720" w:hanging="720"/>
      </w:pPr>
      <w:r>
        <w:t>M.S.</w:t>
      </w:r>
      <w:r>
        <w:tab/>
      </w:r>
      <w:r w:rsidR="00E12E93">
        <w:t>Family Reso</w:t>
      </w:r>
      <w:r>
        <w:t xml:space="preserve">urce Management, </w:t>
      </w:r>
      <w:r w:rsidR="00E12E93">
        <w:t>The Ohio State University</w:t>
      </w:r>
      <w:r>
        <w:t>, 1996</w:t>
      </w:r>
    </w:p>
    <w:p w14:paraId="42089DE2" w14:textId="77777777" w:rsidR="00E12E93" w:rsidRDefault="00C65D61" w:rsidP="001C107F">
      <w:pPr>
        <w:ind w:left="720" w:hanging="720"/>
      </w:pPr>
      <w:r>
        <w:t>B.S.</w:t>
      </w:r>
      <w:r>
        <w:tab/>
        <w:t xml:space="preserve">Economics, The Ohio State University </w:t>
      </w:r>
      <w:r w:rsidRPr="001C107F">
        <w:t>with honors</w:t>
      </w:r>
      <w:r>
        <w:t>, 1993</w:t>
      </w:r>
    </w:p>
    <w:p w14:paraId="5F9DC523" w14:textId="77777777" w:rsidR="00E12E93" w:rsidRDefault="00E12E93" w:rsidP="001C107F">
      <w:pPr>
        <w:ind w:left="720" w:hanging="720"/>
      </w:pPr>
      <w:r>
        <w:t xml:space="preserve">B.A. </w:t>
      </w:r>
      <w:r w:rsidR="00C65D61">
        <w:tab/>
        <w:t xml:space="preserve">English, </w:t>
      </w:r>
      <w:r>
        <w:t>The Ohio State U</w:t>
      </w:r>
      <w:r w:rsidR="00C65D61">
        <w:t xml:space="preserve">niversity </w:t>
      </w:r>
      <w:r w:rsidR="00C65D61" w:rsidRPr="001C107F">
        <w:t>with honors</w:t>
      </w:r>
      <w:r w:rsidR="00C65D61">
        <w:t>, 1993</w:t>
      </w:r>
    </w:p>
    <w:p w14:paraId="42A0A7FB" w14:textId="77777777" w:rsidR="00E12E93" w:rsidRDefault="00E12E93" w:rsidP="000A79B7">
      <w:pPr>
        <w:keepNext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65"/>
          <w:tab w:val="left" w:pos="2160"/>
          <w:tab w:val="left" w:pos="2520"/>
          <w:tab w:val="left" w:pos="31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i/>
        </w:rPr>
      </w:pPr>
    </w:p>
    <w:p w14:paraId="285920FA" w14:textId="77777777" w:rsidR="00E12E93" w:rsidRDefault="00C65D61">
      <w:pPr>
        <w:rPr>
          <w:b/>
        </w:rPr>
      </w:pPr>
      <w:r>
        <w:rPr>
          <w:b/>
        </w:rPr>
        <w:t>PROFESSIONAL CERTIFICATION</w:t>
      </w:r>
      <w:r w:rsidR="00E12E93">
        <w:rPr>
          <w:b/>
        </w:rPr>
        <w:t>:</w:t>
      </w:r>
    </w:p>
    <w:p w14:paraId="7E52D3A9" w14:textId="77777777" w:rsidR="00C65D61" w:rsidRDefault="00C65D61">
      <w:pPr>
        <w:rPr>
          <w:b/>
        </w:rPr>
      </w:pPr>
    </w:p>
    <w:p w14:paraId="4A8EE71D" w14:textId="5F05D1A2" w:rsidR="00C65D61" w:rsidRDefault="00C65D61">
      <w:r>
        <w:t>CFP</w:t>
      </w:r>
      <w:r w:rsidR="00A54396">
        <w:t>®</w:t>
      </w:r>
      <w:r>
        <w:tab/>
        <w:t>Certified Financial Planner, 2006</w:t>
      </w:r>
    </w:p>
    <w:p w14:paraId="64C0984D" w14:textId="77777777" w:rsidR="00E12E93" w:rsidRDefault="00E12E93">
      <w:pPr>
        <w:rPr>
          <w:b/>
          <w:color w:val="008000"/>
        </w:rPr>
      </w:pPr>
    </w:p>
    <w:p w14:paraId="4B9F9DC2" w14:textId="77777777" w:rsidR="00C65D61" w:rsidRDefault="00C65D61" w:rsidP="00C65D61">
      <w:pPr>
        <w:rPr>
          <w:b/>
        </w:rPr>
      </w:pPr>
      <w:r>
        <w:rPr>
          <w:b/>
        </w:rPr>
        <w:t>ACADEMIC EXPERIENCE:</w:t>
      </w:r>
    </w:p>
    <w:p w14:paraId="457408DF" w14:textId="77777777" w:rsidR="00C65D61" w:rsidRDefault="00C65D61">
      <w:pPr>
        <w:rPr>
          <w:b/>
          <w:color w:val="008000"/>
        </w:rPr>
      </w:pPr>
    </w:p>
    <w:p w14:paraId="497C7957" w14:textId="5FEBBBD1" w:rsidR="001C107F" w:rsidRDefault="00B372F7" w:rsidP="001C107F">
      <w:pPr>
        <w:ind w:left="720" w:hanging="720"/>
      </w:pPr>
      <w:r>
        <w:t>Professor and Frank M. Engle Distinguished Chair of Economic Security</w:t>
      </w:r>
      <w:r w:rsidR="00C539FE">
        <w:t xml:space="preserve"> Research</w:t>
      </w:r>
      <w:r w:rsidR="008E0957">
        <w:t>, The American College of Financial Services</w:t>
      </w:r>
      <w:r w:rsidR="00C539FE">
        <w:t>, June 2016 – present</w:t>
      </w:r>
    </w:p>
    <w:p w14:paraId="0435EBF0" w14:textId="77777777" w:rsidR="00FA7E33" w:rsidRDefault="008E0957" w:rsidP="001C107F">
      <w:pPr>
        <w:ind w:left="720" w:hanging="720"/>
      </w:pPr>
      <w:r>
        <w:t>Professor, Ph.D. Coordinator, Aug. 2012 – June 2016, Texas Tech University</w:t>
      </w:r>
    </w:p>
    <w:p w14:paraId="23A9131B" w14:textId="7869854E" w:rsidR="00735E7C" w:rsidRPr="000A79B7" w:rsidRDefault="00FA7E33" w:rsidP="001C107F">
      <w:pPr>
        <w:ind w:left="720" w:hanging="720"/>
      </w:pPr>
      <w:r>
        <w:t>Director of Retirement, Planning</w:t>
      </w:r>
      <w:r w:rsidR="002D67F2">
        <w:t xml:space="preserve"> </w:t>
      </w:r>
      <w:r>
        <w:t>and Living Research Cluster, Aug. 2014 – June 2016, Texas Tech University</w:t>
      </w:r>
    </w:p>
    <w:p w14:paraId="284EC023" w14:textId="77777777" w:rsidR="008E0957" w:rsidRPr="000A79B7" w:rsidRDefault="008E0957" w:rsidP="001C107F">
      <w:pPr>
        <w:ind w:left="720" w:hanging="720"/>
      </w:pPr>
      <w:r>
        <w:t>Associate Professor, Ph.D. Coordinator, Aug. 2006 – Aug. 2012, Texas Tech University</w:t>
      </w:r>
    </w:p>
    <w:p w14:paraId="702DC392" w14:textId="77777777" w:rsidR="00770914" w:rsidRPr="000A79B7" w:rsidRDefault="008E0957" w:rsidP="001C107F">
      <w:pPr>
        <w:ind w:left="720" w:hanging="720"/>
      </w:pPr>
      <w:r>
        <w:t xml:space="preserve">Associate Professor, Director of Graduate Studies, Jan. 2005 – June </w:t>
      </w:r>
      <w:r w:rsidR="00FA7E33">
        <w:t>2006, University of Missouri</w:t>
      </w:r>
    </w:p>
    <w:p w14:paraId="26B4B579" w14:textId="77777777" w:rsidR="00E12E93" w:rsidRDefault="00FA7E33" w:rsidP="001C107F">
      <w:pPr>
        <w:ind w:left="720" w:hanging="720"/>
      </w:pPr>
      <w:r>
        <w:t>Assistant Professor, Aug. 1999 – Dec. 2004, University of Missouri</w:t>
      </w:r>
    </w:p>
    <w:p w14:paraId="7DA29920" w14:textId="77777777" w:rsidR="00E12E93" w:rsidRPr="001C107F" w:rsidRDefault="00FA7E33" w:rsidP="001C107F">
      <w:pPr>
        <w:ind w:left="720" w:hanging="720"/>
      </w:pPr>
      <w:r w:rsidRPr="00FA7E33">
        <w:t>Assistant Professor</w:t>
      </w:r>
      <w:r>
        <w:t xml:space="preserve">, </w:t>
      </w:r>
      <w:r w:rsidRPr="00FA7E33">
        <w:t xml:space="preserve">Aug. 1998 – Jun. 1999, </w:t>
      </w:r>
      <w:r w:rsidR="00E12E93" w:rsidRPr="00FA7E33">
        <w:t xml:space="preserve">Syracuse University  </w:t>
      </w:r>
    </w:p>
    <w:p w14:paraId="4C73DF28" w14:textId="77777777" w:rsidR="001C107F" w:rsidRDefault="001C107F" w:rsidP="000A79B7">
      <w:pPr>
        <w:spacing w:line="360" w:lineRule="auto"/>
        <w:rPr>
          <w:color w:val="008000"/>
        </w:rPr>
      </w:pPr>
    </w:p>
    <w:p w14:paraId="1F92C7EB" w14:textId="72EB1596" w:rsidR="00D723D0" w:rsidRDefault="00D723D0" w:rsidP="00D723D0">
      <w:pPr>
        <w:rPr>
          <w:b/>
        </w:rPr>
      </w:pPr>
      <w:r>
        <w:rPr>
          <w:b/>
        </w:rPr>
        <w:t>HONORS/AWARDS</w:t>
      </w:r>
      <w:r w:rsidR="005563A2">
        <w:rPr>
          <w:b/>
        </w:rPr>
        <w:t>/GRANTS</w:t>
      </w:r>
      <w:r>
        <w:rPr>
          <w:b/>
        </w:rPr>
        <w:t>:</w:t>
      </w:r>
      <w:r w:rsidR="0078487C">
        <w:rPr>
          <w:b/>
        </w:rPr>
        <w:t xml:space="preserve">  </w:t>
      </w:r>
    </w:p>
    <w:p w14:paraId="5D0C3B04" w14:textId="77777777" w:rsidR="00D723D0" w:rsidRDefault="00D723D0" w:rsidP="00D723D0"/>
    <w:p w14:paraId="1EAF21B6" w14:textId="3283D568" w:rsidR="00F07492" w:rsidRDefault="00F07492" w:rsidP="00943777">
      <w:pPr>
        <w:ind w:left="720" w:hanging="720"/>
      </w:pPr>
      <w:bookmarkStart w:id="0" w:name="_Hlk102059755"/>
      <w:r>
        <w:t>2022</w:t>
      </w:r>
      <w:r>
        <w:tab/>
        <w:t>2021 Kenneth Black, Jr., Journal Author Award</w:t>
      </w:r>
    </w:p>
    <w:p w14:paraId="761518D5" w14:textId="41380F48" w:rsidR="0038660C" w:rsidRDefault="0038660C" w:rsidP="00943777">
      <w:pPr>
        <w:ind w:left="720" w:hanging="720"/>
      </w:pPr>
      <w:r>
        <w:t>2021</w:t>
      </w:r>
      <w:r>
        <w:tab/>
      </w:r>
      <w:r w:rsidRPr="0038660C">
        <w:t>Georgetown Center for Retirement Initiatives</w:t>
      </w:r>
      <w:r>
        <w:t xml:space="preserve"> </w:t>
      </w:r>
      <w:r w:rsidRPr="0038660C">
        <w:t xml:space="preserve">Policy Innovation Selection </w:t>
      </w:r>
    </w:p>
    <w:bookmarkEnd w:id="0"/>
    <w:p w14:paraId="7403D14A" w14:textId="0911F5BF" w:rsidR="00EC056D" w:rsidRDefault="00EC056D" w:rsidP="00943777">
      <w:pPr>
        <w:ind w:left="720" w:hanging="720"/>
      </w:pPr>
      <w:r>
        <w:t>2021</w:t>
      </w:r>
      <w:r>
        <w:tab/>
        <w:t>Investment Advisor IA25</w:t>
      </w:r>
      <w:r w:rsidR="00EB6974">
        <w:t xml:space="preserve"> Most Influential People in Investment Advising</w:t>
      </w:r>
    </w:p>
    <w:p w14:paraId="3A3434A5" w14:textId="2C57AF37" w:rsidR="00EC056D" w:rsidRPr="00EC056D" w:rsidRDefault="00EC056D" w:rsidP="00943777">
      <w:pPr>
        <w:ind w:left="720" w:hanging="720"/>
      </w:pPr>
      <w:r w:rsidRPr="00EC056D">
        <w:t>2020</w:t>
      </w:r>
      <w:r w:rsidRPr="00EC056D">
        <w:tab/>
        <w:t>International Centre for Pension Management Research Aw</w:t>
      </w:r>
      <w:r>
        <w:t>ard</w:t>
      </w:r>
    </w:p>
    <w:p w14:paraId="0652661A" w14:textId="4A6213E9" w:rsidR="00943777" w:rsidRDefault="00943777" w:rsidP="00943777">
      <w:pPr>
        <w:ind w:left="720" w:hanging="720"/>
      </w:pPr>
      <w:r>
        <w:t>2020</w:t>
      </w:r>
      <w:r>
        <w:tab/>
        <w:t xml:space="preserve">Investment Advisor IA25 </w:t>
      </w:r>
      <w:r w:rsidR="00EB6974">
        <w:t>Most Influential People in Investment Advising</w:t>
      </w:r>
    </w:p>
    <w:p w14:paraId="4E088104" w14:textId="5F0E9089" w:rsidR="00C96A87" w:rsidRDefault="00C96A87" w:rsidP="001C107F">
      <w:pPr>
        <w:ind w:left="720" w:hanging="720"/>
      </w:pPr>
      <w:r>
        <w:t>2019</w:t>
      </w:r>
      <w:r w:rsidR="00B372F7">
        <w:tab/>
        <w:t>Wealth Management Innovator: Education, Business Insider</w:t>
      </w:r>
    </w:p>
    <w:p w14:paraId="2B74AEC2" w14:textId="28EE037C" w:rsidR="008D4C95" w:rsidRDefault="008D4C95" w:rsidP="001C107F">
      <w:pPr>
        <w:ind w:left="720" w:hanging="720"/>
      </w:pPr>
      <w:r>
        <w:t>2018</w:t>
      </w:r>
      <w:r>
        <w:tab/>
        <w:t>Defined Contribution Income Industry Association, Academic Advisory Council</w:t>
      </w:r>
    </w:p>
    <w:p w14:paraId="0EF60143" w14:textId="6E9A2B1B" w:rsidR="00A54396" w:rsidRDefault="00A54396" w:rsidP="001C107F">
      <w:pPr>
        <w:ind w:left="720" w:hanging="720"/>
      </w:pPr>
      <w:r>
        <w:t>2017</w:t>
      </w:r>
      <w:r>
        <w:tab/>
      </w:r>
      <w:r w:rsidRPr="00A54396">
        <w:t>Risk Management and Insurance Review Best Paper Award</w:t>
      </w:r>
    </w:p>
    <w:p w14:paraId="45268DB9" w14:textId="5B949A6B" w:rsidR="008531C0" w:rsidRDefault="008531C0" w:rsidP="001C107F">
      <w:pPr>
        <w:ind w:left="720" w:hanging="720"/>
      </w:pPr>
      <w:r>
        <w:t>2017</w:t>
      </w:r>
      <w:r>
        <w:tab/>
      </w:r>
      <w:r w:rsidR="00D4325A">
        <w:t xml:space="preserve">TIAA Insitute Wharton Pension Research Council </w:t>
      </w:r>
      <w:r>
        <w:t>Grant. Amount: $49,000</w:t>
      </w:r>
    </w:p>
    <w:p w14:paraId="71544894" w14:textId="387196B0" w:rsidR="00A16885" w:rsidRDefault="00A16885" w:rsidP="001C107F">
      <w:pPr>
        <w:ind w:left="720" w:hanging="720"/>
      </w:pPr>
      <w:r>
        <w:t>2017</w:t>
      </w:r>
      <w:r>
        <w:tab/>
        <w:t xml:space="preserve">CFP Board Academic Research Colloquium Best Paper Award in Investments </w:t>
      </w:r>
    </w:p>
    <w:p w14:paraId="78AEC077" w14:textId="3EB2115B" w:rsidR="00A16885" w:rsidRDefault="00A16885" w:rsidP="001C107F">
      <w:pPr>
        <w:ind w:left="720" w:hanging="720"/>
      </w:pPr>
      <w:r>
        <w:t>2017</w:t>
      </w:r>
      <w:r>
        <w:tab/>
        <w:t>AFCPE</w:t>
      </w:r>
      <w:r w:rsidR="00426FA8">
        <w:t xml:space="preserve"> Journal of Financial Counseling and Planning Best Paper Award</w:t>
      </w:r>
    </w:p>
    <w:p w14:paraId="5050B36A" w14:textId="30156556" w:rsidR="00426FA8" w:rsidRDefault="00426FA8" w:rsidP="001C107F">
      <w:pPr>
        <w:ind w:left="720" w:hanging="720"/>
      </w:pPr>
      <w:r>
        <w:t>2016</w:t>
      </w:r>
      <w:r>
        <w:tab/>
        <w:t>Texas Tech University Integrated Scholar Award</w:t>
      </w:r>
    </w:p>
    <w:p w14:paraId="558CC191" w14:textId="5D75FC4E" w:rsidR="0064469E" w:rsidRDefault="0064469E" w:rsidP="001C107F">
      <w:pPr>
        <w:ind w:left="720" w:hanging="720"/>
      </w:pPr>
      <w:r>
        <w:lastRenderedPageBreak/>
        <w:t>2015</w:t>
      </w:r>
      <w:r>
        <w:tab/>
        <w:t>Academy of Financial Service Best Paper Award</w:t>
      </w:r>
    </w:p>
    <w:p w14:paraId="3CFAA828" w14:textId="0557CE62" w:rsidR="0064469E" w:rsidRDefault="0064469E" w:rsidP="001C107F">
      <w:pPr>
        <w:ind w:left="720" w:hanging="720"/>
      </w:pPr>
      <w:r>
        <w:t>2015</w:t>
      </w:r>
      <w:r>
        <w:tab/>
        <w:t>AFCPE Outstanding Symposium Paper Award</w:t>
      </w:r>
    </w:p>
    <w:p w14:paraId="3940EE95" w14:textId="0E9B0F94" w:rsidR="004C05AA" w:rsidRDefault="005563A2" w:rsidP="001C107F">
      <w:pPr>
        <w:ind w:left="720" w:hanging="720"/>
      </w:pPr>
      <w:r>
        <w:t>2014</w:t>
      </w:r>
      <w:r>
        <w:tab/>
      </w:r>
      <w:r w:rsidR="004C05AA">
        <w:t>Journal of Financial Planning Montgomery-Warschauer best paper award</w:t>
      </w:r>
    </w:p>
    <w:p w14:paraId="0B0D93B6" w14:textId="77777777" w:rsidR="000A79B7" w:rsidRDefault="00E1189D" w:rsidP="001C107F">
      <w:pPr>
        <w:ind w:left="720" w:hanging="720"/>
      </w:pPr>
      <w:r>
        <w:t>2014</w:t>
      </w:r>
      <w:r>
        <w:tab/>
      </w:r>
      <w:r w:rsidR="000A79B7">
        <w:t>Investment News Power 20</w:t>
      </w:r>
    </w:p>
    <w:p w14:paraId="22E86ED5" w14:textId="77777777" w:rsidR="00E1189D" w:rsidRDefault="000A79B7" w:rsidP="001C107F">
      <w:pPr>
        <w:ind w:left="720" w:hanging="720"/>
      </w:pPr>
      <w:r>
        <w:t xml:space="preserve">2014 </w:t>
      </w:r>
      <w:r>
        <w:tab/>
      </w:r>
      <w:r w:rsidR="00E1189D">
        <w:t>President’s Academic Achievement Award, Texas Tech University</w:t>
      </w:r>
    </w:p>
    <w:p w14:paraId="49F0A052" w14:textId="0DE46DDF" w:rsidR="00D32FD4" w:rsidRDefault="00D32FD4" w:rsidP="001C107F">
      <w:pPr>
        <w:ind w:left="720" w:hanging="720"/>
      </w:pPr>
      <w:r>
        <w:t>2014</w:t>
      </w:r>
      <w:r>
        <w:tab/>
        <w:t>Investment Advisor IA25</w:t>
      </w:r>
      <w:r w:rsidR="00EB6974" w:rsidRPr="00EB6974">
        <w:t xml:space="preserve"> </w:t>
      </w:r>
      <w:r w:rsidR="00EB6974">
        <w:t>Most Influential People in Investment Advising</w:t>
      </w:r>
    </w:p>
    <w:p w14:paraId="3A2155E5" w14:textId="77777777" w:rsidR="0041507F" w:rsidRDefault="0064469E" w:rsidP="0041507F">
      <w:pPr>
        <w:ind w:left="720" w:hanging="720"/>
      </w:pPr>
      <w:r>
        <w:t>2014</w:t>
      </w:r>
      <w:r>
        <w:tab/>
      </w:r>
      <w:r w:rsidR="0041507F">
        <w:t>AFCPE Outstanding Symposium Paper Award</w:t>
      </w:r>
    </w:p>
    <w:p w14:paraId="2F433372" w14:textId="77777777" w:rsidR="000A79B7" w:rsidRDefault="000A79B7" w:rsidP="001C107F">
      <w:pPr>
        <w:ind w:left="720" w:hanging="720"/>
      </w:pPr>
      <w:r>
        <w:t>2013</w:t>
      </w:r>
      <w:r>
        <w:tab/>
        <w:t>Investment News Power 20</w:t>
      </w:r>
    </w:p>
    <w:p w14:paraId="40196518" w14:textId="77777777" w:rsidR="000D7FC6" w:rsidRDefault="000D7FC6" w:rsidP="001C107F">
      <w:pPr>
        <w:ind w:left="720" w:hanging="720"/>
      </w:pPr>
      <w:r>
        <w:t>2013</w:t>
      </w:r>
      <w:r>
        <w:tab/>
        <w:t xml:space="preserve">Journal of Financial Planning Montgomery-Warschauer </w:t>
      </w:r>
      <w:r w:rsidR="00161EBA">
        <w:t xml:space="preserve">best paper </w:t>
      </w:r>
      <w:r>
        <w:t>award</w:t>
      </w:r>
    </w:p>
    <w:p w14:paraId="29482AE7" w14:textId="0F57AE20" w:rsidR="00770914" w:rsidRDefault="00770914" w:rsidP="001C107F">
      <w:pPr>
        <w:ind w:left="720" w:hanging="720"/>
      </w:pPr>
      <w:r>
        <w:t>2013</w:t>
      </w:r>
      <w:r>
        <w:tab/>
        <w:t xml:space="preserve">Investment Advisor IA25 </w:t>
      </w:r>
      <w:r w:rsidR="00EB6974">
        <w:t>Most Influential People in Investment Advising</w:t>
      </w:r>
    </w:p>
    <w:p w14:paraId="50A2A9F2" w14:textId="7F524CF3" w:rsidR="00354F88" w:rsidRDefault="00354F88" w:rsidP="001C107F">
      <w:pPr>
        <w:ind w:left="720" w:hanging="720"/>
      </w:pPr>
      <w:r>
        <w:t>2012</w:t>
      </w:r>
      <w:r>
        <w:tab/>
        <w:t>Investment News Power 20</w:t>
      </w:r>
    </w:p>
    <w:p w14:paraId="135F03A3" w14:textId="125D2B75" w:rsidR="002274A4" w:rsidRPr="001C107F" w:rsidRDefault="002274A4" w:rsidP="001C107F">
      <w:pPr>
        <w:ind w:left="720" w:hanging="720"/>
      </w:pPr>
      <w:r w:rsidRPr="001C107F">
        <w:t>2011</w:t>
      </w:r>
      <w:r w:rsidRPr="001C107F">
        <w:tab/>
        <w:t>Fi360 corporation Grant.  Amount: $30,017</w:t>
      </w:r>
    </w:p>
    <w:p w14:paraId="0B5E9471" w14:textId="6BF363DD" w:rsidR="00D723D0" w:rsidRDefault="00D723D0" w:rsidP="001C107F">
      <w:pPr>
        <w:ind w:left="720" w:hanging="720"/>
      </w:pPr>
      <w:r w:rsidRPr="001C107F">
        <w:t>2011</w:t>
      </w:r>
      <w:r w:rsidRPr="001C107F">
        <w:tab/>
        <w:t>Academic</w:t>
      </w:r>
      <w:r>
        <w:t xml:space="preserve"> Thought Leadership Award, Retirement Management Journal</w:t>
      </w:r>
    </w:p>
    <w:p w14:paraId="734B047A" w14:textId="4197F464" w:rsidR="002274A4" w:rsidRPr="001C107F" w:rsidRDefault="002274A4" w:rsidP="001C107F">
      <w:pPr>
        <w:ind w:left="720" w:hanging="720"/>
      </w:pPr>
      <w:r w:rsidRPr="001C107F">
        <w:t>2010</w:t>
      </w:r>
      <w:r w:rsidRPr="001C107F">
        <w:tab/>
        <w:t>Certified Financial Plan</w:t>
      </w:r>
      <w:r w:rsidR="00A54396">
        <w:t xml:space="preserve">ning Board of Standards Grant. </w:t>
      </w:r>
      <w:r w:rsidRPr="001C107F">
        <w:t>Amount:  $41,613.</w:t>
      </w:r>
    </w:p>
    <w:p w14:paraId="46715944" w14:textId="54F6E5EF" w:rsidR="00D723D0" w:rsidRDefault="00D723D0" w:rsidP="001C107F">
      <w:pPr>
        <w:ind w:left="720" w:hanging="720"/>
      </w:pPr>
      <w:r>
        <w:t>2010</w:t>
      </w:r>
      <w:r>
        <w:tab/>
        <w:t>Winner, iOMe National Retirement Challenge, Faculty Advisor</w:t>
      </w:r>
    </w:p>
    <w:p w14:paraId="1EDFE64E" w14:textId="52001DA1" w:rsidR="002274A4" w:rsidRPr="001C107F" w:rsidRDefault="00A54396" w:rsidP="001C107F">
      <w:pPr>
        <w:ind w:left="720" w:hanging="720"/>
      </w:pPr>
      <w:r>
        <w:t>2010</w:t>
      </w:r>
      <w:r>
        <w:tab/>
        <w:t>Schwab R</w:t>
      </w:r>
      <w:r w:rsidR="002274A4" w:rsidRPr="001C107F">
        <w:t xml:space="preserve">esearch </w:t>
      </w:r>
      <w:r>
        <w:t>G</w:t>
      </w:r>
      <w:r w:rsidR="002274A4" w:rsidRPr="001C107F">
        <w:t>rant.  Amount: $50,000.</w:t>
      </w:r>
    </w:p>
    <w:p w14:paraId="057A519C" w14:textId="77777777" w:rsidR="00D723D0" w:rsidRDefault="00D723D0" w:rsidP="001C107F">
      <w:pPr>
        <w:ind w:left="720" w:hanging="720"/>
      </w:pPr>
      <w:r>
        <w:t>2010</w:t>
      </w:r>
      <w:r>
        <w:tab/>
        <w:t>Best Paper Award, Academy of Financial Services</w:t>
      </w:r>
    </w:p>
    <w:p w14:paraId="40998139" w14:textId="77777777" w:rsidR="00D723D0" w:rsidRDefault="00D723D0" w:rsidP="001C107F">
      <w:pPr>
        <w:ind w:left="720" w:hanging="720"/>
      </w:pPr>
      <w:r>
        <w:t>2009</w:t>
      </w:r>
      <w:r>
        <w:tab/>
        <w:t>Best Paper Award, Academy of Financial Services</w:t>
      </w:r>
    </w:p>
    <w:p w14:paraId="5BFF4059" w14:textId="77777777" w:rsidR="00D723D0" w:rsidRDefault="00D723D0" w:rsidP="001C107F">
      <w:pPr>
        <w:ind w:left="720" w:hanging="720"/>
      </w:pPr>
      <w:r>
        <w:t>2008</w:t>
      </w:r>
      <w:r>
        <w:tab/>
        <w:t>Best Paper Award, Academy of Financial Services</w:t>
      </w:r>
    </w:p>
    <w:p w14:paraId="51D7F00B" w14:textId="77777777" w:rsidR="005563A2" w:rsidRDefault="00D723D0" w:rsidP="001C107F">
      <w:pPr>
        <w:ind w:left="720" w:hanging="720"/>
      </w:pPr>
      <w:r>
        <w:t>2007</w:t>
      </w:r>
      <w:r>
        <w:tab/>
        <w:t>Teacher of the Year Award, Texas Tech Personal Financial Planning Association</w:t>
      </w:r>
      <w:r>
        <w:tab/>
      </w:r>
    </w:p>
    <w:p w14:paraId="6EFDE016" w14:textId="72815F9B" w:rsidR="00D723D0" w:rsidRDefault="00D723D0" w:rsidP="001C107F">
      <w:pPr>
        <w:ind w:left="720" w:hanging="720"/>
      </w:pPr>
      <w:r>
        <w:t>2006</w:t>
      </w:r>
      <w:r>
        <w:tab/>
      </w:r>
      <w:r w:rsidR="00F72D80">
        <w:t>AFCPE</w:t>
      </w:r>
      <w:r>
        <w:t xml:space="preserve"> Outstanding Journal Article</w:t>
      </w:r>
    </w:p>
    <w:p w14:paraId="1C8AB018" w14:textId="10A46A6E" w:rsidR="00D723D0" w:rsidRPr="001C107F" w:rsidRDefault="00D723D0" w:rsidP="001C107F">
      <w:pPr>
        <w:ind w:left="720" w:hanging="720"/>
      </w:pPr>
      <w:r>
        <w:t>2005</w:t>
      </w:r>
      <w:r>
        <w:tab/>
        <w:t>American Council on Consumer Interests CFP Board Financial Planning Research Award</w:t>
      </w:r>
    </w:p>
    <w:p w14:paraId="28647C44" w14:textId="5B1F5CA7" w:rsidR="002274A4" w:rsidRPr="001C107F" w:rsidRDefault="002274A4" w:rsidP="001C107F">
      <w:pPr>
        <w:ind w:left="720" w:hanging="720"/>
      </w:pPr>
      <w:r w:rsidRPr="001C107F">
        <w:t xml:space="preserve"> </w:t>
      </w:r>
    </w:p>
    <w:p w14:paraId="4406024B" w14:textId="77777777" w:rsidR="005A6FBD" w:rsidRDefault="005A6FBD" w:rsidP="00D723D0">
      <w:pPr>
        <w:rPr>
          <w:b/>
        </w:rPr>
      </w:pPr>
    </w:p>
    <w:p w14:paraId="3592D701" w14:textId="77777777" w:rsidR="00D723D0" w:rsidRDefault="00D723D0" w:rsidP="00D723D0">
      <w:pPr>
        <w:rPr>
          <w:b/>
        </w:rPr>
      </w:pPr>
      <w:r>
        <w:rPr>
          <w:b/>
        </w:rPr>
        <w:t>PUBLICATIONS:</w:t>
      </w:r>
    </w:p>
    <w:p w14:paraId="5A5F7EBE" w14:textId="457D3ECB" w:rsidR="008531C0" w:rsidRDefault="008531C0" w:rsidP="008531C0"/>
    <w:p w14:paraId="4889FF74" w14:textId="41BC3A64" w:rsidR="007C6E0C" w:rsidRDefault="007C6E0C" w:rsidP="00423C41">
      <w:r>
        <w:t xml:space="preserve">"Save More with Less: The Impact of Employer Defaults and Match Rates on Retirement </w:t>
      </w:r>
      <w:r>
        <w:tab/>
        <w:t>Saving" with David Blanchett and Zhikun Liu, Financial Planning Review, forthcoming.</w:t>
      </w:r>
    </w:p>
    <w:p w14:paraId="0ABC9BA4" w14:textId="77777777" w:rsidR="007C6E0C" w:rsidRDefault="007C6E0C" w:rsidP="00423C41"/>
    <w:p w14:paraId="15C1B4EB" w14:textId="7119ED97" w:rsidR="00502444" w:rsidRDefault="00423C41" w:rsidP="00423C41">
      <w:r>
        <w:t>“</w:t>
      </w:r>
      <w:r w:rsidRPr="00423C41">
        <w:t xml:space="preserve">Defaults and Consumer Response to Rainy-Day Funds: Evidence from 401(k) Participants </w:t>
      </w:r>
      <w:r>
        <w:tab/>
      </w:r>
      <w:r w:rsidRPr="00423C41">
        <w:t xml:space="preserve">During the COVID-19 Pandemic” with David Blanchett and Zhikun Liu, </w:t>
      </w:r>
      <w:r w:rsidRPr="00423C41">
        <w:rPr>
          <w:i/>
          <w:iCs/>
        </w:rPr>
        <w:t xml:space="preserve">Journal of </w:t>
      </w:r>
      <w:r w:rsidRPr="00423C41">
        <w:rPr>
          <w:i/>
          <w:iCs/>
        </w:rPr>
        <w:tab/>
        <w:t>Retirement</w:t>
      </w:r>
      <w:r w:rsidRPr="00423C41">
        <w:t>, forthcoming.</w:t>
      </w:r>
    </w:p>
    <w:p w14:paraId="7E81C783" w14:textId="77777777" w:rsidR="00502444" w:rsidRDefault="00502444" w:rsidP="008531C0"/>
    <w:p w14:paraId="6C584ABB" w14:textId="069ED0EC" w:rsidR="00B42545" w:rsidRDefault="00B42545" w:rsidP="008531C0">
      <w:r>
        <w:t xml:space="preserve">“Does Advisor Channel Influence Passive Fund Choice?” with David Blanchett and Aron </w:t>
      </w:r>
      <w:r>
        <w:tab/>
        <w:t xml:space="preserve">Szapiro, </w:t>
      </w:r>
      <w:r w:rsidRPr="00B42545">
        <w:rPr>
          <w:i/>
        </w:rPr>
        <w:t>Journal of Financial Planning</w:t>
      </w:r>
      <w:r>
        <w:t xml:space="preserve">, </w:t>
      </w:r>
      <w:r w:rsidR="00026971">
        <w:t>2022, 35(4), 68-77</w:t>
      </w:r>
      <w:r>
        <w:t>.</w:t>
      </w:r>
    </w:p>
    <w:p w14:paraId="2357388D" w14:textId="77777777" w:rsidR="00B42545" w:rsidRDefault="00B42545" w:rsidP="008531C0"/>
    <w:p w14:paraId="4A2A5E4C" w14:textId="10B9B8E6" w:rsidR="00026971" w:rsidRDefault="00172008" w:rsidP="008531C0">
      <w:r>
        <w:t>“</w:t>
      </w:r>
      <w:r w:rsidRPr="00172008">
        <w:t>Employee Opinions about Partial Annuitization in a Retirement Plan</w:t>
      </w:r>
      <w:r>
        <w:t xml:space="preserve">” with Jason Fichtner. </w:t>
      </w:r>
      <w:r>
        <w:tab/>
      </w:r>
      <w:r w:rsidRPr="00172008">
        <w:rPr>
          <w:i/>
          <w:iCs/>
        </w:rPr>
        <w:t>Journal of Retirement</w:t>
      </w:r>
      <w:r>
        <w:t xml:space="preserve">, </w:t>
      </w:r>
      <w:r w:rsidR="00026971">
        <w:t>2022, 9(3), 9-31.</w:t>
      </w:r>
    </w:p>
    <w:p w14:paraId="2BAC8A79" w14:textId="77777777" w:rsidR="00172008" w:rsidRDefault="00172008" w:rsidP="008531C0"/>
    <w:p w14:paraId="60625C55" w14:textId="02A6896D" w:rsidR="00871A57" w:rsidRPr="00703691" w:rsidRDefault="00871A57" w:rsidP="008531C0">
      <w:r>
        <w:t xml:space="preserve">“How Competitive are Income Annuity Providers Over Time” with David Blanchett and </w:t>
      </w:r>
      <w:r>
        <w:tab/>
        <w:t xml:space="preserve">Branislav Nikolic. </w:t>
      </w:r>
      <w:r w:rsidRPr="00703691">
        <w:rPr>
          <w:i/>
          <w:iCs/>
        </w:rPr>
        <w:t>Risk Management and Insurance Review</w:t>
      </w:r>
      <w:r w:rsidRPr="00703691">
        <w:t xml:space="preserve">, </w:t>
      </w:r>
      <w:r w:rsidR="00703691">
        <w:t xml:space="preserve">2021, </w:t>
      </w:r>
      <w:r w:rsidR="00703691" w:rsidRPr="00703691">
        <w:t>24(2), 207-214</w:t>
      </w:r>
      <w:r w:rsidRPr="00703691">
        <w:t>.</w:t>
      </w:r>
    </w:p>
    <w:p w14:paraId="3316EDE4" w14:textId="77777777" w:rsidR="00871A57" w:rsidRDefault="00871A57" w:rsidP="008531C0"/>
    <w:p w14:paraId="2E03B1BA" w14:textId="29A5E107" w:rsidR="00EC056D" w:rsidRDefault="00EC056D" w:rsidP="008531C0">
      <w:r>
        <w:t xml:space="preserve">“The Unsophisticated </w:t>
      </w:r>
      <w:r w:rsidR="00871A57">
        <w:t>‘</w:t>
      </w:r>
      <w:r>
        <w:t>Sophisticated</w:t>
      </w:r>
      <w:r w:rsidR="00871A57">
        <w:t>’</w:t>
      </w:r>
      <w:r>
        <w:t xml:space="preserve">: Old Age and the Accredited Investors Definition” </w:t>
      </w:r>
      <w:r w:rsidR="00B53606">
        <w:t>w</w:t>
      </w:r>
      <w:r>
        <w:t xml:space="preserve">ith </w:t>
      </w:r>
      <w:r>
        <w:tab/>
        <w:t>Tao Guo and Sandra Huston</w:t>
      </w:r>
      <w:r w:rsidR="00B53606">
        <w:t>.</w:t>
      </w:r>
      <w:r>
        <w:t xml:space="preserve"> </w:t>
      </w:r>
      <w:r w:rsidRPr="00E823D6">
        <w:rPr>
          <w:i/>
          <w:iCs/>
        </w:rPr>
        <w:t>Financial Planning Review</w:t>
      </w:r>
      <w:r>
        <w:t>,</w:t>
      </w:r>
      <w:r w:rsidR="00DF57FF">
        <w:t xml:space="preserve"> 2021,</w:t>
      </w:r>
      <w:r>
        <w:t xml:space="preserve"> </w:t>
      </w:r>
      <w:r w:rsidR="00172008">
        <w:t>4(2), 4-16.</w:t>
      </w:r>
    </w:p>
    <w:p w14:paraId="7BE7B15B" w14:textId="77777777" w:rsidR="00703691" w:rsidRDefault="00703691" w:rsidP="008531C0"/>
    <w:p w14:paraId="010AB40E" w14:textId="4F0FBBD6" w:rsidR="00EC056D" w:rsidRPr="00DF57FF" w:rsidRDefault="00703691" w:rsidP="008531C0">
      <w:pPr>
        <w:rPr>
          <w:color w:val="212121"/>
          <w:sz w:val="23"/>
          <w:szCs w:val="23"/>
        </w:rPr>
      </w:pPr>
      <w:r>
        <w:t>“</w:t>
      </w:r>
      <w:r>
        <w:rPr>
          <w:color w:val="212121"/>
          <w:sz w:val="23"/>
          <w:szCs w:val="23"/>
        </w:rPr>
        <w:t xml:space="preserve">The Value of Delayed Social Security Claiming for Higher-Earning Women” with Sophia Duffy </w:t>
      </w:r>
      <w:r>
        <w:rPr>
          <w:color w:val="212121"/>
          <w:sz w:val="23"/>
          <w:szCs w:val="23"/>
        </w:rPr>
        <w:tab/>
        <w:t xml:space="preserve">and David Blanchett. </w:t>
      </w:r>
      <w:r w:rsidRPr="00E823D6">
        <w:rPr>
          <w:i/>
          <w:iCs/>
          <w:color w:val="212121"/>
          <w:sz w:val="23"/>
          <w:szCs w:val="23"/>
        </w:rPr>
        <w:t>Journal of Financial Services Professionals</w:t>
      </w:r>
      <w:r>
        <w:rPr>
          <w:color w:val="212121"/>
          <w:sz w:val="23"/>
          <w:szCs w:val="23"/>
        </w:rPr>
        <w:t>,</w:t>
      </w:r>
      <w:r w:rsidR="00DF57FF">
        <w:rPr>
          <w:color w:val="212121"/>
          <w:sz w:val="23"/>
          <w:szCs w:val="23"/>
        </w:rPr>
        <w:t xml:space="preserve"> 2021,</w:t>
      </w:r>
      <w:r>
        <w:rPr>
          <w:color w:val="212121"/>
          <w:sz w:val="23"/>
          <w:szCs w:val="23"/>
        </w:rPr>
        <w:t xml:space="preserve"> </w:t>
      </w:r>
      <w:r w:rsidR="00172008">
        <w:rPr>
          <w:color w:val="212121"/>
          <w:sz w:val="23"/>
          <w:szCs w:val="23"/>
        </w:rPr>
        <w:t>75(5), 1-10.</w:t>
      </w:r>
    </w:p>
    <w:p w14:paraId="1A7EB8A3" w14:textId="77777777" w:rsidR="00703691" w:rsidRDefault="00703691" w:rsidP="008531C0"/>
    <w:p w14:paraId="707327E3" w14:textId="60C25689" w:rsidR="00B53606" w:rsidRDefault="00B53606" w:rsidP="008531C0">
      <w:r>
        <w:t xml:space="preserve">“Old Age and the Decline in Investment Performance” with Sandra Huston. In Financial </w:t>
      </w:r>
      <w:r>
        <w:tab/>
        <w:t xml:space="preserve">Education and Risk Literacy, Riccardo Viale, ed., Max Planck Institute, Elgar Publishing, </w:t>
      </w:r>
      <w:r>
        <w:tab/>
        <w:t>2021.</w:t>
      </w:r>
    </w:p>
    <w:p w14:paraId="6A3C267E" w14:textId="77777777" w:rsidR="00EC056D" w:rsidRDefault="00EC056D" w:rsidP="008531C0"/>
    <w:p w14:paraId="48D98829" w14:textId="72061368" w:rsidR="00B9558E" w:rsidRDefault="00B9558E" w:rsidP="008531C0">
      <w:r>
        <w:t>“Change is a Good Thing”</w:t>
      </w:r>
      <w:r w:rsidR="00B53606">
        <w:t xml:space="preserve"> w</w:t>
      </w:r>
      <w:r>
        <w:t>ith David Blanchett and James Licato</w:t>
      </w:r>
      <w:r w:rsidR="00B53606">
        <w:t>.</w:t>
      </w:r>
      <w:r>
        <w:t xml:space="preserve"> </w:t>
      </w:r>
      <w:r w:rsidRPr="00C539FE">
        <w:rPr>
          <w:i/>
          <w:iCs/>
        </w:rPr>
        <w:t>Financial Analysts Journal</w:t>
      </w:r>
      <w:r>
        <w:t xml:space="preserve">, </w:t>
      </w:r>
      <w:r w:rsidR="00AA7BB8">
        <w:tab/>
        <w:t xml:space="preserve">2020, </w:t>
      </w:r>
      <w:r w:rsidR="00C539FE">
        <w:t>76(1), 20-37</w:t>
      </w:r>
      <w:r>
        <w:t>.</w:t>
      </w:r>
    </w:p>
    <w:p w14:paraId="07E5A13D" w14:textId="77777777" w:rsidR="00B9558E" w:rsidRDefault="00B9558E" w:rsidP="008531C0"/>
    <w:p w14:paraId="2D1D9E42" w14:textId="4B9AA61C" w:rsidR="00B9558E" w:rsidRDefault="00B9558E" w:rsidP="008531C0">
      <w:r>
        <w:t xml:space="preserve">“Should Annuities Be Purchased from Tax-Sheltered Assets?” with David Blanchett. </w:t>
      </w:r>
      <w:r w:rsidRPr="00B9558E">
        <w:rPr>
          <w:i/>
          <w:iCs/>
        </w:rPr>
        <w:t xml:space="preserve">Journal of </w:t>
      </w:r>
      <w:r>
        <w:rPr>
          <w:i/>
          <w:iCs/>
        </w:rPr>
        <w:tab/>
      </w:r>
      <w:r w:rsidRPr="00B9558E">
        <w:rPr>
          <w:i/>
          <w:iCs/>
        </w:rPr>
        <w:t>Financial Services Professionals</w:t>
      </w:r>
      <w:r>
        <w:t xml:space="preserve">, </w:t>
      </w:r>
      <w:r w:rsidR="008852E8">
        <w:t xml:space="preserve">2019, </w:t>
      </w:r>
      <w:r w:rsidR="00B372F7">
        <w:t>73(6)</w:t>
      </w:r>
      <w:r>
        <w:t>.</w:t>
      </w:r>
    </w:p>
    <w:p w14:paraId="7E135E37" w14:textId="77777777" w:rsidR="00B9558E" w:rsidRDefault="00B9558E" w:rsidP="008531C0"/>
    <w:p w14:paraId="10B61DD4" w14:textId="6E238346" w:rsidR="00DB58F8" w:rsidRDefault="00DB58F8" w:rsidP="008531C0">
      <w:r>
        <w:t>“</w:t>
      </w:r>
      <w:r w:rsidRPr="00DB58F8">
        <w:t xml:space="preserve">The </w:t>
      </w:r>
      <w:r w:rsidR="00EC056D">
        <w:t>E</w:t>
      </w:r>
      <w:r w:rsidRPr="00DB58F8">
        <w:t xml:space="preserve">ffect of </w:t>
      </w:r>
      <w:r w:rsidR="00EC056D">
        <w:t>I</w:t>
      </w:r>
      <w:r w:rsidRPr="00DB58F8">
        <w:t xml:space="preserve">nvestment and </w:t>
      </w:r>
      <w:r w:rsidR="00EC056D">
        <w:t>W</w:t>
      </w:r>
      <w:r w:rsidRPr="00DB58F8">
        <w:t xml:space="preserve">ithdrawal </w:t>
      </w:r>
      <w:r w:rsidR="00EC056D">
        <w:t>H</w:t>
      </w:r>
      <w:r w:rsidRPr="00DB58F8">
        <w:t xml:space="preserve">orizons on </w:t>
      </w:r>
      <w:r w:rsidR="00EC056D">
        <w:t>M</w:t>
      </w:r>
      <w:r w:rsidRPr="00DB58F8">
        <w:t xml:space="preserve">yopic </w:t>
      </w:r>
      <w:r w:rsidR="00EC056D">
        <w:t>L</w:t>
      </w:r>
      <w:r w:rsidRPr="00DB58F8">
        <w:t xml:space="preserve">oss </w:t>
      </w:r>
      <w:r w:rsidR="00EC056D">
        <w:t>A</w:t>
      </w:r>
      <w:r w:rsidRPr="00DB58F8">
        <w:t>version</w:t>
      </w:r>
      <w:r>
        <w:t xml:space="preserve">” with David </w:t>
      </w:r>
      <w:r>
        <w:tab/>
        <w:t xml:space="preserve">Blanchett and Michael </w:t>
      </w:r>
      <w:r w:rsidRPr="00DB58F8">
        <w:t xml:space="preserve">Guillemette, </w:t>
      </w:r>
      <w:r w:rsidRPr="00C539FE">
        <w:rPr>
          <w:i/>
          <w:iCs/>
        </w:rPr>
        <w:t>Applied Economics Letters</w:t>
      </w:r>
      <w:r>
        <w:t>, 2019,</w:t>
      </w:r>
      <w:r w:rsidRPr="00DB58F8">
        <w:t xml:space="preserve"> 26(10), 787-790.</w:t>
      </w:r>
    </w:p>
    <w:p w14:paraId="49888FED" w14:textId="77777777" w:rsidR="00DB58F8" w:rsidRDefault="00DB58F8" w:rsidP="008531C0"/>
    <w:p w14:paraId="13960EC5" w14:textId="6E5A13CA" w:rsidR="007300DE" w:rsidRDefault="007300DE" w:rsidP="008531C0">
      <w:r w:rsidRPr="007300DE">
        <w:t xml:space="preserve">"Annuitized Income and Optimal Equity Allocation." </w:t>
      </w:r>
      <w:r>
        <w:t>w</w:t>
      </w:r>
      <w:r w:rsidRPr="007300DE">
        <w:t xml:space="preserve">ith David Blanchett. </w:t>
      </w:r>
      <w:r w:rsidRPr="007300DE">
        <w:rPr>
          <w:i/>
        </w:rPr>
        <w:t xml:space="preserve">Journal of </w:t>
      </w:r>
      <w:r>
        <w:rPr>
          <w:i/>
        </w:rPr>
        <w:tab/>
      </w:r>
      <w:r w:rsidRPr="007300DE">
        <w:rPr>
          <w:i/>
        </w:rPr>
        <w:t>Financial</w:t>
      </w:r>
      <w:r>
        <w:rPr>
          <w:i/>
        </w:rPr>
        <w:t xml:space="preserve"> </w:t>
      </w:r>
      <w:r w:rsidRPr="007300DE">
        <w:rPr>
          <w:i/>
        </w:rPr>
        <w:t>Planning</w:t>
      </w:r>
      <w:r w:rsidRPr="007300DE">
        <w:t>,</w:t>
      </w:r>
      <w:r>
        <w:t xml:space="preserve"> 2018, </w:t>
      </w:r>
      <w:r w:rsidRPr="007300DE">
        <w:t xml:space="preserve">31 </w:t>
      </w:r>
      <w:r>
        <w:t>(</w:t>
      </w:r>
      <w:r w:rsidRPr="007300DE">
        <w:t>11</w:t>
      </w:r>
      <w:r>
        <w:t>)</w:t>
      </w:r>
      <w:r w:rsidRPr="007300DE">
        <w:t>, 48-56.</w:t>
      </w:r>
    </w:p>
    <w:p w14:paraId="5C88C20F" w14:textId="77777777" w:rsidR="007300DE" w:rsidRDefault="007300DE" w:rsidP="008531C0"/>
    <w:p w14:paraId="34EAC6F2" w14:textId="7AAEE3FD" w:rsidR="004C034F" w:rsidRDefault="004C034F" w:rsidP="008531C0">
      <w:r>
        <w:t xml:space="preserve">“The Effect of Advanced Age and Equity Values on Risk Preferences,” with David Blanchett </w:t>
      </w:r>
      <w:r>
        <w:tab/>
        <w:t xml:space="preserve">and Michael Guillemette, </w:t>
      </w:r>
      <w:r w:rsidRPr="004C034F">
        <w:rPr>
          <w:i/>
        </w:rPr>
        <w:t>Journal of Behavioral</w:t>
      </w:r>
      <w:r>
        <w:rPr>
          <w:i/>
        </w:rPr>
        <w:t xml:space="preserve"> </w:t>
      </w:r>
      <w:r w:rsidRPr="004C034F">
        <w:rPr>
          <w:i/>
        </w:rPr>
        <w:t>Finance</w:t>
      </w:r>
      <w:r>
        <w:t xml:space="preserve">, </w:t>
      </w:r>
      <w:r w:rsidR="00B97361">
        <w:t xml:space="preserve">2018, </w:t>
      </w:r>
      <w:r w:rsidR="007300DE">
        <w:t>19(4), 434-441.</w:t>
      </w:r>
    </w:p>
    <w:p w14:paraId="2CB8498F" w14:textId="77777777" w:rsidR="004C034F" w:rsidRDefault="004C034F" w:rsidP="00A54396">
      <w:pPr>
        <w:ind w:left="720" w:hanging="720"/>
      </w:pPr>
    </w:p>
    <w:p w14:paraId="587B9DA1" w14:textId="48607D05" w:rsidR="000F3F64" w:rsidRDefault="000F3F64" w:rsidP="00A54396">
      <w:pPr>
        <w:ind w:left="720" w:hanging="720"/>
      </w:pPr>
      <w:r>
        <w:t xml:space="preserve">“Low Returns and Optimal Retirement Savings,” with David Blanchett and Wade Pfau, </w:t>
      </w:r>
      <w:r w:rsidRPr="00CD21F4">
        <w:t xml:space="preserve">Oxford, </w:t>
      </w:r>
      <w:r w:rsidR="00D00252">
        <w:t xml:space="preserve">in Saving and Retirement in an Uncertain Financial Environment, Olivia Mitchell, ed. </w:t>
      </w:r>
      <w:r w:rsidRPr="00CD21F4">
        <w:t>UK: Oxford University Press, 201</w:t>
      </w:r>
      <w:r>
        <w:t>8</w:t>
      </w:r>
      <w:r w:rsidRPr="00CD21F4">
        <w:t>.</w:t>
      </w:r>
    </w:p>
    <w:p w14:paraId="195B1829" w14:textId="77777777" w:rsidR="000F3F64" w:rsidRDefault="000F3F64" w:rsidP="00A54396">
      <w:pPr>
        <w:ind w:left="720" w:hanging="720"/>
      </w:pPr>
    </w:p>
    <w:p w14:paraId="6EB4133F" w14:textId="70DEC8A9" w:rsidR="00A54396" w:rsidRPr="00CD21F4" w:rsidRDefault="00A54396" w:rsidP="00A54396">
      <w:pPr>
        <w:ind w:left="720" w:hanging="720"/>
      </w:pPr>
      <w:r w:rsidRPr="00CD21F4">
        <w:t>“Financial Software Use and Retirement Savings”, with Qianwen Bi and Sandra J</w:t>
      </w:r>
      <w:r w:rsidR="008531C0">
        <w:t>.</w:t>
      </w:r>
      <w:r w:rsidRPr="00CD21F4">
        <w:t xml:space="preserve"> Huston, </w:t>
      </w:r>
      <w:r w:rsidRPr="00CD21F4">
        <w:rPr>
          <w:i/>
        </w:rPr>
        <w:t xml:space="preserve">Journal of Financial Counseling and Planning, </w:t>
      </w:r>
      <w:r w:rsidRPr="00CD21F4">
        <w:t>2017, 28(1), 107-128.</w:t>
      </w:r>
    </w:p>
    <w:p w14:paraId="0D53571E" w14:textId="77777777" w:rsidR="00A54396" w:rsidRPr="00CD21F4" w:rsidRDefault="00A54396" w:rsidP="00A54396">
      <w:pPr>
        <w:ind w:left="720" w:hanging="720"/>
      </w:pPr>
    </w:p>
    <w:p w14:paraId="5141DDDC" w14:textId="4114F51F" w:rsidR="00A54396" w:rsidRPr="00CD21F4" w:rsidRDefault="00A54396" w:rsidP="00A54396">
      <w:pPr>
        <w:ind w:left="720" w:hanging="720"/>
      </w:pPr>
      <w:r w:rsidRPr="00CD21F4">
        <w:t xml:space="preserve">“Planning for a More Expensive Retirement”, with David Blanchett and Wade Pfau, </w:t>
      </w:r>
      <w:r w:rsidRPr="00CD21F4">
        <w:rPr>
          <w:i/>
        </w:rPr>
        <w:t xml:space="preserve">Journal of Financial Planning, </w:t>
      </w:r>
      <w:r w:rsidRPr="00CD21F4">
        <w:t>2017, 30(3)</w:t>
      </w:r>
      <w:r w:rsidR="007300DE">
        <w:t>, 42-51</w:t>
      </w:r>
      <w:r w:rsidRPr="00CD21F4">
        <w:t>.</w:t>
      </w:r>
    </w:p>
    <w:p w14:paraId="66E91118" w14:textId="77777777" w:rsidR="00A54396" w:rsidRPr="00CD21F4" w:rsidRDefault="00A54396" w:rsidP="00A54396">
      <w:pPr>
        <w:ind w:left="720" w:hanging="720"/>
      </w:pPr>
    </w:p>
    <w:p w14:paraId="1641AD33" w14:textId="2802906B" w:rsidR="00A54396" w:rsidRPr="00CD21F4" w:rsidRDefault="00A54396" w:rsidP="00A54396">
      <w:pPr>
        <w:ind w:left="720" w:hanging="720"/>
      </w:pPr>
      <w:r w:rsidRPr="00CD21F4">
        <w:t xml:space="preserve">“Assessing a Client’s Risk Profile: A Review of Solution Providers”, with Shawn Brayman, John Grable, and Paul Griffin, </w:t>
      </w:r>
      <w:r w:rsidRPr="00CD21F4">
        <w:rPr>
          <w:i/>
        </w:rPr>
        <w:t>Journal of Financial Service Professionals</w:t>
      </w:r>
      <w:r w:rsidRPr="00CD21F4">
        <w:t>, 2017, 71(1), 71-81.</w:t>
      </w:r>
    </w:p>
    <w:p w14:paraId="3396085A" w14:textId="77777777" w:rsidR="008D4C95" w:rsidRDefault="008D4C95" w:rsidP="00A54396">
      <w:pPr>
        <w:ind w:left="720" w:hanging="720"/>
      </w:pPr>
    </w:p>
    <w:p w14:paraId="709E2B15" w14:textId="0A5B97D5" w:rsidR="00A54396" w:rsidRPr="00CD21F4" w:rsidRDefault="008D4C95" w:rsidP="00A54396">
      <w:pPr>
        <w:ind w:left="720" w:hanging="720"/>
      </w:pPr>
      <w:r>
        <w:t>“The Impact of Product Knowledge and Quality of Care on Long-term Care Insurance Demand: Evidence from the HRS,</w:t>
      </w:r>
      <w:r w:rsidR="00B97361">
        <w:t>”</w:t>
      </w:r>
      <w:r>
        <w:t xml:space="preserve"> Journal of Personal Finance, 2017, 16(2), 48-61.</w:t>
      </w:r>
    </w:p>
    <w:p w14:paraId="71489426" w14:textId="77777777" w:rsidR="008D4C95" w:rsidRDefault="008D4C95" w:rsidP="00A54396">
      <w:pPr>
        <w:ind w:left="720" w:hanging="720"/>
      </w:pPr>
    </w:p>
    <w:p w14:paraId="6F2B1AF4" w14:textId="77777777" w:rsidR="00F72D80" w:rsidRPr="00CD21F4" w:rsidRDefault="00F72D80" w:rsidP="00F72D80">
      <w:pPr>
        <w:ind w:left="720" w:hanging="720"/>
      </w:pPr>
      <w:r w:rsidRPr="00CD21F4">
        <w:t>“Old Age and the Decline in Financial Literacy”, with John Howe and Sandra J</w:t>
      </w:r>
      <w:r>
        <w:t>.</w:t>
      </w:r>
      <w:r w:rsidRPr="00CD21F4">
        <w:t xml:space="preserve"> Huston, </w:t>
      </w:r>
      <w:r w:rsidRPr="00CD21F4">
        <w:rPr>
          <w:i/>
        </w:rPr>
        <w:t>Management Science</w:t>
      </w:r>
      <w:r w:rsidRPr="00CD21F4">
        <w:t>, 2016, 63(1), 213-230.</w:t>
      </w:r>
    </w:p>
    <w:p w14:paraId="67BF5478" w14:textId="77777777" w:rsidR="00F72D80" w:rsidRDefault="00F72D80" w:rsidP="00A54396">
      <w:pPr>
        <w:ind w:left="720" w:hanging="720"/>
      </w:pPr>
    </w:p>
    <w:p w14:paraId="57223B07" w14:textId="77777777" w:rsidR="00F72D80" w:rsidRPr="00CD21F4" w:rsidRDefault="00F72D80" w:rsidP="00F72D80">
      <w:pPr>
        <w:ind w:left="720" w:hanging="720"/>
      </w:pPr>
      <w:r w:rsidRPr="00CD21F4">
        <w:t xml:space="preserve">“Understanding the Shift in Demand for Cash Value Life Insurance”, with Barry Mulholland and Sandra J. Huston, </w:t>
      </w:r>
      <w:r w:rsidRPr="00CD21F4">
        <w:rPr>
          <w:i/>
        </w:rPr>
        <w:t>Risk Management and Insurance Review</w:t>
      </w:r>
      <w:r w:rsidRPr="00CD21F4">
        <w:t>, 2016, 19(1), 7-36.</w:t>
      </w:r>
    </w:p>
    <w:p w14:paraId="6FB07B46" w14:textId="77777777" w:rsidR="00F72D80" w:rsidRDefault="00F72D80" w:rsidP="00F72D80">
      <w:pPr>
        <w:ind w:left="720" w:hanging="720"/>
      </w:pPr>
      <w:r w:rsidRPr="00CD21F4">
        <w:t xml:space="preserve"> </w:t>
      </w:r>
    </w:p>
    <w:p w14:paraId="0AD6188D" w14:textId="306D54DF" w:rsidR="00A54396" w:rsidRDefault="00A54396" w:rsidP="00F72D80">
      <w:pPr>
        <w:ind w:left="720" w:hanging="720"/>
      </w:pPr>
      <w:r w:rsidRPr="00CD21F4">
        <w:t xml:space="preserve">“Cognitive Ability and Post-Retirement Asset Decumulation”, with Christopher Browning and Sandra J. Huston, </w:t>
      </w:r>
      <w:r w:rsidRPr="00CD21F4">
        <w:rPr>
          <w:i/>
        </w:rPr>
        <w:t>Journal of Family and Economic Issues</w:t>
      </w:r>
      <w:r w:rsidRPr="00CD21F4">
        <w:t>, 2016, 37(2), 242-253.</w:t>
      </w:r>
    </w:p>
    <w:p w14:paraId="6D5DCE9E" w14:textId="2DD5DC05" w:rsidR="000D7232" w:rsidRDefault="000D7232" w:rsidP="00F72D80">
      <w:pPr>
        <w:ind w:left="720" w:hanging="720"/>
      </w:pPr>
    </w:p>
    <w:p w14:paraId="0066886F" w14:textId="31E7D8FF" w:rsidR="000D7232" w:rsidRPr="00CD21F4" w:rsidRDefault="000D7232" w:rsidP="00F72D80">
      <w:pPr>
        <w:ind w:left="720" w:hanging="720"/>
      </w:pPr>
      <w:r>
        <w:lastRenderedPageBreak/>
        <w:t xml:space="preserve">“Spending in Retirement: Determining the Consumption Gap”, with Christopher Browning, Yuanshan Cheng, and Tao Guo. </w:t>
      </w:r>
      <w:r w:rsidRPr="000D7232">
        <w:rPr>
          <w:i/>
          <w:iCs/>
        </w:rPr>
        <w:t>Journal of Financial Planning</w:t>
      </w:r>
      <w:r>
        <w:t>, 2016, 29(2), 42-53.</w:t>
      </w:r>
    </w:p>
    <w:p w14:paraId="22098717" w14:textId="77777777" w:rsidR="00A54396" w:rsidRPr="00CD21F4" w:rsidRDefault="00A54396" w:rsidP="00A54396">
      <w:pPr>
        <w:ind w:left="720" w:hanging="720"/>
      </w:pPr>
    </w:p>
    <w:p w14:paraId="629044AF" w14:textId="77777777" w:rsidR="00A54396" w:rsidRPr="00CD21F4" w:rsidRDefault="00A54396" w:rsidP="00A54396">
      <w:pPr>
        <w:ind w:left="720" w:hanging="720"/>
      </w:pPr>
      <w:r w:rsidRPr="00CD21F4">
        <w:t xml:space="preserve">“Cognitive ability and the stock reallocations of retirees during the great recession,” with Christopher Browning, </w:t>
      </w:r>
      <w:r w:rsidRPr="00CD21F4">
        <w:rPr>
          <w:i/>
        </w:rPr>
        <w:t>Journal of Consumer Affairs</w:t>
      </w:r>
      <w:r w:rsidRPr="00CD21F4">
        <w:t>, 2015, 49(2), 356-375.</w:t>
      </w:r>
    </w:p>
    <w:p w14:paraId="53A7EAC7" w14:textId="77777777" w:rsidR="00A54396" w:rsidRPr="00CD21F4" w:rsidRDefault="00A54396" w:rsidP="00A54396">
      <w:pPr>
        <w:ind w:left="720" w:hanging="720"/>
      </w:pPr>
    </w:p>
    <w:p w14:paraId="6BE6C223" w14:textId="6D990D7D" w:rsidR="00A54396" w:rsidRPr="00CD21F4" w:rsidRDefault="00A54396" w:rsidP="00A54396">
      <w:pPr>
        <w:ind w:left="720" w:hanging="720"/>
        <w:jc w:val="both"/>
      </w:pPr>
      <w:r w:rsidRPr="00CD21F4">
        <w:t xml:space="preserve">“Deferred Income Annuities </w:t>
      </w:r>
      <w:r w:rsidR="008531C0" w:rsidRPr="00CD21F4">
        <w:t>before</w:t>
      </w:r>
      <w:r w:rsidRPr="00CD21F4">
        <w:t xml:space="preserve"> Retirement”, with Wade Pfau, </w:t>
      </w:r>
      <w:r w:rsidRPr="00CD21F4">
        <w:rPr>
          <w:i/>
        </w:rPr>
        <w:t>Journal of Financial Planning</w:t>
      </w:r>
      <w:r w:rsidRPr="00CD21F4">
        <w:t>, 2015, 28(7), 40-49.</w:t>
      </w:r>
    </w:p>
    <w:p w14:paraId="0EB29D7F" w14:textId="77777777" w:rsidR="00A54396" w:rsidRPr="00CD21F4" w:rsidRDefault="00A54396" w:rsidP="00A54396"/>
    <w:p w14:paraId="7550D073" w14:textId="77777777" w:rsidR="00A54396" w:rsidRPr="00CD21F4" w:rsidRDefault="00A54396" w:rsidP="00A54396">
      <w:pPr>
        <w:ind w:left="720" w:hanging="720"/>
      </w:pPr>
      <w:r w:rsidRPr="00CD21F4">
        <w:t xml:space="preserve">“Investor Attention and Advisor Social Media Interaction”, with Tao Guo and Barry Mulholland, </w:t>
      </w:r>
      <w:r w:rsidRPr="00CD21F4">
        <w:rPr>
          <w:i/>
        </w:rPr>
        <w:t>Applied Economics Letters</w:t>
      </w:r>
      <w:r w:rsidRPr="00CD21F4">
        <w:t>, 2015, 22(4), 261-265.</w:t>
      </w:r>
    </w:p>
    <w:p w14:paraId="3859B846" w14:textId="77777777" w:rsidR="00A54396" w:rsidRPr="00CD21F4" w:rsidRDefault="00A54396" w:rsidP="00A54396">
      <w:pPr>
        <w:ind w:left="720" w:hanging="720"/>
      </w:pPr>
    </w:p>
    <w:p w14:paraId="64FF2FDE" w14:textId="77777777" w:rsidR="00A54396" w:rsidRPr="00CD21F4" w:rsidRDefault="00A54396" w:rsidP="00A54396">
      <w:pPr>
        <w:ind w:left="720" w:hanging="720"/>
      </w:pPr>
      <w:r w:rsidRPr="00CD21F4">
        <w:t xml:space="preserve">“Advisor Beliefs Regarding Effective Life Insurance Disclosure”, with Barry Mulholland and John Gilliam. </w:t>
      </w:r>
      <w:r w:rsidRPr="00CD21F4">
        <w:rPr>
          <w:i/>
        </w:rPr>
        <w:t>Journal of Financial Services Professionals</w:t>
      </w:r>
      <w:r w:rsidRPr="00CD21F4">
        <w:t>, 2015, 69(3), 55-73.</w:t>
      </w:r>
    </w:p>
    <w:p w14:paraId="2CDC3AB5" w14:textId="77777777" w:rsidR="00A54396" w:rsidRPr="00CD21F4" w:rsidRDefault="00A54396" w:rsidP="00A54396">
      <w:pPr>
        <w:ind w:left="720" w:hanging="720"/>
      </w:pPr>
    </w:p>
    <w:p w14:paraId="17C4EA2D" w14:textId="352A335D" w:rsidR="00A54396" w:rsidRPr="00CD21F4" w:rsidRDefault="00A54396" w:rsidP="00A54396">
      <w:pPr>
        <w:ind w:left="720" w:hanging="720"/>
      </w:pPr>
      <w:r w:rsidRPr="00CD21F4">
        <w:t xml:space="preserve">“Models of Financial Advice for Retirement Plans: Considerations for Plan Sponsors”, with Ben Cummings, </w:t>
      </w:r>
      <w:r w:rsidRPr="00CD21F4">
        <w:rPr>
          <w:i/>
        </w:rPr>
        <w:t>Society of Actuaries Research Report</w:t>
      </w:r>
      <w:r w:rsidRPr="00CD21F4">
        <w:t>, 2014</w:t>
      </w:r>
      <w:r w:rsidR="00F72D80">
        <w:t>.</w:t>
      </w:r>
    </w:p>
    <w:p w14:paraId="78589191" w14:textId="77777777" w:rsidR="00A54396" w:rsidRPr="00CD21F4" w:rsidRDefault="00A54396" w:rsidP="00A54396">
      <w:pPr>
        <w:ind w:left="720" w:hanging="720"/>
      </w:pPr>
    </w:p>
    <w:p w14:paraId="78D563FB" w14:textId="77777777" w:rsidR="00A54396" w:rsidRPr="00CD21F4" w:rsidRDefault="00A54396" w:rsidP="00A54396">
      <w:pPr>
        <w:ind w:left="720" w:hanging="720"/>
      </w:pPr>
      <w:r w:rsidRPr="00CD21F4">
        <w:t xml:space="preserve">“Trust: A factor in Portfolio Composition”, with Jacob P. Sybrowsky and Hyrum Smith, </w:t>
      </w:r>
      <w:r w:rsidRPr="00CD21F4">
        <w:rPr>
          <w:i/>
        </w:rPr>
        <w:t>Journal of Financial Planning</w:t>
      </w:r>
      <w:r w:rsidRPr="00CD21F4">
        <w:t>, 2014, 27(12), 54-61.</w:t>
      </w:r>
    </w:p>
    <w:p w14:paraId="2D697B36" w14:textId="77777777" w:rsidR="00A54396" w:rsidRPr="00CD21F4" w:rsidRDefault="00A54396" w:rsidP="00A54396">
      <w:pPr>
        <w:ind w:left="720" w:hanging="720"/>
      </w:pPr>
    </w:p>
    <w:p w14:paraId="42A8972A" w14:textId="77777777" w:rsidR="00A54396" w:rsidRPr="00CD21F4" w:rsidRDefault="00A54396" w:rsidP="00A54396">
      <w:pPr>
        <w:ind w:left="720" w:hanging="720"/>
      </w:pPr>
      <w:r w:rsidRPr="00CD21F4">
        <w:t xml:space="preserve">“Race, Trust, and Retirement Decisions”, with Terrance K. Martin and Phillip Gibson, </w:t>
      </w:r>
      <w:r w:rsidRPr="00CD21F4">
        <w:rPr>
          <w:i/>
        </w:rPr>
        <w:t>Journal of Personal Finance</w:t>
      </w:r>
      <w:r w:rsidRPr="00CD21F4">
        <w:t>, 2014, 13(2), 62-71.</w:t>
      </w:r>
    </w:p>
    <w:p w14:paraId="58BC0A36" w14:textId="77777777" w:rsidR="00A54396" w:rsidRPr="00CD21F4" w:rsidRDefault="00A54396" w:rsidP="00A54396">
      <w:pPr>
        <w:ind w:left="720" w:hanging="720"/>
      </w:pPr>
    </w:p>
    <w:p w14:paraId="40E09F4C" w14:textId="77777777" w:rsidR="00A54396" w:rsidRPr="00CD21F4" w:rsidRDefault="00A54396" w:rsidP="00A54396">
      <w:pPr>
        <w:ind w:left="720" w:hanging="720"/>
      </w:pPr>
      <w:r w:rsidRPr="00CD21F4">
        <w:t xml:space="preserve">“A Comparison of Retirement Strategies and Financial Planner Value”, with Terrance K. Martin, </w:t>
      </w:r>
      <w:r w:rsidRPr="00CD21F4">
        <w:rPr>
          <w:i/>
        </w:rPr>
        <w:t>Journal of Financial Planning</w:t>
      </w:r>
      <w:r w:rsidRPr="00CD21F4">
        <w:t>, 2014, 27(11), 46-53.</w:t>
      </w:r>
    </w:p>
    <w:p w14:paraId="044BECBF" w14:textId="77777777" w:rsidR="00A54396" w:rsidRPr="00CD21F4" w:rsidRDefault="00A54396" w:rsidP="00A54396">
      <w:pPr>
        <w:ind w:left="720" w:hanging="720"/>
      </w:pPr>
    </w:p>
    <w:p w14:paraId="6FC60F76" w14:textId="77777777" w:rsidR="00A54396" w:rsidRPr="00CD21F4" w:rsidRDefault="00A54396" w:rsidP="00A54396">
      <w:pPr>
        <w:ind w:left="720" w:hanging="720"/>
      </w:pPr>
      <w:r w:rsidRPr="00CD21F4">
        <w:t xml:space="preserve">“Do Large Swings in Equity Values Change Risk Tolerance?”, with Michael Guillemette, </w:t>
      </w:r>
      <w:r w:rsidRPr="00CD21F4">
        <w:rPr>
          <w:i/>
        </w:rPr>
        <w:t>Journal</w:t>
      </w:r>
      <w:r w:rsidRPr="00CD21F4">
        <w:t xml:space="preserve"> </w:t>
      </w:r>
      <w:r w:rsidRPr="00CD21F4">
        <w:rPr>
          <w:i/>
        </w:rPr>
        <w:t>of</w:t>
      </w:r>
      <w:r w:rsidRPr="00CD21F4">
        <w:t xml:space="preserve"> </w:t>
      </w:r>
      <w:r w:rsidRPr="00CD21F4">
        <w:rPr>
          <w:i/>
        </w:rPr>
        <w:t>Financial</w:t>
      </w:r>
      <w:r w:rsidRPr="00CD21F4">
        <w:t xml:space="preserve"> </w:t>
      </w:r>
      <w:r w:rsidRPr="00CD21F4">
        <w:rPr>
          <w:i/>
        </w:rPr>
        <w:t>Planning</w:t>
      </w:r>
      <w:r w:rsidRPr="00CD21F4">
        <w:t>, 2014, 27(6), 44-51.</w:t>
      </w:r>
    </w:p>
    <w:p w14:paraId="1C4C04ED" w14:textId="77777777" w:rsidR="00A54396" w:rsidRPr="00CD21F4" w:rsidRDefault="00A54396" w:rsidP="00A54396">
      <w:pPr>
        <w:ind w:left="720" w:hanging="720"/>
      </w:pPr>
    </w:p>
    <w:p w14:paraId="2B65B0AC" w14:textId="77777777" w:rsidR="00A54396" w:rsidRPr="00CD21F4" w:rsidRDefault="00A54396" w:rsidP="00A54396">
      <w:pPr>
        <w:ind w:left="720" w:hanging="720"/>
      </w:pPr>
      <w:r w:rsidRPr="00CD21F4">
        <w:t xml:space="preserve">“Asset Valuations and Safe Portfolio Withdrawal Rates”, David Blanchett and Wade Pfau, </w:t>
      </w:r>
      <w:r w:rsidRPr="00CD21F4">
        <w:rPr>
          <w:i/>
        </w:rPr>
        <w:t>Retirement Management Journal</w:t>
      </w:r>
      <w:r w:rsidRPr="00CD21F4">
        <w:t>, 2014, 4(1), 21-34.</w:t>
      </w:r>
    </w:p>
    <w:p w14:paraId="77376F47" w14:textId="77777777" w:rsidR="00A54396" w:rsidRPr="00CD21F4" w:rsidRDefault="00A54396" w:rsidP="00A54396">
      <w:pPr>
        <w:ind w:left="720" w:hanging="720"/>
      </w:pPr>
    </w:p>
    <w:p w14:paraId="24B4EADC" w14:textId="77777777" w:rsidR="00A54396" w:rsidRPr="00CD21F4" w:rsidRDefault="00A54396" w:rsidP="00A54396">
      <w:pPr>
        <w:ind w:left="720" w:hanging="720"/>
      </w:pPr>
      <w:r w:rsidRPr="00CD21F4">
        <w:t xml:space="preserve">“Investor Preference for Skewness and the Incubation of Mutual Funds”, with Phillip Gibson, </w:t>
      </w:r>
      <w:r w:rsidRPr="00CD21F4">
        <w:rPr>
          <w:i/>
        </w:rPr>
        <w:t>Financial Services Review</w:t>
      </w:r>
      <w:r w:rsidRPr="00CD21F4">
        <w:t>, 2014, 23(1), 63-75.</w:t>
      </w:r>
    </w:p>
    <w:p w14:paraId="4BA2BB55" w14:textId="77777777" w:rsidR="00A54396" w:rsidRPr="00CD21F4" w:rsidRDefault="00A54396" w:rsidP="00A54396">
      <w:pPr>
        <w:ind w:left="720" w:hanging="720"/>
      </w:pPr>
    </w:p>
    <w:p w14:paraId="3CF99BAC" w14:textId="77777777" w:rsidR="00A54396" w:rsidRPr="00CD21F4" w:rsidRDefault="00A54396" w:rsidP="00A54396">
      <w:pPr>
        <w:ind w:left="720" w:hanging="720"/>
      </w:pPr>
      <w:r w:rsidRPr="00CD21F4">
        <w:t xml:space="preserve">“Financial Advice: Does it Make a Difference?” </w:t>
      </w:r>
      <w:r w:rsidRPr="00CD21F4">
        <w:rPr>
          <w:i/>
        </w:rPr>
        <w:t>The Market for Retirement Financial Advice</w:t>
      </w:r>
      <w:r w:rsidRPr="00CD21F4">
        <w:t xml:space="preserve">. Oxford, UK: Oxford University Press, 2013. </w:t>
      </w:r>
    </w:p>
    <w:p w14:paraId="4ED5EF9F" w14:textId="77777777" w:rsidR="00A54396" w:rsidRPr="00CD21F4" w:rsidRDefault="00A54396" w:rsidP="00A54396">
      <w:pPr>
        <w:ind w:left="720" w:hanging="720"/>
      </w:pPr>
    </w:p>
    <w:p w14:paraId="00569450" w14:textId="77777777" w:rsidR="00A54396" w:rsidRPr="00CD21F4" w:rsidRDefault="00A54396" w:rsidP="00A54396">
      <w:pPr>
        <w:ind w:left="720" w:hanging="720"/>
      </w:pPr>
      <w:r w:rsidRPr="00CD21F4">
        <w:t xml:space="preserve">“Time Preference and the Importance of Saving for Retirement”, with Sandra J. Huston, </w:t>
      </w:r>
      <w:r w:rsidRPr="00CD21F4">
        <w:rPr>
          <w:i/>
        </w:rPr>
        <w:t>Journal of Economic Behavior and Organization</w:t>
      </w:r>
      <w:r w:rsidRPr="00CD21F4">
        <w:t>, 2013, 89, 23-34.</w:t>
      </w:r>
    </w:p>
    <w:p w14:paraId="1484639C" w14:textId="77777777" w:rsidR="00A54396" w:rsidRPr="00CD21F4" w:rsidRDefault="00A54396" w:rsidP="00A54396"/>
    <w:p w14:paraId="06AA824F" w14:textId="77777777" w:rsidR="00A54396" w:rsidRPr="00CD21F4" w:rsidRDefault="00A54396" w:rsidP="00A54396">
      <w:pPr>
        <w:ind w:left="720" w:hanging="720"/>
      </w:pPr>
      <w:r w:rsidRPr="00CD21F4">
        <w:t xml:space="preserve">“Low Bond Yields and Safe Portfolio Withdrawal Rates”, with David Blanchett and Wade Pfau, </w:t>
      </w:r>
      <w:r w:rsidRPr="00CD21F4">
        <w:rPr>
          <w:i/>
        </w:rPr>
        <w:t>Journal of Wealth Management</w:t>
      </w:r>
      <w:r w:rsidRPr="00CD21F4">
        <w:t>, 2013, 16(2), 55-62.</w:t>
      </w:r>
    </w:p>
    <w:p w14:paraId="5655B3B1" w14:textId="77777777" w:rsidR="00A54396" w:rsidRPr="00CD21F4" w:rsidRDefault="00A54396" w:rsidP="00A54396">
      <w:pPr>
        <w:ind w:left="720" w:hanging="720"/>
      </w:pPr>
    </w:p>
    <w:p w14:paraId="30DB6079" w14:textId="77777777" w:rsidR="00A54396" w:rsidRPr="00CD21F4" w:rsidRDefault="00A54396" w:rsidP="00A54396">
      <w:pPr>
        <w:ind w:left="720" w:hanging="720"/>
      </w:pPr>
      <w:r w:rsidRPr="00CD21F4">
        <w:lastRenderedPageBreak/>
        <w:t xml:space="preserve">“The 4 Percent Rule is not Safe in a Low-Yield World”, with David Blanchett and Wade Pfau, </w:t>
      </w:r>
      <w:r w:rsidRPr="00CD21F4">
        <w:rPr>
          <w:i/>
        </w:rPr>
        <w:t>Journal of Financial Planning</w:t>
      </w:r>
      <w:r w:rsidRPr="00CD21F4">
        <w:t>, 2013, 26(6), 46-55.</w:t>
      </w:r>
    </w:p>
    <w:p w14:paraId="6B10CD42" w14:textId="77777777" w:rsidR="00A54396" w:rsidRPr="00CD21F4" w:rsidRDefault="00A54396" w:rsidP="00A54396">
      <w:pPr>
        <w:ind w:left="720" w:hanging="720"/>
      </w:pPr>
    </w:p>
    <w:p w14:paraId="7E9F4BDE" w14:textId="77777777" w:rsidR="00A54396" w:rsidRPr="00CD21F4" w:rsidRDefault="00A54396" w:rsidP="00A54396">
      <w:pPr>
        <w:ind w:left="720" w:hanging="720"/>
      </w:pPr>
      <w:r w:rsidRPr="00CD21F4">
        <w:t xml:space="preserve">“Financial Literacy and Education” with Sandra J. Huston, </w:t>
      </w:r>
      <w:r w:rsidRPr="00CD21F4">
        <w:rPr>
          <w:i/>
        </w:rPr>
        <w:t>Investor Behavior – The Psychology of Financial Planning and Investing</w:t>
      </w:r>
      <w:r w:rsidRPr="00CD21F4">
        <w:t xml:space="preserve">, John Wiley &amp; Sons, 2013. </w:t>
      </w:r>
    </w:p>
    <w:p w14:paraId="402E7D42" w14:textId="77777777" w:rsidR="00A54396" w:rsidRPr="00CD21F4" w:rsidRDefault="00A54396" w:rsidP="00A54396">
      <w:pPr>
        <w:ind w:left="720" w:hanging="720"/>
      </w:pPr>
    </w:p>
    <w:p w14:paraId="52881F52" w14:textId="77777777" w:rsidR="00A54396" w:rsidRPr="00CD21F4" w:rsidRDefault="00A54396" w:rsidP="00A54396">
      <w:pPr>
        <w:ind w:left="720" w:hanging="720"/>
      </w:pPr>
      <w:r w:rsidRPr="00CD21F4">
        <w:t xml:space="preserve">“Financial Literacy and Shrouded Credit Card Rewards”, with Sandra J. Huston and Laura Ricaldi, </w:t>
      </w:r>
      <w:r w:rsidRPr="00CD21F4">
        <w:rPr>
          <w:i/>
        </w:rPr>
        <w:t>Journal of Financial Services Marketing</w:t>
      </w:r>
      <w:r w:rsidRPr="00CD21F4">
        <w:t>, 2013, 18, 177-187.</w:t>
      </w:r>
    </w:p>
    <w:p w14:paraId="4B267E88" w14:textId="77777777" w:rsidR="00A54396" w:rsidRPr="00CD21F4" w:rsidRDefault="00A54396" w:rsidP="00A54396">
      <w:pPr>
        <w:ind w:left="720" w:hanging="720"/>
      </w:pPr>
    </w:p>
    <w:p w14:paraId="1ED0F6E8" w14:textId="60829799" w:rsidR="00A54396" w:rsidRPr="00CD21F4" w:rsidRDefault="00A54396" w:rsidP="00A54396">
      <w:pPr>
        <w:ind w:left="720" w:hanging="720"/>
      </w:pPr>
      <w:r>
        <w:t>“Fiduciary Standard: Findings f</w:t>
      </w:r>
      <w:r w:rsidRPr="00CD21F4">
        <w:t xml:space="preserve">rom the Academic Literature”, </w:t>
      </w:r>
      <w:r w:rsidRPr="00CD21F4">
        <w:rPr>
          <w:i/>
        </w:rPr>
        <w:t>Investment and Wealth Monitor</w:t>
      </w:r>
      <w:r w:rsidRPr="00CD21F4">
        <w:t>, 2013, Sep/Oct, 52-62.</w:t>
      </w:r>
    </w:p>
    <w:p w14:paraId="519CF168" w14:textId="77777777" w:rsidR="00A54396" w:rsidRPr="00CD21F4" w:rsidRDefault="00A54396" w:rsidP="00A54396">
      <w:pPr>
        <w:ind w:left="720" w:hanging="720"/>
      </w:pPr>
    </w:p>
    <w:p w14:paraId="0CE5F56E" w14:textId="77777777" w:rsidR="00A54396" w:rsidRPr="00CD21F4" w:rsidRDefault="00A54396" w:rsidP="00A54396">
      <w:pPr>
        <w:ind w:left="720" w:hanging="720"/>
      </w:pPr>
      <w:r w:rsidRPr="00CD21F4">
        <w:t xml:space="preserve">“Do Mutual Funds Marketed to African American Investors Extract Excess Rent?”, with Phillip Gibson, </w:t>
      </w:r>
      <w:r w:rsidRPr="00CD21F4">
        <w:rPr>
          <w:i/>
        </w:rPr>
        <w:t>Journal of Index Investing</w:t>
      </w:r>
      <w:r w:rsidRPr="00CD21F4">
        <w:t>, 2013, 4(1), 45-50.</w:t>
      </w:r>
    </w:p>
    <w:p w14:paraId="6D053DD9" w14:textId="77777777" w:rsidR="00A54396" w:rsidRPr="00CD21F4" w:rsidRDefault="00A54396" w:rsidP="00A54396">
      <w:pPr>
        <w:ind w:left="720" w:hanging="720"/>
      </w:pPr>
    </w:p>
    <w:p w14:paraId="7D229335" w14:textId="77777777" w:rsidR="00A54396" w:rsidRPr="00CD21F4" w:rsidRDefault="00A54396" w:rsidP="00A54396">
      <w:pPr>
        <w:ind w:left="720" w:hanging="720"/>
      </w:pPr>
      <w:r w:rsidRPr="00CD21F4">
        <w:t xml:space="preserve">“The Demand for Disability Insurance”, with Janine Scott, </w:t>
      </w:r>
      <w:r w:rsidRPr="00CD21F4">
        <w:rPr>
          <w:i/>
        </w:rPr>
        <w:t>Financial Services Review</w:t>
      </w:r>
      <w:r w:rsidRPr="00CD21F4">
        <w:t>, 2013, 22(1), 1-12.</w:t>
      </w:r>
    </w:p>
    <w:p w14:paraId="32764F51" w14:textId="77777777" w:rsidR="00A54396" w:rsidRPr="00CD21F4" w:rsidRDefault="00A54396" w:rsidP="00A54396">
      <w:pPr>
        <w:ind w:left="720" w:hanging="720"/>
      </w:pPr>
    </w:p>
    <w:p w14:paraId="7FCDA206" w14:textId="77777777" w:rsidR="00A54396" w:rsidRPr="00CD21F4" w:rsidRDefault="00A54396" w:rsidP="00A54396">
      <w:pPr>
        <w:ind w:left="720" w:hanging="720"/>
      </w:pPr>
      <w:r w:rsidRPr="00CD21F4">
        <w:t xml:space="preserve">“Compensation and Client Wealth Among U.S. Investment Advisors”, with Luke Dean, </w:t>
      </w:r>
      <w:r w:rsidRPr="00CD21F4">
        <w:rPr>
          <w:i/>
        </w:rPr>
        <w:t>Financial Services Review</w:t>
      </w:r>
      <w:r w:rsidRPr="00CD21F4">
        <w:t>, 2012, 21(2), 81-94.</w:t>
      </w:r>
    </w:p>
    <w:p w14:paraId="0ECDCAF3" w14:textId="77777777" w:rsidR="00A54396" w:rsidRPr="00CD21F4" w:rsidRDefault="00A54396" w:rsidP="00A54396">
      <w:pPr>
        <w:ind w:left="720" w:hanging="720"/>
      </w:pPr>
    </w:p>
    <w:p w14:paraId="07EF8F0B" w14:textId="77777777" w:rsidR="00A54396" w:rsidRPr="00CD21F4" w:rsidRDefault="00A54396" w:rsidP="00A54396">
      <w:pPr>
        <w:ind w:left="720" w:hanging="720"/>
      </w:pPr>
      <w:r w:rsidRPr="00CD21F4">
        <w:t xml:space="preserve">“The Impact of the Broker-Dealer Fiduciary Standard on Financial Advice”, with Tom Langdon, </w:t>
      </w:r>
      <w:r w:rsidRPr="00CD21F4">
        <w:rPr>
          <w:i/>
        </w:rPr>
        <w:t>Journal of Financial Planning</w:t>
      </w:r>
      <w:r w:rsidRPr="00CD21F4">
        <w:t>, 2012, 25(7), 28-37.</w:t>
      </w:r>
    </w:p>
    <w:p w14:paraId="0C4F4668" w14:textId="77777777" w:rsidR="00A54396" w:rsidRPr="00CD21F4" w:rsidRDefault="00A54396" w:rsidP="00A54396">
      <w:pPr>
        <w:ind w:left="720" w:hanging="720"/>
      </w:pPr>
    </w:p>
    <w:p w14:paraId="584CBA1A" w14:textId="77777777" w:rsidR="00A54396" w:rsidRPr="00CD21F4" w:rsidRDefault="00A54396" w:rsidP="00A54396">
      <w:pPr>
        <w:ind w:left="720" w:hanging="720"/>
      </w:pPr>
      <w:r w:rsidRPr="00CD21F4">
        <w:t xml:space="preserve">“The Impact of Passive Investing on Corporate Valuations”, with Eric Belasco and David Nanigian, </w:t>
      </w:r>
      <w:r w:rsidRPr="00CD21F4">
        <w:rPr>
          <w:i/>
        </w:rPr>
        <w:t>Managerial Finance</w:t>
      </w:r>
      <w:r w:rsidRPr="00CD21F4">
        <w:t>, 2012, 38(11), 1067-1084.</w:t>
      </w:r>
    </w:p>
    <w:p w14:paraId="128C6BBD" w14:textId="77777777" w:rsidR="00A54396" w:rsidRPr="00CD21F4" w:rsidRDefault="00A54396" w:rsidP="00A54396">
      <w:pPr>
        <w:ind w:left="720" w:hanging="720"/>
      </w:pPr>
    </w:p>
    <w:p w14:paraId="300DE18A" w14:textId="77777777" w:rsidR="00A54396" w:rsidRPr="00CD21F4" w:rsidRDefault="00A54396" w:rsidP="00A54396">
      <w:pPr>
        <w:ind w:left="720" w:hanging="720"/>
      </w:pPr>
      <w:r w:rsidRPr="00CD21F4">
        <w:t xml:space="preserve">“Financial Sophistication and Housing Leverage Among Older Households”, with Sandra J. Huston and Hyrum Smith, </w:t>
      </w:r>
      <w:r w:rsidRPr="00CD21F4">
        <w:rPr>
          <w:i/>
        </w:rPr>
        <w:t>Journal of Family and Economic Issues</w:t>
      </w:r>
      <w:r w:rsidRPr="00CD21F4">
        <w:t>, 2012, 33, 315-327.</w:t>
      </w:r>
    </w:p>
    <w:p w14:paraId="1F924799" w14:textId="77777777" w:rsidR="00A54396" w:rsidRPr="00CD21F4" w:rsidRDefault="00A54396" w:rsidP="00A54396">
      <w:pPr>
        <w:ind w:left="720" w:hanging="720"/>
      </w:pPr>
    </w:p>
    <w:p w14:paraId="49D1719A" w14:textId="77777777" w:rsidR="00A54396" w:rsidRPr="00CD21F4" w:rsidRDefault="00A54396" w:rsidP="00A54396">
      <w:pPr>
        <w:ind w:left="720" w:hanging="720"/>
      </w:pPr>
      <w:r w:rsidRPr="00CD21F4">
        <w:t xml:space="preserve">“Rational Choice of Complex Products: Consumer Valuation of Annuities”, with Sandra J. Huston and Christopher Browning, </w:t>
      </w:r>
      <w:r w:rsidRPr="00CD21F4">
        <w:rPr>
          <w:i/>
        </w:rPr>
        <w:t>Journal of Financial Counseling and Planning</w:t>
      </w:r>
      <w:r w:rsidRPr="00CD21F4">
        <w:t>, 2012, 23(2), 32-45.</w:t>
      </w:r>
    </w:p>
    <w:p w14:paraId="0300038E" w14:textId="77777777" w:rsidR="00A54396" w:rsidRPr="00CD21F4" w:rsidRDefault="00A54396" w:rsidP="00A54396">
      <w:pPr>
        <w:ind w:left="720" w:hanging="720"/>
      </w:pPr>
    </w:p>
    <w:p w14:paraId="32951390" w14:textId="77777777" w:rsidR="00A54396" w:rsidRPr="00CD21F4" w:rsidRDefault="00A54396" w:rsidP="00A54396">
      <w:pPr>
        <w:ind w:left="720" w:hanging="720"/>
      </w:pPr>
      <w:r w:rsidRPr="00CD21F4">
        <w:t xml:space="preserve">“Risk Tolerance Questions to Best Determine Client Portfolio Allocation Preferences”, with John Gilliam and Michael Guillemette, </w:t>
      </w:r>
      <w:r w:rsidRPr="00CD21F4">
        <w:rPr>
          <w:i/>
        </w:rPr>
        <w:t>Journal of Financial Planning</w:t>
      </w:r>
      <w:r w:rsidRPr="00CD21F4">
        <w:t>, 2012, 25(5), 34-42.</w:t>
      </w:r>
    </w:p>
    <w:p w14:paraId="1C1C3EE7" w14:textId="77777777" w:rsidR="00A54396" w:rsidRPr="00CD21F4" w:rsidRDefault="00A54396" w:rsidP="00A54396">
      <w:pPr>
        <w:ind w:left="720" w:hanging="720"/>
      </w:pPr>
    </w:p>
    <w:p w14:paraId="02A5E842" w14:textId="77777777" w:rsidR="00A54396" w:rsidRPr="00CD21F4" w:rsidRDefault="00A54396" w:rsidP="00A54396">
      <w:pPr>
        <w:ind w:left="720" w:hanging="720"/>
      </w:pPr>
      <w:r w:rsidRPr="00CD21F4">
        <w:t xml:space="preserve">“Does Home Equity Explain the Black Wealth Gap?”, with Ajamu C. Loving and John R. Salter, </w:t>
      </w:r>
      <w:r w:rsidRPr="00CD21F4">
        <w:rPr>
          <w:i/>
        </w:rPr>
        <w:t>Journal of Housing and the Built Environment</w:t>
      </w:r>
      <w:r w:rsidRPr="00CD21F4">
        <w:t>, 2012, 27(4), 427-451.</w:t>
      </w:r>
    </w:p>
    <w:p w14:paraId="31CBD244" w14:textId="77777777" w:rsidR="00A54396" w:rsidRPr="00CD21F4" w:rsidRDefault="00A54396" w:rsidP="00A54396">
      <w:pPr>
        <w:ind w:left="720" w:hanging="720"/>
      </w:pPr>
    </w:p>
    <w:p w14:paraId="734E4D93" w14:textId="77777777" w:rsidR="00A54396" w:rsidRPr="00CD21F4" w:rsidRDefault="00A54396" w:rsidP="00A54396">
      <w:pPr>
        <w:ind w:left="720" w:hanging="720"/>
      </w:pPr>
      <w:r w:rsidRPr="00CD21F4">
        <w:t xml:space="preserve">“Explaining the 2004 Decrease in Minority Stock Ownership” with Ajamu C. Loving and John R. Salter, </w:t>
      </w:r>
      <w:r w:rsidRPr="00CD21F4">
        <w:rPr>
          <w:i/>
        </w:rPr>
        <w:t>The Review of Black Political Economy</w:t>
      </w:r>
      <w:r w:rsidRPr="00CD21F4">
        <w:t xml:space="preserve">, 2012, 39(4), 403-425. </w:t>
      </w:r>
    </w:p>
    <w:p w14:paraId="1E02ED33" w14:textId="77777777" w:rsidR="00A54396" w:rsidRPr="00CD21F4" w:rsidRDefault="00A54396" w:rsidP="00A54396">
      <w:pPr>
        <w:ind w:left="720" w:hanging="720"/>
      </w:pPr>
    </w:p>
    <w:p w14:paraId="71528D79" w14:textId="77777777" w:rsidR="00A54396" w:rsidRPr="00CD21F4" w:rsidRDefault="00A54396" w:rsidP="00A54396">
      <w:pPr>
        <w:ind w:left="720" w:hanging="720"/>
      </w:pPr>
      <w:r w:rsidRPr="00CD21F4">
        <w:t xml:space="preserve">“Spending Flexibility and Safe Withdrawal Rates” with Wade Pfau and Duncan Williams, </w:t>
      </w:r>
      <w:r w:rsidRPr="00CD21F4">
        <w:rPr>
          <w:i/>
        </w:rPr>
        <w:t>Journal of Financial Planning</w:t>
      </w:r>
      <w:r w:rsidRPr="00CD21F4">
        <w:t>, 2012, 25(3), 44-51.</w:t>
      </w:r>
    </w:p>
    <w:p w14:paraId="070A53E5" w14:textId="77777777" w:rsidR="00A54396" w:rsidRPr="00CD21F4" w:rsidRDefault="00A54396" w:rsidP="00A54396">
      <w:pPr>
        <w:ind w:left="720" w:hanging="720"/>
      </w:pPr>
    </w:p>
    <w:p w14:paraId="64DD9292" w14:textId="28F2F3EF" w:rsidR="00EC056D" w:rsidRDefault="00EC056D" w:rsidP="00A54396">
      <w:pPr>
        <w:ind w:left="720" w:hanging="720"/>
      </w:pPr>
      <w:r>
        <w:t xml:space="preserve">“Regulating Household Financial Advice” with Benjamin F. Cummings, </w:t>
      </w:r>
      <w:r w:rsidRPr="00EC056D">
        <w:rPr>
          <w:i/>
          <w:iCs/>
        </w:rPr>
        <w:t>Journal of Governance and Regulation</w:t>
      </w:r>
      <w:r>
        <w:t>, 2012, 1(3), 50-54.</w:t>
      </w:r>
    </w:p>
    <w:p w14:paraId="562C1AC0" w14:textId="77777777" w:rsidR="00EC056D" w:rsidRDefault="00EC056D" w:rsidP="00A54396">
      <w:pPr>
        <w:ind w:left="720" w:hanging="720"/>
      </w:pPr>
    </w:p>
    <w:p w14:paraId="32413243" w14:textId="772F18F6" w:rsidR="00A54396" w:rsidRPr="00CD21F4" w:rsidRDefault="00A54396" w:rsidP="00A54396">
      <w:pPr>
        <w:ind w:left="720" w:hanging="720"/>
      </w:pPr>
      <w:r w:rsidRPr="00CD21F4">
        <w:t xml:space="preserve">“A Financial Sophistication Proxy for the Survey of Consumer Finances”, with Sandra J. Huston and Hyrum Smith, </w:t>
      </w:r>
      <w:r w:rsidRPr="00CD21F4">
        <w:rPr>
          <w:i/>
        </w:rPr>
        <w:t>Applied Economics Letters</w:t>
      </w:r>
      <w:r w:rsidRPr="00CD21F4">
        <w:t>, 2012, 19(13), 1275-1278.</w:t>
      </w:r>
    </w:p>
    <w:p w14:paraId="0A32056A" w14:textId="77777777" w:rsidR="00A54396" w:rsidRPr="00CD21F4" w:rsidRDefault="00A54396" w:rsidP="00A54396"/>
    <w:p w14:paraId="3C067B84" w14:textId="77777777" w:rsidR="00A54396" w:rsidRPr="00CD21F4" w:rsidRDefault="00A54396" w:rsidP="00A54396">
      <w:pPr>
        <w:ind w:left="720" w:hanging="720"/>
      </w:pPr>
      <w:r w:rsidRPr="00CD21F4">
        <w:t xml:space="preserve">“The Influence of Financial Sophistication and Financial Planners on Roth IRA Ownership”, with Sandra J. Huston and Hyrum Smith, </w:t>
      </w:r>
      <w:r w:rsidRPr="00CD21F4">
        <w:rPr>
          <w:i/>
        </w:rPr>
        <w:t>Journal of Financial Services Professionals</w:t>
      </w:r>
      <w:r w:rsidRPr="00CD21F4">
        <w:t>, 2012, 66(6), 69-81.</w:t>
      </w:r>
    </w:p>
    <w:p w14:paraId="5FBD3FC8" w14:textId="77777777" w:rsidR="00A54396" w:rsidRPr="00CD21F4" w:rsidRDefault="00A54396" w:rsidP="00A54396">
      <w:pPr>
        <w:ind w:left="720" w:hanging="720"/>
      </w:pPr>
    </w:p>
    <w:p w14:paraId="7A44CAC6" w14:textId="77777777" w:rsidR="00A54396" w:rsidRPr="00CD21F4" w:rsidRDefault="00A54396" w:rsidP="00A54396">
      <w:pPr>
        <w:ind w:left="720" w:hanging="720"/>
      </w:pPr>
      <w:r w:rsidRPr="00CD21F4">
        <w:t xml:space="preserve">“Assessing Risk Tolerance”, with Sherman Hanna and Michael Guillemette, </w:t>
      </w:r>
      <w:r w:rsidRPr="00CD21F4">
        <w:rPr>
          <w:i/>
        </w:rPr>
        <w:t>Portfolio Theory and Management</w:t>
      </w:r>
      <w:r w:rsidRPr="00CD21F4">
        <w:t xml:space="preserve">, Oxford University Press, New York, 2012. </w:t>
      </w:r>
    </w:p>
    <w:p w14:paraId="3C23F615" w14:textId="77777777" w:rsidR="00A54396" w:rsidRPr="00CD21F4" w:rsidRDefault="00A54396" w:rsidP="00A54396">
      <w:pPr>
        <w:ind w:left="720" w:hanging="720"/>
      </w:pPr>
    </w:p>
    <w:p w14:paraId="4AA449B0" w14:textId="0A19A9F8" w:rsidR="00A54396" w:rsidRPr="00CD21F4" w:rsidRDefault="00A54396" w:rsidP="00A54396">
      <w:pPr>
        <w:ind w:left="720" w:hanging="720"/>
      </w:pPr>
      <w:r w:rsidRPr="00CD21F4">
        <w:t>“</w:t>
      </w:r>
      <w:r w:rsidR="00107349" w:rsidRPr="00CD21F4">
        <w:t>Determ</w:t>
      </w:r>
      <w:r w:rsidR="00107349">
        <w:t>inin</w:t>
      </w:r>
      <w:r w:rsidR="00107349" w:rsidRPr="00CD21F4">
        <w:t>g</w:t>
      </w:r>
      <w:r w:rsidRPr="00CD21F4">
        <w:t xml:space="preserve"> Optimal Withdrawal Rates: An Economic Approach” with Duncan Williams, </w:t>
      </w:r>
      <w:r w:rsidRPr="00CD21F4">
        <w:rPr>
          <w:i/>
        </w:rPr>
        <w:t>Retirement Management Journal</w:t>
      </w:r>
      <w:r w:rsidRPr="00CD21F4">
        <w:t>, 2012, 1(2), 35-46.</w:t>
      </w:r>
    </w:p>
    <w:p w14:paraId="1BABB869" w14:textId="77777777" w:rsidR="00A54396" w:rsidRPr="00CD21F4" w:rsidRDefault="00A54396" w:rsidP="00A54396">
      <w:pPr>
        <w:ind w:left="720" w:hanging="720"/>
      </w:pPr>
    </w:p>
    <w:p w14:paraId="25CE54F6" w14:textId="77777777" w:rsidR="00A54396" w:rsidRPr="00CD21F4" w:rsidRDefault="00A54396" w:rsidP="00A54396">
      <w:pPr>
        <w:ind w:left="720" w:hanging="720"/>
      </w:pPr>
      <w:r w:rsidRPr="00CD21F4">
        <w:t xml:space="preserve">“The Impact of Financial Sophistication on Adjustable-Rate Mortgage Ownership” with Sandra J. Huston and Hyrum Smith, </w:t>
      </w:r>
      <w:r w:rsidRPr="00CD21F4">
        <w:rPr>
          <w:i/>
        </w:rPr>
        <w:t>Journal of Financial Counseling and Planning</w:t>
      </w:r>
      <w:r w:rsidRPr="00CD21F4">
        <w:t>, 2011, 22(2), 3-15.</w:t>
      </w:r>
    </w:p>
    <w:p w14:paraId="779E1969" w14:textId="77777777" w:rsidR="00A54396" w:rsidRPr="00CD21F4" w:rsidRDefault="00A54396" w:rsidP="00A54396">
      <w:pPr>
        <w:ind w:left="720" w:hanging="720"/>
      </w:pPr>
    </w:p>
    <w:p w14:paraId="0741CC41" w14:textId="77777777" w:rsidR="00A54396" w:rsidRPr="00CD21F4" w:rsidRDefault="00A54396" w:rsidP="00A54396">
      <w:pPr>
        <w:ind w:left="720" w:hanging="720"/>
      </w:pPr>
      <w:r w:rsidRPr="00CD21F4">
        <w:t xml:space="preserve">“Investor Prudence and the Role of Financial Advice”, with Sandra J. Huston and Danielle D. Winchester, </w:t>
      </w:r>
      <w:r w:rsidRPr="00CD21F4">
        <w:rPr>
          <w:i/>
        </w:rPr>
        <w:t>Journal of Financial Services Professionals</w:t>
      </w:r>
      <w:r w:rsidRPr="00CD21F4">
        <w:t>, 2011, 65(4), 43-51.</w:t>
      </w:r>
    </w:p>
    <w:p w14:paraId="02459DE1" w14:textId="77777777" w:rsidR="00A54396" w:rsidRPr="00CD21F4" w:rsidRDefault="00A54396" w:rsidP="00A54396">
      <w:pPr>
        <w:ind w:left="720" w:hanging="720"/>
      </w:pPr>
    </w:p>
    <w:p w14:paraId="43C6600F" w14:textId="77777777" w:rsidR="00A54396" w:rsidRPr="00CD21F4" w:rsidRDefault="00A54396" w:rsidP="00A54396">
      <w:pPr>
        <w:ind w:left="720" w:hanging="720"/>
        <w:rPr>
          <w:i/>
        </w:rPr>
      </w:pPr>
      <w:r w:rsidRPr="00CD21F4">
        <w:t xml:space="preserve"> “Financial Advice: Who Pays?” with Sandra J. Huston and Danielle D. Winchester, </w:t>
      </w:r>
      <w:r w:rsidRPr="00CD21F4">
        <w:rPr>
          <w:i/>
        </w:rPr>
        <w:t xml:space="preserve">Journal of </w:t>
      </w:r>
      <w:r w:rsidRPr="00CD21F4">
        <w:rPr>
          <w:i/>
          <w:iCs/>
        </w:rPr>
        <w:t>Financial Counseling and Planning</w:t>
      </w:r>
      <w:r w:rsidRPr="00CD21F4">
        <w:rPr>
          <w:iCs/>
        </w:rPr>
        <w:t>, 2011, 22(1), 18-26</w:t>
      </w:r>
      <w:r w:rsidRPr="00CD21F4">
        <w:rPr>
          <w:i/>
        </w:rPr>
        <w:t>.</w:t>
      </w:r>
    </w:p>
    <w:p w14:paraId="2C5FF672" w14:textId="77777777" w:rsidR="00A54396" w:rsidRPr="00CD21F4" w:rsidRDefault="00A54396" w:rsidP="00A54396">
      <w:pPr>
        <w:ind w:left="720" w:hanging="720"/>
      </w:pPr>
    </w:p>
    <w:p w14:paraId="787E3978" w14:textId="77777777" w:rsidR="00A54396" w:rsidRPr="00CD21F4" w:rsidRDefault="00A54396" w:rsidP="00A54396">
      <w:pPr>
        <w:ind w:left="720" w:hanging="720"/>
      </w:pPr>
      <w:r w:rsidRPr="00CD21F4">
        <w:t xml:space="preserve">“The Impact of Self-Efficacy on Wealth Accumulation and Portfolio Choice”, with Swarnankur Chatterjee, and Nathan Harness </w:t>
      </w:r>
      <w:r w:rsidRPr="00CD21F4">
        <w:rPr>
          <w:i/>
        </w:rPr>
        <w:t>Applied Economics Letters</w:t>
      </w:r>
      <w:r w:rsidRPr="00CD21F4">
        <w:t>, 2011, 18(7), 627-631.</w:t>
      </w:r>
    </w:p>
    <w:p w14:paraId="1D6FAA6E" w14:textId="77777777" w:rsidR="00A54396" w:rsidRPr="00CD21F4" w:rsidRDefault="00A54396" w:rsidP="00A54396">
      <w:pPr>
        <w:ind w:left="720" w:hanging="720"/>
      </w:pPr>
    </w:p>
    <w:p w14:paraId="5FE9FEEC" w14:textId="77777777" w:rsidR="00A54396" w:rsidRPr="00CD21F4" w:rsidRDefault="00A54396" w:rsidP="00A54396">
      <w:pPr>
        <w:ind w:left="720" w:hanging="720"/>
      </w:pPr>
      <w:r w:rsidRPr="00CD21F4">
        <w:t xml:space="preserve">“Individual Property Risk Management”, with Eric Belasco and Sandra J. Huston, </w:t>
      </w:r>
      <w:r w:rsidRPr="00CD21F4">
        <w:rPr>
          <w:i/>
        </w:rPr>
        <w:t>Journal of Probability and Statistics</w:t>
      </w:r>
      <w:r w:rsidRPr="00CD21F4">
        <w:t>, 2010, Article ID 805309, 11 pages.</w:t>
      </w:r>
    </w:p>
    <w:p w14:paraId="2EE59015" w14:textId="77777777" w:rsidR="00A54396" w:rsidRPr="00CD21F4" w:rsidRDefault="00A54396" w:rsidP="00A54396">
      <w:pPr>
        <w:ind w:left="720" w:hanging="720"/>
      </w:pPr>
    </w:p>
    <w:p w14:paraId="37D54222" w14:textId="77777777" w:rsidR="00A54396" w:rsidRPr="00CD21F4" w:rsidRDefault="00A54396" w:rsidP="00A54396">
      <w:pPr>
        <w:ind w:left="720" w:hanging="720"/>
      </w:pPr>
      <w:r w:rsidRPr="00CD21F4">
        <w:t xml:space="preserve">“Household Investment Asset Variation and Wealth”, with Swarnankur Chatterjee, and Nathan Harness, </w:t>
      </w:r>
      <w:r w:rsidRPr="00CD21F4">
        <w:rPr>
          <w:i/>
        </w:rPr>
        <w:t>International Journal of Business and Finance Research</w:t>
      </w:r>
      <w:r w:rsidRPr="00CD21F4">
        <w:t>, 2010, 4(2), 1-12.</w:t>
      </w:r>
    </w:p>
    <w:p w14:paraId="0B56D74A" w14:textId="77777777" w:rsidR="00A54396" w:rsidRPr="00CD21F4" w:rsidRDefault="00A54396" w:rsidP="00A54396">
      <w:pPr>
        <w:ind w:left="720" w:hanging="720"/>
      </w:pPr>
    </w:p>
    <w:p w14:paraId="1D8DE98F" w14:textId="77777777" w:rsidR="00A54396" w:rsidRPr="00CD21F4" w:rsidRDefault="00A54396" w:rsidP="00A54396">
      <w:pPr>
        <w:ind w:left="720" w:hanging="720"/>
      </w:pPr>
      <w:r w:rsidRPr="00CD21F4">
        <w:t xml:space="preserve">“Do Contracts Impact Comprehensive Financial Advice?”, with Sandra J. Huston and William Waller, </w:t>
      </w:r>
      <w:r w:rsidRPr="00CD21F4">
        <w:rPr>
          <w:i/>
        </w:rPr>
        <w:t>Financial Services Review</w:t>
      </w:r>
      <w:r w:rsidRPr="00CD21F4">
        <w:t>, 2009, 18(2), 177-193.</w:t>
      </w:r>
    </w:p>
    <w:p w14:paraId="6845C4D9" w14:textId="77777777" w:rsidR="00A54396" w:rsidRPr="00CD21F4" w:rsidRDefault="00A54396" w:rsidP="00A54396">
      <w:pPr>
        <w:ind w:left="720" w:hanging="720"/>
      </w:pPr>
    </w:p>
    <w:p w14:paraId="579DB7FC" w14:textId="77777777" w:rsidR="00A54396" w:rsidRPr="00CD21F4" w:rsidRDefault="00A54396" w:rsidP="00A54396">
      <w:pPr>
        <w:ind w:left="720" w:hanging="720"/>
      </w:pPr>
      <w:r w:rsidRPr="00CD21F4">
        <w:t xml:space="preserve">“Wealth Creation: Does Self Esteem Matter?”, with Swarnankur Chatterjee, and Nathan Harness, </w:t>
      </w:r>
      <w:r w:rsidRPr="00CD21F4">
        <w:rPr>
          <w:i/>
        </w:rPr>
        <w:t>Journal of Applied Business and Econom</w:t>
      </w:r>
      <w:r w:rsidRPr="00CD21F4">
        <w:t xml:space="preserve">ics, 2009, 10(2), 11-24.  </w:t>
      </w:r>
    </w:p>
    <w:p w14:paraId="58A821C0" w14:textId="77777777" w:rsidR="00A54396" w:rsidRPr="00CD21F4" w:rsidRDefault="00A54396" w:rsidP="00A54396">
      <w:pPr>
        <w:ind w:left="720" w:hanging="720"/>
      </w:pPr>
    </w:p>
    <w:p w14:paraId="4523AF79" w14:textId="77777777" w:rsidR="00A54396" w:rsidRPr="00CD21F4" w:rsidRDefault="00A54396" w:rsidP="00A54396">
      <w:pPr>
        <w:ind w:left="720" w:hanging="720"/>
      </w:pPr>
      <w:r w:rsidRPr="00CD21F4">
        <w:t xml:space="preserve">“The Effects of the Capital Accumulation Ratio on Wealth”, with Swarnankur Chatterjee, and Nathan Harness, </w:t>
      </w:r>
      <w:r w:rsidRPr="00CD21F4">
        <w:rPr>
          <w:i/>
        </w:rPr>
        <w:t>Journal of Financial Counseling and Planning</w:t>
      </w:r>
      <w:r w:rsidRPr="00CD21F4">
        <w:t>, 2009, 20(1), 44-57.</w:t>
      </w:r>
    </w:p>
    <w:p w14:paraId="050F7DF1" w14:textId="77777777" w:rsidR="00A54396" w:rsidRPr="00CD21F4" w:rsidRDefault="00A54396" w:rsidP="00A54396">
      <w:pPr>
        <w:ind w:left="720" w:hanging="720"/>
      </w:pPr>
    </w:p>
    <w:p w14:paraId="3E5F36E1" w14:textId="77777777" w:rsidR="00A54396" w:rsidRPr="00CD21F4" w:rsidRDefault="00A54396" w:rsidP="00A54396">
      <w:pPr>
        <w:ind w:left="720" w:hanging="720"/>
      </w:pPr>
      <w:r w:rsidRPr="00CD21F4">
        <w:lastRenderedPageBreak/>
        <w:t xml:space="preserve">“Social Security: Who Wants Private Accounts?”, with Swarnankur Chatterjee, </w:t>
      </w:r>
      <w:r w:rsidRPr="00CD21F4">
        <w:rPr>
          <w:i/>
        </w:rPr>
        <w:t>Financial Services Review</w:t>
      </w:r>
      <w:r w:rsidRPr="00CD21F4">
        <w:t>, 2008, 17(4), 289-307.</w:t>
      </w:r>
    </w:p>
    <w:p w14:paraId="65C935A5" w14:textId="77777777" w:rsidR="00A54396" w:rsidRPr="00CD21F4" w:rsidRDefault="00A54396" w:rsidP="00A54396">
      <w:pPr>
        <w:ind w:left="720" w:hanging="720"/>
      </w:pPr>
    </w:p>
    <w:p w14:paraId="731BE7F6" w14:textId="77777777" w:rsidR="00A54396" w:rsidRPr="00CD21F4" w:rsidRDefault="00A54396" w:rsidP="00A54396">
      <w:pPr>
        <w:ind w:left="720" w:hanging="720"/>
      </w:pPr>
      <w:r w:rsidRPr="00CD21F4">
        <w:t xml:space="preserve">“The Concept of Risk Tolerance in Personal Financial Planning”, with Sherman Hanna and William Waller, </w:t>
      </w:r>
      <w:r w:rsidRPr="00CD21F4">
        <w:rPr>
          <w:i/>
        </w:rPr>
        <w:t>Journal of Personal Finance</w:t>
      </w:r>
      <w:r w:rsidRPr="00CD21F4">
        <w:t>, 2008, 7(1), 96-108.</w:t>
      </w:r>
    </w:p>
    <w:p w14:paraId="109EAD39" w14:textId="77777777" w:rsidR="00A54396" w:rsidRPr="00CD21F4" w:rsidRDefault="00A54396" w:rsidP="00A54396">
      <w:pPr>
        <w:ind w:left="720" w:hanging="720"/>
      </w:pPr>
    </w:p>
    <w:p w14:paraId="32682A11" w14:textId="77777777" w:rsidR="00A54396" w:rsidRPr="00CD21F4" w:rsidRDefault="00A54396" w:rsidP="00A54396">
      <w:pPr>
        <w:ind w:left="720" w:hanging="720"/>
      </w:pPr>
      <w:r w:rsidRPr="00CD21F4">
        <w:t xml:space="preserve">“The Mitigating Influence of Time Preference on the Relation between Smoking and BMI Scores”, with Sandra J. Huston and Cliff A. Robb, </w:t>
      </w:r>
      <w:r w:rsidRPr="00CD21F4">
        <w:rPr>
          <w:i/>
        </w:rPr>
        <w:t>International Journal of Obesity</w:t>
      </w:r>
      <w:r w:rsidRPr="00CD21F4">
        <w:t>, 2008, 32, 1670-1677.</w:t>
      </w:r>
    </w:p>
    <w:p w14:paraId="61229727" w14:textId="77777777" w:rsidR="00A54396" w:rsidRPr="00CD21F4" w:rsidRDefault="00A54396" w:rsidP="00A54396">
      <w:pPr>
        <w:ind w:left="720" w:hanging="720"/>
      </w:pPr>
    </w:p>
    <w:p w14:paraId="070DB03A" w14:textId="77777777" w:rsidR="00A54396" w:rsidRPr="00CD21F4" w:rsidRDefault="00A54396" w:rsidP="00A54396">
      <w:pPr>
        <w:ind w:left="720" w:hanging="720"/>
      </w:pPr>
      <w:r w:rsidRPr="00CD21F4">
        <w:t xml:space="preserve">“Household Financial Ratios: A Review of Literature”, with Swarnankur Chatterjee, and Nathan Harness, </w:t>
      </w:r>
      <w:r w:rsidRPr="00CD21F4">
        <w:rPr>
          <w:i/>
        </w:rPr>
        <w:t>Journal of Personal Finance</w:t>
      </w:r>
      <w:r w:rsidRPr="00CD21F4">
        <w:t>, 2007, 6(4), 77-97.</w:t>
      </w:r>
    </w:p>
    <w:p w14:paraId="332E5A9E" w14:textId="77777777" w:rsidR="00A54396" w:rsidRPr="00CD21F4" w:rsidRDefault="00A54396" w:rsidP="00A54396">
      <w:pPr>
        <w:ind w:left="720" w:hanging="720"/>
      </w:pPr>
    </w:p>
    <w:p w14:paraId="1457260F" w14:textId="77777777" w:rsidR="00A54396" w:rsidRPr="00CD21F4" w:rsidRDefault="00A54396" w:rsidP="00A54396">
      <w:pPr>
        <w:ind w:left="720" w:hanging="720"/>
      </w:pPr>
      <w:r w:rsidRPr="00CD21F4">
        <w:t xml:space="preserve">“Low Cost Obesity Interventions: The Market for Foods”, with Sandra J. Huston, </w:t>
      </w:r>
      <w:r w:rsidRPr="00CD21F4">
        <w:rPr>
          <w:i/>
        </w:rPr>
        <w:t>Handbook of Low-cost Interventions to Promote Physical and Mental Health: Theory, Research, and Practice</w:t>
      </w:r>
      <w:r w:rsidRPr="00CD21F4">
        <w:t>.  Springer, New York. 2007.</w:t>
      </w:r>
    </w:p>
    <w:p w14:paraId="6E5BCBF0" w14:textId="77777777" w:rsidR="00A54396" w:rsidRPr="00CD21F4" w:rsidRDefault="00A54396" w:rsidP="00A54396">
      <w:pPr>
        <w:ind w:left="720" w:hanging="720"/>
      </w:pPr>
    </w:p>
    <w:p w14:paraId="52ABA2C2" w14:textId="77777777" w:rsidR="00A54396" w:rsidRPr="00CD21F4" w:rsidRDefault="00A54396" w:rsidP="00A54396">
      <w:pPr>
        <w:ind w:left="720" w:hanging="720"/>
        <w:rPr>
          <w:i/>
        </w:rPr>
      </w:pPr>
      <w:r w:rsidRPr="00CD21F4">
        <w:t xml:space="preserve">“Balance Sheets of Early Boomers: Are They Different From Pre-Boomers?”, with Sandra J. Huston and Deanna L. Sharpe, </w:t>
      </w:r>
      <w:r w:rsidRPr="00CD21F4">
        <w:rPr>
          <w:i/>
          <w:iCs/>
        </w:rPr>
        <w:t>Journal of Family and Economic Issues</w:t>
      </w:r>
      <w:r w:rsidRPr="00CD21F4">
        <w:rPr>
          <w:iCs/>
        </w:rPr>
        <w:t>, 2006, 27(3), 542-561.</w:t>
      </w:r>
    </w:p>
    <w:p w14:paraId="1D8FCDF6" w14:textId="77777777" w:rsidR="00A54396" w:rsidRPr="00CD21F4" w:rsidRDefault="00A54396" w:rsidP="00A54396">
      <w:pPr>
        <w:ind w:left="720" w:hanging="720"/>
      </w:pPr>
    </w:p>
    <w:p w14:paraId="30DD15E8" w14:textId="77777777" w:rsidR="00A54396" w:rsidRPr="00CD21F4" w:rsidRDefault="00A54396" w:rsidP="00A54396">
      <w:pPr>
        <w:ind w:left="720" w:hanging="720"/>
      </w:pPr>
      <w:r w:rsidRPr="00CD21F4">
        <w:t xml:space="preserve">“Bad Choices in Efficient Markets: A Justification for Household Finance Research”, </w:t>
      </w:r>
      <w:r w:rsidRPr="00CD21F4">
        <w:rPr>
          <w:i/>
        </w:rPr>
        <w:t>Journal of Personal Finance</w:t>
      </w:r>
      <w:r w:rsidRPr="00CD21F4">
        <w:t>, 2006, 4(4), 48-55.</w:t>
      </w:r>
    </w:p>
    <w:p w14:paraId="2C9E4052" w14:textId="77777777" w:rsidR="00A54396" w:rsidRPr="00CD21F4" w:rsidRDefault="00A54396" w:rsidP="00A54396">
      <w:pPr>
        <w:ind w:left="720" w:hanging="720"/>
      </w:pPr>
    </w:p>
    <w:p w14:paraId="4E1657DD" w14:textId="77777777" w:rsidR="00A54396" w:rsidRPr="00CD21F4" w:rsidRDefault="00A54396" w:rsidP="00A54396">
      <w:pPr>
        <w:ind w:left="720" w:hanging="720"/>
      </w:pPr>
      <w:r w:rsidRPr="00CD21F4">
        <w:t xml:space="preserve">“Precautionary Savings Behavior of Martially-Stressed Couples”, with Nancy Pierce.  </w:t>
      </w:r>
      <w:r w:rsidRPr="00CD21F4">
        <w:rPr>
          <w:i/>
          <w:iCs/>
        </w:rPr>
        <w:t>Family and Consumer Sciences Research Journal</w:t>
      </w:r>
      <w:r w:rsidRPr="00CD21F4">
        <w:rPr>
          <w:iCs/>
        </w:rPr>
        <w:t>, 2006, 34(3), 223-240</w:t>
      </w:r>
      <w:r w:rsidRPr="00CD21F4">
        <w:rPr>
          <w:i/>
        </w:rPr>
        <w:t>.</w:t>
      </w:r>
    </w:p>
    <w:p w14:paraId="4A359D77" w14:textId="77777777" w:rsidR="00A54396" w:rsidRPr="00CD21F4" w:rsidRDefault="00A54396" w:rsidP="00A54396">
      <w:pPr>
        <w:ind w:left="720" w:hanging="720"/>
      </w:pPr>
    </w:p>
    <w:p w14:paraId="05E6B274" w14:textId="77777777" w:rsidR="00A54396" w:rsidRPr="00CD21F4" w:rsidRDefault="00A54396" w:rsidP="00A54396">
      <w:pPr>
        <w:ind w:left="720" w:hanging="720"/>
      </w:pPr>
      <w:r w:rsidRPr="00CD21F4">
        <w:t>“</w:t>
      </w:r>
      <w:r w:rsidRPr="00CD21F4">
        <w:rPr>
          <w:iCs/>
        </w:rPr>
        <w:t xml:space="preserve">Characteristics of Recent Adjustable-rate Mortgage Borrowers”, with Mel Corlija, Sandra J. Huston and Emilian Siman, </w:t>
      </w:r>
      <w:r w:rsidRPr="00CD21F4">
        <w:rPr>
          <w:i/>
          <w:iCs/>
        </w:rPr>
        <w:t>Journal of Financial Counseling and Planning</w:t>
      </w:r>
      <w:r w:rsidRPr="00CD21F4">
        <w:rPr>
          <w:iCs/>
        </w:rPr>
        <w:t>, 2005, 16(2), 17-28</w:t>
      </w:r>
      <w:r w:rsidRPr="00CD21F4">
        <w:rPr>
          <w:i/>
        </w:rPr>
        <w:t>.</w:t>
      </w:r>
    </w:p>
    <w:p w14:paraId="7E58C5E8" w14:textId="77777777" w:rsidR="00A54396" w:rsidRPr="00CD21F4" w:rsidRDefault="00A54396" w:rsidP="00A54396">
      <w:pPr>
        <w:ind w:left="720" w:hanging="720"/>
      </w:pPr>
    </w:p>
    <w:p w14:paraId="2EAD5735" w14:textId="77777777" w:rsidR="00A54396" w:rsidRPr="00CD21F4" w:rsidRDefault="00A54396" w:rsidP="00A54396">
      <w:pPr>
        <w:ind w:left="720" w:hanging="720"/>
      </w:pPr>
      <w:r w:rsidRPr="00CD21F4">
        <w:t xml:space="preserve">“Time Orientation and Economics”, </w:t>
      </w:r>
      <w:r w:rsidRPr="00CD21F4">
        <w:rPr>
          <w:i/>
        </w:rPr>
        <w:t xml:space="preserve">Understanding Behavior in the Context of Time: Theory, Research, and Application. </w:t>
      </w:r>
      <w:r w:rsidRPr="00CD21F4">
        <w:t>Lawrence Erlbaum Publishers. 2005.</w:t>
      </w:r>
    </w:p>
    <w:p w14:paraId="4AF764E5" w14:textId="77777777" w:rsidR="00A54396" w:rsidRPr="00CD21F4" w:rsidRDefault="00A54396" w:rsidP="00A54396">
      <w:pPr>
        <w:ind w:left="720" w:hanging="720"/>
      </w:pPr>
    </w:p>
    <w:p w14:paraId="0FE67A77" w14:textId="77777777" w:rsidR="00A54396" w:rsidRPr="00CD21F4" w:rsidRDefault="00A54396" w:rsidP="00A54396">
      <w:pPr>
        <w:ind w:left="720" w:hanging="720"/>
      </w:pPr>
      <w:r w:rsidRPr="00CD21F4">
        <w:t xml:space="preserve">“Risk and Myopic Financial Decisions”, with Sandra J. Huston, </w:t>
      </w:r>
      <w:r w:rsidRPr="00CD21F4">
        <w:rPr>
          <w:i/>
        </w:rPr>
        <w:t>Journal of Personal Finance</w:t>
      </w:r>
      <w:r w:rsidRPr="00CD21F4">
        <w:t>, 2004, 3(3): 99-112.</w:t>
      </w:r>
    </w:p>
    <w:p w14:paraId="17F4CF78" w14:textId="77777777" w:rsidR="00A54396" w:rsidRPr="00CD21F4" w:rsidRDefault="00A54396" w:rsidP="00A54396">
      <w:pPr>
        <w:ind w:left="720" w:hanging="720"/>
      </w:pPr>
    </w:p>
    <w:p w14:paraId="25C7F6D4" w14:textId="77777777" w:rsidR="00A54396" w:rsidRPr="00CD21F4" w:rsidRDefault="00A54396" w:rsidP="00A54396">
      <w:pPr>
        <w:ind w:left="720" w:hanging="720"/>
      </w:pPr>
      <w:r w:rsidRPr="00CD21F4">
        <w:t xml:space="preserve">“The Brighter Side of Financial Risk: Financial Risk Tolerance and Wealth” with Sandra J. Huston, </w:t>
      </w:r>
      <w:r w:rsidRPr="00CD21F4">
        <w:rPr>
          <w:i/>
        </w:rPr>
        <w:t>Journal of Family and Economic Issues</w:t>
      </w:r>
      <w:r w:rsidRPr="00CD21F4">
        <w:t>, 2003, 24(3): 233-256.</w:t>
      </w:r>
    </w:p>
    <w:p w14:paraId="0354DA64" w14:textId="77777777" w:rsidR="00A54396" w:rsidRPr="00CD21F4" w:rsidRDefault="00A54396" w:rsidP="00A54396">
      <w:pPr>
        <w:ind w:left="720" w:hanging="720"/>
        <w:rPr>
          <w:i/>
        </w:rPr>
      </w:pPr>
    </w:p>
    <w:p w14:paraId="694AEAB8" w14:textId="77777777" w:rsidR="00A54396" w:rsidRPr="00CD21F4" w:rsidRDefault="00A54396" w:rsidP="00A54396">
      <w:pPr>
        <w:ind w:left="720" w:hanging="720"/>
      </w:pPr>
      <w:r w:rsidRPr="00CD21F4">
        <w:t xml:space="preserve">“Attitudes About Genetically Modified Foods Among Korean and American College Students”, with Heaseon Kim, </w:t>
      </w:r>
      <w:r w:rsidRPr="00CD21F4">
        <w:rPr>
          <w:i/>
        </w:rPr>
        <w:t>Agbioforum</w:t>
      </w:r>
      <w:r w:rsidRPr="00CD21F4">
        <w:t>, 2003, 6(4): 1-7.</w:t>
      </w:r>
    </w:p>
    <w:p w14:paraId="7A1B7E1E" w14:textId="77777777" w:rsidR="00A54396" w:rsidRPr="00CD21F4" w:rsidRDefault="00A54396" w:rsidP="00A54396">
      <w:pPr>
        <w:widowControl w:val="0"/>
        <w:ind w:left="720" w:hanging="720"/>
      </w:pPr>
    </w:p>
    <w:p w14:paraId="0BC23D9D" w14:textId="77777777" w:rsidR="00A54396" w:rsidRPr="00CD21F4" w:rsidRDefault="00A54396" w:rsidP="00A54396">
      <w:pPr>
        <w:ind w:left="720" w:hanging="720"/>
      </w:pPr>
      <w:r w:rsidRPr="00CD21F4">
        <w:t xml:space="preserve">“Factors Affecting Nutrition Adequacy in Single Elderly Women”, with Sandra J. Huston and Deanna L. Sharpe. </w:t>
      </w:r>
      <w:r w:rsidRPr="00CD21F4">
        <w:rPr>
          <w:i/>
        </w:rPr>
        <w:t>Family Economics and Nutrition Review</w:t>
      </w:r>
      <w:r w:rsidRPr="00CD21F4">
        <w:t xml:space="preserve">, </w:t>
      </w:r>
      <w:bookmarkStart w:id="1" w:name="OLE_LINK1"/>
      <w:r w:rsidRPr="00CD21F4">
        <w:t>2003, 15(1): 74-82.</w:t>
      </w:r>
      <w:bookmarkEnd w:id="1"/>
    </w:p>
    <w:p w14:paraId="35C25520" w14:textId="77777777" w:rsidR="00A54396" w:rsidRPr="00CD21F4" w:rsidRDefault="00A54396" w:rsidP="00A54396">
      <w:pPr>
        <w:widowControl w:val="0"/>
        <w:ind w:left="720" w:hanging="720"/>
      </w:pPr>
    </w:p>
    <w:p w14:paraId="7B488317" w14:textId="7AA3CCC0" w:rsidR="00A54396" w:rsidRPr="00CD21F4" w:rsidRDefault="00A54396" w:rsidP="00A54396">
      <w:pPr>
        <w:ind w:left="720" w:hanging="720"/>
      </w:pPr>
      <w:r w:rsidRPr="00CD21F4">
        <w:lastRenderedPageBreak/>
        <w:t>“The Relationship Between the Use of Sugar Content Information on Nutrition Labels and the Consumption of Added Sugars”, with D</w:t>
      </w:r>
      <w:r w:rsidR="00B56396">
        <w:t>iedre</w:t>
      </w:r>
      <w:r w:rsidRPr="00CD21F4">
        <w:t xml:space="preserve">. Weaver. </w:t>
      </w:r>
      <w:r w:rsidRPr="00CD21F4">
        <w:rPr>
          <w:i/>
        </w:rPr>
        <w:t>Food Policy</w:t>
      </w:r>
      <w:r w:rsidRPr="00CD21F4">
        <w:t>, 2003, 28: 213-219.</w:t>
      </w:r>
    </w:p>
    <w:p w14:paraId="27D9FAB9" w14:textId="77777777" w:rsidR="00A54396" w:rsidRPr="00CD21F4" w:rsidRDefault="00A54396" w:rsidP="00A54396">
      <w:pPr>
        <w:ind w:left="720" w:hanging="720"/>
      </w:pPr>
    </w:p>
    <w:p w14:paraId="70745E4D" w14:textId="77777777" w:rsidR="00A54396" w:rsidRPr="00CD21F4" w:rsidRDefault="00A54396" w:rsidP="00A54396">
      <w:pPr>
        <w:ind w:left="720" w:hanging="720"/>
      </w:pPr>
      <w:r w:rsidRPr="00CD21F4">
        <w:t xml:space="preserve">“Healthy Eating Index Scores and the Elderly”, with Sandra J. Huston, </w:t>
      </w:r>
      <w:r w:rsidRPr="00CD21F4">
        <w:rPr>
          <w:i/>
        </w:rPr>
        <w:t>Family Economics and Nutrition Review</w:t>
      </w:r>
      <w:r w:rsidRPr="00CD21F4">
        <w:t>, 2003, 15(1): 67-73.</w:t>
      </w:r>
    </w:p>
    <w:p w14:paraId="3B529AAC" w14:textId="77777777" w:rsidR="00A54396" w:rsidRPr="00CD21F4" w:rsidRDefault="00A54396" w:rsidP="00A54396">
      <w:pPr>
        <w:ind w:left="720" w:hanging="720"/>
      </w:pPr>
    </w:p>
    <w:p w14:paraId="6B048522" w14:textId="77777777" w:rsidR="00A54396" w:rsidRPr="00CD21F4" w:rsidRDefault="00A54396" w:rsidP="00A54396">
      <w:pPr>
        <w:ind w:left="720" w:hanging="720"/>
      </w:pPr>
      <w:r w:rsidRPr="00CD21F4">
        <w:t xml:space="preserve">“Factors Affecting the Probability of Choosing a Risky Diet”, with Sandra J. Huston, </w:t>
      </w:r>
      <w:bookmarkStart w:id="2" w:name="OLE_LINK2"/>
      <w:r w:rsidRPr="00CD21F4">
        <w:rPr>
          <w:i/>
        </w:rPr>
        <w:t>Journal of Family and Economic Issues</w:t>
      </w:r>
      <w:bookmarkEnd w:id="2"/>
      <w:r w:rsidRPr="00CD21F4">
        <w:t>, 2003, 24(3): 291-303.</w:t>
      </w:r>
    </w:p>
    <w:p w14:paraId="27746296" w14:textId="77777777" w:rsidR="00A54396" w:rsidRPr="00CD21F4" w:rsidRDefault="00A54396" w:rsidP="00A54396">
      <w:pPr>
        <w:ind w:left="720" w:hanging="720"/>
      </w:pPr>
    </w:p>
    <w:p w14:paraId="36F6EA70" w14:textId="77777777" w:rsidR="00A54396" w:rsidRPr="00CD21F4" w:rsidRDefault="00A54396" w:rsidP="00A54396">
      <w:pPr>
        <w:ind w:left="720" w:hanging="720"/>
      </w:pPr>
      <w:r w:rsidRPr="00CD21F4">
        <w:t xml:space="preserve">“Diet Choice and the Role of Time Preference”, with Sandra J. Huston, </w:t>
      </w:r>
      <w:r w:rsidRPr="00CD21F4">
        <w:rPr>
          <w:i/>
        </w:rPr>
        <w:t>Journal of Consumer Affairs</w:t>
      </w:r>
      <w:r w:rsidRPr="00CD21F4">
        <w:t>, 2003, 37(1): 143-160.</w:t>
      </w:r>
    </w:p>
    <w:p w14:paraId="398C8B47" w14:textId="77777777" w:rsidR="00A54396" w:rsidRPr="00CD21F4" w:rsidRDefault="00A54396" w:rsidP="00A54396">
      <w:pPr>
        <w:ind w:left="720" w:hanging="720"/>
      </w:pPr>
    </w:p>
    <w:p w14:paraId="5FC7EC4C" w14:textId="66AE047E" w:rsidR="00A54396" w:rsidRPr="00CD21F4" w:rsidRDefault="00A54396" w:rsidP="00A54396">
      <w:pPr>
        <w:ind w:left="720" w:hanging="720"/>
      </w:pPr>
      <w:r w:rsidRPr="00CD21F4">
        <w:t xml:space="preserve">“The Influence of Sweetened Drink Consumption on the Intake of Vitamins and Minerals”, with Laura L. Reynolds, </w:t>
      </w:r>
      <w:r w:rsidRPr="00CD21F4">
        <w:rPr>
          <w:i/>
        </w:rPr>
        <w:t>Family and Consumer Sciences Research Journal</w:t>
      </w:r>
      <w:r w:rsidRPr="00CD21F4">
        <w:t>, 2002, 31(2)</w:t>
      </w:r>
      <w:r w:rsidR="00F72D80">
        <w:t>:</w:t>
      </w:r>
      <w:r w:rsidRPr="00CD21F4">
        <w:t xml:space="preserve"> 195-205.</w:t>
      </w:r>
    </w:p>
    <w:p w14:paraId="13C100B8" w14:textId="77777777" w:rsidR="00A54396" w:rsidRPr="00CD21F4" w:rsidRDefault="00A54396" w:rsidP="00A54396">
      <w:pPr>
        <w:ind w:left="720" w:hanging="720"/>
      </w:pPr>
    </w:p>
    <w:p w14:paraId="6E4555E7" w14:textId="77777777" w:rsidR="00A54396" w:rsidRPr="00CD21F4" w:rsidRDefault="00A54396" w:rsidP="00A54396">
      <w:pPr>
        <w:ind w:left="720" w:hanging="720"/>
        <w:contextualSpacing/>
      </w:pPr>
      <w:r w:rsidRPr="00CD21F4">
        <w:t xml:space="preserve">“Food Prices and the Urban Poor: Issues in Measurement”, with Wen Chem and Jonathan J. Fox, </w:t>
      </w:r>
      <w:r w:rsidRPr="00CD21F4">
        <w:rPr>
          <w:i/>
        </w:rPr>
        <w:t>Advancing the Consumer Interest</w:t>
      </w:r>
      <w:r w:rsidRPr="00CD21F4">
        <w:t>, 1997, 9(1): 13-17.</w:t>
      </w:r>
    </w:p>
    <w:p w14:paraId="74FD6E8F" w14:textId="77777777" w:rsidR="00A54396" w:rsidRPr="00CD21F4" w:rsidRDefault="00A54396" w:rsidP="00A54396">
      <w:pPr>
        <w:ind w:left="720" w:hanging="720"/>
        <w:contextualSpacing/>
      </w:pPr>
    </w:p>
    <w:p w14:paraId="398756AA" w14:textId="77777777" w:rsidR="00A54396" w:rsidRPr="00CD21F4" w:rsidRDefault="00A54396" w:rsidP="00A54396">
      <w:pPr>
        <w:ind w:left="720" w:hanging="720"/>
        <w:contextualSpacing/>
      </w:pPr>
      <w:r w:rsidRPr="00CD21F4">
        <w:t xml:space="preserve">“Economic Impact of Proper Diets on Farm and Marketing Resources”, with Wen Chem and Luther Tweeten, </w:t>
      </w:r>
      <w:r w:rsidRPr="00CD21F4">
        <w:rPr>
          <w:i/>
        </w:rPr>
        <w:t>Agribusiness,</w:t>
      </w:r>
      <w:r w:rsidRPr="00CD21F4">
        <w:t xml:space="preserve"> 1996, 12(3): 201-207.</w:t>
      </w:r>
    </w:p>
    <w:p w14:paraId="18149532" w14:textId="77777777" w:rsidR="00A54396" w:rsidRPr="00CD21F4" w:rsidRDefault="00A54396" w:rsidP="00A54396">
      <w:pPr>
        <w:ind w:left="720" w:hanging="720"/>
        <w:contextualSpacing/>
      </w:pPr>
    </w:p>
    <w:p w14:paraId="68AC660B" w14:textId="77777777" w:rsidR="00A54396" w:rsidRPr="00CD21F4" w:rsidRDefault="00A54396" w:rsidP="00A54396">
      <w:pPr>
        <w:ind w:left="720" w:hanging="720"/>
      </w:pPr>
      <w:r w:rsidRPr="00CD21F4">
        <w:t xml:space="preserve">“Negative Net Worth and the Life Cycle Hypothesis”, with Peng Chen, </w:t>
      </w:r>
      <w:r w:rsidRPr="00CD21F4">
        <w:rPr>
          <w:i/>
        </w:rPr>
        <w:t>Journal of Financial Counseling and Planning</w:t>
      </w:r>
      <w:r w:rsidRPr="00CD21F4">
        <w:t>, 1996, 7: 87-96.</w:t>
      </w:r>
    </w:p>
    <w:p w14:paraId="61E1F67A" w14:textId="77777777" w:rsidR="00503B53" w:rsidRDefault="00503B53" w:rsidP="00503B53">
      <w:pPr>
        <w:ind w:left="720" w:hanging="720"/>
        <w:contextualSpacing/>
        <w:rPr>
          <w:u w:val="single"/>
        </w:rPr>
      </w:pPr>
    </w:p>
    <w:p w14:paraId="26F40EE5" w14:textId="6511AC7E" w:rsidR="008531C0" w:rsidRDefault="00651074" w:rsidP="008531C0">
      <w:pPr>
        <w:rPr>
          <w:b/>
        </w:rPr>
      </w:pPr>
      <w:r>
        <w:rPr>
          <w:b/>
        </w:rPr>
        <w:t xml:space="preserve">SELECTED </w:t>
      </w:r>
      <w:r w:rsidR="008531C0">
        <w:rPr>
          <w:b/>
        </w:rPr>
        <w:t xml:space="preserve">MEDIA APPEARANCES: </w:t>
      </w:r>
    </w:p>
    <w:p w14:paraId="3032F796" w14:textId="77777777" w:rsidR="009C6B7C" w:rsidRPr="00503B53" w:rsidRDefault="009C6B7C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7BE3C423" w14:textId="37CFF298" w:rsidR="009274B3" w:rsidRDefault="009274B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2023, January 18, 2 annuities that are worth a look now, Barron’s.</w:t>
      </w:r>
    </w:p>
    <w:p w14:paraId="179ED827" w14:textId="7BB578AF" w:rsidR="005429D7" w:rsidRDefault="005429D7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2023, January 13, Financial advisors have an alphabet soup of credentials, Wall Street Journal</w:t>
      </w:r>
      <w:r w:rsidR="009274B3">
        <w:rPr>
          <w:sz w:val="22"/>
          <w:szCs w:val="22"/>
        </w:rPr>
        <w:t>.</w:t>
      </w:r>
    </w:p>
    <w:p w14:paraId="4A98571C" w14:textId="0A7DB576" w:rsidR="005429D7" w:rsidRDefault="005429D7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2022, December 27, May I speak to a human, please? New York Times.</w:t>
      </w:r>
    </w:p>
    <w:p w14:paraId="29B54E67" w14:textId="229BE0BC" w:rsidR="009274B3" w:rsidRDefault="009274B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2022, August 24, Choosing a financial adviser or wealth manager, USA Today.</w:t>
      </w:r>
    </w:p>
    <w:p w14:paraId="697F168D" w14:textId="7545E11A" w:rsidR="009274B3" w:rsidRDefault="009274B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2022, August 12, Consumers still don’t feel great about the economy, CNN.</w:t>
      </w:r>
    </w:p>
    <w:p w14:paraId="3B9EAB79" w14:textId="6F10905C" w:rsidR="009274B3" w:rsidRDefault="009274B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2022, May 12, Do I need a financial advisor? Barron’s.</w:t>
      </w:r>
    </w:p>
    <w:p w14:paraId="35451407" w14:textId="7FECD46F" w:rsidR="005429D7" w:rsidRDefault="005429D7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2022, March 28, How does inflation affect your spending decisions? NBC News</w:t>
      </w:r>
      <w:r w:rsidR="009274B3">
        <w:rPr>
          <w:sz w:val="22"/>
          <w:szCs w:val="22"/>
        </w:rPr>
        <w:t>.</w:t>
      </w:r>
    </w:p>
    <w:p w14:paraId="560FCF88" w14:textId="334C24B1" w:rsidR="001F7BFF" w:rsidRDefault="001F7BF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2021, Dec. 19, Retirees aren’t spending enough of their nest eggs, Barron’s.</w:t>
      </w:r>
    </w:p>
    <w:p w14:paraId="5CFCCA1F" w14:textId="3A998192" w:rsidR="001F7BFF" w:rsidRDefault="001F7BF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2021, Oct. 25, The complete guide to financial advisors, AARP Magazine.</w:t>
      </w:r>
    </w:p>
    <w:p w14:paraId="27038E0E" w14:textId="6BA967B7" w:rsidR="009274B3" w:rsidRDefault="009274B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2021, Sept. 23, Having your retirement cake and slicing it too. Morningstar.</w:t>
      </w:r>
    </w:p>
    <w:p w14:paraId="1F570CA9" w14:textId="30F119A0" w:rsidR="005E32F4" w:rsidRDefault="005E32F4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2021, Aug. 19, Financial advisor, financial planner or robo-advisor? CNBC.</w:t>
      </w:r>
    </w:p>
    <w:p w14:paraId="18547C2E" w14:textId="179095CD" w:rsidR="001F7BFF" w:rsidRDefault="001F7BF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2021, July 18, How much of a cut to Social Security can you expect? USA Today.</w:t>
      </w:r>
    </w:p>
    <w:p w14:paraId="4AF38E06" w14:textId="3DE86AC2" w:rsidR="005E32F4" w:rsidRDefault="005E32F4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2021, July 8, These psychological biases may be holding you back, CNBC.</w:t>
      </w:r>
    </w:p>
    <w:p w14:paraId="56564CD3" w14:textId="744BF71E" w:rsidR="001F7BFF" w:rsidRDefault="001F7BF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2021, June 12, Financial decision making worsens with age. Barron’s.</w:t>
      </w:r>
    </w:p>
    <w:p w14:paraId="5F7E8828" w14:textId="3F3BEB3B" w:rsidR="001F7BFF" w:rsidRDefault="001F7BF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2021, May 23, Bill Gates’ divorce triggers $142bn battle over his fortune, The Telegraph.</w:t>
      </w:r>
    </w:p>
    <w:p w14:paraId="5B497829" w14:textId="3F2DEA33" w:rsidR="005E32F4" w:rsidRDefault="005E32F4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2020, Dec. 8, How long does your cash need to last? USA Today.</w:t>
      </w:r>
    </w:p>
    <w:p w14:paraId="288B92A2" w14:textId="725B99F3" w:rsidR="001F7BFF" w:rsidRDefault="001F7BF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2020, July 27, Maybe there’s something to the Shiller CAPE Ratio after all, Morningstar.</w:t>
      </w:r>
    </w:p>
    <w:p w14:paraId="687F2287" w14:textId="60EABE18" w:rsidR="00AA7BB8" w:rsidRDefault="00AA7BB8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2020, June 4, The case for alternative investments, Wall Street Journal.</w:t>
      </w:r>
    </w:p>
    <w:p w14:paraId="03A306BA" w14:textId="5DEDDE43" w:rsidR="00AA7BB8" w:rsidRDefault="00AA7BB8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2020, April 17, Taking Social Security during the pandemic: What to know, New York Times.</w:t>
      </w:r>
    </w:p>
    <w:p w14:paraId="5F5F1AE8" w14:textId="0E44421F" w:rsidR="001F7BFF" w:rsidRDefault="001F7BF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2020, Jan. 3, Pros, cons of investing small amounts, U.S News &amp; World Report.</w:t>
      </w:r>
    </w:p>
    <w:p w14:paraId="68DA36ED" w14:textId="78BC0029" w:rsidR="001F7BFF" w:rsidRDefault="001F7BF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2019, May 24, 10 rules for financial success, Barron’s.</w:t>
      </w:r>
    </w:p>
    <w:p w14:paraId="2B235738" w14:textId="5F555CE9" w:rsidR="00AA7BB8" w:rsidRDefault="00AA7BB8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2019, May 1, Income annuities are gaining popularity as a financial product, Money Magazine.</w:t>
      </w:r>
    </w:p>
    <w:p w14:paraId="293BC36B" w14:textId="44508043" w:rsidR="001F7BFF" w:rsidRDefault="001F7BF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2019, Feb. 6, 1 year to retirement: Are you ready? AARP Magazine.</w:t>
      </w:r>
    </w:p>
    <w:p w14:paraId="3BAF8219" w14:textId="0B286F20" w:rsidR="003D1C9F" w:rsidRDefault="003D1C9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2018, Feb 9, Forget the 4% rule: Rethinking common retirement beliefs, Wall Street Journal</w:t>
      </w:r>
      <w:r w:rsidR="00651074">
        <w:rPr>
          <w:sz w:val="22"/>
          <w:szCs w:val="22"/>
        </w:rPr>
        <w:t>.</w:t>
      </w:r>
    </w:p>
    <w:p w14:paraId="24275C4D" w14:textId="04E4BBDD" w:rsidR="0002452D" w:rsidRDefault="0002452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2018, Feb 7, 3 things you need to know about the 4% rule, Money Magazine</w:t>
      </w:r>
      <w:r w:rsidR="00651074">
        <w:rPr>
          <w:sz w:val="22"/>
          <w:szCs w:val="22"/>
        </w:rPr>
        <w:t>.</w:t>
      </w:r>
    </w:p>
    <w:p w14:paraId="476B995C" w14:textId="5607B1A0" w:rsidR="0002452D" w:rsidRDefault="0002452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2018, Jan 10, How to live it up in retirement, without burning through savings, Money Magazine</w:t>
      </w:r>
      <w:r w:rsidR="00651074">
        <w:rPr>
          <w:sz w:val="22"/>
          <w:szCs w:val="22"/>
        </w:rPr>
        <w:t>.</w:t>
      </w:r>
    </w:p>
    <w:p w14:paraId="1052FEBC" w14:textId="003624A4" w:rsidR="0002452D" w:rsidRDefault="0002452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2018, Jan 2, One think you can do now to improve your odds of retiring soon, Money Magazine</w:t>
      </w:r>
      <w:r w:rsidR="00651074">
        <w:rPr>
          <w:sz w:val="22"/>
          <w:szCs w:val="22"/>
        </w:rPr>
        <w:t>.</w:t>
      </w:r>
    </w:p>
    <w:p w14:paraId="3D314725" w14:textId="38284F11" w:rsidR="0002452D" w:rsidRDefault="0002452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Nov 17, 3 ways to have a happy retirement, Money Magazine</w:t>
      </w:r>
      <w:r w:rsidR="00651074">
        <w:rPr>
          <w:sz w:val="22"/>
          <w:szCs w:val="22"/>
        </w:rPr>
        <w:t>.</w:t>
      </w:r>
    </w:p>
    <w:p w14:paraId="47A94033" w14:textId="7D6E0E73" w:rsidR="0002452D" w:rsidRDefault="0002452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November, How to provide financial help to aging parents, Kiplinger</w:t>
      </w:r>
      <w:r w:rsidR="00651074">
        <w:rPr>
          <w:sz w:val="22"/>
          <w:szCs w:val="22"/>
        </w:rPr>
        <w:t>.</w:t>
      </w:r>
    </w:p>
    <w:p w14:paraId="03A3FDEA" w14:textId="022D40C0" w:rsidR="0002452D" w:rsidRDefault="0002452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Sept 13, Love those high stock prices? They could reduce your future retirement income, Money Magazine</w:t>
      </w:r>
      <w:r w:rsidR="00651074">
        <w:rPr>
          <w:sz w:val="22"/>
          <w:szCs w:val="22"/>
        </w:rPr>
        <w:t>.</w:t>
      </w:r>
    </w:p>
    <w:p w14:paraId="6061AB6B" w14:textId="08423D56" w:rsidR="00651074" w:rsidRDefault="00651074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Sept 1, More pieces of the annuity puzzle, The Independent.</w:t>
      </w:r>
    </w:p>
    <w:p w14:paraId="087C9AA3" w14:textId="121590D3" w:rsidR="0002452D" w:rsidRDefault="0002452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August, Retirees, rebalance your portfolio even as this bull market keeps running, Kiplinger</w:t>
      </w:r>
      <w:r w:rsidR="00651074">
        <w:rPr>
          <w:sz w:val="22"/>
          <w:szCs w:val="22"/>
        </w:rPr>
        <w:t>.</w:t>
      </w:r>
    </w:p>
    <w:p w14:paraId="3D200E5B" w14:textId="7EF4F6F7" w:rsidR="0002452D" w:rsidRDefault="0002452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June 7, Three ways near-retirees can avoid investment mistakes, USA Today</w:t>
      </w:r>
      <w:r w:rsidR="00651074">
        <w:rPr>
          <w:sz w:val="22"/>
          <w:szCs w:val="22"/>
        </w:rPr>
        <w:t>.</w:t>
      </w:r>
    </w:p>
    <w:p w14:paraId="6AD29F75" w14:textId="4CE07078" w:rsidR="00651074" w:rsidRDefault="00651074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Apr 6, The best investment for retirement? Try marital counseling and a home miles away from your kids, The Globe and Mail.</w:t>
      </w:r>
    </w:p>
    <w:p w14:paraId="53048F4A" w14:textId="261516B9" w:rsidR="00651074" w:rsidRDefault="00651074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Mar 9, When it’s finally time to retire but you can’t spend your savings, CNN Money.</w:t>
      </w:r>
    </w:p>
    <w:p w14:paraId="402AC5C3" w14:textId="7DEEC649" w:rsidR="00BC542A" w:rsidRDefault="00BC542A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Mar 1, The dangers of cutting future retirement benefits for the young, Reuters.</w:t>
      </w:r>
    </w:p>
    <w:p w14:paraId="7159936D" w14:textId="3051760E" w:rsidR="0002452D" w:rsidRDefault="0002452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Feb 13, How much do you need to fund retirement? More than you think, USA Today</w:t>
      </w:r>
      <w:r w:rsidR="00651074">
        <w:rPr>
          <w:sz w:val="22"/>
          <w:szCs w:val="22"/>
        </w:rPr>
        <w:t>.</w:t>
      </w:r>
    </w:p>
    <w:p w14:paraId="7A9E4388" w14:textId="384E564C" w:rsidR="00BC542A" w:rsidRDefault="00BC542A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2017, Jan 9, Portfolio rebalancing might be overrated, Wall Street Journal.</w:t>
      </w:r>
    </w:p>
    <w:p w14:paraId="6E134ACC" w14:textId="3E4866D8" w:rsidR="0002452D" w:rsidRDefault="0002452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2016, Dec 4, Why older investors often take too much – or too little – risk</w:t>
      </w:r>
      <w:r w:rsidR="00651074">
        <w:rPr>
          <w:sz w:val="22"/>
          <w:szCs w:val="22"/>
        </w:rPr>
        <w:t>,</w:t>
      </w:r>
      <w:r>
        <w:rPr>
          <w:sz w:val="22"/>
          <w:szCs w:val="22"/>
        </w:rPr>
        <w:t xml:space="preserve"> Wall Street Journal</w:t>
      </w:r>
      <w:r w:rsidR="00651074">
        <w:rPr>
          <w:sz w:val="22"/>
          <w:szCs w:val="22"/>
        </w:rPr>
        <w:t>.</w:t>
      </w:r>
    </w:p>
    <w:p w14:paraId="76807EBF" w14:textId="5656A570" w:rsidR="00651074" w:rsidRDefault="00651074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2016, Oct 3, A simple way for investors to avoid panic selling, Wall Street Journal.</w:t>
      </w:r>
    </w:p>
    <w:p w14:paraId="35CF02B8" w14:textId="13041181" w:rsidR="00651074" w:rsidRDefault="00651074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2016, August, Shifting gears from saving to spending in retirement, Kiplinger.</w:t>
      </w:r>
    </w:p>
    <w:p w14:paraId="766D2045" w14:textId="3B73B0EC" w:rsidR="00BC542A" w:rsidRDefault="00DC44F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2016, May 29, The scary switch that happens to investors over age 60, CNBC.</w:t>
      </w:r>
    </w:p>
    <w:p w14:paraId="0C117302" w14:textId="579C2261" w:rsidR="00DC44F3" w:rsidRDefault="00DC44F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Oct 18, How much retirement income will you need? Maybe less than you think, Wall Street Journal</w:t>
      </w:r>
    </w:p>
    <w:p w14:paraId="0FBA1FF0" w14:textId="60573176" w:rsidR="00E8086F" w:rsidRDefault="00E8086F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Oct 9, The ease of index funds comes with risk, The New York Times.</w:t>
      </w:r>
    </w:p>
    <w:p w14:paraId="008C2D04" w14:textId="09DB75A0" w:rsidR="00BC542A" w:rsidRDefault="00BC542A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October, Make your money last a lifetime, Kiplinger.</w:t>
      </w:r>
    </w:p>
    <w:p w14:paraId="744B1892" w14:textId="33C33626" w:rsidR="00DC44F3" w:rsidRDefault="00DC44F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Aug 24, The new way to get IRA Income, Time Magazine.</w:t>
      </w:r>
    </w:p>
    <w:p w14:paraId="2E50F0B0" w14:textId="1BDFD069" w:rsidR="00B03DFD" w:rsidRDefault="00B03DFD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May 31, A better way to tap your retirement savings, Wall Street Journal</w:t>
      </w:r>
      <w:r w:rsidR="00651074">
        <w:rPr>
          <w:sz w:val="22"/>
          <w:szCs w:val="22"/>
        </w:rPr>
        <w:t>.</w:t>
      </w:r>
    </w:p>
    <w:p w14:paraId="60A6ED9C" w14:textId="243F1FF4" w:rsidR="00BC542A" w:rsidRDefault="00BC542A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Apr 24, How to avoid outliving your retirement savings, CNN Money.</w:t>
      </w:r>
    </w:p>
    <w:p w14:paraId="276394C4" w14:textId="4C39CE2A" w:rsidR="00651074" w:rsidRDefault="00651074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Apr 22, The 4% rule no longer applies for most retirees, CNBC.</w:t>
      </w:r>
    </w:p>
    <w:p w14:paraId="7A29A2A0" w14:textId="7EA97F41" w:rsidR="005267A3" w:rsidRDefault="005267A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Apr 2, Older investors make ‘emotional’ errors as brains age, The Telegraph.</w:t>
      </w:r>
    </w:p>
    <w:p w14:paraId="785BFE5D" w14:textId="77777777" w:rsidR="005267A3" w:rsidRDefault="005267A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March 26, Rethinking the shift to bonds strategy, Bloomberg Business.</w:t>
      </w:r>
    </w:p>
    <w:p w14:paraId="61698EE4" w14:textId="77777777" w:rsidR="005267A3" w:rsidRDefault="005267A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January 21, Retirement planning isn’t just about the money, CNBC.</w:t>
      </w:r>
    </w:p>
    <w:p w14:paraId="567A2AE3" w14:textId="77777777" w:rsidR="005267A3" w:rsidRDefault="005267A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January 12, 5 secrets to a happy retirement, Time Magazine.</w:t>
      </w:r>
    </w:p>
    <w:p w14:paraId="6127B228" w14:textId="77777777" w:rsidR="005267A3" w:rsidRDefault="005267A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2015, January 10, Getting old spells doom for some – not all – money decisions, USA Today.</w:t>
      </w:r>
    </w:p>
    <w:p w14:paraId="22FCB826" w14:textId="77777777" w:rsidR="005267A3" w:rsidRDefault="005267A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2014, December 4, The search for income in retirement, Time Magazine.</w:t>
      </w:r>
    </w:p>
    <w:p w14:paraId="03DFD89A" w14:textId="77777777" w:rsidR="005267A3" w:rsidRDefault="005267A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2014, November 22, Retiree stats to be thankful for, USA Today.</w:t>
      </w:r>
    </w:p>
    <w:p w14:paraId="3D4ED35A" w14:textId="60AEF07A" w:rsidR="005267A3" w:rsidRDefault="005267A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2014, October 25, Don’t let stocks drive you crazy, Wall Street Journal </w:t>
      </w:r>
    </w:p>
    <w:p w14:paraId="0A8D391B" w14:textId="324C5E60" w:rsidR="005267A3" w:rsidRDefault="005267A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2014, July 17, Check your tolerance for investment risk now, before markets sage, Wall Street Journal </w:t>
      </w:r>
    </w:p>
    <w:p w14:paraId="7EDA0D8F" w14:textId="36CD4B7D" w:rsidR="00501696" w:rsidRDefault="00501696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2014, June 6, How to manage your retirement withdrawals, Wall Street Journal </w:t>
      </w:r>
    </w:p>
    <w:p w14:paraId="5B59AD78" w14:textId="685E576F" w:rsidR="00501696" w:rsidRDefault="00501696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2014, February/March, 5 ways to age-proof your finances, AARP Magazine</w:t>
      </w:r>
      <w:r w:rsidR="00D70790">
        <w:rPr>
          <w:sz w:val="22"/>
          <w:szCs w:val="22"/>
        </w:rPr>
        <w:t>.</w:t>
      </w:r>
    </w:p>
    <w:p w14:paraId="094A52EC" w14:textId="064D37C3" w:rsidR="00501696" w:rsidRDefault="00501696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2014, February 26, How to invest in stocks for the longer run, Fortune Magazine.</w:t>
      </w:r>
    </w:p>
    <w:p w14:paraId="7842BDC6" w14:textId="10C927A3" w:rsidR="006D0F5C" w:rsidRDefault="006D0F5C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2014, January 24, </w:t>
      </w:r>
      <w:r w:rsidR="003A5618">
        <w:rPr>
          <w:sz w:val="22"/>
          <w:szCs w:val="22"/>
        </w:rPr>
        <w:t>The mutual fund fee that ma</w:t>
      </w:r>
      <w:r w:rsidR="008531C0">
        <w:rPr>
          <w:sz w:val="22"/>
          <w:szCs w:val="22"/>
        </w:rPr>
        <w:t>y be good for you, Washington Po</w:t>
      </w:r>
      <w:r w:rsidR="003A5618">
        <w:rPr>
          <w:sz w:val="22"/>
          <w:szCs w:val="22"/>
        </w:rPr>
        <w:t>st</w:t>
      </w:r>
      <w:r w:rsidR="00651074">
        <w:rPr>
          <w:sz w:val="22"/>
          <w:szCs w:val="22"/>
        </w:rPr>
        <w:t>.</w:t>
      </w:r>
    </w:p>
    <w:p w14:paraId="03D8ED60" w14:textId="27855628" w:rsidR="00503B53" w:rsidRPr="00503B53" w:rsidRDefault="00503B5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503B53">
        <w:rPr>
          <w:sz w:val="22"/>
          <w:szCs w:val="22"/>
        </w:rPr>
        <w:t>2013, December 8, Is your nest egg holding up?  Wall Street Journal.</w:t>
      </w:r>
    </w:p>
    <w:p w14:paraId="7985F598" w14:textId="375E78D5" w:rsidR="00503B53" w:rsidRPr="00503B53" w:rsidRDefault="00503B53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503B53">
        <w:rPr>
          <w:sz w:val="22"/>
          <w:szCs w:val="22"/>
        </w:rPr>
        <w:t xml:space="preserve">2013, May 14, 4% rule for retirement withdrawals is golden no more, </w:t>
      </w:r>
      <w:r w:rsidR="00E8086F">
        <w:rPr>
          <w:sz w:val="22"/>
          <w:szCs w:val="22"/>
        </w:rPr>
        <w:t xml:space="preserve">The </w:t>
      </w:r>
      <w:r w:rsidRPr="00503B53">
        <w:rPr>
          <w:sz w:val="22"/>
          <w:szCs w:val="22"/>
        </w:rPr>
        <w:t>Ne</w:t>
      </w:r>
      <w:r w:rsidR="00E8086F">
        <w:rPr>
          <w:sz w:val="22"/>
          <w:szCs w:val="22"/>
        </w:rPr>
        <w:t>w</w:t>
      </w:r>
      <w:r w:rsidRPr="00503B53">
        <w:rPr>
          <w:sz w:val="22"/>
          <w:szCs w:val="22"/>
        </w:rPr>
        <w:t xml:space="preserve"> York Times</w:t>
      </w:r>
      <w:r w:rsidR="00651074">
        <w:rPr>
          <w:sz w:val="22"/>
          <w:szCs w:val="22"/>
        </w:rPr>
        <w:t>.</w:t>
      </w:r>
    </w:p>
    <w:p w14:paraId="62EDFACF" w14:textId="07154808" w:rsidR="00D75436" w:rsidRPr="00503B53" w:rsidRDefault="00D75436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503B53">
        <w:rPr>
          <w:sz w:val="22"/>
          <w:szCs w:val="22"/>
        </w:rPr>
        <w:t>2013, April 5, The Case for Spending It.  Wall Street Journal.</w:t>
      </w:r>
    </w:p>
    <w:p w14:paraId="631EABCF" w14:textId="7DA67FCE" w:rsidR="00EE575C" w:rsidRPr="00503B53" w:rsidRDefault="00EE575C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503B53">
        <w:rPr>
          <w:sz w:val="22"/>
          <w:szCs w:val="22"/>
        </w:rPr>
        <w:t>2012, Dec. 17, To Handle Hard Time, Plan for the Long Term. Wall Street Journal.</w:t>
      </w:r>
    </w:p>
    <w:p w14:paraId="0D064DCB" w14:textId="13F46F34" w:rsidR="009C6B7C" w:rsidRPr="00503B53" w:rsidRDefault="009C6B7C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503B53">
        <w:rPr>
          <w:sz w:val="22"/>
          <w:szCs w:val="22"/>
        </w:rPr>
        <w:t>2012, Sept</w:t>
      </w:r>
      <w:r w:rsidR="00EE575C" w:rsidRPr="00503B53">
        <w:rPr>
          <w:sz w:val="22"/>
          <w:szCs w:val="22"/>
        </w:rPr>
        <w:t>.</w:t>
      </w:r>
      <w:r w:rsidRPr="00503B53">
        <w:rPr>
          <w:sz w:val="22"/>
          <w:szCs w:val="22"/>
        </w:rPr>
        <w:t xml:space="preserve"> 4, Many Americans Don’t Understand the Basics of Investing. Wall Street Journal.</w:t>
      </w:r>
    </w:p>
    <w:p w14:paraId="5866B42A" w14:textId="7FC0D8A4" w:rsidR="00EE575C" w:rsidRPr="00503B53" w:rsidRDefault="009C6B7C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503B53">
        <w:rPr>
          <w:sz w:val="22"/>
          <w:szCs w:val="22"/>
        </w:rPr>
        <w:t>2011, Dec</w:t>
      </w:r>
      <w:r w:rsidR="00EE575C" w:rsidRPr="00503B53">
        <w:rPr>
          <w:sz w:val="22"/>
          <w:szCs w:val="22"/>
        </w:rPr>
        <w:t>.</w:t>
      </w:r>
      <w:r w:rsidRPr="00503B53">
        <w:rPr>
          <w:sz w:val="22"/>
          <w:szCs w:val="22"/>
        </w:rPr>
        <w:t xml:space="preserve"> 12, How to Pay Your Financial Adviser.  Wall Street Journal.</w:t>
      </w:r>
    </w:p>
    <w:p w14:paraId="771A95E8" w14:textId="34BFBEB5" w:rsidR="00A454B5" w:rsidRPr="00503B53" w:rsidRDefault="00A454B5" w:rsidP="00B41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503B53">
        <w:rPr>
          <w:sz w:val="22"/>
          <w:szCs w:val="22"/>
        </w:rPr>
        <w:t>2011, Oct</w:t>
      </w:r>
      <w:r w:rsidR="00EE575C" w:rsidRPr="00503B53">
        <w:rPr>
          <w:sz w:val="22"/>
          <w:szCs w:val="22"/>
        </w:rPr>
        <w:t>.</w:t>
      </w:r>
      <w:r w:rsidRPr="00503B53">
        <w:rPr>
          <w:sz w:val="22"/>
          <w:szCs w:val="22"/>
        </w:rPr>
        <w:t xml:space="preserve"> 11, Our Financial Smarts Erode Quickly af</w:t>
      </w:r>
      <w:r w:rsidR="008531C0">
        <w:rPr>
          <w:sz w:val="22"/>
          <w:szCs w:val="22"/>
        </w:rPr>
        <w:t>ter Age 60, Wall Street Journal</w:t>
      </w:r>
      <w:r w:rsidRPr="00503B53">
        <w:rPr>
          <w:sz w:val="22"/>
          <w:szCs w:val="22"/>
        </w:rPr>
        <w:t>.</w:t>
      </w:r>
    </w:p>
    <w:sectPr w:rsidR="00A454B5" w:rsidRPr="00503B53" w:rsidSect="002D6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695"/>
    <w:multiLevelType w:val="singleLevel"/>
    <w:tmpl w:val="2C0ADD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D3C6659"/>
    <w:multiLevelType w:val="hybridMultilevel"/>
    <w:tmpl w:val="456E195A"/>
    <w:lvl w:ilvl="0" w:tplc="04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F0F71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45215"/>
    <w:multiLevelType w:val="hybridMultilevel"/>
    <w:tmpl w:val="555C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7B2D"/>
    <w:multiLevelType w:val="singleLevel"/>
    <w:tmpl w:val="93164532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677F07"/>
    <w:multiLevelType w:val="hybridMultilevel"/>
    <w:tmpl w:val="EB06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6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B14EFA"/>
    <w:multiLevelType w:val="hybridMultilevel"/>
    <w:tmpl w:val="DB4A41F4"/>
    <w:lvl w:ilvl="0" w:tplc="C896DBA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03A59ED"/>
    <w:multiLevelType w:val="singleLevel"/>
    <w:tmpl w:val="65D8AA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1540324"/>
    <w:multiLevelType w:val="multilevel"/>
    <w:tmpl w:val="5F28DB72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D9210F"/>
    <w:multiLevelType w:val="singleLevel"/>
    <w:tmpl w:val="A78C1F2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1" w15:restartNumberingAfterBreak="0">
    <w:nsid w:val="558C2732"/>
    <w:multiLevelType w:val="hybridMultilevel"/>
    <w:tmpl w:val="4E6C1520"/>
    <w:lvl w:ilvl="0" w:tplc="C1FC522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7E95F0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E6D3C64"/>
    <w:multiLevelType w:val="multilevel"/>
    <w:tmpl w:val="379A7594"/>
    <w:lvl w:ilvl="0">
      <w:start w:val="1"/>
      <w:numFmt w:val="none"/>
      <w:lvlText w:val="•"/>
      <w:legacy w:legacy="1" w:legacySpace="0" w:legacyIndent="1440"/>
      <w:lvlJc w:val="left"/>
      <w:pPr>
        <w:ind w:left="1440" w:hanging="1440"/>
      </w:pPr>
    </w:lvl>
    <w:lvl w:ilvl="1">
      <w:start w:val="1"/>
      <w:numFmt w:val="none"/>
      <w:lvlText w:val="•"/>
      <w:legacy w:legacy="1" w:legacySpace="0" w:legacyIndent="1440"/>
      <w:lvlJc w:val="left"/>
      <w:pPr>
        <w:ind w:left="2880" w:hanging="1440"/>
      </w:pPr>
    </w:lvl>
    <w:lvl w:ilvl="2">
      <w:start w:val="1"/>
      <w:numFmt w:val="none"/>
      <w:lvlText w:val="•"/>
      <w:legacy w:legacy="1" w:legacySpace="0" w:legacyIndent="1440"/>
      <w:lvlJc w:val="left"/>
      <w:pPr>
        <w:ind w:left="4320" w:hanging="1440"/>
      </w:pPr>
    </w:lvl>
    <w:lvl w:ilvl="3">
      <w:start w:val="1"/>
      <w:numFmt w:val="none"/>
      <w:lvlText w:val="•"/>
      <w:legacy w:legacy="1" w:legacySpace="0" w:legacyIndent="1440"/>
      <w:lvlJc w:val="left"/>
      <w:pPr>
        <w:ind w:left="5760" w:hanging="1440"/>
      </w:pPr>
    </w:lvl>
    <w:lvl w:ilvl="4">
      <w:start w:val="1"/>
      <w:numFmt w:val="none"/>
      <w:lvlText w:val="•"/>
      <w:legacy w:legacy="1" w:legacySpace="0" w:legacyIndent="1440"/>
      <w:lvlJc w:val="left"/>
      <w:pPr>
        <w:ind w:left="7200" w:hanging="1440"/>
      </w:pPr>
    </w:lvl>
    <w:lvl w:ilvl="5">
      <w:start w:val="1"/>
      <w:numFmt w:val="none"/>
      <w:lvlText w:val="•"/>
      <w:legacy w:legacy="1" w:legacySpace="0" w:legacyIndent="1440"/>
      <w:lvlJc w:val="left"/>
      <w:pPr>
        <w:ind w:left="8640" w:hanging="1440"/>
      </w:pPr>
    </w:lvl>
    <w:lvl w:ilvl="6">
      <w:start w:val="1"/>
      <w:numFmt w:val="none"/>
      <w:lvlText w:val="•"/>
      <w:legacy w:legacy="1" w:legacySpace="0" w:legacyIndent="1440"/>
      <w:lvlJc w:val="left"/>
      <w:pPr>
        <w:ind w:left="10080" w:hanging="1440"/>
      </w:pPr>
    </w:lvl>
    <w:lvl w:ilvl="7">
      <w:start w:val="1"/>
      <w:numFmt w:val="none"/>
      <w:lvlText w:val="•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14" w15:restartNumberingAfterBreak="0">
    <w:nsid w:val="71E7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8091053">
    <w:abstractNumId w:val="13"/>
  </w:num>
  <w:num w:numId="2" w16cid:durableId="273244551">
    <w:abstractNumId w:val="10"/>
  </w:num>
  <w:num w:numId="3" w16cid:durableId="1840851003">
    <w:abstractNumId w:val="12"/>
  </w:num>
  <w:num w:numId="4" w16cid:durableId="929462479">
    <w:abstractNumId w:val="8"/>
  </w:num>
  <w:num w:numId="5" w16cid:durableId="121852262">
    <w:abstractNumId w:val="2"/>
  </w:num>
  <w:num w:numId="6" w16cid:durableId="668096340">
    <w:abstractNumId w:val="0"/>
  </w:num>
  <w:num w:numId="7" w16cid:durableId="1126891994">
    <w:abstractNumId w:val="6"/>
  </w:num>
  <w:num w:numId="8" w16cid:durableId="1712266585">
    <w:abstractNumId w:val="14"/>
  </w:num>
  <w:num w:numId="9" w16cid:durableId="90325303">
    <w:abstractNumId w:val="9"/>
  </w:num>
  <w:num w:numId="10" w16cid:durableId="1093549628">
    <w:abstractNumId w:val="4"/>
  </w:num>
  <w:num w:numId="11" w16cid:durableId="1077870894">
    <w:abstractNumId w:val="7"/>
  </w:num>
  <w:num w:numId="12" w16cid:durableId="788007798">
    <w:abstractNumId w:val="1"/>
  </w:num>
  <w:num w:numId="13" w16cid:durableId="1854026467">
    <w:abstractNumId w:val="11"/>
  </w:num>
  <w:num w:numId="14" w16cid:durableId="1044255413">
    <w:abstractNumId w:val="3"/>
  </w:num>
  <w:num w:numId="15" w16cid:durableId="747390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64"/>
    <w:rsid w:val="00003883"/>
    <w:rsid w:val="00014A66"/>
    <w:rsid w:val="000152BA"/>
    <w:rsid w:val="00017A5D"/>
    <w:rsid w:val="00024006"/>
    <w:rsid w:val="0002452D"/>
    <w:rsid w:val="00026971"/>
    <w:rsid w:val="00041940"/>
    <w:rsid w:val="00052E75"/>
    <w:rsid w:val="00057AB9"/>
    <w:rsid w:val="0006172D"/>
    <w:rsid w:val="00075D40"/>
    <w:rsid w:val="0007793F"/>
    <w:rsid w:val="000845FE"/>
    <w:rsid w:val="000858C3"/>
    <w:rsid w:val="000A79B7"/>
    <w:rsid w:val="000B1EC5"/>
    <w:rsid w:val="000C0F97"/>
    <w:rsid w:val="000C3A13"/>
    <w:rsid w:val="000C4016"/>
    <w:rsid w:val="000D027F"/>
    <w:rsid w:val="000D2680"/>
    <w:rsid w:val="000D2C74"/>
    <w:rsid w:val="000D7232"/>
    <w:rsid w:val="000D7FC6"/>
    <w:rsid w:val="000E2635"/>
    <w:rsid w:val="000E3AEE"/>
    <w:rsid w:val="000F35EB"/>
    <w:rsid w:val="000F3F64"/>
    <w:rsid w:val="001014FF"/>
    <w:rsid w:val="0010367E"/>
    <w:rsid w:val="00107349"/>
    <w:rsid w:val="00120DDF"/>
    <w:rsid w:val="001340D9"/>
    <w:rsid w:val="00161EBA"/>
    <w:rsid w:val="00162648"/>
    <w:rsid w:val="00172008"/>
    <w:rsid w:val="001B1C7B"/>
    <w:rsid w:val="001B2DDE"/>
    <w:rsid w:val="001C107F"/>
    <w:rsid w:val="001D1001"/>
    <w:rsid w:val="001D3D79"/>
    <w:rsid w:val="001D60D6"/>
    <w:rsid w:val="001F2E3D"/>
    <w:rsid w:val="001F53D5"/>
    <w:rsid w:val="001F7BFF"/>
    <w:rsid w:val="00203179"/>
    <w:rsid w:val="0021158C"/>
    <w:rsid w:val="00214FCD"/>
    <w:rsid w:val="002274A4"/>
    <w:rsid w:val="0023740E"/>
    <w:rsid w:val="00245D12"/>
    <w:rsid w:val="00261702"/>
    <w:rsid w:val="00263C13"/>
    <w:rsid w:val="00263D85"/>
    <w:rsid w:val="002B03CE"/>
    <w:rsid w:val="002D67F2"/>
    <w:rsid w:val="002F6659"/>
    <w:rsid w:val="00302B24"/>
    <w:rsid w:val="00310C09"/>
    <w:rsid w:val="00326B9F"/>
    <w:rsid w:val="00354F64"/>
    <w:rsid w:val="00354F88"/>
    <w:rsid w:val="00355258"/>
    <w:rsid w:val="00370F5E"/>
    <w:rsid w:val="0038660C"/>
    <w:rsid w:val="003929B8"/>
    <w:rsid w:val="003A39E2"/>
    <w:rsid w:val="003A4E13"/>
    <w:rsid w:val="003A5618"/>
    <w:rsid w:val="003B0CE7"/>
    <w:rsid w:val="003B2B40"/>
    <w:rsid w:val="003D1C9F"/>
    <w:rsid w:val="003E0DE1"/>
    <w:rsid w:val="003F63BD"/>
    <w:rsid w:val="00405584"/>
    <w:rsid w:val="00414FD8"/>
    <w:rsid w:val="0041507F"/>
    <w:rsid w:val="00423C41"/>
    <w:rsid w:val="00426FA8"/>
    <w:rsid w:val="00450ED3"/>
    <w:rsid w:val="00451FE6"/>
    <w:rsid w:val="004575D9"/>
    <w:rsid w:val="00475397"/>
    <w:rsid w:val="00492C2B"/>
    <w:rsid w:val="00495618"/>
    <w:rsid w:val="004A0279"/>
    <w:rsid w:val="004A436E"/>
    <w:rsid w:val="004B503F"/>
    <w:rsid w:val="004B563C"/>
    <w:rsid w:val="004C034F"/>
    <w:rsid w:val="004C05AA"/>
    <w:rsid w:val="004D1054"/>
    <w:rsid w:val="004E2138"/>
    <w:rsid w:val="004F5645"/>
    <w:rsid w:val="00501696"/>
    <w:rsid w:val="00502444"/>
    <w:rsid w:val="00503B53"/>
    <w:rsid w:val="00523A82"/>
    <w:rsid w:val="005267A3"/>
    <w:rsid w:val="00530C9A"/>
    <w:rsid w:val="00533594"/>
    <w:rsid w:val="005429D7"/>
    <w:rsid w:val="005563A2"/>
    <w:rsid w:val="00561DBA"/>
    <w:rsid w:val="00566209"/>
    <w:rsid w:val="00566EF8"/>
    <w:rsid w:val="00570777"/>
    <w:rsid w:val="00576445"/>
    <w:rsid w:val="00581304"/>
    <w:rsid w:val="005818A0"/>
    <w:rsid w:val="0058677C"/>
    <w:rsid w:val="005A6FBD"/>
    <w:rsid w:val="005B4438"/>
    <w:rsid w:val="005C3931"/>
    <w:rsid w:val="005E1033"/>
    <w:rsid w:val="005E32F4"/>
    <w:rsid w:val="005F5FB2"/>
    <w:rsid w:val="0060459A"/>
    <w:rsid w:val="00614934"/>
    <w:rsid w:val="006361ED"/>
    <w:rsid w:val="00636C2C"/>
    <w:rsid w:val="0064469E"/>
    <w:rsid w:val="00651074"/>
    <w:rsid w:val="0068388D"/>
    <w:rsid w:val="006B235B"/>
    <w:rsid w:val="006C2C24"/>
    <w:rsid w:val="006D0F5C"/>
    <w:rsid w:val="006F475A"/>
    <w:rsid w:val="00701988"/>
    <w:rsid w:val="00703691"/>
    <w:rsid w:val="00720609"/>
    <w:rsid w:val="007300DE"/>
    <w:rsid w:val="00735E7C"/>
    <w:rsid w:val="007667EA"/>
    <w:rsid w:val="00770914"/>
    <w:rsid w:val="0078487C"/>
    <w:rsid w:val="00785E2E"/>
    <w:rsid w:val="007B4E13"/>
    <w:rsid w:val="007C0233"/>
    <w:rsid w:val="007C6E0C"/>
    <w:rsid w:val="007F3A80"/>
    <w:rsid w:val="00827C58"/>
    <w:rsid w:val="0084348B"/>
    <w:rsid w:val="008531C0"/>
    <w:rsid w:val="00863B58"/>
    <w:rsid w:val="00866DA2"/>
    <w:rsid w:val="00871A57"/>
    <w:rsid w:val="008852E8"/>
    <w:rsid w:val="008C035B"/>
    <w:rsid w:val="008D4C95"/>
    <w:rsid w:val="008E05CE"/>
    <w:rsid w:val="008E0957"/>
    <w:rsid w:val="00902783"/>
    <w:rsid w:val="009274B3"/>
    <w:rsid w:val="009355E3"/>
    <w:rsid w:val="00940D94"/>
    <w:rsid w:val="00943442"/>
    <w:rsid w:val="00943777"/>
    <w:rsid w:val="00963227"/>
    <w:rsid w:val="00965C92"/>
    <w:rsid w:val="00971AD6"/>
    <w:rsid w:val="00976989"/>
    <w:rsid w:val="00976C28"/>
    <w:rsid w:val="009A3636"/>
    <w:rsid w:val="009B090D"/>
    <w:rsid w:val="009B0F18"/>
    <w:rsid w:val="009B27E2"/>
    <w:rsid w:val="009B7EF7"/>
    <w:rsid w:val="009C039F"/>
    <w:rsid w:val="009C1FC5"/>
    <w:rsid w:val="009C6B7C"/>
    <w:rsid w:val="009C748E"/>
    <w:rsid w:val="009D0E59"/>
    <w:rsid w:val="009F1F0E"/>
    <w:rsid w:val="00A16885"/>
    <w:rsid w:val="00A454B5"/>
    <w:rsid w:val="00A45D96"/>
    <w:rsid w:val="00A52100"/>
    <w:rsid w:val="00A538E9"/>
    <w:rsid w:val="00A54396"/>
    <w:rsid w:val="00A81194"/>
    <w:rsid w:val="00A90926"/>
    <w:rsid w:val="00A9657C"/>
    <w:rsid w:val="00A96991"/>
    <w:rsid w:val="00AA7BB8"/>
    <w:rsid w:val="00AB58AA"/>
    <w:rsid w:val="00AC3D08"/>
    <w:rsid w:val="00AC7505"/>
    <w:rsid w:val="00AD4F9C"/>
    <w:rsid w:val="00AE3581"/>
    <w:rsid w:val="00AE708A"/>
    <w:rsid w:val="00AF248E"/>
    <w:rsid w:val="00B03DFD"/>
    <w:rsid w:val="00B03E80"/>
    <w:rsid w:val="00B216D9"/>
    <w:rsid w:val="00B30167"/>
    <w:rsid w:val="00B372F7"/>
    <w:rsid w:val="00B37D93"/>
    <w:rsid w:val="00B41745"/>
    <w:rsid w:val="00B42545"/>
    <w:rsid w:val="00B53606"/>
    <w:rsid w:val="00B56396"/>
    <w:rsid w:val="00B64155"/>
    <w:rsid w:val="00B80ECE"/>
    <w:rsid w:val="00B9558E"/>
    <w:rsid w:val="00B97361"/>
    <w:rsid w:val="00BB11DB"/>
    <w:rsid w:val="00BB189D"/>
    <w:rsid w:val="00BB440E"/>
    <w:rsid w:val="00BB5E49"/>
    <w:rsid w:val="00BB6F0D"/>
    <w:rsid w:val="00BC542A"/>
    <w:rsid w:val="00BE43B9"/>
    <w:rsid w:val="00BE6160"/>
    <w:rsid w:val="00C05EBD"/>
    <w:rsid w:val="00C07CBD"/>
    <w:rsid w:val="00C13B93"/>
    <w:rsid w:val="00C213BE"/>
    <w:rsid w:val="00C3490E"/>
    <w:rsid w:val="00C539FE"/>
    <w:rsid w:val="00C642AE"/>
    <w:rsid w:val="00C65D61"/>
    <w:rsid w:val="00C84266"/>
    <w:rsid w:val="00C91F43"/>
    <w:rsid w:val="00C96A87"/>
    <w:rsid w:val="00CC1679"/>
    <w:rsid w:val="00CD4D1D"/>
    <w:rsid w:val="00CE3795"/>
    <w:rsid w:val="00CF54EF"/>
    <w:rsid w:val="00CF7C00"/>
    <w:rsid w:val="00D00252"/>
    <w:rsid w:val="00D01034"/>
    <w:rsid w:val="00D05E5B"/>
    <w:rsid w:val="00D214BA"/>
    <w:rsid w:val="00D32FD4"/>
    <w:rsid w:val="00D3624B"/>
    <w:rsid w:val="00D4325A"/>
    <w:rsid w:val="00D564A5"/>
    <w:rsid w:val="00D70790"/>
    <w:rsid w:val="00D723D0"/>
    <w:rsid w:val="00D75436"/>
    <w:rsid w:val="00D87C9C"/>
    <w:rsid w:val="00D97ED6"/>
    <w:rsid w:val="00DA4F06"/>
    <w:rsid w:val="00DA73FC"/>
    <w:rsid w:val="00DB58F8"/>
    <w:rsid w:val="00DC3405"/>
    <w:rsid w:val="00DC44F3"/>
    <w:rsid w:val="00DC5F62"/>
    <w:rsid w:val="00DC6E4F"/>
    <w:rsid w:val="00DC7E63"/>
    <w:rsid w:val="00DD49CF"/>
    <w:rsid w:val="00DD682B"/>
    <w:rsid w:val="00DD7263"/>
    <w:rsid w:val="00DD72F4"/>
    <w:rsid w:val="00DD742F"/>
    <w:rsid w:val="00DD7BD0"/>
    <w:rsid w:val="00DF06F3"/>
    <w:rsid w:val="00DF57FF"/>
    <w:rsid w:val="00DF7BF9"/>
    <w:rsid w:val="00E1184F"/>
    <w:rsid w:val="00E1189D"/>
    <w:rsid w:val="00E12E93"/>
    <w:rsid w:val="00E23614"/>
    <w:rsid w:val="00E25142"/>
    <w:rsid w:val="00E550B0"/>
    <w:rsid w:val="00E75EDE"/>
    <w:rsid w:val="00E8086F"/>
    <w:rsid w:val="00E823D6"/>
    <w:rsid w:val="00E876C9"/>
    <w:rsid w:val="00EB6974"/>
    <w:rsid w:val="00EC056D"/>
    <w:rsid w:val="00EE575C"/>
    <w:rsid w:val="00EF54A1"/>
    <w:rsid w:val="00F07492"/>
    <w:rsid w:val="00F2750A"/>
    <w:rsid w:val="00F33244"/>
    <w:rsid w:val="00F50C4A"/>
    <w:rsid w:val="00F64D4D"/>
    <w:rsid w:val="00F70F39"/>
    <w:rsid w:val="00F72D80"/>
    <w:rsid w:val="00F73652"/>
    <w:rsid w:val="00FA7E33"/>
    <w:rsid w:val="00FB39CC"/>
    <w:rsid w:val="00FB7BEA"/>
    <w:rsid w:val="00FD15D0"/>
    <w:rsid w:val="00FD69B7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21FCE"/>
  <w15:docId w15:val="{0F02E3EA-7C57-433B-9412-78965DEC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D85"/>
    <w:rPr>
      <w:sz w:val="24"/>
      <w:szCs w:val="24"/>
    </w:rPr>
  </w:style>
  <w:style w:type="paragraph" w:styleId="Heading1">
    <w:name w:val="heading 1"/>
    <w:basedOn w:val="Normal"/>
    <w:next w:val="Normal"/>
    <w:qFormat/>
    <w:rsid w:val="00263D85"/>
    <w:pPr>
      <w:keepNext/>
      <w:tabs>
        <w:tab w:val="left" w:pos="540"/>
      </w:tabs>
      <w:outlineLvl w:val="0"/>
    </w:pPr>
    <w:rPr>
      <w:b/>
      <w:sz w:val="28"/>
    </w:rPr>
  </w:style>
  <w:style w:type="paragraph" w:styleId="Heading2">
    <w:name w:val="heading 2"/>
    <w:basedOn w:val="Normal"/>
    <w:qFormat/>
    <w:rsid w:val="00263D8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3D85"/>
    <w:pPr>
      <w:tabs>
        <w:tab w:val="center" w:pos="4320"/>
        <w:tab w:val="right" w:pos="8640"/>
      </w:tabs>
    </w:pPr>
    <w:rPr>
      <w:szCs w:val="20"/>
    </w:rPr>
  </w:style>
  <w:style w:type="paragraph" w:customStyle="1" w:styleId="CM73">
    <w:name w:val="CM73"/>
    <w:basedOn w:val="Normal"/>
    <w:next w:val="Normal"/>
    <w:rsid w:val="00263D85"/>
    <w:pPr>
      <w:autoSpaceDE w:val="0"/>
      <w:autoSpaceDN w:val="0"/>
      <w:adjustRightInd w:val="0"/>
      <w:spacing w:after="275"/>
    </w:pPr>
  </w:style>
  <w:style w:type="character" w:styleId="Strong">
    <w:name w:val="Strong"/>
    <w:basedOn w:val="DefaultParagraphFont"/>
    <w:qFormat/>
    <w:rsid w:val="00263D85"/>
    <w:rPr>
      <w:b/>
      <w:bCs/>
    </w:rPr>
  </w:style>
  <w:style w:type="paragraph" w:customStyle="1" w:styleId="info">
    <w:name w:val="info"/>
    <w:basedOn w:val="Normal"/>
    <w:rsid w:val="00263D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rsid w:val="00263D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263D8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C2C24"/>
  </w:style>
  <w:style w:type="character" w:styleId="Emphasis">
    <w:name w:val="Emphasis"/>
    <w:basedOn w:val="DefaultParagraphFont"/>
    <w:uiPriority w:val="20"/>
    <w:qFormat/>
    <w:rsid w:val="0068388D"/>
    <w:rPr>
      <w:i/>
      <w:iCs/>
    </w:rPr>
  </w:style>
  <w:style w:type="paragraph" w:customStyle="1" w:styleId="xmsonormal">
    <w:name w:val="x_msonormal"/>
    <w:basedOn w:val="Normal"/>
    <w:rsid w:val="000152BA"/>
    <w:pPr>
      <w:spacing w:before="100" w:beforeAutospacing="1" w:after="100" w:afterAutospacing="1"/>
    </w:pPr>
  </w:style>
  <w:style w:type="table" w:styleId="TableGrid">
    <w:name w:val="Table Grid"/>
    <w:basedOn w:val="TableNormal"/>
    <w:rsid w:val="0041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5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10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E1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0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1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103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E10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6153-2A4A-4413-BD58-1F9C3E9A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</vt:lpstr>
    </vt:vector>
  </TitlesOfParts>
  <Company>HES</Company>
  <LinksUpToDate>false</LinksUpToDate>
  <CharactersWithSpaces>22185</CharactersWithSpaces>
  <SharedDoc>false</SharedDoc>
  <HLinks>
    <vt:vector size="6" baseType="variant">
      <vt:variant>
        <vt:i4>8126505</vt:i4>
      </vt:variant>
      <vt:variant>
        <vt:i4>0</vt:i4>
      </vt:variant>
      <vt:variant>
        <vt:i4>0</vt:i4>
      </vt:variant>
      <vt:variant>
        <vt:i4>5</vt:i4>
      </vt:variant>
      <vt:variant>
        <vt:lpwstr>http://ssrn.com/abstract=886554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finkem</dc:creator>
  <cp:lastModifiedBy>Michael Finke</cp:lastModifiedBy>
  <cp:revision>8</cp:revision>
  <cp:lastPrinted>2006-02-15T00:45:00Z</cp:lastPrinted>
  <dcterms:created xsi:type="dcterms:W3CDTF">2022-04-25T14:38:00Z</dcterms:created>
  <dcterms:modified xsi:type="dcterms:W3CDTF">2023-01-27T21:45:00Z</dcterms:modified>
</cp:coreProperties>
</file>