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86E" w:rsidRPr="00F56AE1" w:rsidRDefault="0089286E" w:rsidP="0089286E">
      <w:pPr>
        <w:ind w:left="360"/>
        <w:jc w:val="center"/>
        <w:rPr>
          <w:rFonts w:ascii="Arial Narrow" w:hAnsi="Arial Narrow"/>
          <w:b/>
          <w:bCs/>
        </w:rPr>
      </w:pPr>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89286E" w:rsidRDefault="0089286E" w:rsidP="00A8307F">
      <w:pPr>
        <w:rPr>
          <w:sz w:val="22"/>
          <w:szCs w:val="28"/>
        </w:rPr>
      </w:pPr>
    </w:p>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5F7623">
        <w:rPr>
          <w:sz w:val="28"/>
          <w:szCs w:val="28"/>
          <w:u w:val="single"/>
        </w:rPr>
        <w:t xml:space="preserve">13 Colonies </w:t>
      </w:r>
    </w:p>
    <w:p w:rsidR="00293B36" w:rsidRPr="00A8307F" w:rsidRDefault="00C441D6" w:rsidP="007922A7">
      <w:pPr>
        <w:rPr>
          <w:sz w:val="28"/>
          <w:szCs w:val="28"/>
        </w:rPr>
      </w:pPr>
      <w:r>
        <w:rPr>
          <w:rFonts w:ascii="Arial Narrow" w:hAnsi="Arial Narrow"/>
          <w:bCs/>
          <w:noProof/>
          <w:sz w:val="18"/>
        </w:rPr>
        <w:drawing>
          <wp:anchor distT="0" distB="0" distL="114300" distR="114300" simplePos="0" relativeHeight="251656704" behindDoc="0" locked="0" layoutInCell="1" allowOverlap="1" wp14:anchorId="2B51D5CD" wp14:editId="7D83E658">
            <wp:simplePos x="0" y="0"/>
            <wp:positionH relativeFrom="column">
              <wp:posOffset>4629150</wp:posOffset>
            </wp:positionH>
            <wp:positionV relativeFrom="paragraph">
              <wp:posOffset>5080</wp:posOffset>
            </wp:positionV>
            <wp:extent cx="2229485" cy="3133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olonies colored.gif"/>
                    <pic:cNvPicPr/>
                  </pic:nvPicPr>
                  <pic:blipFill>
                    <a:blip r:embed="rId6">
                      <a:extLst>
                        <a:ext uri="{28A0092B-C50C-407E-A947-70E740481C1C}">
                          <a14:useLocalDpi xmlns:a14="http://schemas.microsoft.com/office/drawing/2010/main" val="0"/>
                        </a:ext>
                      </a:extLst>
                    </a:blip>
                    <a:stretch>
                      <a:fillRect/>
                    </a:stretch>
                  </pic:blipFill>
                  <pic:spPr>
                    <a:xfrm>
                      <a:off x="0" y="0"/>
                      <a:ext cx="2229485" cy="3133725"/>
                    </a:xfrm>
                    <a:prstGeom prst="rect">
                      <a:avLst/>
                    </a:prstGeom>
                  </pic:spPr>
                </pic:pic>
              </a:graphicData>
            </a:graphic>
            <wp14:sizeRelH relativeFrom="page">
              <wp14:pctWidth>0</wp14:pctWidth>
            </wp14:sizeRelH>
            <wp14:sizeRelV relativeFrom="page">
              <wp14:pctHeight>0</wp14:pctHeight>
            </wp14:sizeRelV>
          </wp:anchor>
        </w:drawing>
      </w:r>
      <w:r w:rsidR="00293B36" w:rsidRPr="00A8307F">
        <w:rPr>
          <w:sz w:val="28"/>
          <w:szCs w:val="28"/>
        </w:rPr>
        <w:t xml:space="preserve">Chapter </w:t>
      </w:r>
      <w:r w:rsidR="005F7623">
        <w:rPr>
          <w:sz w:val="28"/>
          <w:szCs w:val="28"/>
        </w:rPr>
        <w:t>2</w:t>
      </w:r>
      <w:r w:rsidR="007922A7">
        <w:rPr>
          <w:sz w:val="28"/>
          <w:szCs w:val="28"/>
        </w:rPr>
        <w:t>-</w:t>
      </w:r>
      <w:r w:rsidR="00A8307F" w:rsidRPr="00A8307F">
        <w:rPr>
          <w:noProof/>
        </w:rPr>
        <w:t xml:space="preserve"> </w:t>
      </w:r>
      <w:r w:rsidR="005F7623" w:rsidRPr="005F7623">
        <w:rPr>
          <w:sz w:val="22"/>
          <w:szCs w:val="28"/>
        </w:rPr>
        <w:t>The Thirteen Colonies and the British Empire, 1607-1754</w:t>
      </w:r>
      <w:r w:rsidR="00510EE2">
        <w:rPr>
          <w:noProof/>
        </w:rPr>
        <w:t xml:space="preserve">, </w:t>
      </w:r>
      <w:r w:rsidR="00510EE2">
        <w:rPr>
          <w:noProof/>
          <w:sz w:val="20"/>
        </w:rPr>
        <w:t>pp</w:t>
      </w:r>
      <w:r w:rsidR="005F7623">
        <w:rPr>
          <w:noProof/>
          <w:sz w:val="20"/>
        </w:rPr>
        <w:t xml:space="preserve"> 23-38</w:t>
      </w:r>
    </w:p>
    <w:p w:rsidR="00A8307F" w:rsidRPr="00293B36" w:rsidRDefault="003C3815" w:rsidP="007922A7">
      <w:pPr>
        <w:jc w:val="center"/>
        <w:rPr>
          <w:sz w:val="20"/>
          <w:szCs w:val="28"/>
          <w:u w:val="single"/>
        </w:rPr>
      </w:pPr>
      <w:r>
        <w:rPr>
          <w:noProof/>
          <w:sz w:val="20"/>
          <w:szCs w:val="28"/>
          <w:u w:val="single"/>
        </w:rPr>
        <mc:AlternateContent>
          <mc:Choice Requires="wps">
            <w:drawing>
              <wp:anchor distT="0" distB="0" distL="114300" distR="114300" simplePos="0" relativeHeight="251654656" behindDoc="0" locked="0" layoutInCell="1" allowOverlap="1" wp14:anchorId="2CBE9D7C" wp14:editId="27AC6A07">
                <wp:simplePos x="0" y="0"/>
                <wp:positionH relativeFrom="column">
                  <wp:posOffset>-95250</wp:posOffset>
                </wp:positionH>
                <wp:positionV relativeFrom="paragraph">
                  <wp:posOffset>86360</wp:posOffset>
                </wp:positionV>
                <wp:extent cx="7134225" cy="3514725"/>
                <wp:effectExtent l="0" t="0" r="28575" b="28575"/>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pt;margin-top:6.8pt;width:561.75pt;height:27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" filled="f"/>
            </w:pict>
          </mc:Fallback>
        </mc:AlternateContent>
      </w:r>
    </w:p>
    <w:p w:rsidR="00247980" w:rsidRPr="007922A7" w:rsidRDefault="00247980" w:rsidP="007922A7">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Reading Assignment</w:t>
      </w:r>
      <w:r w:rsidRPr="007922A7">
        <w:rPr>
          <w:rFonts w:ascii="Arial Narrow" w:hAnsi="Arial Narrow"/>
          <w:b/>
          <w:bCs/>
          <w:sz w:val="20"/>
        </w:rPr>
        <w:t xml:space="preserve">: </w:t>
      </w:r>
    </w:p>
    <w:p w:rsidR="00247980" w:rsidRPr="007922A7" w:rsidRDefault="00690C7B" w:rsidP="00690C7B">
      <w:pPr>
        <w:widowControl w:val="0"/>
        <w:autoSpaceDE w:val="0"/>
        <w:autoSpaceDN w:val="0"/>
        <w:adjustRightInd w:val="0"/>
        <w:ind w:right="3960"/>
        <w:rPr>
          <w:rFonts w:ascii="Arial Narrow" w:hAnsi="Arial Narrow"/>
          <w:bCs/>
          <w:sz w:val="18"/>
        </w:rPr>
      </w:pPr>
      <w:r>
        <w:rPr>
          <w:rFonts w:ascii="Arial Narrow" w:hAnsi="Arial Narrow"/>
          <w:bCs/>
          <w:sz w:val="18"/>
        </w:rPr>
        <w:t>Ch. 2</w:t>
      </w:r>
      <w:r w:rsidR="00510EE2">
        <w:rPr>
          <w:rFonts w:ascii="Arial Narrow" w:hAnsi="Arial Narrow"/>
          <w:bCs/>
          <w:sz w:val="18"/>
        </w:rPr>
        <w:t xml:space="preserve"> </w:t>
      </w:r>
      <w:r w:rsidR="00247980" w:rsidRPr="007922A7">
        <w:rPr>
          <w:rFonts w:ascii="Arial Narrow" w:hAnsi="Arial Narrow"/>
          <w:bCs/>
          <w:sz w:val="18"/>
        </w:rPr>
        <w:t>AMSCO</w:t>
      </w:r>
      <w:r w:rsidR="00C441D6">
        <w:rPr>
          <w:rFonts w:ascii="Arial Narrow" w:hAnsi="Arial Narrow"/>
          <w:bCs/>
          <w:sz w:val="18"/>
        </w:rPr>
        <w:t xml:space="preserve"> or other resource for content corresponding to Period 2</w:t>
      </w:r>
      <w:r w:rsidR="007922A7" w:rsidRPr="007922A7">
        <w:rPr>
          <w:rFonts w:ascii="Arial Narrow" w:hAnsi="Arial Narrow"/>
          <w:bCs/>
          <w:sz w:val="18"/>
        </w:rPr>
        <w:t>.</w:t>
      </w:r>
    </w:p>
    <w:p w:rsidR="00247980" w:rsidRPr="007922A7" w:rsidRDefault="00247980" w:rsidP="007922A7">
      <w:pPr>
        <w:widowControl w:val="0"/>
        <w:autoSpaceDE w:val="0"/>
        <w:autoSpaceDN w:val="0"/>
        <w:adjustRightInd w:val="0"/>
        <w:ind w:left="1440" w:right="-86" w:hanging="1440"/>
        <w:rPr>
          <w:rFonts w:ascii="Arial Narrow" w:hAnsi="Arial Narrow"/>
          <w:b/>
          <w:bCs/>
          <w:sz w:val="14"/>
        </w:rPr>
      </w:pPr>
    </w:p>
    <w:p w:rsidR="00C441D6" w:rsidRPr="007922A7" w:rsidRDefault="00C441D6" w:rsidP="00C441D6">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 xml:space="preserve">: </w:t>
      </w:r>
    </w:p>
    <w:p w:rsidR="00F40875" w:rsidRDefault="00C441D6" w:rsidP="00C441D6">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Pr>
          <w:rFonts w:ascii="Arial Narrow" w:hAnsi="Arial Narrow"/>
          <w:bCs/>
          <w:sz w:val="18"/>
        </w:rPr>
        <w:t xml:space="preserve">his guide is not only a place to record </w:t>
      </w:r>
      <w:r w:rsidRPr="007922A7">
        <w:rPr>
          <w:rFonts w:ascii="Arial Narrow" w:hAnsi="Arial Narrow"/>
          <w:bCs/>
          <w:sz w:val="18"/>
        </w:rPr>
        <w:t>notes</w:t>
      </w:r>
      <w:r>
        <w:rPr>
          <w:rFonts w:ascii="Arial Narrow" w:hAnsi="Arial Narrow"/>
          <w:bCs/>
          <w:sz w:val="18"/>
        </w:rPr>
        <w:t xml:space="preserve"> as you read, but also to provide a place and structure</w:t>
      </w:r>
      <w:r w:rsidRPr="007922A7">
        <w:rPr>
          <w:rFonts w:ascii="Arial Narrow" w:hAnsi="Arial Narrow"/>
          <w:bCs/>
          <w:sz w:val="18"/>
        </w:rPr>
        <w:t xml:space="preserve"> for </w:t>
      </w:r>
    </w:p>
    <w:p w:rsidR="00C441D6" w:rsidRPr="007922A7" w:rsidRDefault="00C441D6" w:rsidP="00C441D6">
      <w:pPr>
        <w:widowControl w:val="0"/>
        <w:autoSpaceDE w:val="0"/>
        <w:autoSpaceDN w:val="0"/>
        <w:adjustRightInd w:val="0"/>
        <w:ind w:right="-86"/>
        <w:rPr>
          <w:rFonts w:ascii="Arial Narrow" w:hAnsi="Arial Narrow"/>
          <w:bCs/>
          <w:sz w:val="18"/>
        </w:rPr>
      </w:pPr>
      <w:proofErr w:type="gramStart"/>
      <w:r w:rsidRPr="007922A7">
        <w:rPr>
          <w:rFonts w:ascii="Arial Narrow" w:hAnsi="Arial Narrow"/>
          <w:bCs/>
          <w:i/>
          <w:sz w:val="18"/>
        </w:rPr>
        <w:t>reflections</w:t>
      </w:r>
      <w:proofErr w:type="gramEnd"/>
      <w:r w:rsidRPr="007922A7">
        <w:rPr>
          <w:rFonts w:ascii="Arial Narrow" w:hAnsi="Arial Narrow"/>
          <w:bCs/>
          <w:i/>
          <w:sz w:val="18"/>
        </w:rPr>
        <w:t xml:space="preserve"> and analysis</w:t>
      </w:r>
      <w:r w:rsidRPr="007922A7">
        <w:rPr>
          <w:rFonts w:ascii="Arial Narrow" w:hAnsi="Arial Narrow"/>
          <w:bCs/>
          <w:sz w:val="18"/>
        </w:rPr>
        <w:t xml:space="preserve"> using </w:t>
      </w:r>
      <w:r>
        <w:rPr>
          <w:rFonts w:ascii="Arial Narrow" w:hAnsi="Arial Narrow"/>
          <w:bCs/>
          <w:sz w:val="18"/>
        </w:rPr>
        <w:t>higher level thinking skills</w:t>
      </w:r>
      <w:r w:rsidRPr="007922A7">
        <w:rPr>
          <w:rFonts w:ascii="Arial Narrow" w:hAnsi="Arial Narrow"/>
          <w:bCs/>
          <w:sz w:val="18"/>
        </w:rPr>
        <w:t xml:space="preserve"> with new knowledge gained from the reading.   </w:t>
      </w:r>
    </w:p>
    <w:p w:rsidR="00C441D6" w:rsidRPr="007922A7" w:rsidRDefault="00C441D6" w:rsidP="00C441D6">
      <w:pPr>
        <w:widowControl w:val="0"/>
        <w:autoSpaceDE w:val="0"/>
        <w:autoSpaceDN w:val="0"/>
        <w:adjustRightInd w:val="0"/>
        <w:ind w:left="1440" w:right="3960" w:hanging="1440"/>
        <w:rPr>
          <w:rFonts w:ascii="Arial Narrow" w:hAnsi="Arial Narrow"/>
          <w:b/>
          <w:bCs/>
          <w:sz w:val="14"/>
        </w:rPr>
      </w:pPr>
    </w:p>
    <w:p w:rsidR="00C441D6" w:rsidRPr="007922A7" w:rsidRDefault="00C441D6" w:rsidP="00C441D6">
      <w:pPr>
        <w:widowControl w:val="0"/>
        <w:autoSpaceDE w:val="0"/>
        <w:autoSpaceDN w:val="0"/>
        <w:adjustRightInd w:val="0"/>
        <w:ind w:left="1440" w:right="3960" w:hanging="1440"/>
        <w:rPr>
          <w:rFonts w:ascii="Arial Narrow" w:hAnsi="Arial Narrow"/>
          <w:b/>
          <w:bCs/>
          <w:sz w:val="20"/>
        </w:rPr>
      </w:pPr>
      <w:r>
        <w:rPr>
          <w:rFonts w:ascii="Arial Narrow" w:hAnsi="Arial Narrow"/>
          <w:b/>
          <w:bCs/>
          <w:sz w:val="20"/>
          <w:u w:val="single"/>
        </w:rPr>
        <w:t xml:space="preserve">Basic </w:t>
      </w: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p>
    <w:p w:rsidR="00C441D6" w:rsidRPr="007922A7" w:rsidRDefault="00C441D6" w:rsidP="00C441D6">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 xml:space="preserve">Read the prompts/questions within this guide before you read the chapter. </w:t>
      </w:r>
    </w:p>
    <w:p w:rsidR="00C441D6" w:rsidRPr="00C441D6" w:rsidRDefault="00C441D6" w:rsidP="00C441D6">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w:t>
      </w:r>
      <w:r>
        <w:rPr>
          <w:rFonts w:ascii="Arial Narrow" w:hAnsi="Arial Narrow" w:cs="Arial"/>
          <w:sz w:val="18"/>
          <w:szCs w:val="22"/>
        </w:rPr>
        <w:t xml:space="preserve">the </w:t>
      </w:r>
      <w:r w:rsidRPr="007922A7">
        <w:rPr>
          <w:rFonts w:ascii="Arial Narrow" w:hAnsi="Arial Narrow" w:cs="Arial"/>
          <w:sz w:val="18"/>
          <w:szCs w:val="22"/>
        </w:rPr>
        <w:t xml:space="preserve">titles and subtitles. Look at images and </w:t>
      </w:r>
      <w:r>
        <w:rPr>
          <w:rFonts w:ascii="Arial Narrow" w:hAnsi="Arial Narrow" w:cs="Arial"/>
          <w:sz w:val="18"/>
          <w:szCs w:val="22"/>
        </w:rPr>
        <w:t xml:space="preserve">their </w:t>
      </w:r>
    </w:p>
    <w:p w:rsidR="00C441D6" w:rsidRPr="007922A7" w:rsidRDefault="00C441D6" w:rsidP="00C441D6">
      <w:pPr>
        <w:ind w:left="720" w:firstLine="720"/>
        <w:rPr>
          <w:rFonts w:ascii="Arial Narrow" w:hAnsi="Arial Narrow" w:cs="Arial"/>
          <w:i/>
          <w:sz w:val="18"/>
          <w:szCs w:val="22"/>
        </w:rPr>
      </w:pPr>
      <w:proofErr w:type="gramStart"/>
      <w:r w:rsidRPr="007922A7">
        <w:rPr>
          <w:rFonts w:ascii="Arial Narrow" w:hAnsi="Arial Narrow" w:cs="Arial"/>
          <w:sz w:val="18"/>
          <w:szCs w:val="22"/>
        </w:rPr>
        <w:t>read</w:t>
      </w:r>
      <w:proofErr w:type="gramEnd"/>
      <w:r w:rsidRPr="007922A7">
        <w:rPr>
          <w:rFonts w:ascii="Arial Narrow" w:hAnsi="Arial Narrow" w:cs="Arial"/>
          <w:sz w:val="18"/>
          <w:szCs w:val="22"/>
        </w:rPr>
        <w:t xml:space="preserve"> captions. </w:t>
      </w:r>
      <w:r w:rsidRPr="007922A7">
        <w:rPr>
          <w:rFonts w:ascii="Arial Narrow" w:hAnsi="Arial Narrow" w:cs="Arial"/>
          <w:i/>
          <w:sz w:val="18"/>
          <w:szCs w:val="22"/>
        </w:rPr>
        <w:t>Get a feel for the content you are about to read.</w:t>
      </w:r>
    </w:p>
    <w:p w:rsidR="00C441D6" w:rsidRDefault="00C441D6" w:rsidP="00C441D6">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Pr>
          <w:rFonts w:ascii="Arial Narrow" w:hAnsi="Arial Narrow" w:cs="Arial"/>
          <w:sz w:val="18"/>
          <w:szCs w:val="22"/>
        </w:rPr>
        <w:t xml:space="preserve"> Remember, the goal is not </w:t>
      </w:r>
      <w:r w:rsidRPr="0080180F">
        <w:rPr>
          <w:rFonts w:ascii="Arial Narrow" w:hAnsi="Arial Narrow" w:cs="Arial"/>
          <w:sz w:val="18"/>
          <w:szCs w:val="22"/>
        </w:rPr>
        <w:t xml:space="preserve">to “fish” for a specific answer(s) to </w:t>
      </w:r>
    </w:p>
    <w:p w:rsidR="00C441D6" w:rsidRPr="001D1351" w:rsidRDefault="00C441D6" w:rsidP="00C441D6">
      <w:pPr>
        <w:ind w:left="720" w:firstLine="720"/>
        <w:rPr>
          <w:rFonts w:ascii="Arial Narrow" w:hAnsi="Arial Narrow" w:cs="Arial"/>
          <w:sz w:val="18"/>
          <w:szCs w:val="22"/>
        </w:rPr>
      </w:pPr>
      <w:proofErr w:type="gramStart"/>
      <w:r w:rsidRPr="0080180F">
        <w:rPr>
          <w:rFonts w:ascii="Arial Narrow" w:hAnsi="Arial Narrow" w:cs="Arial"/>
          <w:sz w:val="18"/>
          <w:szCs w:val="22"/>
        </w:rPr>
        <w:t>reading</w:t>
      </w:r>
      <w:proofErr w:type="gramEnd"/>
      <w:r w:rsidRPr="0080180F">
        <w:rPr>
          <w:rFonts w:ascii="Arial Narrow" w:hAnsi="Arial Narrow" w:cs="Arial"/>
          <w:sz w:val="18"/>
          <w:szCs w:val="22"/>
        </w:rPr>
        <w:t xml:space="preserve"> </w:t>
      </w:r>
      <w:r w:rsidRPr="001D1351">
        <w:rPr>
          <w:rFonts w:ascii="Arial Narrow" w:hAnsi="Arial Narrow" w:cs="Arial"/>
          <w:sz w:val="18"/>
          <w:szCs w:val="22"/>
        </w:rPr>
        <w:t xml:space="preserve">guide questions, but to </w:t>
      </w:r>
      <w:r w:rsidRPr="001D1351">
        <w:rPr>
          <w:rFonts w:ascii="Arial Narrow" w:hAnsi="Arial Narrow" w:cs="Arial"/>
          <w:b/>
          <w:i/>
          <w:sz w:val="18"/>
          <w:szCs w:val="22"/>
        </w:rPr>
        <w:t xml:space="preserve">consider questions in order </w:t>
      </w:r>
    </w:p>
    <w:p w:rsidR="00C441D6" w:rsidRPr="001D1351" w:rsidRDefault="00C441D6" w:rsidP="00C441D6">
      <w:pPr>
        <w:ind w:left="1080" w:firstLine="360"/>
        <w:rPr>
          <w:rFonts w:ascii="Arial Narrow" w:hAnsi="Arial Narrow" w:cs="Arial"/>
          <w:sz w:val="18"/>
          <w:szCs w:val="22"/>
        </w:rPr>
      </w:pPr>
      <w:proofErr w:type="gramStart"/>
      <w:r w:rsidRPr="001D1351">
        <w:rPr>
          <w:rFonts w:ascii="Arial Narrow" w:hAnsi="Arial Narrow" w:cs="Arial"/>
          <w:b/>
          <w:i/>
          <w:sz w:val="18"/>
          <w:szCs w:val="22"/>
        </w:rPr>
        <w:t>to</w:t>
      </w:r>
      <w:proofErr w:type="gramEnd"/>
      <w:r w:rsidRPr="001D1351">
        <w:rPr>
          <w:rFonts w:ascii="Arial Narrow" w:hAnsi="Arial Narrow" w:cs="Arial"/>
          <w:b/>
          <w:i/>
          <w:sz w:val="18"/>
          <w:szCs w:val="22"/>
        </w:rPr>
        <w:t xml:space="preserve"> critically understand what you read</w:t>
      </w:r>
      <w:r w:rsidRPr="001D1351">
        <w:rPr>
          <w:rFonts w:ascii="Arial Narrow" w:hAnsi="Arial Narrow" w:cs="Arial"/>
          <w:sz w:val="18"/>
          <w:szCs w:val="22"/>
        </w:rPr>
        <w:t>!</w:t>
      </w:r>
    </w:p>
    <w:p w:rsidR="00C441D6" w:rsidRPr="007922A7" w:rsidRDefault="00C441D6" w:rsidP="00C441D6">
      <w:pPr>
        <w:numPr>
          <w:ilvl w:val="0"/>
          <w:numId w:val="3"/>
        </w:numPr>
        <w:ind w:left="360"/>
        <w:rPr>
          <w:rFonts w:ascii="Arial Narrow" w:hAnsi="Arial Narrow"/>
          <w:bCs/>
          <w:sz w:val="18"/>
        </w:rPr>
      </w:pPr>
      <w:r w:rsidRPr="007922A7">
        <w:rPr>
          <w:rFonts w:ascii="Arial Narrow" w:hAnsi="Arial Narrow" w:cs="Arial"/>
          <w:b/>
          <w:sz w:val="18"/>
          <w:szCs w:val="22"/>
        </w:rPr>
        <w:t xml:space="preserve">Write </w:t>
      </w:r>
      <w:r w:rsidRPr="007922A7">
        <w:rPr>
          <w:rFonts w:ascii="Arial Narrow" w:hAnsi="Arial Narrow" w:cs="Arial"/>
          <w:sz w:val="18"/>
          <w:szCs w:val="22"/>
        </w:rPr>
        <w:tab/>
      </w:r>
      <w:proofErr w:type="spellStart"/>
      <w:r w:rsidRPr="007922A7">
        <w:rPr>
          <w:rFonts w:ascii="Arial Narrow" w:hAnsi="Arial Narrow" w:cs="Arial"/>
          <w:sz w:val="18"/>
          <w:szCs w:val="22"/>
        </w:rPr>
        <w:t>Write</w:t>
      </w:r>
      <w:proofErr w:type="spellEnd"/>
      <w:r w:rsidRPr="007922A7">
        <w:rPr>
          <w:rFonts w:ascii="Arial Narrow" w:hAnsi="Arial Narrow" w:cs="Arial"/>
          <w:sz w:val="18"/>
          <w:szCs w:val="22"/>
        </w:rPr>
        <w:t xml:space="preserve"> your notes and analysis in the spaces provided. </w:t>
      </w:r>
    </w:p>
    <w:p w:rsidR="00A8307F" w:rsidRPr="007922A7" w:rsidRDefault="003C3815" w:rsidP="007922A7">
      <w:pPr>
        <w:widowControl w:val="0"/>
        <w:autoSpaceDE w:val="0"/>
        <w:autoSpaceDN w:val="0"/>
        <w:adjustRightInd w:val="0"/>
        <w:ind w:left="1440" w:right="3960" w:hanging="1440"/>
        <w:rPr>
          <w:rFonts w:ascii="Arial Narrow" w:hAnsi="Arial Narrow"/>
          <w:b/>
          <w:bCs/>
          <w:sz w:val="20"/>
        </w:rPr>
      </w:pPr>
      <w:r>
        <w:rPr>
          <w:rFonts w:ascii="Arial Narrow" w:hAnsi="Arial Narrow"/>
          <w:b/>
          <w:bCs/>
          <w:noProof/>
          <w:sz w:val="20"/>
          <w:u w:val="single"/>
        </w:rPr>
        <mc:AlternateContent>
          <mc:Choice Requires="wps">
            <w:drawing>
              <wp:anchor distT="0" distB="0" distL="114300" distR="114300" simplePos="0" relativeHeight="251692544" behindDoc="0" locked="0" layoutInCell="1" allowOverlap="1" wp14:anchorId="1B79E478" wp14:editId="2E3E961A">
                <wp:simplePos x="0" y="0"/>
                <wp:positionH relativeFrom="column">
                  <wp:posOffset>5934075</wp:posOffset>
                </wp:positionH>
                <wp:positionV relativeFrom="paragraph">
                  <wp:posOffset>134620</wp:posOffset>
                </wp:positionV>
                <wp:extent cx="771525" cy="990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152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744" w:rsidRPr="003C3815" w:rsidRDefault="00031744">
                            <w:pPr>
                              <w:rPr>
                                <w:sz w:val="18"/>
                              </w:rPr>
                            </w:pPr>
                            <w:r w:rsidRPr="003C3815">
                              <w:rPr>
                                <w:sz w:val="18"/>
                              </w:rPr>
                              <w:t>Can you identify the 13 colonies?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67.25pt;margin-top:10.6pt;width:60.75pt;height:78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" filled="f" stroked="f" strokeweight=".5pt">
                <v:textbox>
                  <w:txbxContent>
                    <w:p w:rsidR="00031744" w:rsidRPr="003C3815" w:rsidRDefault="00031744">
                      <w:pPr>
                        <w:rPr>
                          <w:sz w:val="18"/>
                        </w:rPr>
                      </w:pPr>
                      <w:r w:rsidRPr="003C3815">
                        <w:rPr>
                          <w:sz w:val="18"/>
                        </w:rPr>
                        <w:t>Can you identify the 13 colonies?</w:t>
                      </w:r>
                    </w:p>
                  </w:txbxContent>
                </v:textbox>
              </v:shape>
            </w:pict>
          </mc:Fallback>
        </mc:AlternateContent>
      </w:r>
      <w:r w:rsidR="00A8307F" w:rsidRPr="007922A7">
        <w:rPr>
          <w:rFonts w:ascii="Arial Narrow" w:hAnsi="Arial Narrow"/>
          <w:b/>
          <w:bCs/>
          <w:sz w:val="20"/>
        </w:rPr>
        <w:tab/>
      </w:r>
    </w:p>
    <w:p w:rsidR="00A8307F" w:rsidRPr="00A8307F" w:rsidRDefault="00A8307F" w:rsidP="00C441D6">
      <w:pPr>
        <w:rPr>
          <w:b/>
          <w:bCs/>
          <w:sz w:val="20"/>
        </w:rPr>
      </w:pPr>
      <w:r w:rsidRPr="00A8307F">
        <w:rPr>
          <w:b/>
          <w:bCs/>
          <w:sz w:val="20"/>
        </w:rPr>
        <w:tab/>
      </w:r>
    </w:p>
    <w:p w:rsidR="00510EE2" w:rsidRPr="00510EE2" w:rsidRDefault="00510EE2" w:rsidP="00510EE2">
      <w:pPr>
        <w:rPr>
          <w:rFonts w:ascii="Arial Narrow" w:hAnsi="Arial Narrow"/>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w:t>
      </w:r>
      <w:r w:rsidR="00690C7B">
        <w:rPr>
          <w:rFonts w:ascii="Arial Narrow" w:hAnsi="Arial Narrow"/>
          <w:b/>
          <w:bCs/>
          <w:color w:val="333333"/>
          <w:sz w:val="18"/>
          <w:szCs w:val="18"/>
          <w:u w:val="single"/>
        </w:rPr>
        <w:t>2</w:t>
      </w:r>
      <w:r>
        <w:rPr>
          <w:rFonts w:ascii="Arial Narrow" w:hAnsi="Arial Narrow"/>
          <w:b/>
          <w:bCs/>
          <w:color w:val="333333"/>
          <w:sz w:val="18"/>
          <w:szCs w:val="18"/>
          <w:u w:val="single"/>
        </w:rPr>
        <w:t xml:space="preserve">: </w:t>
      </w:r>
    </w:p>
    <w:p w:rsidR="0089286E" w:rsidRDefault="0089286E" w:rsidP="0089286E">
      <w:pPr>
        <w:widowControl w:val="0"/>
        <w:overflowPunct w:val="0"/>
        <w:autoSpaceDE w:val="0"/>
        <w:autoSpaceDN w:val="0"/>
        <w:adjustRightInd w:val="0"/>
        <w:spacing w:line="254" w:lineRule="auto"/>
        <w:rPr>
          <w:b/>
          <w:bCs/>
          <w:sz w:val="20"/>
          <w:szCs w:val="20"/>
        </w:rPr>
      </w:pPr>
      <w:bookmarkStart w:id="0" w:name="_GoBack"/>
      <w:bookmarkEnd w:id="0"/>
      <w:r>
        <w:rPr>
          <w:b/>
          <w:bCs/>
          <w:sz w:val="20"/>
          <w:szCs w:val="20"/>
        </w:rPr>
        <w:t xml:space="preserve">Key Concept 2.1: </w:t>
      </w:r>
      <w:r>
        <w:rPr>
          <w:b/>
          <w:bCs/>
          <w:sz w:val="23"/>
          <w:szCs w:val="23"/>
        </w:rPr>
        <w:t xml:space="preserve">Europeans </w:t>
      </w:r>
      <w:r>
        <w:rPr>
          <w:sz w:val="20"/>
          <w:szCs w:val="20"/>
        </w:rPr>
        <w:t xml:space="preserve">developed a variety of colonization and </w:t>
      </w:r>
      <w:r>
        <w:rPr>
          <w:b/>
          <w:bCs/>
          <w:sz w:val="20"/>
          <w:szCs w:val="20"/>
        </w:rPr>
        <w:t xml:space="preserve">migration </w:t>
      </w:r>
    </w:p>
    <w:p w:rsidR="0089286E" w:rsidRDefault="0089286E" w:rsidP="0089286E">
      <w:pPr>
        <w:widowControl w:val="0"/>
        <w:overflowPunct w:val="0"/>
        <w:autoSpaceDE w:val="0"/>
        <w:autoSpaceDN w:val="0"/>
        <w:adjustRightInd w:val="0"/>
        <w:spacing w:line="254" w:lineRule="auto"/>
        <w:rPr>
          <w:sz w:val="20"/>
          <w:szCs w:val="20"/>
        </w:rPr>
      </w:pPr>
      <w:proofErr w:type="gramStart"/>
      <w:r>
        <w:rPr>
          <w:b/>
          <w:bCs/>
          <w:sz w:val="20"/>
          <w:szCs w:val="20"/>
        </w:rPr>
        <w:t>patterns</w:t>
      </w:r>
      <w:proofErr w:type="gramEnd"/>
      <w:r>
        <w:rPr>
          <w:sz w:val="20"/>
          <w:szCs w:val="20"/>
        </w:rPr>
        <w:t xml:space="preserve">, influenced by different </w:t>
      </w:r>
      <w:r>
        <w:rPr>
          <w:b/>
          <w:bCs/>
          <w:sz w:val="20"/>
          <w:szCs w:val="20"/>
        </w:rPr>
        <w:t>imperial goals</w:t>
      </w:r>
      <w:r>
        <w:rPr>
          <w:sz w:val="20"/>
          <w:szCs w:val="20"/>
        </w:rPr>
        <w:t xml:space="preserve">, </w:t>
      </w:r>
      <w:r>
        <w:rPr>
          <w:b/>
          <w:bCs/>
          <w:sz w:val="20"/>
          <w:szCs w:val="20"/>
        </w:rPr>
        <w:t>cultures</w:t>
      </w:r>
      <w:r>
        <w:rPr>
          <w:sz w:val="20"/>
          <w:szCs w:val="20"/>
        </w:rPr>
        <w:t xml:space="preserve">, and the varied North </w:t>
      </w:r>
    </w:p>
    <w:p w:rsidR="0089286E" w:rsidRDefault="0089286E" w:rsidP="0089286E">
      <w:pPr>
        <w:widowControl w:val="0"/>
        <w:overflowPunct w:val="0"/>
        <w:autoSpaceDE w:val="0"/>
        <w:autoSpaceDN w:val="0"/>
        <w:adjustRightInd w:val="0"/>
        <w:spacing w:line="254" w:lineRule="auto"/>
        <w:rPr>
          <w:sz w:val="20"/>
          <w:szCs w:val="20"/>
        </w:rPr>
      </w:pPr>
      <w:r>
        <w:rPr>
          <w:sz w:val="20"/>
          <w:szCs w:val="20"/>
        </w:rPr>
        <w:t xml:space="preserve">American </w:t>
      </w:r>
      <w:r>
        <w:rPr>
          <w:b/>
          <w:bCs/>
          <w:sz w:val="20"/>
          <w:szCs w:val="20"/>
        </w:rPr>
        <w:t xml:space="preserve">environments </w:t>
      </w:r>
      <w:r>
        <w:rPr>
          <w:sz w:val="20"/>
          <w:szCs w:val="20"/>
        </w:rPr>
        <w:t xml:space="preserve">where they settled, and they </w:t>
      </w:r>
      <w:r>
        <w:rPr>
          <w:b/>
          <w:bCs/>
          <w:sz w:val="20"/>
          <w:szCs w:val="20"/>
        </w:rPr>
        <w:t xml:space="preserve">competed </w:t>
      </w:r>
      <w:r>
        <w:rPr>
          <w:sz w:val="20"/>
          <w:szCs w:val="20"/>
        </w:rPr>
        <w:t xml:space="preserve">with each other and </w:t>
      </w:r>
    </w:p>
    <w:p w:rsidR="0089286E" w:rsidRDefault="0089286E" w:rsidP="0089286E">
      <w:pPr>
        <w:widowControl w:val="0"/>
        <w:overflowPunct w:val="0"/>
        <w:autoSpaceDE w:val="0"/>
        <w:autoSpaceDN w:val="0"/>
        <w:adjustRightInd w:val="0"/>
        <w:spacing w:line="254" w:lineRule="auto"/>
        <w:rPr>
          <w:sz w:val="20"/>
          <w:szCs w:val="20"/>
        </w:rPr>
      </w:pPr>
      <w:proofErr w:type="gramStart"/>
      <w:r>
        <w:rPr>
          <w:b/>
          <w:bCs/>
          <w:sz w:val="20"/>
          <w:szCs w:val="20"/>
        </w:rPr>
        <w:t xml:space="preserve">American Indians </w:t>
      </w:r>
      <w:r>
        <w:rPr>
          <w:sz w:val="20"/>
          <w:szCs w:val="20"/>
        </w:rPr>
        <w:t>for resources.</w:t>
      </w:r>
      <w:proofErr w:type="gramEnd"/>
      <w:r>
        <w:rPr>
          <w:sz w:val="20"/>
          <w:szCs w:val="20"/>
        </w:rPr>
        <w:t xml:space="preserve"> </w:t>
      </w:r>
    </w:p>
    <w:p w:rsidR="00293B36" w:rsidRDefault="0089286E" w:rsidP="007922A7">
      <w:pPr>
        <w:pStyle w:val="ListParagraph"/>
        <w:ind w:left="0"/>
        <w:rPr>
          <w:sz w:val="22"/>
        </w:rPr>
      </w:pPr>
      <w:r>
        <w:rPr>
          <w:sz w:val="20"/>
          <w:szCs w:val="20"/>
        </w:rPr>
        <w:t xml:space="preserve">Key Concept 2.2: The </w:t>
      </w:r>
      <w:r>
        <w:rPr>
          <w:b/>
          <w:bCs/>
          <w:sz w:val="23"/>
          <w:szCs w:val="23"/>
        </w:rPr>
        <w:t xml:space="preserve">British colonies </w:t>
      </w:r>
      <w:r>
        <w:rPr>
          <w:sz w:val="20"/>
          <w:szCs w:val="20"/>
        </w:rPr>
        <w:t>participated in political, social, cultural, and economic exchanges with Great Britain that encouraged both stronger bonds with Britain and resistance to Britain’s control.</w:t>
      </w:r>
    </w:p>
    <w:p w:rsidR="00510EE2" w:rsidRDefault="00510EE2" w:rsidP="007922A7">
      <w:pPr>
        <w:pStyle w:val="ListParagraph"/>
        <w:ind w:left="0"/>
        <w:rPr>
          <w:sz w:val="22"/>
        </w:rPr>
      </w:pPr>
    </w:p>
    <w:p w:rsidR="00C441D6" w:rsidRDefault="00C441D6" w:rsidP="007922A7">
      <w:pPr>
        <w:pStyle w:val="ListParagraph"/>
        <w:ind w:left="0"/>
        <w:rPr>
          <w:sz w:val="22"/>
        </w:rPr>
      </w:pPr>
    </w:p>
    <w:p w:rsidR="00C441D6" w:rsidRDefault="00C441D6" w:rsidP="007922A7">
      <w:pPr>
        <w:pStyle w:val="ListParagraph"/>
        <w:ind w:left="0"/>
        <w:rPr>
          <w:sz w:val="22"/>
        </w:rPr>
      </w:pPr>
    </w:p>
    <w:p w:rsidR="00510EE2" w:rsidRPr="006D5B55" w:rsidRDefault="004D5197" w:rsidP="007922A7">
      <w:pPr>
        <w:pStyle w:val="ListParagraph"/>
        <w:ind w:left="0"/>
        <w:rPr>
          <w:sz w:val="28"/>
          <w:u w:val="single"/>
        </w:rPr>
      </w:pPr>
      <w:r w:rsidRPr="004D5197">
        <w:rPr>
          <w:noProof/>
        </w:rPr>
        <w:drawing>
          <wp:anchor distT="0" distB="0" distL="114300" distR="114300" simplePos="0" relativeHeight="251693568" behindDoc="0" locked="0" layoutInCell="1" allowOverlap="1" wp14:anchorId="3CB72940" wp14:editId="59B65EC8">
            <wp:simplePos x="0" y="0"/>
            <wp:positionH relativeFrom="column">
              <wp:posOffset>3781425</wp:posOffset>
            </wp:positionH>
            <wp:positionV relativeFrom="paragraph">
              <wp:posOffset>3810</wp:posOffset>
            </wp:positionV>
            <wp:extent cx="3200400" cy="3556000"/>
            <wp:effectExtent l="19050" t="19050" r="19050" b="25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00400" cy="355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510EE2" w:rsidRPr="006D5B55">
        <w:rPr>
          <w:sz w:val="28"/>
          <w:u w:val="single"/>
        </w:rPr>
        <w:t>SECTION  1</w:t>
      </w:r>
      <w:proofErr w:type="gramEnd"/>
      <w:r w:rsidR="00510EE2" w:rsidRPr="006D5B55">
        <w:rPr>
          <w:sz w:val="28"/>
          <w:u w:val="single"/>
        </w:rPr>
        <w:t xml:space="preserve"> </w:t>
      </w:r>
      <w:r w:rsidR="006D5B55" w:rsidRPr="006D5B55">
        <w:rPr>
          <w:sz w:val="28"/>
          <w:u w:val="single"/>
        </w:rPr>
        <w:t xml:space="preserve">- </w:t>
      </w:r>
      <w:r w:rsidR="00510EE2" w:rsidRPr="006D5B55">
        <w:rPr>
          <w:sz w:val="28"/>
          <w:u w:val="single"/>
        </w:rPr>
        <w:t xml:space="preserve">Period </w:t>
      </w:r>
      <w:r>
        <w:rPr>
          <w:sz w:val="28"/>
          <w:u w:val="single"/>
        </w:rPr>
        <w:t>Overview</w:t>
      </w:r>
      <w:r w:rsidR="00B96D3B">
        <w:rPr>
          <w:sz w:val="28"/>
          <w:u w:val="single"/>
        </w:rPr>
        <w:t>, p.23</w:t>
      </w:r>
      <w:r w:rsidRPr="004D5197">
        <w:rPr>
          <w:noProof/>
        </w:rPr>
        <w:t xml:space="preserve"> </w:t>
      </w:r>
    </w:p>
    <w:p w:rsidR="006D5B55" w:rsidRPr="00ED326F" w:rsidRDefault="006D5B55">
      <w:pPr>
        <w:rPr>
          <w:sz w:val="18"/>
        </w:rPr>
      </w:pPr>
      <w:r w:rsidRPr="00ED326F">
        <w:rPr>
          <w:sz w:val="18"/>
        </w:rPr>
        <w:t xml:space="preserve">Consider the data in the chart at right as well as page 1 of </w:t>
      </w:r>
    </w:p>
    <w:p w:rsidR="006D5B55" w:rsidRPr="00ED326F" w:rsidRDefault="006D5B55" w:rsidP="00ED326F">
      <w:pPr>
        <w:rPr>
          <w:sz w:val="18"/>
        </w:rPr>
      </w:pPr>
      <w:proofErr w:type="gramStart"/>
      <w:r w:rsidRPr="00ED326F">
        <w:rPr>
          <w:sz w:val="18"/>
        </w:rPr>
        <w:t>the</w:t>
      </w:r>
      <w:proofErr w:type="gramEnd"/>
      <w:r w:rsidRPr="00ED326F">
        <w:rPr>
          <w:sz w:val="18"/>
        </w:rPr>
        <w:t xml:space="preserve"> text</w:t>
      </w:r>
      <w:r w:rsidR="00ED326F" w:rsidRPr="00ED326F">
        <w:rPr>
          <w:sz w:val="18"/>
        </w:rPr>
        <w:t xml:space="preserve"> when completing this section.</w:t>
      </w:r>
    </w:p>
    <w:p w:rsidR="00ED326F" w:rsidRPr="00ED326F" w:rsidRDefault="00ED326F" w:rsidP="00ED326F">
      <w:pPr>
        <w:rPr>
          <w:sz w:val="22"/>
        </w:rPr>
      </w:pPr>
    </w:p>
    <w:p w:rsidR="004D5197" w:rsidRDefault="004D5197" w:rsidP="004D5197">
      <w:pPr>
        <w:pStyle w:val="ListParagraph"/>
        <w:numPr>
          <w:ilvl w:val="0"/>
          <w:numId w:val="10"/>
        </w:numPr>
        <w:ind w:left="360"/>
        <w:rPr>
          <w:sz w:val="18"/>
        </w:rPr>
      </w:pPr>
      <w:r>
        <w:rPr>
          <w:sz w:val="18"/>
        </w:rPr>
        <w:t>Period 2 begins with 1607 and ends in 1754</w:t>
      </w:r>
      <w:r w:rsidR="00ED326F">
        <w:rPr>
          <w:sz w:val="18"/>
        </w:rPr>
        <w:t xml:space="preserve">. </w:t>
      </w:r>
      <w:r w:rsidR="006D5B55" w:rsidRPr="00ED326F">
        <w:rPr>
          <w:sz w:val="18"/>
        </w:rPr>
        <w:t xml:space="preserve"> </w:t>
      </w:r>
      <w:r>
        <w:rPr>
          <w:sz w:val="18"/>
        </w:rPr>
        <w:t xml:space="preserve">As the colonies increased </w:t>
      </w:r>
    </w:p>
    <w:p w:rsidR="004D5197" w:rsidRDefault="004D5197" w:rsidP="004D5197">
      <w:pPr>
        <w:pStyle w:val="ListParagraph"/>
        <w:ind w:left="360"/>
        <w:rPr>
          <w:sz w:val="18"/>
        </w:rPr>
      </w:pPr>
      <w:proofErr w:type="gramStart"/>
      <w:r>
        <w:rPr>
          <w:sz w:val="18"/>
        </w:rPr>
        <w:t>in</w:t>
      </w:r>
      <w:proofErr w:type="gramEnd"/>
      <w:r>
        <w:rPr>
          <w:sz w:val="18"/>
        </w:rPr>
        <w:t xml:space="preserve"> number, size, and power during this Colonial Era, the population of </w:t>
      </w:r>
    </w:p>
    <w:p w:rsidR="004D5197" w:rsidRDefault="004D5197" w:rsidP="004D5197">
      <w:pPr>
        <w:pStyle w:val="ListParagraph"/>
        <w:ind w:left="360"/>
        <w:rPr>
          <w:sz w:val="18"/>
        </w:rPr>
      </w:pPr>
      <w:proofErr w:type="gramStart"/>
      <w:r>
        <w:rPr>
          <w:sz w:val="18"/>
        </w:rPr>
        <w:t>the</w:t>
      </w:r>
      <w:proofErr w:type="gramEnd"/>
      <w:r>
        <w:rPr>
          <w:sz w:val="18"/>
        </w:rPr>
        <w:t xml:space="preserve"> eastern seaboard changed. Based on your knowledge of history </w:t>
      </w:r>
    </w:p>
    <w:p w:rsidR="004D5197" w:rsidRDefault="004D5197" w:rsidP="004D5197">
      <w:pPr>
        <w:pStyle w:val="ListParagraph"/>
        <w:ind w:left="360"/>
        <w:rPr>
          <w:sz w:val="18"/>
        </w:rPr>
      </w:pPr>
      <w:proofErr w:type="gramStart"/>
      <w:r>
        <w:rPr>
          <w:sz w:val="18"/>
        </w:rPr>
        <w:t>and</w:t>
      </w:r>
      <w:proofErr w:type="gramEnd"/>
      <w:r>
        <w:rPr>
          <w:sz w:val="18"/>
        </w:rPr>
        <w:t xml:space="preserve"> the data in the graph at right, explain three reasons for the </w:t>
      </w:r>
    </w:p>
    <w:p w:rsidR="004D5197" w:rsidRDefault="004D5197" w:rsidP="004D5197">
      <w:pPr>
        <w:pStyle w:val="ListParagraph"/>
        <w:ind w:left="360"/>
        <w:rPr>
          <w:sz w:val="18"/>
        </w:rPr>
      </w:pPr>
      <w:proofErr w:type="gramStart"/>
      <w:r>
        <w:rPr>
          <w:sz w:val="18"/>
        </w:rPr>
        <w:t>demographic</w:t>
      </w:r>
      <w:proofErr w:type="gramEnd"/>
      <w:r>
        <w:rPr>
          <w:sz w:val="18"/>
        </w:rPr>
        <w:t xml:space="preserve"> shift in the Chesapeake. (Chesapeake colonies include</w:t>
      </w:r>
    </w:p>
    <w:p w:rsidR="004D5197" w:rsidRDefault="004D5197" w:rsidP="004D5197">
      <w:pPr>
        <w:pStyle w:val="ListParagraph"/>
        <w:ind w:left="360"/>
        <w:rPr>
          <w:sz w:val="18"/>
        </w:rPr>
      </w:pPr>
      <w:r>
        <w:rPr>
          <w:sz w:val="18"/>
        </w:rPr>
        <w:t>Virginia and Maryland)</w:t>
      </w:r>
    </w:p>
    <w:p w:rsidR="00ED326F" w:rsidRDefault="00ED326F" w:rsidP="00ED326F">
      <w:pPr>
        <w:pStyle w:val="ListParagraph"/>
        <w:ind w:left="360"/>
        <w:rPr>
          <w:sz w:val="18"/>
        </w:rPr>
      </w:pPr>
      <w:r>
        <w:rPr>
          <w:noProof/>
          <w:sz w:val="18"/>
        </w:rPr>
        <mc:AlternateContent>
          <mc:Choice Requires="wps">
            <w:drawing>
              <wp:anchor distT="0" distB="0" distL="114300" distR="114300" simplePos="0" relativeHeight="251686400" behindDoc="0" locked="0" layoutInCell="1" allowOverlap="1">
                <wp:simplePos x="0" y="0"/>
                <wp:positionH relativeFrom="column">
                  <wp:posOffset>209550</wp:posOffset>
                </wp:positionH>
                <wp:positionV relativeFrom="paragraph">
                  <wp:posOffset>34925</wp:posOffset>
                </wp:positionV>
                <wp:extent cx="3390900" cy="2105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390900" cy="2105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DAB06A" id="Rectangle 46" o:spid="_x0000_s1026" style="position:absolute;margin-left:16.5pt;margin-top:2.75pt;width:267pt;height:16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" fillcolor="white [3212]" strokecolor="black [3213]" strokeweight=".25pt"/>
            </w:pict>
          </mc:Fallback>
        </mc:AlternateContent>
      </w: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Pr="00ED326F" w:rsidRDefault="00ED326F" w:rsidP="00ED326F">
      <w:pPr>
        <w:pStyle w:val="ListParagraph"/>
        <w:ind w:left="360"/>
        <w:rPr>
          <w:sz w:val="18"/>
        </w:rPr>
      </w:pP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ind w:left="360" w:hanging="360"/>
        <w:rPr>
          <w:sz w:val="18"/>
        </w:rPr>
      </w:pPr>
    </w:p>
    <w:p w:rsidR="006D5B55" w:rsidRDefault="006D5B55" w:rsidP="00ED326F">
      <w:pPr>
        <w:ind w:left="360" w:hanging="360"/>
        <w:rPr>
          <w:sz w:val="22"/>
        </w:rPr>
      </w:pPr>
    </w:p>
    <w:p w:rsidR="006D5B55" w:rsidRDefault="006D5B55">
      <w:pPr>
        <w:rPr>
          <w:sz w:val="22"/>
        </w:rPr>
      </w:pPr>
    </w:p>
    <w:p w:rsidR="006D5B55" w:rsidRDefault="006D5B55">
      <w:pPr>
        <w:rPr>
          <w:sz w:val="22"/>
        </w:rPr>
      </w:pPr>
    </w:p>
    <w:p w:rsidR="00C441D6" w:rsidRDefault="00C441D6">
      <w:pPr>
        <w:rPr>
          <w:b/>
          <w:sz w:val="22"/>
        </w:rPr>
      </w:pPr>
      <w:r>
        <w:rPr>
          <w:b/>
          <w:sz w:val="22"/>
        </w:rPr>
        <w:br w:type="page"/>
      </w:r>
    </w:p>
    <w:p w:rsidR="006D5B55" w:rsidRPr="005A40EE" w:rsidRDefault="00ED326F">
      <w:pPr>
        <w:rPr>
          <w:b/>
          <w:sz w:val="22"/>
        </w:rPr>
      </w:pPr>
      <w:r w:rsidRPr="005A40EE">
        <w:rPr>
          <w:b/>
          <w:sz w:val="22"/>
        </w:rPr>
        <w:lastRenderedPageBreak/>
        <w:t>S</w:t>
      </w:r>
      <w:r w:rsidR="003B12AA">
        <w:rPr>
          <w:b/>
          <w:sz w:val="22"/>
        </w:rPr>
        <w:t>ECTION 2 Guided Reading, pp 24-38</w:t>
      </w:r>
    </w:p>
    <w:p w:rsidR="005A40EE" w:rsidRPr="005A40EE" w:rsidRDefault="005A40EE">
      <w:pPr>
        <w:rPr>
          <w:rFonts w:ascii="Arial Narrow" w:hAnsi="Arial Narrow"/>
          <w:sz w:val="18"/>
        </w:rPr>
      </w:pPr>
      <w:r w:rsidRPr="005A40EE">
        <w:rPr>
          <w:rFonts w:ascii="Arial Narrow" w:hAnsi="Arial Narrow"/>
          <w:sz w:val="18"/>
        </w:rPr>
        <w:t>As you read the chapter, jot down your notes in the middle column. Consider your notes to be elaborations on the Objectives and Main Ideas presented in the left column. When you finish the section, analyze what you read by answering the question in the right hand column.</w:t>
      </w:r>
    </w:p>
    <w:p w:rsidR="005A40EE" w:rsidRDefault="005A40EE">
      <w:pPr>
        <w:rPr>
          <w:sz w:val="22"/>
        </w:rPr>
      </w:pPr>
    </w:p>
    <w:p w:rsidR="005A40EE" w:rsidRDefault="003B12AA" w:rsidP="005A40EE">
      <w:pPr>
        <w:pStyle w:val="ListParagraph"/>
        <w:numPr>
          <w:ilvl w:val="0"/>
          <w:numId w:val="10"/>
        </w:numPr>
        <w:ind w:left="360"/>
        <w:rPr>
          <w:sz w:val="22"/>
        </w:rPr>
      </w:pPr>
      <w:r>
        <w:rPr>
          <w:b/>
          <w:sz w:val="22"/>
        </w:rPr>
        <w:t xml:space="preserve">Early English Settlements </w:t>
      </w:r>
      <w:r w:rsidR="005A40EE" w:rsidRPr="005A40EE">
        <w:rPr>
          <w:b/>
          <w:sz w:val="20"/>
        </w:rPr>
        <w:t xml:space="preserve"> </w:t>
      </w:r>
      <w:r w:rsidR="006F3865">
        <w:rPr>
          <w:sz w:val="22"/>
        </w:rPr>
        <w:t xml:space="preserve">pp </w:t>
      </w:r>
      <w:r>
        <w:rPr>
          <w:sz w:val="22"/>
        </w:rPr>
        <w:t>24-26</w:t>
      </w:r>
    </w:p>
    <w:p w:rsidR="00DE091D" w:rsidRPr="005A40EE" w:rsidRDefault="00DE091D" w:rsidP="00DE091D">
      <w:pPr>
        <w:pStyle w:val="ListParagraph"/>
        <w:ind w:left="360"/>
        <w:rPr>
          <w:sz w:val="22"/>
        </w:rPr>
      </w:pPr>
    </w:p>
    <w:tbl>
      <w:tblPr>
        <w:tblStyle w:val="TableGrid"/>
        <w:tblW w:w="0" w:type="auto"/>
        <w:tblInd w:w="468" w:type="dxa"/>
        <w:tblLook w:val="04A0" w:firstRow="1" w:lastRow="0" w:firstColumn="1" w:lastColumn="0" w:noHBand="0" w:noVBand="1"/>
      </w:tblPr>
      <w:tblGrid>
        <w:gridCol w:w="2430"/>
        <w:gridCol w:w="4410"/>
        <w:gridCol w:w="3708"/>
      </w:tblGrid>
      <w:tr w:rsidR="005A40EE" w:rsidTr="009B7F76">
        <w:tc>
          <w:tcPr>
            <w:tcW w:w="2430" w:type="dxa"/>
          </w:tcPr>
          <w:p w:rsidR="00DE091D" w:rsidRPr="00DE091D" w:rsidRDefault="00DE091D">
            <w:pPr>
              <w:rPr>
                <w:rFonts w:ascii="Arial Narrow" w:hAnsi="Arial Narrow"/>
                <w:sz w:val="20"/>
              </w:rPr>
            </w:pPr>
            <w:r w:rsidRPr="00DE091D">
              <w:rPr>
                <w:rFonts w:ascii="Arial Narrow" w:hAnsi="Arial Narrow"/>
                <w:sz w:val="20"/>
              </w:rPr>
              <w:t xml:space="preserve">Key Concepts &amp; </w:t>
            </w:r>
          </w:p>
          <w:p w:rsidR="005A40EE" w:rsidRPr="00DE091D" w:rsidRDefault="005A40EE">
            <w:pPr>
              <w:rPr>
                <w:rFonts w:ascii="Arial Narrow" w:hAnsi="Arial Narrow"/>
                <w:sz w:val="20"/>
              </w:rPr>
            </w:pPr>
            <w:r w:rsidRPr="00DE091D">
              <w:rPr>
                <w:rFonts w:ascii="Arial Narrow" w:hAnsi="Arial Narrow"/>
                <w:sz w:val="20"/>
              </w:rPr>
              <w:t>Main Ideas</w:t>
            </w:r>
          </w:p>
        </w:tc>
        <w:tc>
          <w:tcPr>
            <w:tcW w:w="4410" w:type="dxa"/>
          </w:tcPr>
          <w:p w:rsidR="00DE091D" w:rsidRPr="00DE091D" w:rsidRDefault="00DE091D">
            <w:pPr>
              <w:rPr>
                <w:rFonts w:ascii="Arial Narrow" w:hAnsi="Arial Narrow"/>
                <w:sz w:val="20"/>
              </w:rPr>
            </w:pPr>
          </w:p>
          <w:p w:rsidR="005A40EE" w:rsidRPr="00DE091D" w:rsidRDefault="005A40EE">
            <w:pPr>
              <w:rPr>
                <w:rFonts w:ascii="Arial Narrow" w:hAnsi="Arial Narrow"/>
                <w:sz w:val="20"/>
              </w:rPr>
            </w:pPr>
            <w:r w:rsidRPr="00DE091D">
              <w:rPr>
                <w:rFonts w:ascii="Arial Narrow" w:hAnsi="Arial Narrow"/>
                <w:sz w:val="20"/>
              </w:rPr>
              <w:t>Notes</w:t>
            </w:r>
          </w:p>
        </w:tc>
        <w:tc>
          <w:tcPr>
            <w:tcW w:w="3708" w:type="dxa"/>
          </w:tcPr>
          <w:p w:rsidR="00DE091D" w:rsidRPr="00DE091D" w:rsidRDefault="00DE091D">
            <w:pPr>
              <w:rPr>
                <w:rFonts w:ascii="Arial Narrow" w:hAnsi="Arial Narrow"/>
                <w:sz w:val="20"/>
              </w:rPr>
            </w:pPr>
          </w:p>
          <w:p w:rsidR="005A40EE" w:rsidRPr="00DE091D" w:rsidRDefault="005A40EE">
            <w:pPr>
              <w:rPr>
                <w:rFonts w:ascii="Arial Narrow" w:hAnsi="Arial Narrow"/>
                <w:sz w:val="20"/>
              </w:rPr>
            </w:pPr>
            <w:r w:rsidRPr="00DE091D">
              <w:rPr>
                <w:rFonts w:ascii="Arial Narrow" w:hAnsi="Arial Narrow"/>
                <w:sz w:val="20"/>
              </w:rPr>
              <w:t>Analysis</w:t>
            </w:r>
          </w:p>
        </w:tc>
      </w:tr>
      <w:tr w:rsidR="005A40EE" w:rsidTr="009B7F76">
        <w:tc>
          <w:tcPr>
            <w:tcW w:w="2430" w:type="dxa"/>
          </w:tcPr>
          <w:p w:rsidR="00DE091D" w:rsidRPr="000C6686" w:rsidRDefault="00DE091D" w:rsidP="000C6686">
            <w:pPr>
              <w:widowControl w:val="0"/>
              <w:overflowPunct w:val="0"/>
              <w:autoSpaceDE w:val="0"/>
              <w:autoSpaceDN w:val="0"/>
              <w:adjustRightInd w:val="0"/>
              <w:spacing w:line="252" w:lineRule="auto"/>
              <w:rPr>
                <w:rFonts w:ascii="Arial Narrow" w:hAnsi="Arial Narrow"/>
                <w:sz w:val="18"/>
                <w:szCs w:val="18"/>
              </w:rPr>
            </w:pPr>
          </w:p>
          <w:p w:rsidR="000C6686" w:rsidRPr="000C6686" w:rsidRDefault="003B12AA" w:rsidP="000C6686">
            <w:pPr>
              <w:rPr>
                <w:rFonts w:ascii="Arial Narrow" w:hAnsi="Arial Narrow"/>
                <w:sz w:val="18"/>
                <w:szCs w:val="18"/>
              </w:rPr>
            </w:pPr>
            <w:r w:rsidRPr="000C6686">
              <w:rPr>
                <w:rFonts w:ascii="Arial Narrow" w:hAnsi="Arial Narrow"/>
                <w:sz w:val="18"/>
                <w:szCs w:val="18"/>
              </w:rPr>
              <w:t>Seventeenth-century Spanish, French, Dutch, and British colonizers embraced different social and economic goals, cultural assumptions, and folkways, resulting in varied models of colonization.</w:t>
            </w:r>
            <w:r w:rsidR="00B57BA0">
              <w:rPr>
                <w:rFonts w:ascii="Arial Narrow" w:hAnsi="Arial Narrow"/>
                <w:sz w:val="18"/>
                <w:szCs w:val="18"/>
              </w:rPr>
              <w:t xml:space="preserve"> </w:t>
            </w:r>
          </w:p>
          <w:p w:rsidR="000C6686" w:rsidRDefault="000C6686" w:rsidP="000C6686">
            <w:pPr>
              <w:widowControl w:val="0"/>
              <w:overflowPunct w:val="0"/>
              <w:autoSpaceDE w:val="0"/>
              <w:autoSpaceDN w:val="0"/>
              <w:adjustRightInd w:val="0"/>
              <w:spacing w:line="276" w:lineRule="auto"/>
              <w:rPr>
                <w:rFonts w:ascii="Arial Narrow" w:hAnsi="Arial Narrow"/>
                <w:sz w:val="18"/>
                <w:szCs w:val="18"/>
              </w:rPr>
            </w:pPr>
            <w:r w:rsidRPr="000C6686">
              <w:rPr>
                <w:rFonts w:ascii="Arial Narrow" w:hAnsi="Arial Narrow"/>
                <w:sz w:val="18"/>
                <w:szCs w:val="18"/>
              </w:rPr>
              <w:t xml:space="preserve">Spain sought to establish tight control over the process of colonization in the Western Hemisphere and to convert and/or exploit the native population. </w:t>
            </w:r>
          </w:p>
          <w:p w:rsidR="009B7F76" w:rsidRDefault="009B7F76" w:rsidP="000C6686">
            <w:pPr>
              <w:widowControl w:val="0"/>
              <w:overflowPunct w:val="0"/>
              <w:autoSpaceDE w:val="0"/>
              <w:autoSpaceDN w:val="0"/>
              <w:adjustRightInd w:val="0"/>
              <w:spacing w:line="276" w:lineRule="auto"/>
              <w:rPr>
                <w:rFonts w:ascii="Arial Narrow" w:hAnsi="Arial Narrow"/>
                <w:sz w:val="18"/>
                <w:szCs w:val="18"/>
              </w:rPr>
            </w:pPr>
          </w:p>
          <w:p w:rsidR="000C6686" w:rsidRDefault="000C6686" w:rsidP="000C6686">
            <w:pPr>
              <w:widowControl w:val="0"/>
              <w:overflowPunct w:val="0"/>
              <w:autoSpaceDE w:val="0"/>
              <w:autoSpaceDN w:val="0"/>
              <w:adjustRightInd w:val="0"/>
              <w:spacing w:line="276" w:lineRule="auto"/>
              <w:rPr>
                <w:rFonts w:ascii="Arial Narrow" w:hAnsi="Arial Narrow"/>
                <w:sz w:val="18"/>
                <w:szCs w:val="18"/>
              </w:rPr>
            </w:pPr>
            <w:r w:rsidRPr="000C6686">
              <w:rPr>
                <w:rFonts w:ascii="Arial Narrow" w:hAnsi="Arial Narrow"/>
                <w:sz w:val="18"/>
                <w:szCs w:val="18"/>
              </w:rPr>
              <w:t>French and Dutch colonial efforts involved relatively few Europeans and used trade alliances and intermarriage with American Indians to acquire furs and other</w:t>
            </w:r>
            <w:r>
              <w:rPr>
                <w:rFonts w:ascii="Arial Narrow" w:hAnsi="Arial Narrow"/>
                <w:sz w:val="18"/>
                <w:szCs w:val="18"/>
              </w:rPr>
              <w:t xml:space="preserve"> products for export to Europe.</w:t>
            </w:r>
          </w:p>
          <w:p w:rsidR="00B57BA0" w:rsidRPr="000C6686" w:rsidRDefault="00B57BA0" w:rsidP="000C6686">
            <w:pPr>
              <w:widowControl w:val="0"/>
              <w:overflowPunct w:val="0"/>
              <w:autoSpaceDE w:val="0"/>
              <w:autoSpaceDN w:val="0"/>
              <w:adjustRightInd w:val="0"/>
              <w:spacing w:line="276" w:lineRule="auto"/>
              <w:rPr>
                <w:rFonts w:ascii="Arial Narrow" w:hAnsi="Arial Narrow"/>
                <w:sz w:val="18"/>
                <w:szCs w:val="18"/>
              </w:rPr>
            </w:pPr>
          </w:p>
          <w:p w:rsidR="000C6686" w:rsidRPr="00B57BA0" w:rsidRDefault="000C6686" w:rsidP="00625AAC">
            <w:pPr>
              <w:widowControl w:val="0"/>
              <w:overflowPunct w:val="0"/>
              <w:autoSpaceDE w:val="0"/>
              <w:autoSpaceDN w:val="0"/>
              <w:adjustRightInd w:val="0"/>
              <w:spacing w:line="250" w:lineRule="auto"/>
              <w:rPr>
                <w:rFonts w:ascii="Arial Narrow" w:hAnsi="Arial Narrow"/>
                <w:sz w:val="18"/>
                <w:szCs w:val="18"/>
              </w:rPr>
            </w:pPr>
            <w:r w:rsidRPr="000C6686">
              <w:rPr>
                <w:rFonts w:ascii="Arial Narrow" w:hAnsi="Arial Narrow"/>
                <w:sz w:val="18"/>
                <w:szCs w:val="18"/>
              </w:rPr>
              <w:t xml:space="preserve">Unlike their European competitors, the English eventually sought to establish colonies based on agriculture, sending relatively large numbers of men and women to acquire land and populate their settlements, while having relatively hostile </w:t>
            </w:r>
            <w:r w:rsidRPr="00B57BA0">
              <w:rPr>
                <w:rFonts w:ascii="Arial Narrow" w:hAnsi="Arial Narrow"/>
                <w:sz w:val="18"/>
                <w:szCs w:val="18"/>
              </w:rPr>
              <w:t xml:space="preserve">relationships with American Indians. </w:t>
            </w:r>
          </w:p>
          <w:p w:rsidR="00625AAC" w:rsidRPr="00B57BA0" w:rsidRDefault="00625AAC" w:rsidP="00625AAC">
            <w:pPr>
              <w:widowControl w:val="0"/>
              <w:overflowPunct w:val="0"/>
              <w:autoSpaceDE w:val="0"/>
              <w:autoSpaceDN w:val="0"/>
              <w:adjustRightInd w:val="0"/>
              <w:rPr>
                <w:rFonts w:ascii="Arial Narrow" w:hAnsi="Arial Narrow"/>
                <w:sz w:val="18"/>
                <w:szCs w:val="18"/>
              </w:rPr>
            </w:pPr>
          </w:p>
          <w:p w:rsidR="00625AAC" w:rsidRPr="00625AAC" w:rsidRDefault="00B57BA0" w:rsidP="009B7F76">
            <w:pPr>
              <w:widowControl w:val="0"/>
              <w:overflowPunct w:val="0"/>
              <w:autoSpaceDE w:val="0"/>
              <w:autoSpaceDN w:val="0"/>
              <w:adjustRightInd w:val="0"/>
              <w:spacing w:line="257" w:lineRule="auto"/>
              <w:rPr>
                <w:rFonts w:ascii="Arial Narrow" w:hAnsi="Arial Narrow"/>
                <w:sz w:val="18"/>
              </w:rPr>
            </w:pPr>
            <w:r w:rsidRPr="00B57BA0">
              <w:rPr>
                <w:rFonts w:ascii="Arial Narrow" w:hAnsi="Arial Narrow"/>
                <w:sz w:val="18"/>
                <w:szCs w:val="18"/>
              </w:rPr>
              <w:t>Along with other factors, environmental and geographical variations, including climate and natural resources, contributed to regional differences in what would become the British colonies</w:t>
            </w:r>
            <w:r w:rsidR="009B7F76">
              <w:rPr>
                <w:rFonts w:ascii="Arial Narrow" w:hAnsi="Arial Narrow"/>
                <w:sz w:val="18"/>
                <w:szCs w:val="18"/>
              </w:rPr>
              <w:t>.</w:t>
            </w:r>
          </w:p>
          <w:p w:rsidR="00625AAC" w:rsidRPr="000C6686" w:rsidRDefault="00625AAC" w:rsidP="000C6686">
            <w:pPr>
              <w:widowControl w:val="0"/>
              <w:overflowPunct w:val="0"/>
              <w:autoSpaceDE w:val="0"/>
              <w:autoSpaceDN w:val="0"/>
              <w:adjustRightInd w:val="0"/>
              <w:rPr>
                <w:rFonts w:ascii="Arial Narrow" w:hAnsi="Arial Narrow"/>
                <w:sz w:val="18"/>
                <w:szCs w:val="18"/>
              </w:rPr>
            </w:pPr>
          </w:p>
          <w:p w:rsidR="000C6686" w:rsidRDefault="000C6686"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0C6686" w:rsidRPr="000C6686" w:rsidRDefault="000C6686" w:rsidP="00DE091D">
            <w:pPr>
              <w:ind w:right="72"/>
              <w:rPr>
                <w:rFonts w:ascii="Arial Narrow" w:hAnsi="Arial Narrow"/>
                <w:sz w:val="18"/>
                <w:szCs w:val="18"/>
              </w:rPr>
            </w:pPr>
          </w:p>
        </w:tc>
        <w:tc>
          <w:tcPr>
            <w:tcW w:w="4410" w:type="dxa"/>
          </w:tcPr>
          <w:p w:rsidR="005A40EE" w:rsidRDefault="005A40EE">
            <w:pPr>
              <w:rPr>
                <w:rFonts w:ascii="Arial Narrow" w:hAnsi="Arial Narrow"/>
                <w:sz w:val="18"/>
              </w:rPr>
            </w:pPr>
          </w:p>
          <w:p w:rsidR="00DE091D" w:rsidRDefault="00DE091D">
            <w:pPr>
              <w:rPr>
                <w:rFonts w:ascii="Arial Narrow" w:hAnsi="Arial Narrow"/>
                <w:sz w:val="18"/>
              </w:rPr>
            </w:pPr>
          </w:p>
          <w:p w:rsidR="00DE091D" w:rsidRDefault="000C6686">
            <w:pPr>
              <w:rPr>
                <w:rFonts w:ascii="Arial Narrow" w:hAnsi="Arial Narrow"/>
                <w:sz w:val="18"/>
              </w:rPr>
            </w:pPr>
            <w:r>
              <w:rPr>
                <w:rFonts w:ascii="Arial Narrow" w:hAnsi="Arial Narrow"/>
                <w:sz w:val="18"/>
              </w:rPr>
              <w:t>The English Model, 3 types of colonial charters…</w:t>
            </w:r>
          </w:p>
          <w:p w:rsidR="00DE091D" w:rsidRDefault="00DE091D">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r>
              <w:rPr>
                <w:rFonts w:ascii="Arial Narrow" w:hAnsi="Arial Narrow"/>
                <w:sz w:val="18"/>
              </w:rPr>
              <w:t>Early English Settlements…</w:t>
            </w: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r>
              <w:rPr>
                <w:rFonts w:ascii="Arial Narrow" w:hAnsi="Arial Narrow"/>
                <w:sz w:val="18"/>
              </w:rPr>
              <w:t>Jamestown…</w:t>
            </w: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Pr="005A40EE" w:rsidRDefault="000C6686">
            <w:pPr>
              <w:rPr>
                <w:rFonts w:ascii="Arial Narrow" w:hAnsi="Arial Narrow"/>
                <w:sz w:val="18"/>
              </w:rPr>
            </w:pPr>
            <w:r>
              <w:rPr>
                <w:rFonts w:ascii="Arial Narrow" w:hAnsi="Arial Narrow"/>
                <w:sz w:val="18"/>
              </w:rPr>
              <w:t>Plymouth and Massachusetts Bay</w:t>
            </w:r>
          </w:p>
        </w:tc>
        <w:tc>
          <w:tcPr>
            <w:tcW w:w="3708" w:type="dxa"/>
          </w:tcPr>
          <w:p w:rsidR="005A40EE" w:rsidRDefault="000C6686">
            <w:pPr>
              <w:rPr>
                <w:rFonts w:ascii="Arial Narrow" w:hAnsi="Arial Narrow"/>
                <w:sz w:val="18"/>
              </w:rPr>
            </w:pPr>
            <w:r>
              <w:rPr>
                <w:rFonts w:ascii="Arial Narrow" w:hAnsi="Arial Narrow"/>
                <w:sz w:val="18"/>
              </w:rPr>
              <w:t>Compare and contrast the English model of colonization to that of the French and Spanish.</w:t>
            </w:r>
          </w:p>
          <w:p w:rsidR="00DE091D" w:rsidRDefault="00DE091D">
            <w:pPr>
              <w:rPr>
                <w:rFonts w:ascii="Arial Narrow" w:hAnsi="Arial Narrow"/>
                <w:sz w:val="18"/>
              </w:rPr>
            </w:pPr>
          </w:p>
          <w:p w:rsidR="005A40EE" w:rsidRDefault="005A40EE">
            <w:pPr>
              <w:rPr>
                <w:rFonts w:ascii="Arial Narrow" w:hAnsi="Arial Narrow"/>
                <w:sz w:val="18"/>
              </w:rPr>
            </w:pPr>
          </w:p>
          <w:p w:rsidR="00DE091D" w:rsidRDefault="00DE091D">
            <w:pPr>
              <w:rPr>
                <w:rFonts w:ascii="Arial Narrow" w:hAnsi="Arial Narrow"/>
                <w:sz w:val="18"/>
              </w:rPr>
            </w:pPr>
          </w:p>
          <w:p w:rsidR="00DE091D" w:rsidRDefault="00DE091D">
            <w:pPr>
              <w:rPr>
                <w:rFonts w:ascii="Arial Narrow" w:hAnsi="Arial Narrow"/>
                <w:sz w:val="18"/>
              </w:rPr>
            </w:pPr>
          </w:p>
          <w:p w:rsidR="005A40EE" w:rsidRDefault="005A40EE">
            <w:pPr>
              <w:rPr>
                <w:rFonts w:ascii="Arial Narrow" w:hAnsi="Arial Narrow"/>
                <w:sz w:val="18"/>
              </w:rPr>
            </w:pPr>
          </w:p>
          <w:p w:rsidR="005A40EE" w:rsidRDefault="005A40EE">
            <w:pPr>
              <w:rPr>
                <w:rFonts w:ascii="Arial Narrow" w:hAnsi="Arial Narrow"/>
                <w:sz w:val="18"/>
              </w:rPr>
            </w:pPr>
          </w:p>
          <w:p w:rsidR="005A40EE" w:rsidRDefault="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0C6686" w:rsidRDefault="000C6686" w:rsidP="005A40EE">
            <w:pPr>
              <w:rPr>
                <w:rFonts w:ascii="Arial Narrow" w:hAnsi="Arial Narrow"/>
                <w:sz w:val="18"/>
              </w:rPr>
            </w:pPr>
          </w:p>
          <w:p w:rsidR="00DE091D" w:rsidRDefault="00DE091D" w:rsidP="005A40EE">
            <w:pPr>
              <w:rPr>
                <w:rFonts w:ascii="Arial Narrow" w:hAnsi="Arial Narrow"/>
                <w:sz w:val="18"/>
              </w:rPr>
            </w:pPr>
          </w:p>
          <w:p w:rsidR="00DE091D" w:rsidRDefault="000C6686" w:rsidP="005A40EE">
            <w:pPr>
              <w:rPr>
                <w:rFonts w:ascii="Arial Narrow" w:hAnsi="Arial Narrow"/>
                <w:sz w:val="18"/>
              </w:rPr>
            </w:pPr>
            <w:r>
              <w:rPr>
                <w:rFonts w:ascii="Arial Narrow" w:hAnsi="Arial Narrow"/>
                <w:sz w:val="18"/>
              </w:rPr>
              <w:t>To what extent was the defeat of the Spanish Armada a turning point in American history?</w:t>
            </w: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r>
              <w:rPr>
                <w:rFonts w:ascii="Arial Narrow" w:hAnsi="Arial Narrow"/>
                <w:sz w:val="18"/>
              </w:rPr>
              <w:t>Explain one political and one economic cause for Jamestown early struggles for survival.</w:t>
            </w: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Pr="005A40EE" w:rsidRDefault="000C6686" w:rsidP="005A40EE">
            <w:pPr>
              <w:rPr>
                <w:rFonts w:ascii="Arial Narrow" w:hAnsi="Arial Narrow"/>
                <w:sz w:val="18"/>
              </w:rPr>
            </w:pPr>
            <w:r>
              <w:rPr>
                <w:rFonts w:ascii="Arial Narrow" w:hAnsi="Arial Narrow"/>
                <w:sz w:val="18"/>
              </w:rPr>
              <w:t>Compare and contrast Jamestown and Plymouth colonies.</w:t>
            </w:r>
          </w:p>
        </w:tc>
      </w:tr>
    </w:tbl>
    <w:p w:rsidR="00625AAC" w:rsidRDefault="00625AAC">
      <w:pPr>
        <w:rPr>
          <w:sz w:val="22"/>
        </w:rPr>
      </w:pPr>
    </w:p>
    <w:p w:rsidR="00625AAC" w:rsidRDefault="00625AAC">
      <w:pPr>
        <w:rPr>
          <w:sz w:val="22"/>
        </w:rPr>
      </w:pPr>
      <w:r>
        <w:rPr>
          <w:sz w:val="22"/>
        </w:rPr>
        <w:br w:type="page"/>
      </w:r>
    </w:p>
    <w:p w:rsidR="00510EE2" w:rsidRPr="006F3865" w:rsidRDefault="000C6686" w:rsidP="00DE091D">
      <w:pPr>
        <w:pStyle w:val="ListParagraph"/>
        <w:numPr>
          <w:ilvl w:val="0"/>
          <w:numId w:val="10"/>
        </w:numPr>
        <w:rPr>
          <w:b/>
          <w:sz w:val="22"/>
        </w:rPr>
      </w:pPr>
      <w:r>
        <w:rPr>
          <w:b/>
          <w:sz w:val="22"/>
        </w:rPr>
        <w:lastRenderedPageBreak/>
        <w:t>Early Political Institutions</w:t>
      </w:r>
      <w:r w:rsidR="006F3865">
        <w:rPr>
          <w:b/>
          <w:sz w:val="22"/>
        </w:rPr>
        <w:t xml:space="preserve">, </w:t>
      </w:r>
      <w:r w:rsidR="006F3865" w:rsidRPr="006F3865">
        <w:rPr>
          <w:sz w:val="22"/>
        </w:rPr>
        <w:t>p</w:t>
      </w:r>
      <w:r w:rsidR="006F3865">
        <w:rPr>
          <w:sz w:val="22"/>
        </w:rPr>
        <w:t xml:space="preserve"> </w:t>
      </w:r>
      <w:r>
        <w:rPr>
          <w:sz w:val="22"/>
        </w:rPr>
        <w:t>27</w:t>
      </w:r>
    </w:p>
    <w:p w:rsidR="00DE091D" w:rsidRDefault="00DE091D" w:rsidP="00DE091D">
      <w:pPr>
        <w:pStyle w:val="ListParagraph"/>
        <w:rPr>
          <w:sz w:val="22"/>
        </w:rPr>
      </w:pPr>
    </w:p>
    <w:tbl>
      <w:tblPr>
        <w:tblStyle w:val="TableGrid"/>
        <w:tblW w:w="0" w:type="auto"/>
        <w:tblInd w:w="468" w:type="dxa"/>
        <w:tblLook w:val="04A0" w:firstRow="1" w:lastRow="0" w:firstColumn="1" w:lastColumn="0" w:noHBand="0" w:noVBand="1"/>
      </w:tblPr>
      <w:tblGrid>
        <w:gridCol w:w="1530"/>
        <w:gridCol w:w="5220"/>
        <w:gridCol w:w="3798"/>
      </w:tblGrid>
      <w:tr w:rsidR="006F3865" w:rsidTr="001C6CF9">
        <w:tc>
          <w:tcPr>
            <w:tcW w:w="1530" w:type="dxa"/>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220" w:type="dxa"/>
          </w:tcPr>
          <w:p w:rsidR="006F3865" w:rsidRPr="00DE091D" w:rsidRDefault="006F3865" w:rsidP="009F7DBB">
            <w:pPr>
              <w:rPr>
                <w:rFonts w:ascii="Arial Narrow" w:hAnsi="Arial Narrow"/>
                <w:sz w:val="20"/>
              </w:rPr>
            </w:pPr>
          </w:p>
          <w:p w:rsidR="006F3865" w:rsidRPr="00DE091D" w:rsidRDefault="006F3865" w:rsidP="009F7DBB">
            <w:pPr>
              <w:rPr>
                <w:rFonts w:ascii="Arial Narrow" w:hAnsi="Arial Narrow"/>
                <w:sz w:val="20"/>
              </w:rPr>
            </w:pPr>
            <w:r w:rsidRPr="00DE091D">
              <w:rPr>
                <w:rFonts w:ascii="Arial Narrow" w:hAnsi="Arial Narrow"/>
                <w:sz w:val="20"/>
              </w:rPr>
              <w:t>Notes</w:t>
            </w:r>
          </w:p>
        </w:tc>
        <w:tc>
          <w:tcPr>
            <w:tcW w:w="3798" w:type="dxa"/>
          </w:tcPr>
          <w:p w:rsidR="006F3865" w:rsidRPr="00DE091D" w:rsidRDefault="006F3865" w:rsidP="009F7DBB">
            <w:pPr>
              <w:rPr>
                <w:rFonts w:ascii="Arial Narrow" w:hAnsi="Arial Narrow"/>
                <w:sz w:val="20"/>
              </w:rPr>
            </w:pPr>
          </w:p>
          <w:p w:rsidR="006F3865" w:rsidRPr="00DE091D" w:rsidRDefault="006F3865" w:rsidP="009F7DBB">
            <w:pPr>
              <w:rPr>
                <w:rFonts w:ascii="Arial Narrow" w:hAnsi="Arial Narrow"/>
                <w:sz w:val="20"/>
              </w:rPr>
            </w:pPr>
            <w:r w:rsidRPr="00DE091D">
              <w:rPr>
                <w:rFonts w:ascii="Arial Narrow" w:hAnsi="Arial Narrow"/>
                <w:sz w:val="20"/>
              </w:rPr>
              <w:t>Analysis</w:t>
            </w:r>
          </w:p>
        </w:tc>
      </w:tr>
      <w:tr w:rsidR="006F3865" w:rsidTr="001C6CF9">
        <w:tc>
          <w:tcPr>
            <w:tcW w:w="1530" w:type="dxa"/>
          </w:tcPr>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Default="00625AAC" w:rsidP="006F3865">
            <w:pPr>
              <w:widowControl w:val="0"/>
              <w:overflowPunct w:val="0"/>
              <w:autoSpaceDE w:val="0"/>
              <w:autoSpaceDN w:val="0"/>
              <w:adjustRightInd w:val="0"/>
              <w:spacing w:line="252" w:lineRule="auto"/>
              <w:ind w:right="72"/>
              <w:rPr>
                <w:rFonts w:ascii="Arial Narrow" w:hAnsi="Arial Narrow"/>
                <w:sz w:val="18"/>
                <w:szCs w:val="18"/>
              </w:rPr>
            </w:pPr>
            <w:r>
              <w:rPr>
                <w:rFonts w:ascii="Arial Narrow" w:hAnsi="Arial Narrow"/>
                <w:sz w:val="18"/>
                <w:szCs w:val="18"/>
              </w:rPr>
              <w:t>From the very beginning, the colonies began taking steps toward self-rule. The development of colonial political systems contributed to the development of American identity and would later cause conflict with Great Britain.</w:t>
            </w: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5A40EE"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sz w:val="18"/>
              </w:rPr>
            </w:pPr>
          </w:p>
        </w:tc>
        <w:tc>
          <w:tcPr>
            <w:tcW w:w="5220" w:type="dxa"/>
          </w:tcPr>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Representative Government in Virginia</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Representative Government in New England</w:t>
            </w: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r>
              <w:rPr>
                <w:rFonts w:ascii="Arial Narrow" w:hAnsi="Arial Narrow"/>
                <w:sz w:val="18"/>
              </w:rPr>
              <w:t>Limits to Colonial Democracy</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c>
          <w:tcPr>
            <w:tcW w:w="3798" w:type="dxa"/>
          </w:tcPr>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Compare and contrast the political development of Virginia to that of New England. Are they more similar or different?</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817163" w:rsidRDefault="00817163" w:rsidP="009F7DBB">
            <w:pPr>
              <w:rPr>
                <w:rFonts w:ascii="Arial Narrow" w:hAnsi="Arial Narrow"/>
                <w:sz w:val="18"/>
              </w:rPr>
            </w:pPr>
          </w:p>
          <w:p w:rsidR="00817163" w:rsidRDefault="00817163" w:rsidP="009F7DBB">
            <w:pPr>
              <w:rPr>
                <w:rFonts w:ascii="Arial Narrow" w:hAnsi="Arial Narrow"/>
                <w:sz w:val="18"/>
              </w:rPr>
            </w:pPr>
          </w:p>
          <w:p w:rsidR="00CA3B8B" w:rsidRDefault="00CA3B8B"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6F3865" w:rsidRPr="005A40EE" w:rsidRDefault="006F3865" w:rsidP="009F7DBB">
            <w:pPr>
              <w:rPr>
                <w:rFonts w:ascii="Arial Narrow" w:hAnsi="Arial Narrow"/>
                <w:sz w:val="18"/>
              </w:rPr>
            </w:pPr>
          </w:p>
        </w:tc>
      </w:tr>
    </w:tbl>
    <w:p w:rsidR="00625AAC" w:rsidRPr="00625AAC" w:rsidRDefault="00625AAC" w:rsidP="00625AAC">
      <w:pPr>
        <w:pStyle w:val="ListParagraph"/>
        <w:rPr>
          <w:sz w:val="22"/>
        </w:rPr>
      </w:pPr>
    </w:p>
    <w:p w:rsidR="004B1C94" w:rsidRDefault="00625AAC" w:rsidP="006F3865">
      <w:pPr>
        <w:pStyle w:val="ListParagraph"/>
        <w:numPr>
          <w:ilvl w:val="0"/>
          <w:numId w:val="10"/>
        </w:numPr>
        <w:rPr>
          <w:sz w:val="22"/>
        </w:rPr>
      </w:pPr>
      <w:r>
        <w:rPr>
          <w:b/>
          <w:sz w:val="22"/>
        </w:rPr>
        <w:t>The Chesapeake Colonies</w:t>
      </w:r>
      <w:r>
        <w:rPr>
          <w:sz w:val="22"/>
        </w:rPr>
        <w:t>, pp 27-29</w:t>
      </w:r>
    </w:p>
    <w:p w:rsidR="006F3865" w:rsidRPr="006F3865" w:rsidRDefault="006F3865" w:rsidP="006F3865">
      <w:pPr>
        <w:pStyle w:val="ListParagraph"/>
        <w:rPr>
          <w:sz w:val="22"/>
        </w:rPr>
      </w:pPr>
    </w:p>
    <w:tbl>
      <w:tblPr>
        <w:tblStyle w:val="TableGrid"/>
        <w:tblW w:w="0" w:type="auto"/>
        <w:tblInd w:w="468" w:type="dxa"/>
        <w:tblLook w:val="04A0" w:firstRow="1" w:lastRow="0" w:firstColumn="1" w:lastColumn="0" w:noHBand="0" w:noVBand="1"/>
      </w:tblPr>
      <w:tblGrid>
        <w:gridCol w:w="1170"/>
        <w:gridCol w:w="5850"/>
        <w:gridCol w:w="3528"/>
      </w:tblGrid>
      <w:tr w:rsidR="009B7F76" w:rsidTr="009B7F76">
        <w:tc>
          <w:tcPr>
            <w:tcW w:w="1170" w:type="dxa"/>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850" w:type="dxa"/>
          </w:tcPr>
          <w:p w:rsidR="006F3865" w:rsidRPr="00DE091D" w:rsidRDefault="006F3865" w:rsidP="009F7DBB">
            <w:pPr>
              <w:rPr>
                <w:rFonts w:ascii="Arial Narrow" w:hAnsi="Arial Narrow"/>
                <w:sz w:val="20"/>
              </w:rPr>
            </w:pPr>
            <w:r w:rsidRPr="00DE091D">
              <w:rPr>
                <w:rFonts w:ascii="Arial Narrow" w:hAnsi="Arial Narrow"/>
                <w:sz w:val="20"/>
              </w:rPr>
              <w:t>Notes</w:t>
            </w:r>
          </w:p>
        </w:tc>
        <w:tc>
          <w:tcPr>
            <w:tcW w:w="3528" w:type="dxa"/>
          </w:tcPr>
          <w:p w:rsidR="006F3865" w:rsidRPr="00DE091D" w:rsidRDefault="006F3865" w:rsidP="009F7DBB">
            <w:pPr>
              <w:rPr>
                <w:rFonts w:ascii="Arial Narrow" w:hAnsi="Arial Narrow"/>
                <w:sz w:val="20"/>
              </w:rPr>
            </w:pPr>
            <w:r w:rsidRPr="00DE091D">
              <w:rPr>
                <w:rFonts w:ascii="Arial Narrow" w:hAnsi="Arial Narrow"/>
                <w:sz w:val="20"/>
              </w:rPr>
              <w:t>Analysis</w:t>
            </w:r>
          </w:p>
        </w:tc>
      </w:tr>
      <w:tr w:rsidR="009B7F76" w:rsidTr="009B7F76">
        <w:tc>
          <w:tcPr>
            <w:tcW w:w="1170" w:type="dxa"/>
          </w:tcPr>
          <w:p w:rsidR="006F3865" w:rsidRPr="001C6CF9" w:rsidRDefault="006F3865" w:rsidP="009F7DBB">
            <w:pPr>
              <w:widowControl w:val="0"/>
              <w:overflowPunct w:val="0"/>
              <w:autoSpaceDE w:val="0"/>
              <w:autoSpaceDN w:val="0"/>
              <w:adjustRightInd w:val="0"/>
              <w:spacing w:line="252" w:lineRule="auto"/>
              <w:ind w:right="72"/>
              <w:rPr>
                <w:rFonts w:ascii="Arial Narrow" w:hAnsi="Arial Narrow"/>
                <w:sz w:val="16"/>
                <w:szCs w:val="18"/>
              </w:rPr>
            </w:pPr>
          </w:p>
          <w:p w:rsidR="006F3865" w:rsidRDefault="00625AAC" w:rsidP="001C6CF9">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r w:rsidR="007E716C" w:rsidRPr="001C6CF9">
              <w:rPr>
                <w:rFonts w:ascii="Arial Narrow" w:hAnsi="Arial Narrow"/>
                <w:sz w:val="16"/>
                <w:szCs w:val="18"/>
              </w:rPr>
              <w:t>.</w:t>
            </w:r>
          </w:p>
          <w:p w:rsidR="009B7F76" w:rsidRPr="001C6CF9" w:rsidRDefault="009B7F76" w:rsidP="001C6CF9">
            <w:pPr>
              <w:widowControl w:val="0"/>
              <w:autoSpaceDE w:val="0"/>
              <w:autoSpaceDN w:val="0"/>
              <w:adjustRightInd w:val="0"/>
              <w:ind w:right="72"/>
              <w:rPr>
                <w:rFonts w:ascii="Arial Narrow" w:hAnsi="Arial Narrow"/>
                <w:sz w:val="16"/>
                <w:szCs w:val="18"/>
              </w:rPr>
            </w:pPr>
          </w:p>
          <w:p w:rsidR="006F3865" w:rsidRPr="001C6CF9" w:rsidRDefault="006F3865" w:rsidP="009F7DBB">
            <w:pPr>
              <w:ind w:right="72"/>
              <w:rPr>
                <w:rFonts w:ascii="Arial Narrow" w:hAnsi="Arial Narrow"/>
                <w:sz w:val="4"/>
              </w:rPr>
            </w:pPr>
          </w:p>
          <w:p w:rsidR="006F3865" w:rsidRPr="001C6CF9" w:rsidRDefault="00B57BA0" w:rsidP="009F7DBB">
            <w:pPr>
              <w:ind w:right="72"/>
              <w:rPr>
                <w:rFonts w:ascii="Arial Narrow" w:hAnsi="Arial Narrow"/>
                <w:sz w:val="16"/>
              </w:rPr>
            </w:pPr>
            <w:r w:rsidRPr="001C6CF9">
              <w:rPr>
                <w:rFonts w:ascii="Arial Narrow" w:hAnsi="Arial Narrow"/>
                <w:sz w:val="16"/>
              </w:rPr>
              <w:t>The British–American system of slavery developed out of the economic, demographic, and geographic characteristics of the British-controlled regions of the New World.</w:t>
            </w:r>
          </w:p>
          <w:p w:rsidR="00B57BA0" w:rsidRPr="001C6CF9" w:rsidRDefault="00B57BA0" w:rsidP="009F7DBB">
            <w:pPr>
              <w:ind w:right="72"/>
              <w:rPr>
                <w:rFonts w:ascii="Arial Narrow" w:hAnsi="Arial Narrow"/>
                <w:sz w:val="10"/>
              </w:rPr>
            </w:pPr>
          </w:p>
          <w:p w:rsidR="00B57BA0" w:rsidRPr="001C6CF9" w:rsidRDefault="00B57BA0" w:rsidP="00B57BA0">
            <w:pPr>
              <w:widowControl w:val="0"/>
              <w:overflowPunct w:val="0"/>
              <w:autoSpaceDE w:val="0"/>
              <w:autoSpaceDN w:val="0"/>
              <w:adjustRightInd w:val="0"/>
              <w:spacing w:line="257" w:lineRule="auto"/>
              <w:ind w:right="140"/>
              <w:rPr>
                <w:rFonts w:ascii="Arial Narrow" w:hAnsi="Arial Narrow"/>
                <w:sz w:val="10"/>
              </w:rPr>
            </w:pPr>
          </w:p>
          <w:p w:rsidR="00B57BA0" w:rsidRPr="009B7F76" w:rsidRDefault="00B57BA0" w:rsidP="009B7F76">
            <w:pPr>
              <w:widowControl w:val="0"/>
              <w:overflowPunct w:val="0"/>
              <w:autoSpaceDE w:val="0"/>
              <w:autoSpaceDN w:val="0"/>
              <w:adjustRightInd w:val="0"/>
              <w:spacing w:line="259" w:lineRule="auto"/>
              <w:ind w:right="400"/>
              <w:rPr>
                <w:rFonts w:ascii="Arial Narrow" w:hAnsi="Arial Narrow"/>
                <w:sz w:val="16"/>
              </w:rPr>
            </w:pPr>
            <w:r w:rsidRPr="001C6CF9">
              <w:rPr>
                <w:rFonts w:ascii="Arial Narrow" w:hAnsi="Arial Narrow"/>
                <w:sz w:val="16"/>
              </w:rPr>
              <w:t xml:space="preserve"> </w:t>
            </w:r>
          </w:p>
        </w:tc>
        <w:tc>
          <w:tcPr>
            <w:tcW w:w="5850" w:type="dxa"/>
          </w:tcPr>
          <w:p w:rsidR="006F3865" w:rsidRDefault="006F3865" w:rsidP="009F7DBB">
            <w:pPr>
              <w:rPr>
                <w:rFonts w:ascii="Arial Narrow" w:hAnsi="Arial Narrow"/>
                <w:sz w:val="18"/>
              </w:rPr>
            </w:pPr>
          </w:p>
          <w:p w:rsidR="006F3865" w:rsidRDefault="00B57BA0" w:rsidP="009F7DBB">
            <w:pPr>
              <w:rPr>
                <w:rFonts w:ascii="Arial Narrow" w:hAnsi="Arial Narrow"/>
                <w:sz w:val="18"/>
              </w:rPr>
            </w:pPr>
            <w:r>
              <w:rPr>
                <w:rFonts w:ascii="Arial Narrow" w:hAnsi="Arial Narrow"/>
                <w:sz w:val="18"/>
              </w:rPr>
              <w:t>Religious issues in Maryland…</w:t>
            </w: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Act of Toleration…</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Protestant Revolt…</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Labor Shortages…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Indentured Servants…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Headright System…</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Slavery…</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Economic Problems…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roofErr w:type="gramStart"/>
            <w:r>
              <w:rPr>
                <w:rFonts w:ascii="Arial Narrow" w:hAnsi="Arial Narrow"/>
                <w:sz w:val="18"/>
              </w:rPr>
              <w:t>Conflict  in</w:t>
            </w:r>
            <w:proofErr w:type="gramEnd"/>
            <w:r>
              <w:rPr>
                <w:rFonts w:ascii="Arial Narrow" w:hAnsi="Arial Narrow"/>
                <w:sz w:val="18"/>
              </w:rPr>
              <w:t xml:space="preserve"> Virginia…</w:t>
            </w:r>
          </w:p>
          <w:p w:rsidR="001C6CF9" w:rsidRDefault="001C6CF9"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Bacon’s Rebellion…</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6F3865" w:rsidRDefault="00B57BA0" w:rsidP="001C6CF9">
            <w:pPr>
              <w:rPr>
                <w:rFonts w:ascii="Arial Narrow" w:hAnsi="Arial Narrow"/>
                <w:sz w:val="18"/>
              </w:rPr>
            </w:pPr>
            <w:r>
              <w:rPr>
                <w:rFonts w:ascii="Arial Narrow" w:hAnsi="Arial Narrow"/>
                <w:sz w:val="18"/>
              </w:rPr>
              <w:t>Lasting Problems…</w:t>
            </w:r>
          </w:p>
          <w:p w:rsidR="00C441D6" w:rsidRDefault="00C441D6" w:rsidP="001C6CF9">
            <w:pPr>
              <w:rPr>
                <w:rFonts w:ascii="Arial Narrow" w:hAnsi="Arial Narrow"/>
                <w:sz w:val="18"/>
              </w:rPr>
            </w:pPr>
          </w:p>
          <w:p w:rsidR="001C6CF9" w:rsidRPr="005A40EE" w:rsidRDefault="001C6CF9" w:rsidP="001C6CF9">
            <w:pPr>
              <w:rPr>
                <w:rFonts w:ascii="Arial Narrow" w:hAnsi="Arial Narrow"/>
                <w:sz w:val="18"/>
              </w:rPr>
            </w:pPr>
          </w:p>
        </w:tc>
        <w:tc>
          <w:tcPr>
            <w:tcW w:w="3528" w:type="dxa"/>
          </w:tcPr>
          <w:p w:rsidR="006F3865" w:rsidRDefault="001C6CF9" w:rsidP="001C6CF9">
            <w:pPr>
              <w:widowControl w:val="0"/>
              <w:autoSpaceDE w:val="0"/>
              <w:autoSpaceDN w:val="0"/>
              <w:adjustRightInd w:val="0"/>
              <w:rPr>
                <w:rFonts w:ascii="Arial Narrow" w:hAnsi="Arial Narrow" w:cs="Arial"/>
                <w:sz w:val="18"/>
                <w:szCs w:val="18"/>
              </w:rPr>
            </w:pPr>
            <w:r w:rsidRPr="001C6CF9">
              <w:rPr>
                <w:rFonts w:ascii="Arial Narrow" w:hAnsi="Arial Narrow" w:cs="Arial"/>
                <w:sz w:val="18"/>
                <w:szCs w:val="18"/>
              </w:rPr>
              <w:t>Explain how cultural interactions between colonizing groups, Africans, and American Indians in the colonial era</w:t>
            </w:r>
            <w:r>
              <w:rPr>
                <w:rFonts w:ascii="Arial Narrow" w:hAnsi="Arial Narrow" w:cs="Arial"/>
                <w:sz w:val="18"/>
                <w:szCs w:val="18"/>
              </w:rPr>
              <w:t xml:space="preserve"> impacted the development </w:t>
            </w:r>
            <w:proofErr w:type="gramStart"/>
            <w:r>
              <w:rPr>
                <w:rFonts w:ascii="Arial Narrow" w:hAnsi="Arial Narrow" w:cs="Arial"/>
                <w:sz w:val="18"/>
                <w:szCs w:val="18"/>
              </w:rPr>
              <w:t>of  American</w:t>
            </w:r>
            <w:proofErr w:type="gramEnd"/>
            <w:r>
              <w:rPr>
                <w:rFonts w:ascii="Arial Narrow" w:hAnsi="Arial Narrow" w:cs="Arial"/>
                <w:sz w:val="18"/>
                <w:szCs w:val="18"/>
              </w:rPr>
              <w:t xml:space="preserve"> colonial identity.</w:t>
            </w: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027303" w:rsidRPr="00027303" w:rsidRDefault="00027303" w:rsidP="00027303">
            <w:pPr>
              <w:contextualSpacing/>
              <w:rPr>
                <w:rFonts w:ascii="Arial Narrow" w:hAnsi="Arial Narrow"/>
                <w:sz w:val="18"/>
              </w:rPr>
            </w:pPr>
            <w:r w:rsidRPr="00027303">
              <w:rPr>
                <w:rFonts w:ascii="Arial Narrow" w:hAnsi="Arial Narrow"/>
                <w:sz w:val="18"/>
              </w:rPr>
              <w:t xml:space="preserve">Identify the major causes for the establishment of slavery in the Western Atlantic World? Which of those was the most significant, why?  </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r>
    </w:tbl>
    <w:p w:rsidR="004B1C94" w:rsidRDefault="004B1C94" w:rsidP="00293B36">
      <w:pPr>
        <w:pStyle w:val="ListParagraph"/>
        <w:ind w:left="1440"/>
        <w:rPr>
          <w:sz w:val="22"/>
        </w:rPr>
      </w:pPr>
    </w:p>
    <w:p w:rsidR="004B1C94" w:rsidRDefault="009B7F76" w:rsidP="007E716C">
      <w:pPr>
        <w:pStyle w:val="ListParagraph"/>
        <w:numPr>
          <w:ilvl w:val="0"/>
          <w:numId w:val="10"/>
        </w:numPr>
        <w:rPr>
          <w:sz w:val="22"/>
        </w:rPr>
      </w:pPr>
      <w:r>
        <w:rPr>
          <w:b/>
          <w:sz w:val="22"/>
        </w:rPr>
        <w:lastRenderedPageBreak/>
        <w:t>Development of New England</w:t>
      </w:r>
      <w:r>
        <w:rPr>
          <w:sz w:val="22"/>
        </w:rPr>
        <w:t>, pp 29-31</w:t>
      </w:r>
    </w:p>
    <w:p w:rsidR="007E716C" w:rsidRPr="007E716C" w:rsidRDefault="007E716C" w:rsidP="007E716C">
      <w:pPr>
        <w:pStyle w:val="ListParagraph"/>
        <w:rPr>
          <w:sz w:val="22"/>
        </w:rPr>
      </w:pPr>
    </w:p>
    <w:tbl>
      <w:tblPr>
        <w:tblStyle w:val="TableGrid"/>
        <w:tblW w:w="0" w:type="auto"/>
        <w:tblInd w:w="378" w:type="dxa"/>
        <w:tblLook w:val="04A0" w:firstRow="1" w:lastRow="0" w:firstColumn="1" w:lastColumn="0" w:noHBand="0" w:noVBand="1"/>
      </w:tblPr>
      <w:tblGrid>
        <w:gridCol w:w="1440"/>
        <w:gridCol w:w="5526"/>
        <w:gridCol w:w="3672"/>
      </w:tblGrid>
      <w:tr w:rsidR="007E716C" w:rsidTr="00CA3B8B">
        <w:tc>
          <w:tcPr>
            <w:tcW w:w="1440" w:type="dxa"/>
          </w:tcPr>
          <w:p w:rsidR="007E716C" w:rsidRPr="00DE091D" w:rsidRDefault="007E716C" w:rsidP="00CA3B8B">
            <w:pPr>
              <w:rPr>
                <w:rFonts w:ascii="Arial Narrow" w:hAnsi="Arial Narrow"/>
                <w:sz w:val="20"/>
              </w:rPr>
            </w:pPr>
            <w:r w:rsidRPr="00DE091D">
              <w:rPr>
                <w:rFonts w:ascii="Arial Narrow" w:hAnsi="Arial Narrow"/>
                <w:sz w:val="20"/>
              </w:rPr>
              <w:t>Key Concepts &amp; Main Ideas</w:t>
            </w:r>
          </w:p>
        </w:tc>
        <w:tc>
          <w:tcPr>
            <w:tcW w:w="5526" w:type="dxa"/>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Notes</w:t>
            </w:r>
          </w:p>
        </w:tc>
        <w:tc>
          <w:tcPr>
            <w:tcW w:w="3672" w:type="dxa"/>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Analysis</w:t>
            </w:r>
          </w:p>
        </w:tc>
      </w:tr>
      <w:tr w:rsidR="007E716C" w:rsidTr="00CA3B8B">
        <w:tc>
          <w:tcPr>
            <w:tcW w:w="1440" w:type="dxa"/>
          </w:tcPr>
          <w:p w:rsidR="007E716C" w:rsidRDefault="007E716C" w:rsidP="009F7DBB">
            <w:pPr>
              <w:widowControl w:val="0"/>
              <w:overflowPunct w:val="0"/>
              <w:autoSpaceDE w:val="0"/>
              <w:autoSpaceDN w:val="0"/>
              <w:adjustRightInd w:val="0"/>
              <w:spacing w:line="252" w:lineRule="auto"/>
              <w:ind w:right="72"/>
              <w:rPr>
                <w:rFonts w:ascii="Arial Narrow" w:hAnsi="Arial Narrow"/>
                <w:sz w:val="18"/>
                <w:szCs w:val="18"/>
              </w:rPr>
            </w:pPr>
          </w:p>
          <w:p w:rsidR="009B7F76" w:rsidRDefault="009B7F76" w:rsidP="009B7F76">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7E716C" w:rsidRPr="009B7F76" w:rsidRDefault="009B7F76" w:rsidP="00CA3B8B">
            <w:pPr>
              <w:ind w:right="-108"/>
              <w:rPr>
                <w:rFonts w:ascii="Arial Narrow" w:hAnsi="Arial Narrow"/>
                <w:sz w:val="18"/>
                <w:szCs w:val="18"/>
              </w:rPr>
            </w:pPr>
            <w:r w:rsidRPr="009B7F76">
              <w:rPr>
                <w:rFonts w:ascii="Arial Narrow" w:hAnsi="Arial Narrow"/>
                <w:sz w:val="18"/>
                <w:szCs w:val="18"/>
              </w:rPr>
              <w:t>Clashes between European and American Indian social and economic values caused changes in both cultures.</w:t>
            </w:r>
          </w:p>
          <w:p w:rsidR="009B7F76" w:rsidRPr="005A40EE" w:rsidRDefault="009B7F76" w:rsidP="00CA3B8B">
            <w:pPr>
              <w:ind w:right="-108"/>
              <w:rPr>
                <w:rFonts w:ascii="Arial Narrow" w:hAnsi="Arial Narrow"/>
                <w:sz w:val="18"/>
              </w:rPr>
            </w:pPr>
          </w:p>
        </w:tc>
        <w:tc>
          <w:tcPr>
            <w:tcW w:w="5526" w:type="dxa"/>
          </w:tcPr>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9B7F76" w:rsidP="009F7DBB">
            <w:pPr>
              <w:rPr>
                <w:rFonts w:ascii="Arial Narrow" w:hAnsi="Arial Narrow"/>
                <w:sz w:val="18"/>
              </w:rPr>
            </w:pPr>
            <w:r>
              <w:rPr>
                <w:rFonts w:ascii="Arial Narrow" w:hAnsi="Arial Narrow"/>
                <w:sz w:val="18"/>
              </w:rPr>
              <w:t>Rhode Island</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Connecticut</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New Hampshire</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Halfway Covenant</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New England Confederation</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King Philip’s War</w:t>
            </w: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817163" w:rsidRDefault="00817163"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817163" w:rsidRDefault="00817163" w:rsidP="009F7DBB">
            <w:pPr>
              <w:rPr>
                <w:rFonts w:ascii="Arial Narrow" w:hAnsi="Arial Narrow"/>
                <w:sz w:val="18"/>
              </w:rPr>
            </w:pPr>
          </w:p>
          <w:p w:rsidR="007E716C" w:rsidRDefault="007E716C" w:rsidP="009F7DBB">
            <w:pPr>
              <w:rPr>
                <w:rFonts w:ascii="Arial Narrow" w:hAnsi="Arial Narrow"/>
                <w:sz w:val="18"/>
              </w:rPr>
            </w:pPr>
          </w:p>
          <w:p w:rsidR="00817163" w:rsidRPr="005A40EE" w:rsidRDefault="00817163" w:rsidP="009F7DBB">
            <w:pPr>
              <w:rPr>
                <w:rFonts w:ascii="Arial Narrow" w:hAnsi="Arial Narrow"/>
                <w:sz w:val="18"/>
              </w:rPr>
            </w:pPr>
          </w:p>
        </w:tc>
        <w:tc>
          <w:tcPr>
            <w:tcW w:w="3672" w:type="dxa"/>
          </w:tcPr>
          <w:p w:rsidR="007E716C" w:rsidRDefault="007E716C" w:rsidP="009F7DBB">
            <w:pPr>
              <w:rPr>
                <w:rFonts w:ascii="Arial Narrow" w:hAnsi="Arial Narrow"/>
                <w:sz w:val="18"/>
              </w:rPr>
            </w:pPr>
          </w:p>
          <w:p w:rsidR="00027303" w:rsidRPr="00027303" w:rsidRDefault="00027303" w:rsidP="00027303">
            <w:pPr>
              <w:contextualSpacing/>
              <w:rPr>
                <w:rFonts w:ascii="Arial Narrow" w:hAnsi="Arial Narrow"/>
                <w:sz w:val="18"/>
              </w:rPr>
            </w:pPr>
            <w:r w:rsidRPr="00027303">
              <w:rPr>
                <w:rFonts w:ascii="Arial Narrow" w:hAnsi="Arial Narrow"/>
                <w:sz w:val="18"/>
              </w:rPr>
              <w:t xml:space="preserve">Identify the causes of the sources of discord in early New England? Which ones were the most threatening and to what extent were they handled correctly?  </w:t>
            </w: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Pr="005A40EE" w:rsidRDefault="007E716C" w:rsidP="009F7DBB">
            <w:pPr>
              <w:rPr>
                <w:rFonts w:ascii="Arial Narrow" w:hAnsi="Arial Narrow"/>
                <w:sz w:val="18"/>
              </w:rPr>
            </w:pPr>
          </w:p>
        </w:tc>
      </w:tr>
    </w:tbl>
    <w:p w:rsidR="00027303" w:rsidRPr="00027303" w:rsidRDefault="00027303" w:rsidP="00027303">
      <w:pPr>
        <w:pStyle w:val="ListParagraph"/>
        <w:rPr>
          <w:sz w:val="22"/>
        </w:rPr>
      </w:pPr>
    </w:p>
    <w:p w:rsidR="004B1C94" w:rsidRDefault="00027303" w:rsidP="00CA3B8B">
      <w:pPr>
        <w:pStyle w:val="ListParagraph"/>
        <w:numPr>
          <w:ilvl w:val="0"/>
          <w:numId w:val="10"/>
        </w:numPr>
        <w:rPr>
          <w:sz w:val="22"/>
        </w:rPr>
      </w:pPr>
      <w:r>
        <w:rPr>
          <w:b/>
          <w:sz w:val="22"/>
        </w:rPr>
        <w:t>Restoration Colonies</w:t>
      </w:r>
      <w:r w:rsidR="00CA3B8B">
        <w:rPr>
          <w:sz w:val="22"/>
        </w:rPr>
        <w:t xml:space="preserve">, pp </w:t>
      </w:r>
      <w:r>
        <w:rPr>
          <w:sz w:val="22"/>
        </w:rPr>
        <w:t>31-35</w:t>
      </w:r>
    </w:p>
    <w:p w:rsidR="00CA3B8B" w:rsidRPr="00CA3B8B" w:rsidRDefault="00CA3B8B" w:rsidP="00CA3B8B">
      <w:pPr>
        <w:pStyle w:val="ListParagraph"/>
        <w:rPr>
          <w:sz w:val="22"/>
        </w:rPr>
      </w:pPr>
    </w:p>
    <w:tbl>
      <w:tblPr>
        <w:tblStyle w:val="TableGrid"/>
        <w:tblW w:w="0" w:type="auto"/>
        <w:tblInd w:w="378" w:type="dxa"/>
        <w:tblLook w:val="04A0" w:firstRow="1" w:lastRow="0" w:firstColumn="1" w:lastColumn="0" w:noHBand="0" w:noVBand="1"/>
      </w:tblPr>
      <w:tblGrid>
        <w:gridCol w:w="1440"/>
        <w:gridCol w:w="4950"/>
        <w:gridCol w:w="4248"/>
      </w:tblGrid>
      <w:tr w:rsidR="00CA3B8B" w:rsidRPr="00DE091D" w:rsidTr="00BD0060">
        <w:tc>
          <w:tcPr>
            <w:tcW w:w="1440" w:type="dxa"/>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4950"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4248"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BD0060">
        <w:tc>
          <w:tcPr>
            <w:tcW w:w="1440" w:type="dxa"/>
          </w:tcPr>
          <w:p w:rsidR="00CA3B8B" w:rsidRDefault="00CA3B8B" w:rsidP="009F7DBB">
            <w:pPr>
              <w:rPr>
                <w:rFonts w:ascii="Arial Narrow" w:hAnsi="Arial Narrow"/>
                <w:sz w:val="20"/>
              </w:rPr>
            </w:pPr>
          </w:p>
          <w:p w:rsidR="00027303" w:rsidRDefault="00027303" w:rsidP="00027303">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p>
          <w:p w:rsidR="00CA3B8B" w:rsidRPr="00DE091D" w:rsidRDefault="00CA3B8B" w:rsidP="009F7DBB">
            <w:pPr>
              <w:rPr>
                <w:rFonts w:ascii="Arial Narrow" w:hAnsi="Arial Narrow"/>
                <w:sz w:val="20"/>
              </w:rPr>
            </w:pPr>
          </w:p>
        </w:tc>
        <w:tc>
          <w:tcPr>
            <w:tcW w:w="4950" w:type="dxa"/>
          </w:tcPr>
          <w:p w:rsidR="00CA3B8B" w:rsidRDefault="00CA3B8B" w:rsidP="009F7DBB">
            <w:pPr>
              <w:rPr>
                <w:rFonts w:ascii="Arial Narrow" w:hAnsi="Arial Narrow"/>
                <w:sz w:val="20"/>
              </w:rPr>
            </w:pPr>
          </w:p>
          <w:p w:rsidR="00CA3B8B" w:rsidRDefault="00CA3B8B" w:rsidP="009F7DBB">
            <w:pPr>
              <w:rPr>
                <w:rFonts w:ascii="Arial Narrow" w:hAnsi="Arial Narrow"/>
                <w:sz w:val="20"/>
              </w:rPr>
            </w:pPr>
          </w:p>
          <w:p w:rsidR="00CA3B8B" w:rsidRDefault="00027303" w:rsidP="009F7DBB">
            <w:pPr>
              <w:rPr>
                <w:rFonts w:ascii="Arial Narrow" w:hAnsi="Arial Narrow"/>
                <w:sz w:val="20"/>
              </w:rPr>
            </w:pPr>
            <w:r>
              <w:rPr>
                <w:rFonts w:ascii="Arial Narrow" w:hAnsi="Arial Narrow"/>
                <w:sz w:val="20"/>
              </w:rPr>
              <w:t>The Carolinas…</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South Carolina…</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North Carolina…</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BD0060">
            <w:pPr>
              <w:jc w:val="right"/>
              <w:rPr>
                <w:rFonts w:ascii="Arial Narrow" w:hAnsi="Arial Narrow"/>
                <w:i/>
                <w:sz w:val="20"/>
              </w:rPr>
            </w:pPr>
          </w:p>
          <w:p w:rsidR="00BD0060" w:rsidRDefault="00BD0060" w:rsidP="00BD0060">
            <w:pPr>
              <w:jc w:val="right"/>
              <w:rPr>
                <w:rFonts w:ascii="Arial Narrow" w:hAnsi="Arial Narrow"/>
                <w:i/>
                <w:sz w:val="20"/>
              </w:rPr>
            </w:pPr>
          </w:p>
          <w:p w:rsidR="00BD0060" w:rsidRPr="00BD0060" w:rsidRDefault="00BD0060" w:rsidP="00BD0060">
            <w:pPr>
              <w:jc w:val="right"/>
              <w:rPr>
                <w:rFonts w:ascii="Arial Narrow" w:hAnsi="Arial Narrow"/>
                <w:i/>
                <w:sz w:val="20"/>
              </w:rPr>
            </w:pPr>
            <w:r w:rsidRPr="00BD0060">
              <w:rPr>
                <w:rFonts w:ascii="Arial Narrow" w:hAnsi="Arial Narrow"/>
                <w:i/>
                <w:sz w:val="20"/>
              </w:rPr>
              <w:t>Continued on next page…</w:t>
            </w:r>
          </w:p>
          <w:p w:rsidR="00C441D6" w:rsidRDefault="00C441D6"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lastRenderedPageBreak/>
              <w:t>New York</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New Jersey</w:t>
            </w:r>
          </w:p>
          <w:p w:rsidR="00027303" w:rsidRDefault="00027303" w:rsidP="009F7DBB">
            <w:pPr>
              <w:rPr>
                <w:rFonts w:ascii="Arial Narrow" w:hAnsi="Arial Narrow"/>
                <w:sz w:val="20"/>
              </w:rPr>
            </w:pP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Pennsylvania and Delaware</w:t>
            </w:r>
            <w:r w:rsidR="00BD0060">
              <w:rPr>
                <w:rFonts w:ascii="Arial Narrow" w:hAnsi="Arial Narrow"/>
                <w:sz w:val="20"/>
              </w:rPr>
              <w:t>…</w:t>
            </w:r>
          </w:p>
          <w:p w:rsidR="00027303" w:rsidRDefault="00027303"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Quakers…</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William Penn…</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“Holy Experiment”…</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Delaware…</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Georgia: The Last Colony…</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Special Regulations…</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Royal Colony…</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CA3B8B" w:rsidRPr="00DE091D" w:rsidRDefault="00CA3B8B" w:rsidP="009F7DBB">
            <w:pPr>
              <w:rPr>
                <w:rFonts w:ascii="Arial Narrow" w:hAnsi="Arial Narrow"/>
                <w:sz w:val="20"/>
              </w:rPr>
            </w:pPr>
          </w:p>
        </w:tc>
        <w:tc>
          <w:tcPr>
            <w:tcW w:w="4248" w:type="dxa"/>
          </w:tcPr>
          <w:p w:rsidR="00BD0060" w:rsidRPr="00BD0060" w:rsidRDefault="00BD0060" w:rsidP="00BD0060">
            <w:pPr>
              <w:contextualSpacing/>
              <w:rPr>
                <w:rFonts w:ascii="Arial Narrow" w:hAnsi="Arial Narrow"/>
                <w:b/>
                <w:sz w:val="18"/>
              </w:rPr>
            </w:pPr>
            <w:r w:rsidRPr="00BD0060">
              <w:rPr>
                <w:rFonts w:ascii="Arial Narrow" w:hAnsi="Arial Narrow"/>
                <w:sz w:val="18"/>
              </w:rPr>
              <w:lastRenderedPageBreak/>
              <w:t>To what extent did the English Civil War serve as a turning point for the colonies in America, what were the characteristics before and after that time period?</w:t>
            </w:r>
          </w:p>
          <w:p w:rsidR="00CA3B8B" w:rsidRDefault="00CA3B8B" w:rsidP="009F7DBB">
            <w:pPr>
              <w:rPr>
                <w:rFonts w:ascii="Arial Narrow" w:hAnsi="Arial Narrow"/>
                <w:sz w:val="20"/>
              </w:rPr>
            </w:pPr>
            <w:r>
              <w:rPr>
                <w:rFonts w:ascii="Arial Narrow" w:hAnsi="Arial Narrow"/>
                <w:sz w:val="20"/>
              </w:rPr>
              <w:t xml:space="preserve"> </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Pr="00DE091D" w:rsidRDefault="00BD0060" w:rsidP="00BD0060">
            <w:pPr>
              <w:rPr>
                <w:rFonts w:ascii="Arial Narrow" w:hAnsi="Arial Narrow"/>
                <w:sz w:val="20"/>
              </w:rPr>
            </w:pPr>
            <w:r>
              <w:rPr>
                <w:rFonts w:ascii="Arial Narrow" w:hAnsi="Arial Narrow"/>
                <w:sz w:val="20"/>
              </w:rPr>
              <w:lastRenderedPageBreak/>
              <w:t>Compare and contrast the Middle Colonies and Southern Colonies during the Restoration era.</w:t>
            </w:r>
          </w:p>
        </w:tc>
      </w:tr>
    </w:tbl>
    <w:p w:rsidR="007E716C" w:rsidRPr="007E716C" w:rsidRDefault="007E716C" w:rsidP="007E716C">
      <w:pPr>
        <w:rPr>
          <w:sz w:val="22"/>
        </w:rPr>
      </w:pPr>
    </w:p>
    <w:p w:rsidR="004B1C94" w:rsidRDefault="00BD0060" w:rsidP="00CA3B8B">
      <w:pPr>
        <w:pStyle w:val="ListParagraph"/>
        <w:numPr>
          <w:ilvl w:val="0"/>
          <w:numId w:val="10"/>
        </w:numPr>
        <w:rPr>
          <w:sz w:val="22"/>
        </w:rPr>
      </w:pPr>
      <w:r>
        <w:rPr>
          <w:b/>
          <w:sz w:val="22"/>
        </w:rPr>
        <w:t>Mercantilism and the Empire</w:t>
      </w:r>
      <w:r w:rsidR="00072D0D">
        <w:rPr>
          <w:sz w:val="22"/>
        </w:rPr>
        <w:t xml:space="preserve">, pp </w:t>
      </w:r>
      <w:r>
        <w:rPr>
          <w:sz w:val="22"/>
        </w:rPr>
        <w:t>35-37</w:t>
      </w:r>
    </w:p>
    <w:p w:rsidR="00CA3B8B" w:rsidRPr="00CA3B8B" w:rsidRDefault="00CA3B8B" w:rsidP="00CA3B8B">
      <w:pPr>
        <w:ind w:left="360"/>
        <w:rPr>
          <w:sz w:val="22"/>
        </w:rPr>
      </w:pPr>
    </w:p>
    <w:tbl>
      <w:tblPr>
        <w:tblStyle w:val="TableGrid"/>
        <w:tblW w:w="0" w:type="auto"/>
        <w:tblInd w:w="378" w:type="dxa"/>
        <w:tblLook w:val="04A0" w:firstRow="1" w:lastRow="0" w:firstColumn="1" w:lastColumn="0" w:noHBand="0" w:noVBand="1"/>
      </w:tblPr>
      <w:tblGrid>
        <w:gridCol w:w="1440"/>
        <w:gridCol w:w="5310"/>
        <w:gridCol w:w="3888"/>
      </w:tblGrid>
      <w:tr w:rsidR="00CA3B8B" w:rsidRPr="00DE091D" w:rsidTr="00837C15">
        <w:tc>
          <w:tcPr>
            <w:tcW w:w="1440" w:type="dxa"/>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5310"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888"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837C15">
        <w:tc>
          <w:tcPr>
            <w:tcW w:w="1440" w:type="dxa"/>
          </w:tcPr>
          <w:p w:rsidR="00CA3B8B" w:rsidRPr="00837C15" w:rsidRDefault="00CA3B8B" w:rsidP="00837C15">
            <w:pPr>
              <w:rPr>
                <w:rFonts w:ascii="Arial Narrow" w:hAnsi="Arial Narrow"/>
                <w:sz w:val="18"/>
                <w:szCs w:val="18"/>
              </w:rPr>
            </w:pPr>
          </w:p>
          <w:p w:rsidR="00CA3B8B" w:rsidRPr="00837C15" w:rsidRDefault="00BD0060" w:rsidP="00837C15">
            <w:pPr>
              <w:rPr>
                <w:rFonts w:ascii="Arial Narrow" w:hAnsi="Arial Narrow"/>
                <w:sz w:val="18"/>
                <w:szCs w:val="18"/>
              </w:rPr>
            </w:pPr>
            <w:r w:rsidRPr="00837C15">
              <w:rPr>
                <w:rFonts w:ascii="Arial Narrow" w:hAnsi="Arial Narrow"/>
                <w:sz w:val="18"/>
                <w:szCs w:val="18"/>
              </w:rPr>
              <w:t>The increasing political, economic, and cultural</w:t>
            </w:r>
            <w:r w:rsidRPr="00837C15">
              <w:rPr>
                <w:rFonts w:ascii="Arial Narrow" w:hAnsi="Arial Narrow"/>
                <w:b/>
                <w:bCs/>
                <w:sz w:val="18"/>
                <w:szCs w:val="18"/>
              </w:rPr>
              <w:t xml:space="preserve"> </w:t>
            </w:r>
            <w:r w:rsidRPr="00837C15">
              <w:rPr>
                <w:rFonts w:ascii="Arial Narrow" w:hAnsi="Arial Narrow"/>
                <w:sz w:val="18"/>
                <w:szCs w:val="18"/>
              </w:rPr>
              <w:t>exchanges within the “Atlantic World” had a profound impact on the development of colonial societies in North America.</w:t>
            </w:r>
          </w:p>
          <w:p w:rsidR="00BD0060" w:rsidRDefault="00BD0060"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Pr="00837C15" w:rsidRDefault="00837C15" w:rsidP="00837C15">
            <w:pPr>
              <w:rPr>
                <w:rFonts w:ascii="Arial Narrow" w:hAnsi="Arial Narrow"/>
                <w:sz w:val="18"/>
                <w:szCs w:val="18"/>
              </w:rPr>
            </w:pPr>
          </w:p>
          <w:p w:rsidR="00BD0060" w:rsidRDefault="00BD0060" w:rsidP="00837C15">
            <w:pPr>
              <w:rPr>
                <w:rFonts w:ascii="Arial Narrow" w:hAnsi="Arial Narrow"/>
                <w:sz w:val="18"/>
                <w:szCs w:val="18"/>
              </w:rPr>
            </w:pPr>
            <w:r w:rsidRPr="00837C15">
              <w:rPr>
                <w:rFonts w:ascii="Arial Narrow" w:hAnsi="Arial Narrow"/>
                <w:sz w:val="18"/>
                <w:szCs w:val="18"/>
              </w:rPr>
              <w:lastRenderedPageBreak/>
              <w:t>“Atlantic World” commercial, religious, philosophical, and political interactions among Europeans, Africans, and American native peoples stimulated economic growth, expanded social networks, and reshaped labor systems.</w:t>
            </w:r>
          </w:p>
          <w:p w:rsidR="00837C15" w:rsidRPr="00837C15" w:rsidRDefault="00837C15" w:rsidP="00837C15">
            <w:pPr>
              <w:rPr>
                <w:rFonts w:ascii="Arial Narrow" w:hAnsi="Arial Narrow"/>
                <w:sz w:val="18"/>
                <w:szCs w:val="18"/>
              </w:rPr>
            </w:pPr>
          </w:p>
          <w:p w:rsidR="00837C15" w:rsidRPr="00DE091D" w:rsidRDefault="00837C15" w:rsidP="00837C15">
            <w:pPr>
              <w:rPr>
                <w:rFonts w:ascii="Arial Narrow" w:hAnsi="Arial Narrow"/>
                <w:sz w:val="20"/>
              </w:rPr>
            </w:pPr>
            <w:r w:rsidRPr="00837C15">
              <w:rPr>
                <w:rFonts w:ascii="Arial Narrow" w:hAnsi="Arial Narrow"/>
                <w:sz w:val="18"/>
                <w:szCs w:val="18"/>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tc>
        <w:tc>
          <w:tcPr>
            <w:tcW w:w="5310" w:type="dxa"/>
          </w:tcPr>
          <w:p w:rsidR="00CA3B8B" w:rsidRDefault="00CA3B8B" w:rsidP="009F7DBB">
            <w:pPr>
              <w:rPr>
                <w:rFonts w:ascii="Arial Narrow" w:hAnsi="Arial Narrow"/>
                <w:sz w:val="20"/>
              </w:rPr>
            </w:pPr>
          </w:p>
          <w:p w:rsidR="00CA3B8B" w:rsidRDefault="00837C15" w:rsidP="009F7DBB">
            <w:pPr>
              <w:rPr>
                <w:rFonts w:ascii="Arial Narrow" w:hAnsi="Arial Narrow"/>
                <w:sz w:val="20"/>
              </w:rPr>
            </w:pPr>
            <w:r>
              <w:rPr>
                <w:rFonts w:ascii="Arial Narrow" w:hAnsi="Arial Narrow"/>
                <w:sz w:val="20"/>
              </w:rPr>
              <w:t>Mercantilism and the Empire</w:t>
            </w:r>
            <w:r w:rsidR="00072D0D">
              <w:rPr>
                <w:rFonts w:ascii="Arial Narrow" w:hAnsi="Arial Narrow"/>
                <w:sz w:val="20"/>
              </w:rPr>
              <w:t>…</w:t>
            </w: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Acts of Trade and Navigation</w:t>
            </w:r>
            <w:r w:rsidR="00072D0D">
              <w:rPr>
                <w:rFonts w:ascii="Arial Narrow" w:hAnsi="Arial Narrow"/>
                <w:sz w:val="20"/>
              </w:rPr>
              <w:t>…</w:t>
            </w: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Impact on the Colonies</w:t>
            </w:r>
            <w:r w:rsidR="00072D0D">
              <w:rPr>
                <w:rFonts w:ascii="Arial Narrow" w:hAnsi="Arial Narrow"/>
                <w:sz w:val="20"/>
              </w:rPr>
              <w:t>…</w:t>
            </w: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Enforcement of the Acts</w:t>
            </w:r>
            <w:r w:rsidR="00072D0D">
              <w:rPr>
                <w:rFonts w:ascii="Arial Narrow" w:hAnsi="Arial Narrow"/>
                <w:sz w:val="20"/>
              </w:rPr>
              <w:t>…</w:t>
            </w:r>
          </w:p>
          <w:p w:rsidR="00CA3B8B" w:rsidRDefault="00CA3B8B"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r>
              <w:rPr>
                <w:rFonts w:ascii="Arial Narrow" w:hAnsi="Arial Narrow"/>
                <w:sz w:val="20"/>
              </w:rPr>
              <w:t>The Dominion of New England…</w:t>
            </w: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r>
              <w:rPr>
                <w:rFonts w:ascii="Arial Narrow" w:hAnsi="Arial Narrow"/>
                <w:sz w:val="20"/>
              </w:rPr>
              <w:t>Permanent Restrictions…</w:t>
            </w: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B82AEE" w:rsidRDefault="00B82AEE" w:rsidP="009F7DBB">
            <w:pPr>
              <w:rPr>
                <w:rFonts w:ascii="Arial Narrow" w:hAnsi="Arial Narrow"/>
                <w:sz w:val="20"/>
              </w:rPr>
            </w:pPr>
          </w:p>
          <w:p w:rsidR="00B82AEE" w:rsidRDefault="00B82AEE" w:rsidP="009F7DBB">
            <w:pPr>
              <w:rPr>
                <w:rFonts w:ascii="Arial Narrow" w:hAnsi="Arial Narrow"/>
                <w:sz w:val="20"/>
              </w:rPr>
            </w:pPr>
          </w:p>
          <w:p w:rsidR="00CA3B8B" w:rsidRPr="00DE091D" w:rsidRDefault="00CA3B8B" w:rsidP="009F7DBB">
            <w:pPr>
              <w:rPr>
                <w:rFonts w:ascii="Arial Narrow" w:hAnsi="Arial Narrow"/>
                <w:sz w:val="20"/>
              </w:rPr>
            </w:pPr>
          </w:p>
        </w:tc>
        <w:tc>
          <w:tcPr>
            <w:tcW w:w="3888" w:type="dxa"/>
          </w:tcPr>
          <w:p w:rsidR="00CA3B8B" w:rsidRDefault="00CA3B8B" w:rsidP="009F7DBB">
            <w:pPr>
              <w:rPr>
                <w:rFonts w:ascii="Arial Narrow" w:hAnsi="Arial Narrow"/>
                <w:sz w:val="20"/>
              </w:rPr>
            </w:pPr>
          </w:p>
          <w:p w:rsidR="00CA3B8B" w:rsidRDefault="00837C15" w:rsidP="00837C15">
            <w:pPr>
              <w:contextualSpacing/>
              <w:rPr>
                <w:rFonts w:ascii="Arial Narrow" w:hAnsi="Arial Narrow"/>
                <w:sz w:val="20"/>
              </w:rPr>
            </w:pPr>
            <w:r>
              <w:rPr>
                <w:rFonts w:ascii="Arial Narrow" w:hAnsi="Arial Narrow"/>
                <w:sz w:val="20"/>
              </w:rPr>
              <w:t>Identify the causes and motivations of the British mercantile system. Which one is most significant? Why?</w:t>
            </w: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r>
              <w:rPr>
                <w:rFonts w:ascii="Arial Narrow" w:hAnsi="Arial Narrow"/>
                <w:sz w:val="20"/>
              </w:rPr>
              <w:t xml:space="preserve">Explain the political, economic, and cultural impact of </w:t>
            </w:r>
            <w:r w:rsidR="00652179">
              <w:rPr>
                <w:rFonts w:ascii="Arial Narrow" w:hAnsi="Arial Narrow"/>
                <w:sz w:val="20"/>
              </w:rPr>
              <w:t>the British</w:t>
            </w:r>
            <w:r>
              <w:rPr>
                <w:rFonts w:ascii="Arial Narrow" w:hAnsi="Arial Narrow"/>
                <w:sz w:val="20"/>
              </w:rPr>
              <w:t xml:space="preserve"> mercantile system. </w:t>
            </w: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Pr="00DE091D" w:rsidRDefault="00837C15" w:rsidP="00837C15">
            <w:pPr>
              <w:contextualSpacing/>
              <w:rPr>
                <w:rFonts w:ascii="Arial Narrow" w:hAnsi="Arial Narrow"/>
                <w:sz w:val="20"/>
              </w:rPr>
            </w:pPr>
          </w:p>
        </w:tc>
      </w:tr>
    </w:tbl>
    <w:p w:rsidR="004B1C94" w:rsidRPr="00DD3AB3" w:rsidRDefault="004B1C94" w:rsidP="004B1C94">
      <w:pPr>
        <w:pStyle w:val="ListParagraph"/>
        <w:rPr>
          <w:b/>
          <w:sz w:val="22"/>
        </w:rPr>
      </w:pPr>
    </w:p>
    <w:p w:rsidR="00072D0D" w:rsidRPr="00072D0D" w:rsidRDefault="00837C15" w:rsidP="00072D0D">
      <w:pPr>
        <w:pStyle w:val="ListParagraph"/>
        <w:numPr>
          <w:ilvl w:val="0"/>
          <w:numId w:val="10"/>
        </w:numPr>
        <w:rPr>
          <w:b/>
          <w:sz w:val="22"/>
        </w:rPr>
      </w:pPr>
      <w:r>
        <w:rPr>
          <w:b/>
          <w:sz w:val="22"/>
        </w:rPr>
        <w:t xml:space="preserve">The Institution of Slavery </w:t>
      </w:r>
      <w:r w:rsidR="00072D0D">
        <w:rPr>
          <w:b/>
          <w:sz w:val="22"/>
        </w:rPr>
        <w:t xml:space="preserve"> </w:t>
      </w:r>
      <w:r w:rsidR="00072D0D">
        <w:rPr>
          <w:sz w:val="22"/>
        </w:rPr>
        <w:t>p</w:t>
      </w:r>
      <w:r>
        <w:rPr>
          <w:sz w:val="22"/>
        </w:rPr>
        <w:t>.37-38</w:t>
      </w:r>
    </w:p>
    <w:p w:rsidR="00072D0D" w:rsidRDefault="00072D0D" w:rsidP="00072D0D">
      <w:pPr>
        <w:pStyle w:val="ListParagraph"/>
        <w:rPr>
          <w:b/>
          <w:sz w:val="22"/>
        </w:rPr>
      </w:pPr>
    </w:p>
    <w:tbl>
      <w:tblPr>
        <w:tblStyle w:val="TableGrid"/>
        <w:tblW w:w="0" w:type="auto"/>
        <w:tblInd w:w="378" w:type="dxa"/>
        <w:tblLook w:val="04A0" w:firstRow="1" w:lastRow="0" w:firstColumn="1" w:lastColumn="0" w:noHBand="0" w:noVBand="1"/>
      </w:tblPr>
      <w:tblGrid>
        <w:gridCol w:w="1440"/>
        <w:gridCol w:w="5040"/>
        <w:gridCol w:w="4158"/>
      </w:tblGrid>
      <w:tr w:rsidR="00072D0D" w:rsidRPr="00DE091D" w:rsidTr="009F7DBB">
        <w:tc>
          <w:tcPr>
            <w:tcW w:w="1440" w:type="dxa"/>
          </w:tcPr>
          <w:p w:rsidR="00072D0D" w:rsidRPr="00DE091D" w:rsidRDefault="00072D0D" w:rsidP="009F7DBB">
            <w:pPr>
              <w:rPr>
                <w:rFonts w:ascii="Arial Narrow" w:hAnsi="Arial Narrow"/>
                <w:sz w:val="20"/>
              </w:rPr>
            </w:pPr>
            <w:r w:rsidRPr="00DE091D">
              <w:rPr>
                <w:rFonts w:ascii="Arial Narrow" w:hAnsi="Arial Narrow"/>
                <w:sz w:val="20"/>
              </w:rPr>
              <w:t>Key Concepts &amp; Main Ideas</w:t>
            </w:r>
          </w:p>
        </w:tc>
        <w:tc>
          <w:tcPr>
            <w:tcW w:w="5040" w:type="dxa"/>
          </w:tcPr>
          <w:p w:rsidR="00072D0D" w:rsidRPr="00DE091D" w:rsidRDefault="00072D0D" w:rsidP="009F7DBB">
            <w:pPr>
              <w:rPr>
                <w:rFonts w:ascii="Arial Narrow" w:hAnsi="Arial Narrow"/>
                <w:sz w:val="20"/>
              </w:rPr>
            </w:pPr>
          </w:p>
          <w:p w:rsidR="00072D0D" w:rsidRPr="00DE091D" w:rsidRDefault="00072D0D" w:rsidP="009F7DBB">
            <w:pPr>
              <w:rPr>
                <w:rFonts w:ascii="Arial Narrow" w:hAnsi="Arial Narrow"/>
                <w:sz w:val="20"/>
              </w:rPr>
            </w:pPr>
            <w:r w:rsidRPr="00DE091D">
              <w:rPr>
                <w:rFonts w:ascii="Arial Narrow" w:hAnsi="Arial Narrow"/>
                <w:sz w:val="20"/>
              </w:rPr>
              <w:t>Notes</w:t>
            </w:r>
          </w:p>
        </w:tc>
        <w:tc>
          <w:tcPr>
            <w:tcW w:w="4158" w:type="dxa"/>
          </w:tcPr>
          <w:p w:rsidR="00072D0D" w:rsidRPr="00DE091D" w:rsidRDefault="00072D0D" w:rsidP="009F7DBB">
            <w:pPr>
              <w:rPr>
                <w:rFonts w:ascii="Arial Narrow" w:hAnsi="Arial Narrow"/>
                <w:sz w:val="20"/>
              </w:rPr>
            </w:pPr>
          </w:p>
          <w:p w:rsidR="00072D0D" w:rsidRPr="00DE091D" w:rsidRDefault="00072D0D" w:rsidP="009F7DBB">
            <w:pPr>
              <w:rPr>
                <w:rFonts w:ascii="Arial Narrow" w:hAnsi="Arial Narrow"/>
                <w:sz w:val="20"/>
              </w:rPr>
            </w:pPr>
            <w:r w:rsidRPr="00DE091D">
              <w:rPr>
                <w:rFonts w:ascii="Arial Narrow" w:hAnsi="Arial Narrow"/>
                <w:sz w:val="20"/>
              </w:rPr>
              <w:t>Analysis</w:t>
            </w:r>
          </w:p>
        </w:tc>
      </w:tr>
      <w:tr w:rsidR="00072D0D" w:rsidRPr="00DE091D" w:rsidTr="009F7DBB">
        <w:tc>
          <w:tcPr>
            <w:tcW w:w="1440" w:type="dxa"/>
          </w:tcPr>
          <w:p w:rsidR="00072D0D" w:rsidRDefault="00072D0D" w:rsidP="009F7DBB">
            <w:pPr>
              <w:rPr>
                <w:rFonts w:ascii="Arial Narrow" w:hAnsi="Arial Narrow"/>
                <w:sz w:val="20"/>
              </w:rPr>
            </w:pPr>
          </w:p>
          <w:p w:rsidR="00F06447" w:rsidRPr="00837C15" w:rsidRDefault="00837C15" w:rsidP="00837C15">
            <w:pPr>
              <w:ind w:left="4" w:right="102"/>
              <w:rPr>
                <w:rFonts w:ascii="Arial Narrow" w:hAnsi="Arial Narrow"/>
                <w:sz w:val="20"/>
              </w:rPr>
            </w:pPr>
            <w:r w:rsidRPr="00837C15">
              <w:rPr>
                <w:rFonts w:ascii="Arial Narrow" w:hAnsi="Arial Narrow"/>
                <w:sz w:val="18"/>
              </w:rPr>
              <w:t>The British–American system of slavery developed out of the economic, demographic, and geographic characteristics of the British-controlled regions of the New World.</w:t>
            </w:r>
          </w:p>
        </w:tc>
        <w:tc>
          <w:tcPr>
            <w:tcW w:w="5040" w:type="dxa"/>
          </w:tcPr>
          <w:p w:rsidR="00072D0D" w:rsidRPr="00817163" w:rsidRDefault="00072D0D"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Increased Demand for Slaves</w:t>
            </w:r>
            <w:r w:rsidR="00072D0D" w:rsidRPr="00817163">
              <w:rPr>
                <w:rFonts w:ascii="Arial Narrow" w:hAnsi="Arial Narrow"/>
                <w:sz w:val="18"/>
              </w:rPr>
              <w:t>…</w:t>
            </w: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Slave Laws</w:t>
            </w:r>
            <w:r w:rsidR="00072D0D" w:rsidRPr="00817163">
              <w:rPr>
                <w:rFonts w:ascii="Arial Narrow" w:hAnsi="Arial Narrow"/>
                <w:sz w:val="18"/>
              </w:rPr>
              <w:t>…</w:t>
            </w: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Triangular Trade</w:t>
            </w:r>
            <w:r w:rsidR="00072D0D" w:rsidRPr="00817163">
              <w:rPr>
                <w:rFonts w:ascii="Arial Narrow" w:hAnsi="Arial Narrow"/>
                <w:sz w:val="18"/>
              </w:rPr>
              <w:t>…</w:t>
            </w:r>
          </w:p>
          <w:p w:rsidR="00072D0D" w:rsidRPr="00817163" w:rsidRDefault="00072D0D" w:rsidP="009F7DBB">
            <w:pPr>
              <w:rPr>
                <w:rFonts w:ascii="Arial Narrow" w:hAnsi="Arial Narrow"/>
                <w:sz w:val="18"/>
              </w:rPr>
            </w:pP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Default="00072D0D"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tc>
        <w:tc>
          <w:tcPr>
            <w:tcW w:w="4158" w:type="dxa"/>
          </w:tcPr>
          <w:p w:rsidR="00072D0D" w:rsidRPr="00817163" w:rsidRDefault="00072D0D" w:rsidP="009F7DBB">
            <w:pPr>
              <w:rPr>
                <w:rFonts w:ascii="Arial Narrow" w:hAnsi="Arial Narrow"/>
                <w:sz w:val="18"/>
              </w:rPr>
            </w:pPr>
          </w:p>
          <w:p w:rsidR="00837C15" w:rsidRPr="00837C15" w:rsidRDefault="00837C15" w:rsidP="00837C15">
            <w:pPr>
              <w:contextualSpacing/>
              <w:rPr>
                <w:rFonts w:ascii="Arial Narrow" w:hAnsi="Arial Narrow"/>
                <w:sz w:val="18"/>
              </w:rPr>
            </w:pPr>
            <w:r w:rsidRPr="00837C15">
              <w:rPr>
                <w:rFonts w:ascii="Arial Narrow" w:hAnsi="Arial Narrow"/>
                <w:sz w:val="18"/>
              </w:rPr>
              <w:t xml:space="preserve">To what extent did African slavery differ regionally in eighteenth-century North America? </w:t>
            </w:r>
          </w:p>
          <w:p w:rsidR="00072D0D" w:rsidRPr="00817163" w:rsidRDefault="00072D0D" w:rsidP="00072D0D">
            <w:pPr>
              <w:contextualSpacing/>
              <w:rPr>
                <w:rFonts w:ascii="Arial Narrow" w:hAnsi="Arial Narrow"/>
                <w:sz w:val="18"/>
              </w:rPr>
            </w:pPr>
          </w:p>
        </w:tc>
      </w:tr>
    </w:tbl>
    <w:p w:rsidR="00837C15" w:rsidRDefault="00837C15" w:rsidP="00072D0D">
      <w:pPr>
        <w:pStyle w:val="ListParagraph"/>
        <w:rPr>
          <w:b/>
          <w:sz w:val="22"/>
        </w:rPr>
      </w:pPr>
    </w:p>
    <w:p w:rsidR="00837C15" w:rsidRDefault="00837C15">
      <w:pPr>
        <w:rPr>
          <w:b/>
          <w:sz w:val="22"/>
        </w:rPr>
      </w:pPr>
      <w:r>
        <w:rPr>
          <w:b/>
          <w:sz w:val="22"/>
        </w:rPr>
        <w:br w:type="page"/>
      </w:r>
    </w:p>
    <w:p w:rsidR="00072D0D" w:rsidRDefault="00072D0D" w:rsidP="00072D0D">
      <w:pPr>
        <w:pStyle w:val="ListParagraph"/>
        <w:rPr>
          <w:b/>
          <w:sz w:val="22"/>
        </w:rPr>
      </w:pPr>
    </w:p>
    <w:p w:rsidR="004B1C94" w:rsidRDefault="004D3A1F" w:rsidP="007404BA">
      <w:pPr>
        <w:pStyle w:val="ListParagraph"/>
        <w:numPr>
          <w:ilvl w:val="0"/>
          <w:numId w:val="10"/>
        </w:numPr>
        <w:ind w:right="-360"/>
        <w:rPr>
          <w:b/>
          <w:sz w:val="20"/>
        </w:rPr>
      </w:pPr>
      <w:r w:rsidRPr="004D3A1F">
        <w:rPr>
          <w:b/>
          <w:sz w:val="20"/>
        </w:rPr>
        <w:t>E</w:t>
      </w:r>
      <w:r w:rsidR="004B1C94" w:rsidRPr="004D3A1F">
        <w:rPr>
          <w:b/>
          <w:sz w:val="20"/>
        </w:rPr>
        <w:t xml:space="preserve">xplain the </w:t>
      </w:r>
      <w:r w:rsidR="00F06447">
        <w:rPr>
          <w:b/>
          <w:sz w:val="20"/>
        </w:rPr>
        <w:t>HIPP of</w:t>
      </w:r>
      <w:r w:rsidRPr="004D3A1F">
        <w:rPr>
          <w:b/>
          <w:sz w:val="20"/>
        </w:rPr>
        <w:t xml:space="preserve"> the </w:t>
      </w:r>
      <w:r w:rsidR="004763E9">
        <w:rPr>
          <w:b/>
          <w:sz w:val="20"/>
        </w:rPr>
        <w:t xml:space="preserve">primary sources </w:t>
      </w:r>
      <w:r w:rsidRPr="004D3A1F">
        <w:rPr>
          <w:b/>
          <w:sz w:val="20"/>
        </w:rPr>
        <w:t>below</w:t>
      </w:r>
      <w:r w:rsidR="004B1C94" w:rsidRPr="004D3A1F">
        <w:rPr>
          <w:b/>
          <w:sz w:val="20"/>
        </w:rPr>
        <w:t xml:space="preserve">. </w:t>
      </w:r>
    </w:p>
    <w:p w:rsidR="004763E9" w:rsidRDefault="004763E9" w:rsidP="004763E9">
      <w:pPr>
        <w:pStyle w:val="ListParagraph"/>
        <w:ind w:right="-360"/>
        <w:rPr>
          <w:b/>
          <w:sz w:val="20"/>
        </w:rPr>
      </w:pPr>
    </w:p>
    <w:p w:rsidR="004763E9" w:rsidRDefault="004763E9" w:rsidP="004763E9">
      <w:pPr>
        <w:ind w:left="720"/>
        <w:rPr>
          <w:rFonts w:ascii="Trebuchet MS" w:hAnsi="Trebuchet MS"/>
          <w:sz w:val="18"/>
          <w:szCs w:val="17"/>
        </w:rPr>
      </w:pPr>
      <w:r>
        <w:rPr>
          <w:rFonts w:ascii="Trebuchet MS" w:hAnsi="Trebuchet MS"/>
          <w:sz w:val="18"/>
          <w:szCs w:val="17"/>
        </w:rPr>
        <w:t xml:space="preserve">Source: Letter written by </w:t>
      </w:r>
      <w:r w:rsidRPr="004763E9">
        <w:rPr>
          <w:rFonts w:ascii="Trebuchet MS" w:hAnsi="Trebuchet MS"/>
          <w:sz w:val="18"/>
          <w:szCs w:val="17"/>
        </w:rPr>
        <w:t>John Rolfe on his decision to marry Pocahontas, in a letter to Sir Thomas Da</w:t>
      </w:r>
      <w:r>
        <w:rPr>
          <w:rFonts w:ascii="Trebuchet MS" w:hAnsi="Trebuchet MS"/>
          <w:sz w:val="18"/>
          <w:szCs w:val="17"/>
        </w:rPr>
        <w:t>le, governor of Virginia, 1614, Smithsonian</w:t>
      </w:r>
    </w:p>
    <w:p w:rsidR="004763E9" w:rsidRPr="004763E9" w:rsidRDefault="004763E9" w:rsidP="004763E9">
      <w:pPr>
        <w:ind w:left="720"/>
        <w:rPr>
          <w:rFonts w:ascii="Trebuchet MS" w:hAnsi="Trebuchet MS"/>
          <w:sz w:val="16"/>
          <w:szCs w:val="17"/>
        </w:rPr>
      </w:pPr>
    </w:p>
    <w:p w:rsidR="004763E9" w:rsidRPr="00FD6238" w:rsidRDefault="004763E9" w:rsidP="004763E9">
      <w:pPr>
        <w:ind w:left="720"/>
        <w:rPr>
          <w:rFonts w:ascii="Trebuchet MS" w:hAnsi="Trebuchet MS"/>
          <w:sz w:val="16"/>
          <w:szCs w:val="17"/>
        </w:rPr>
      </w:pPr>
      <w:r w:rsidRPr="004763E9">
        <w:rPr>
          <w:rFonts w:ascii="Trebuchet MS" w:hAnsi="Trebuchet MS"/>
          <w:sz w:val="16"/>
          <w:szCs w:val="17"/>
        </w:rPr>
        <w:t xml:space="preserve">Let therefore this my well advised protestation . . . condemn me herein, if my </w:t>
      </w:r>
      <w:proofErr w:type="spellStart"/>
      <w:r w:rsidRPr="004763E9">
        <w:rPr>
          <w:rFonts w:ascii="Trebuchet MS" w:hAnsi="Trebuchet MS"/>
          <w:sz w:val="16"/>
          <w:szCs w:val="17"/>
        </w:rPr>
        <w:t>chiefest</w:t>
      </w:r>
      <w:proofErr w:type="spellEnd"/>
      <w:r w:rsidRPr="004763E9">
        <w:rPr>
          <w:rFonts w:ascii="Trebuchet MS" w:hAnsi="Trebuchet MS"/>
          <w:sz w:val="16"/>
          <w:szCs w:val="17"/>
        </w:rPr>
        <w:t xml:space="preserve"> intent and purpose be not, to strive with all my power of body and mind, in the undertaking of so mighty a matter, no way led (so far forth as man’s weakness may permit) with the unbridled desire of carnal affection: but for the good of this plantation, for the </w:t>
      </w:r>
      <w:proofErr w:type="spellStart"/>
      <w:r w:rsidRPr="004763E9">
        <w:rPr>
          <w:rFonts w:ascii="Trebuchet MS" w:hAnsi="Trebuchet MS"/>
          <w:sz w:val="16"/>
          <w:szCs w:val="17"/>
        </w:rPr>
        <w:t>honour</w:t>
      </w:r>
      <w:proofErr w:type="spellEnd"/>
      <w:r w:rsidRPr="004763E9">
        <w:rPr>
          <w:rFonts w:ascii="Trebuchet MS" w:hAnsi="Trebuchet MS"/>
          <w:sz w:val="16"/>
          <w:szCs w:val="17"/>
        </w:rPr>
        <w:t xml:space="preserve"> of our country, for the glory of God, for my own salvation, and for the converting to the true knowledge of God and Jesus Christ, an unbelieving creature, namely </w:t>
      </w:r>
      <w:proofErr w:type="spellStart"/>
      <w:r w:rsidRPr="004763E9">
        <w:rPr>
          <w:rFonts w:ascii="Trebuchet MS" w:hAnsi="Trebuchet MS"/>
          <w:sz w:val="16"/>
          <w:szCs w:val="17"/>
        </w:rPr>
        <w:t>Pokahuntas</w:t>
      </w:r>
      <w:proofErr w:type="spellEnd"/>
      <w:r w:rsidRPr="004763E9">
        <w:rPr>
          <w:rFonts w:ascii="Trebuchet MS" w:hAnsi="Trebuchet MS"/>
          <w:sz w:val="16"/>
          <w:szCs w:val="17"/>
        </w:rPr>
        <w:t xml:space="preserve">. . . . </w:t>
      </w:r>
    </w:p>
    <w:p w:rsidR="004763E9" w:rsidRPr="004763E9" w:rsidRDefault="004763E9" w:rsidP="004763E9">
      <w:pPr>
        <w:ind w:left="720"/>
        <w:rPr>
          <w:rFonts w:ascii="Trebuchet MS" w:hAnsi="Trebuchet MS"/>
          <w:sz w:val="16"/>
          <w:szCs w:val="17"/>
        </w:rPr>
      </w:pP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Shall I be of so untoward a disposition, as to refuse to lead the blind into the right way? Shall I be so unnatural, as not to give bread to the hungry? </w:t>
      </w:r>
      <w:proofErr w:type="gramStart"/>
      <w:r w:rsidRPr="004763E9">
        <w:rPr>
          <w:rFonts w:ascii="Trebuchet MS" w:hAnsi="Trebuchet MS"/>
          <w:sz w:val="16"/>
          <w:szCs w:val="17"/>
        </w:rPr>
        <w:t>or</w:t>
      </w:r>
      <w:proofErr w:type="gramEnd"/>
      <w:r w:rsidRPr="004763E9">
        <w:rPr>
          <w:rFonts w:ascii="Trebuchet MS" w:hAnsi="Trebuchet MS"/>
          <w:sz w:val="16"/>
          <w:szCs w:val="17"/>
        </w:rPr>
        <w:t xml:space="preserve"> uncharitable, as not to cover the naked? Shall I despise to actuate these pious duties of a Christian? Shall the base fears of displeasing the world, overpower and withhold me from revealing unto man these spiritual works of the Lord, which in my meditations and prayers, I have daily made known unto him? God forbid. . . . </w:t>
      </w: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Now if the vulgar sort, who square all men’s actions by the base rule of their own filthiness, shall tax or taunt me in this my godly </w:t>
      </w:r>
      <w:proofErr w:type="spellStart"/>
      <w:r w:rsidRPr="004763E9">
        <w:rPr>
          <w:rFonts w:ascii="Trebuchet MS" w:hAnsi="Trebuchet MS"/>
          <w:sz w:val="16"/>
          <w:szCs w:val="17"/>
        </w:rPr>
        <w:t>labour</w:t>
      </w:r>
      <w:proofErr w:type="spellEnd"/>
      <w:r w:rsidRPr="004763E9">
        <w:rPr>
          <w:rFonts w:ascii="Trebuchet MS" w:hAnsi="Trebuchet MS"/>
          <w:sz w:val="16"/>
          <w:szCs w:val="17"/>
        </w:rPr>
        <w:t>: let them know, it is not any hungry appetite, to gorge my self with incontinency; sure (if I would, and were so sensually inclined) I might satisfy such desire, though not without a seared conscience, yet with Christians more pleasing to the eye, and less fearful in the offence unlawfully committed.</w:t>
      </w:r>
    </w:p>
    <w:p w:rsidR="004763E9" w:rsidRDefault="004763E9" w:rsidP="004763E9">
      <w:r>
        <w:rPr>
          <w:noProof/>
          <w:sz w:val="22"/>
        </w:rPr>
        <mc:AlternateContent>
          <mc:Choice Requires="wps">
            <w:drawing>
              <wp:anchor distT="0" distB="0" distL="114300" distR="114300" simplePos="0" relativeHeight="251702784" behindDoc="0" locked="0" layoutInCell="1" allowOverlap="1" wp14:anchorId="20A4918F" wp14:editId="6470E9B2">
                <wp:simplePos x="0" y="0"/>
                <wp:positionH relativeFrom="column">
                  <wp:posOffset>457200</wp:posOffset>
                </wp:positionH>
                <wp:positionV relativeFrom="paragraph">
                  <wp:posOffset>62230</wp:posOffset>
                </wp:positionV>
                <wp:extent cx="6534150" cy="19335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6534150" cy="1933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A80C4D" id="Rectangle 48" o:spid="_x0000_s1026" style="position:absolute;margin-left:36pt;margin-top:4.9pt;width:514.5pt;height:15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kymwIAAJA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" filled="f" strokecolor="black [3213]" strokeweight=".25pt"/>
            </w:pict>
          </mc:Fallback>
        </mc:AlternateContent>
      </w:r>
    </w:p>
    <w:p w:rsidR="004763E9" w:rsidRDefault="004763E9" w:rsidP="004763E9">
      <w:pPr>
        <w:ind w:left="720"/>
        <w:rPr>
          <w:b/>
        </w:rPr>
      </w:pPr>
      <w:r>
        <w:rPr>
          <w:b/>
        </w:rPr>
        <w:t xml:space="preserve">  HIPP+: </w:t>
      </w:r>
    </w:p>
    <w:p w:rsidR="004763E9" w:rsidRDefault="004763E9" w:rsidP="004763E9">
      <w:pPr>
        <w:ind w:left="720"/>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4763E9" w:rsidRDefault="004763E9" w:rsidP="004763E9">
      <w:pPr>
        <w:ind w:left="720"/>
        <w:rPr>
          <w:rFonts w:ascii="Arial Narrow" w:hAnsi="Arial Narrow"/>
          <w:sz w:val="18"/>
        </w:rPr>
      </w:pP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4763E9"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Pr>
          <w:rFonts w:ascii="Arial Narrow" w:hAnsi="Arial Narrow"/>
          <w:sz w:val="18"/>
        </w:rPr>
        <w:t xml:space="preserve">   +Other Context (similar in kind, from a different time):</w:t>
      </w:r>
    </w:p>
    <w:p w:rsidR="004763E9" w:rsidRPr="004763E9" w:rsidRDefault="004763E9" w:rsidP="004763E9">
      <w:pPr>
        <w:pStyle w:val="ListParagraph"/>
        <w:ind w:right="-360"/>
        <w:rPr>
          <w:b/>
          <w:sz w:val="22"/>
        </w:rPr>
      </w:pPr>
    </w:p>
    <w:p w:rsidR="004763E9" w:rsidRPr="004763E9" w:rsidRDefault="004763E9" w:rsidP="004763E9">
      <w:pPr>
        <w:pStyle w:val="ListParagraph"/>
        <w:ind w:right="-360"/>
        <w:rPr>
          <w:b/>
          <w:sz w:val="22"/>
        </w:rPr>
      </w:pPr>
    </w:p>
    <w:p w:rsidR="004763E9" w:rsidRPr="004763E9" w:rsidRDefault="004763E9" w:rsidP="004763E9">
      <w:pPr>
        <w:ind w:left="720"/>
        <w:rPr>
          <w:rFonts w:ascii="Arial Narrow" w:hAnsi="Arial Narrow"/>
          <w:sz w:val="20"/>
          <w:szCs w:val="18"/>
        </w:rPr>
      </w:pPr>
      <w:r w:rsidRPr="004763E9">
        <w:rPr>
          <w:rFonts w:ascii="Arial Narrow" w:hAnsi="Arial Narrow"/>
          <w:sz w:val="20"/>
          <w:szCs w:val="18"/>
        </w:rPr>
        <w:t xml:space="preserve">Source: </w:t>
      </w:r>
      <w:r w:rsidRPr="004763E9">
        <w:rPr>
          <w:rFonts w:ascii="Arial Narrow" w:hAnsi="Arial Narrow"/>
          <w:bCs/>
          <w:i/>
          <w:iCs/>
          <w:sz w:val="20"/>
          <w:szCs w:val="18"/>
        </w:rPr>
        <w:t xml:space="preserve">Dutch missionary John </w:t>
      </w:r>
      <w:proofErr w:type="spellStart"/>
      <w:r w:rsidRPr="004763E9">
        <w:rPr>
          <w:rFonts w:ascii="Arial Narrow" w:hAnsi="Arial Narrow"/>
          <w:bCs/>
          <w:i/>
          <w:iCs/>
          <w:sz w:val="20"/>
          <w:szCs w:val="18"/>
        </w:rPr>
        <w:t>Megapolensis</w:t>
      </w:r>
      <w:proofErr w:type="spellEnd"/>
      <w:r w:rsidRPr="004763E9">
        <w:rPr>
          <w:rFonts w:ascii="Arial Narrow" w:hAnsi="Arial Narrow"/>
          <w:bCs/>
          <w:i/>
          <w:iCs/>
          <w:sz w:val="20"/>
          <w:szCs w:val="18"/>
        </w:rPr>
        <w:t xml:space="preserve"> on the Mohawks (Iroquois), 1644, Smithsonian </w:t>
      </w:r>
    </w:p>
    <w:p w:rsidR="004763E9" w:rsidRDefault="004763E9" w:rsidP="004763E9">
      <w:pPr>
        <w:ind w:left="720"/>
        <w:rPr>
          <w:rFonts w:ascii="Trebuchet MS" w:hAnsi="Trebuchet MS"/>
          <w:sz w:val="18"/>
          <w:szCs w:val="17"/>
        </w:rPr>
      </w:pPr>
    </w:p>
    <w:p w:rsidR="004763E9" w:rsidRPr="00FD6238" w:rsidRDefault="004763E9" w:rsidP="004763E9">
      <w:pPr>
        <w:ind w:left="720"/>
        <w:rPr>
          <w:rFonts w:ascii="Trebuchet MS" w:hAnsi="Trebuchet MS"/>
          <w:sz w:val="16"/>
          <w:szCs w:val="17"/>
        </w:rPr>
      </w:pPr>
      <w:r w:rsidRPr="00FD6238">
        <w:rPr>
          <w:rFonts w:ascii="Trebuchet MS" w:hAnsi="Trebuchet MS"/>
          <w:sz w:val="16"/>
          <w:szCs w:val="17"/>
        </w:rPr>
        <w:t xml:space="preserve">(John </w:t>
      </w:r>
      <w:r w:rsidRPr="004763E9">
        <w:rPr>
          <w:rFonts w:ascii="Trebuchet MS" w:hAnsi="Trebuchet MS"/>
          <w:sz w:val="16"/>
          <w:szCs w:val="17"/>
        </w:rPr>
        <w:t>became the town’s first pastor at Fort Orange (near Albany). As pastor he was not allowed to farm or trade, but received support from the town, while diligently performing his duties, which included teaching the Indians about Christ.</w:t>
      </w:r>
      <w:r w:rsidRPr="00FD6238">
        <w:rPr>
          <w:rFonts w:ascii="Trebuchet MS" w:hAnsi="Trebuchet MS"/>
          <w:sz w:val="16"/>
          <w:szCs w:val="17"/>
        </w:rPr>
        <w:t>)</w:t>
      </w:r>
    </w:p>
    <w:p w:rsidR="004763E9" w:rsidRPr="004763E9" w:rsidRDefault="004763E9" w:rsidP="004763E9">
      <w:pPr>
        <w:ind w:left="720"/>
        <w:rPr>
          <w:rFonts w:ascii="Trebuchet MS" w:hAnsi="Trebuchet MS"/>
          <w:sz w:val="16"/>
          <w:szCs w:val="17"/>
        </w:rPr>
      </w:pPr>
    </w:p>
    <w:p w:rsidR="004763E9" w:rsidRPr="00FD6238" w:rsidRDefault="004763E9" w:rsidP="004763E9">
      <w:pPr>
        <w:ind w:left="720"/>
        <w:rPr>
          <w:rFonts w:ascii="Trebuchet MS" w:hAnsi="Trebuchet MS"/>
          <w:sz w:val="16"/>
          <w:szCs w:val="17"/>
        </w:rPr>
      </w:pPr>
      <w:r w:rsidRPr="004763E9">
        <w:rPr>
          <w:rFonts w:ascii="Trebuchet MS" w:hAnsi="Trebuchet MS"/>
          <w:sz w:val="16"/>
          <w:szCs w:val="17"/>
        </w:rPr>
        <w:t xml:space="preserve">The Women are obliged to prepare the Land, to mow, to plant, and do every Thing; the Men do nothing except hunting, fishing, and going to War against their Enemies: they treat their Enemies with great Cruelty in Time of War, for they first bite off the Nails of the Fingers of their Captives, and cut off some joints, and sometimes the whole of the Fingers; after that the Captives are obliged to sing and dance before them . . ., and finally they roast them before a slow Fire for some Days, and eat them. . . . Though they are very cruel to their Enemies, they are very friendly to us: we are under no Apprehensions from them. . . . </w:t>
      </w:r>
    </w:p>
    <w:p w:rsidR="004763E9" w:rsidRPr="004763E9" w:rsidRDefault="004763E9" w:rsidP="004763E9">
      <w:pPr>
        <w:ind w:left="720"/>
        <w:rPr>
          <w:rFonts w:ascii="Trebuchet MS" w:hAnsi="Trebuchet MS"/>
          <w:sz w:val="16"/>
          <w:szCs w:val="17"/>
        </w:rPr>
      </w:pP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They are entire Strangers to all Religion, but they have a </w:t>
      </w:r>
      <w:proofErr w:type="spellStart"/>
      <w:r w:rsidRPr="004763E9">
        <w:rPr>
          <w:rFonts w:ascii="Trebuchet MS" w:hAnsi="Trebuchet MS"/>
          <w:iCs/>
          <w:sz w:val="16"/>
          <w:szCs w:val="17"/>
        </w:rPr>
        <w:t>Tharonhijouaagon</w:t>
      </w:r>
      <w:proofErr w:type="spellEnd"/>
      <w:r w:rsidRPr="004763E9">
        <w:rPr>
          <w:rFonts w:ascii="Trebuchet MS" w:hAnsi="Trebuchet MS"/>
          <w:sz w:val="16"/>
          <w:szCs w:val="17"/>
        </w:rPr>
        <w:t xml:space="preserve">, (which others also call </w:t>
      </w:r>
      <w:proofErr w:type="spellStart"/>
      <w:r w:rsidRPr="004763E9">
        <w:rPr>
          <w:rFonts w:ascii="Trebuchet MS" w:hAnsi="Trebuchet MS"/>
          <w:iCs/>
          <w:sz w:val="16"/>
          <w:szCs w:val="17"/>
        </w:rPr>
        <w:t>Athzoockkuatoriaho</w:t>
      </w:r>
      <w:proofErr w:type="spellEnd"/>
      <w:r w:rsidRPr="004763E9">
        <w:rPr>
          <w:rFonts w:ascii="Trebuchet MS" w:hAnsi="Trebuchet MS"/>
          <w:sz w:val="16"/>
          <w:szCs w:val="17"/>
        </w:rPr>
        <w:t xml:space="preserve">) i.e. a Genius which they put in the Place of God, but they do not worship or present Offerings to him: they worship and present Offerings to the Devil whom they call </w:t>
      </w:r>
      <w:proofErr w:type="spellStart"/>
      <w:r w:rsidRPr="004763E9">
        <w:rPr>
          <w:rFonts w:ascii="Trebuchet MS" w:hAnsi="Trebuchet MS"/>
          <w:sz w:val="16"/>
          <w:szCs w:val="17"/>
        </w:rPr>
        <w:t>Otskon</w:t>
      </w:r>
      <w:proofErr w:type="spellEnd"/>
      <w:r w:rsidRPr="004763E9">
        <w:rPr>
          <w:rFonts w:ascii="Trebuchet MS" w:hAnsi="Trebuchet MS"/>
          <w:sz w:val="16"/>
          <w:szCs w:val="17"/>
        </w:rPr>
        <w:t xml:space="preserve"> or </w:t>
      </w:r>
      <w:proofErr w:type="spellStart"/>
      <w:proofErr w:type="gramStart"/>
      <w:r w:rsidRPr="004763E9">
        <w:rPr>
          <w:rFonts w:ascii="Trebuchet MS" w:hAnsi="Trebuchet MS"/>
          <w:iCs/>
          <w:sz w:val="16"/>
          <w:szCs w:val="17"/>
        </w:rPr>
        <w:t>Airekuoni</w:t>
      </w:r>
      <w:proofErr w:type="spellEnd"/>
      <w:r w:rsidRPr="004763E9">
        <w:rPr>
          <w:rFonts w:ascii="Trebuchet MS" w:hAnsi="Trebuchet MS"/>
          <w:sz w:val="16"/>
          <w:szCs w:val="17"/>
        </w:rPr>
        <w:t>. . . .</w:t>
      </w:r>
      <w:proofErr w:type="gramEnd"/>
      <w:r w:rsidRPr="004763E9">
        <w:rPr>
          <w:rFonts w:ascii="Trebuchet MS" w:hAnsi="Trebuchet MS"/>
          <w:sz w:val="16"/>
          <w:szCs w:val="17"/>
        </w:rPr>
        <w:t xml:space="preserve"> They have otherwise no Religion: when we pray they laugh at us; some of them despise it entirely, and some when we tell them what we do when we pray, stand astonished. When we have a Sermon, sometimes ten or twelve of them, more or less, will attend, each having a long Tobacco Pipe, made by himself, in his Month, and will stand a while and look, and afterwards ask me what I was doing and what I wanted, that I stood there alone and made so many Words, and none of the rest might speak? I tell them I admonished the Christians, that they must not </w:t>
      </w:r>
      <w:proofErr w:type="gramStart"/>
      <w:r w:rsidRPr="004763E9">
        <w:rPr>
          <w:rFonts w:ascii="Trebuchet MS" w:hAnsi="Trebuchet MS"/>
          <w:sz w:val="16"/>
          <w:szCs w:val="17"/>
        </w:rPr>
        <w:t>steal, . . .</w:t>
      </w:r>
      <w:proofErr w:type="gramEnd"/>
      <w:r w:rsidRPr="004763E9">
        <w:rPr>
          <w:rFonts w:ascii="Trebuchet MS" w:hAnsi="Trebuchet MS"/>
          <w:sz w:val="16"/>
          <w:szCs w:val="17"/>
        </w:rPr>
        <w:t xml:space="preserve"> get drunk, or commit Murder, and that they too ought not to do these Things, and that I intend after a while to preach to them. . . . They say I do well in teaching the Christians, but immediately add </w:t>
      </w:r>
      <w:proofErr w:type="spellStart"/>
      <w:r w:rsidRPr="004763E9">
        <w:rPr>
          <w:rFonts w:ascii="Trebuchet MS" w:hAnsi="Trebuchet MS"/>
          <w:iCs/>
          <w:sz w:val="16"/>
          <w:szCs w:val="17"/>
        </w:rPr>
        <w:t>Diatennon</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jawij</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Assyreoni</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hagiouisk</w:t>
      </w:r>
      <w:proofErr w:type="spellEnd"/>
      <w:r w:rsidRPr="004763E9">
        <w:rPr>
          <w:rFonts w:ascii="Trebuchet MS" w:hAnsi="Trebuchet MS"/>
          <w:sz w:val="16"/>
          <w:szCs w:val="17"/>
        </w:rPr>
        <w:t xml:space="preserve">, that is, why do so many Christians do these Things. They call us </w:t>
      </w:r>
      <w:proofErr w:type="spellStart"/>
      <w:r w:rsidRPr="004763E9">
        <w:rPr>
          <w:rFonts w:ascii="Trebuchet MS" w:hAnsi="Trebuchet MS"/>
          <w:iCs/>
          <w:sz w:val="16"/>
          <w:szCs w:val="17"/>
        </w:rPr>
        <w:t>Assyreoni</w:t>
      </w:r>
      <w:proofErr w:type="spellEnd"/>
      <w:r w:rsidRPr="004763E9">
        <w:rPr>
          <w:rFonts w:ascii="Trebuchet MS" w:hAnsi="Trebuchet MS"/>
          <w:sz w:val="16"/>
          <w:szCs w:val="17"/>
        </w:rPr>
        <w:t xml:space="preserve">, that is, Cloth-Makers, or </w:t>
      </w:r>
      <w:proofErr w:type="spellStart"/>
      <w:r w:rsidRPr="004763E9">
        <w:rPr>
          <w:rFonts w:ascii="Trebuchet MS" w:hAnsi="Trebuchet MS"/>
          <w:iCs/>
          <w:sz w:val="16"/>
          <w:szCs w:val="17"/>
        </w:rPr>
        <w:t>Charistooni</w:t>
      </w:r>
      <w:proofErr w:type="spellEnd"/>
      <w:r w:rsidRPr="004763E9">
        <w:rPr>
          <w:rFonts w:ascii="Trebuchet MS" w:hAnsi="Trebuchet MS"/>
          <w:sz w:val="16"/>
          <w:szCs w:val="17"/>
        </w:rPr>
        <w:t>, that is, Iron-Workers, because our People first brought Cloth and Iron among them...</w:t>
      </w:r>
    </w:p>
    <w:p w:rsidR="004763E9" w:rsidRDefault="004763E9">
      <w:pPr>
        <w:rPr>
          <w:b/>
          <w:sz w:val="20"/>
        </w:rPr>
      </w:pPr>
    </w:p>
    <w:p w:rsidR="004763E9" w:rsidRDefault="004763E9" w:rsidP="004763E9">
      <w:r>
        <w:rPr>
          <w:noProof/>
          <w:sz w:val="22"/>
        </w:rPr>
        <mc:AlternateContent>
          <mc:Choice Requires="wps">
            <w:drawing>
              <wp:anchor distT="0" distB="0" distL="114300" distR="114300" simplePos="0" relativeHeight="251704832" behindDoc="0" locked="0" layoutInCell="1" allowOverlap="1" wp14:anchorId="5AB2B61C" wp14:editId="15014271">
                <wp:simplePos x="0" y="0"/>
                <wp:positionH relativeFrom="column">
                  <wp:posOffset>457200</wp:posOffset>
                </wp:positionH>
                <wp:positionV relativeFrom="paragraph">
                  <wp:posOffset>62230</wp:posOffset>
                </wp:positionV>
                <wp:extent cx="6534150" cy="19335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534150" cy="1933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CBD6EE" id="Rectangle 12" o:spid="_x0000_s1026" style="position:absolute;margin-left:36pt;margin-top:4.9pt;width:514.5pt;height:15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uYmwIAAJA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" filled="f" strokecolor="black [3213]" strokeweight=".25pt"/>
            </w:pict>
          </mc:Fallback>
        </mc:AlternateContent>
      </w:r>
    </w:p>
    <w:p w:rsidR="004763E9" w:rsidRDefault="004763E9" w:rsidP="004763E9">
      <w:pPr>
        <w:ind w:left="720"/>
        <w:rPr>
          <w:b/>
        </w:rPr>
      </w:pPr>
      <w:r>
        <w:rPr>
          <w:b/>
        </w:rPr>
        <w:t xml:space="preserve">HIPP+: </w:t>
      </w:r>
    </w:p>
    <w:p w:rsidR="004763E9" w:rsidRDefault="004763E9" w:rsidP="004763E9">
      <w:pPr>
        <w:ind w:left="720"/>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4763E9" w:rsidRDefault="004763E9" w:rsidP="004763E9">
      <w:pPr>
        <w:ind w:left="720"/>
        <w:rPr>
          <w:rFonts w:ascii="Arial Narrow" w:hAnsi="Arial Narrow"/>
          <w:sz w:val="18"/>
        </w:rPr>
      </w:pP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4763E9"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Pr>
          <w:rFonts w:ascii="Arial Narrow" w:hAnsi="Arial Narrow"/>
          <w:sz w:val="18"/>
        </w:rPr>
        <w:t xml:space="preserve">   +Other Context (similar in kind, from a different time):</w:t>
      </w:r>
    </w:p>
    <w:p w:rsidR="004763E9" w:rsidRDefault="004763E9" w:rsidP="004763E9">
      <w:pPr>
        <w:pStyle w:val="ListParagraph"/>
        <w:ind w:right="-360"/>
        <w:rPr>
          <w:b/>
          <w:sz w:val="20"/>
        </w:rPr>
      </w:pPr>
    </w:p>
    <w:p w:rsidR="004763E9" w:rsidRDefault="004763E9" w:rsidP="004763E9">
      <w:pPr>
        <w:pStyle w:val="ListParagraph"/>
        <w:ind w:right="-360"/>
        <w:rPr>
          <w:b/>
          <w:sz w:val="20"/>
        </w:rPr>
      </w:pPr>
    </w:p>
    <w:p w:rsidR="004763E9" w:rsidRPr="004D3A1F" w:rsidRDefault="004763E9" w:rsidP="004763E9">
      <w:pPr>
        <w:pStyle w:val="ListParagraph"/>
        <w:ind w:right="-360"/>
        <w:rPr>
          <w:b/>
          <w:sz w:val="20"/>
        </w:rPr>
      </w:pPr>
    </w:p>
    <w:p w:rsidR="004763E9" w:rsidRDefault="004763E9" w:rsidP="004763E9">
      <w:pPr>
        <w:pStyle w:val="ListParagraph"/>
        <w:numPr>
          <w:ilvl w:val="0"/>
          <w:numId w:val="10"/>
        </w:numPr>
        <w:rPr>
          <w:b/>
          <w:sz w:val="22"/>
        </w:rPr>
      </w:pPr>
      <w:r w:rsidRPr="00DD3AB3">
        <w:rPr>
          <w:b/>
          <w:sz w:val="22"/>
        </w:rPr>
        <w:lastRenderedPageBreak/>
        <w:t xml:space="preserve">Create a map of the </w:t>
      </w:r>
      <w:r>
        <w:rPr>
          <w:b/>
          <w:sz w:val="22"/>
        </w:rPr>
        <w:t xml:space="preserve">13 Colonies. </w:t>
      </w:r>
    </w:p>
    <w:p w:rsidR="004763E9" w:rsidRPr="00DD3AB3" w:rsidRDefault="004763E9" w:rsidP="004763E9">
      <w:pPr>
        <w:pStyle w:val="ListParagraph"/>
        <w:rPr>
          <w:b/>
          <w:sz w:val="22"/>
        </w:rPr>
      </w:pPr>
      <w:r w:rsidRPr="00957233">
        <w:rPr>
          <w:sz w:val="20"/>
        </w:rPr>
        <w:t>Recommendations: label colonies, use color to illustrate the three colonial regions, create a key, and write a caption summarizing the significance of the map.</w:t>
      </w:r>
      <w:r w:rsidRPr="00957233">
        <w:rPr>
          <w:b/>
          <w:sz w:val="20"/>
        </w:rPr>
        <w:t xml:space="preserve">  </w:t>
      </w:r>
    </w:p>
    <w:p w:rsidR="004763E9" w:rsidRDefault="004763E9" w:rsidP="004763E9">
      <w:pPr>
        <w:rPr>
          <w:sz w:val="22"/>
        </w:rPr>
      </w:pPr>
    </w:p>
    <w:p w:rsidR="004763E9" w:rsidRDefault="004763E9" w:rsidP="004763E9">
      <w:pPr>
        <w:rPr>
          <w:sz w:val="20"/>
        </w:rPr>
      </w:pPr>
      <w:r>
        <w:rPr>
          <w:noProof/>
        </w:rPr>
        <w:drawing>
          <wp:anchor distT="0" distB="0" distL="114300" distR="114300" simplePos="0" relativeHeight="251695616" behindDoc="0" locked="0" layoutInCell="1" allowOverlap="1">
            <wp:simplePos x="0" y="0"/>
            <wp:positionH relativeFrom="column">
              <wp:posOffset>152400</wp:posOffset>
            </wp:positionH>
            <wp:positionV relativeFrom="paragraph">
              <wp:posOffset>52705</wp:posOffset>
            </wp:positionV>
            <wp:extent cx="3514725" cy="5123815"/>
            <wp:effectExtent l="19050" t="19050" r="28575" b="19685"/>
            <wp:wrapNone/>
            <wp:docPr id="11" name="Picture 11" descr="blank map of 13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k map of 13 colonies"/>
                    <pic:cNvPicPr>
                      <a:picLocks noChangeAspect="1" noChangeArrowheads="1"/>
                    </pic:cNvPicPr>
                  </pic:nvPicPr>
                  <pic:blipFill>
                    <a:blip r:embed="rId8">
                      <a:lum bright="20000"/>
                      <a:grayscl/>
                      <a:extLst>
                        <a:ext uri="{28A0092B-C50C-407E-A947-70E740481C1C}">
                          <a14:useLocalDpi xmlns:a14="http://schemas.microsoft.com/office/drawing/2010/main" val="0"/>
                        </a:ext>
                      </a:extLst>
                    </a:blip>
                    <a:srcRect l="34735" t="12161" r="4672" b="25110"/>
                    <a:stretch>
                      <a:fillRect/>
                    </a:stretch>
                  </pic:blipFill>
                  <pic:spPr bwMode="auto">
                    <a:xfrm>
                      <a:off x="0" y="0"/>
                      <a:ext cx="3514725" cy="5123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4763E9" w:rsidRDefault="004763E9" w:rsidP="004763E9">
      <w:pPr>
        <w:rPr>
          <w:sz w:val="20"/>
        </w:rPr>
      </w:pPr>
    </w:p>
    <w:p w:rsidR="004763E9" w:rsidRDefault="004763E9" w:rsidP="004763E9">
      <w:pPr>
        <w:rPr>
          <w:sz w:val="20"/>
        </w:rPr>
      </w:pP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Massachusetts</w:t>
      </w:r>
      <w:r>
        <w:rPr>
          <w:sz w:val="20"/>
        </w:rPr>
        <w:tab/>
      </w:r>
      <w:r>
        <w:rPr>
          <w:sz w:val="20"/>
        </w:rPr>
        <w:tab/>
        <w:t>New Hampshire</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Connecticut</w:t>
      </w:r>
      <w:r>
        <w:rPr>
          <w:sz w:val="20"/>
        </w:rPr>
        <w:tab/>
      </w:r>
      <w:r>
        <w:rPr>
          <w:sz w:val="20"/>
        </w:rPr>
        <w:tab/>
        <w:t>Rhode Island</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New York</w:t>
      </w:r>
      <w:r>
        <w:rPr>
          <w:sz w:val="20"/>
        </w:rPr>
        <w:tab/>
      </w:r>
      <w:r>
        <w:rPr>
          <w:sz w:val="20"/>
        </w:rPr>
        <w:tab/>
        <w:t>New Jersey</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Pennsylvania</w:t>
      </w:r>
      <w:r>
        <w:rPr>
          <w:sz w:val="20"/>
        </w:rPr>
        <w:tab/>
      </w:r>
      <w:r>
        <w:rPr>
          <w:sz w:val="20"/>
        </w:rPr>
        <w:tab/>
        <w:t>Delaware</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Virginia</w:t>
      </w:r>
      <w:r>
        <w:rPr>
          <w:sz w:val="20"/>
        </w:rPr>
        <w:tab/>
      </w:r>
      <w:r>
        <w:rPr>
          <w:sz w:val="20"/>
        </w:rPr>
        <w:tab/>
      </w:r>
      <w:r>
        <w:rPr>
          <w:sz w:val="20"/>
        </w:rPr>
        <w:tab/>
        <w:t>Maryland</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North Carolina</w:t>
      </w:r>
      <w:r>
        <w:rPr>
          <w:sz w:val="20"/>
        </w:rPr>
        <w:tab/>
      </w:r>
      <w:r>
        <w:rPr>
          <w:sz w:val="20"/>
        </w:rPr>
        <w:tab/>
        <w:t>South Carolina</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Georgia</w:t>
      </w:r>
      <w:r>
        <w:rPr>
          <w:sz w:val="20"/>
        </w:rPr>
        <w:tab/>
      </w:r>
      <w:r>
        <w:rPr>
          <w:sz w:val="20"/>
        </w:rPr>
        <w:tab/>
      </w:r>
      <w:r>
        <w:rPr>
          <w:sz w:val="20"/>
        </w:rPr>
        <w:tab/>
        <w:t>New Spain</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New France</w:t>
      </w:r>
      <w:r>
        <w:rPr>
          <w:sz w:val="20"/>
        </w:rPr>
        <w:tab/>
      </w:r>
      <w:r>
        <w:rPr>
          <w:sz w:val="20"/>
        </w:rPr>
        <w:tab/>
      </w:r>
    </w:p>
    <w:p w:rsidR="004763E9" w:rsidRDefault="004763E9" w:rsidP="004763E9">
      <w:pPr>
        <w:rPr>
          <w:sz w:val="20"/>
        </w:rPr>
      </w:pP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Maine </w:t>
      </w:r>
      <w:r w:rsidRPr="00957233">
        <w:rPr>
          <w:sz w:val="16"/>
        </w:rPr>
        <w:t>(part of Massachusetts – not a colony)</w:t>
      </w:r>
    </w:p>
    <w:p w:rsidR="004B1C94" w:rsidRDefault="004763E9" w:rsidP="004763E9">
      <w:pPr>
        <w:pStyle w:val="ListParagraph"/>
        <w:rPr>
          <w:sz w:val="22"/>
        </w:rPr>
      </w:pPr>
      <w:r>
        <w:rPr>
          <w:noProof/>
        </w:rPr>
        <mc:AlternateContent>
          <mc:Choice Requires="wps">
            <w:drawing>
              <wp:anchor distT="0" distB="0" distL="114300" distR="114300" simplePos="0" relativeHeight="251696640" behindDoc="0" locked="0" layoutInCell="1" allowOverlap="1">
                <wp:simplePos x="0" y="0"/>
                <wp:positionH relativeFrom="column">
                  <wp:posOffset>1343025</wp:posOffset>
                </wp:positionH>
                <wp:positionV relativeFrom="paragraph">
                  <wp:posOffset>2338705</wp:posOffset>
                </wp:positionV>
                <wp:extent cx="5724525" cy="939165"/>
                <wp:effectExtent l="9525" t="9525" r="9525"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9165"/>
                        </a:xfrm>
                        <a:prstGeom prst="rect">
                          <a:avLst/>
                        </a:prstGeom>
                        <a:solidFill>
                          <a:srgbClr val="FFFFFF"/>
                        </a:solidFill>
                        <a:ln w="9525">
                          <a:solidFill>
                            <a:srgbClr val="000000"/>
                          </a:solidFill>
                          <a:miter lim="800000"/>
                          <a:headEnd/>
                          <a:tailEnd/>
                        </a:ln>
                      </wps:spPr>
                      <wps:txbx>
                        <w:txbxContent>
                          <w:p w:rsidR="00031744" w:rsidRPr="00957233" w:rsidRDefault="00031744" w:rsidP="004763E9">
                            <w:pPr>
                              <w:rPr>
                                <w:sz w:val="18"/>
                              </w:rPr>
                            </w:pPr>
                            <w:r w:rsidRPr="00957233">
                              <w:rPr>
                                <w:sz w:val="18"/>
                              </w:rPr>
                              <w:t>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05.75pt;margin-top:184.15pt;width:450.75pt;height:73.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">
                <v:textbox>
                  <w:txbxContent>
                    <w:p w:rsidR="00031744" w:rsidRPr="00957233" w:rsidRDefault="00031744" w:rsidP="004763E9">
                      <w:pPr>
                        <w:rPr>
                          <w:sz w:val="18"/>
                        </w:rPr>
                      </w:pPr>
                      <w:r w:rsidRPr="00957233">
                        <w:rPr>
                          <w:sz w:val="18"/>
                        </w:rPr>
                        <w:t>Caption:</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4143375</wp:posOffset>
                </wp:positionH>
                <wp:positionV relativeFrom="paragraph">
                  <wp:posOffset>1443355</wp:posOffset>
                </wp:positionV>
                <wp:extent cx="247650" cy="247650"/>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17216C" id="Rectangle 9" o:spid="_x0000_s1026" style="position:absolute;margin-left:326.25pt;margin-top:113.65pt;width:19.5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"/>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4143375</wp:posOffset>
                </wp:positionH>
                <wp:positionV relativeFrom="paragraph">
                  <wp:posOffset>1195705</wp:posOffset>
                </wp:positionV>
                <wp:extent cx="247650" cy="247650"/>
                <wp:effectExtent l="9525" t="9525"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1DC03F" id="Rectangle 8" o:spid="_x0000_s1026" style="position:absolute;margin-left:326.25pt;margin-top:94.15pt;width:19.5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"/>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4143375</wp:posOffset>
                </wp:positionH>
                <wp:positionV relativeFrom="paragraph">
                  <wp:posOffset>948055</wp:posOffset>
                </wp:positionV>
                <wp:extent cx="247650" cy="247650"/>
                <wp:effectExtent l="9525" t="9525"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3B0234" id="Rectangle 7" o:spid="_x0000_s1026" style="position:absolute;margin-left:326.25pt;margin-top:74.65pt;width:19.5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"/>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3790950</wp:posOffset>
                </wp:positionH>
                <wp:positionV relativeFrom="paragraph">
                  <wp:posOffset>538480</wp:posOffset>
                </wp:positionV>
                <wp:extent cx="3200400" cy="146685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66850"/>
                        </a:xfrm>
                        <a:prstGeom prst="rect">
                          <a:avLst/>
                        </a:prstGeom>
                        <a:solidFill>
                          <a:srgbClr val="FFFFFF"/>
                        </a:solidFill>
                        <a:ln w="9525">
                          <a:solidFill>
                            <a:srgbClr val="000000"/>
                          </a:solidFill>
                          <a:miter lim="800000"/>
                          <a:headEnd/>
                          <a:tailEnd/>
                        </a:ln>
                      </wps:spPr>
                      <wps:txbx>
                        <w:txbxContent>
                          <w:p w:rsidR="00031744" w:rsidRDefault="00031744" w:rsidP="004763E9">
                            <w:pPr>
                              <w:rPr>
                                <w:sz w:val="20"/>
                              </w:rPr>
                            </w:pPr>
                            <w:r w:rsidRPr="00957233">
                              <w:rPr>
                                <w:sz w:val="20"/>
                              </w:rPr>
                              <w:t>Key</w:t>
                            </w:r>
                          </w:p>
                          <w:p w:rsidR="00031744" w:rsidRDefault="00031744" w:rsidP="004763E9">
                            <w:pPr>
                              <w:rPr>
                                <w:sz w:val="20"/>
                              </w:rPr>
                            </w:pPr>
                          </w:p>
                          <w:p w:rsidR="00031744" w:rsidRDefault="00031744" w:rsidP="004763E9">
                            <w:pPr>
                              <w:rPr>
                                <w:sz w:val="20"/>
                              </w:rPr>
                            </w:pPr>
                          </w:p>
                          <w:p w:rsidR="00031744" w:rsidRDefault="00031744" w:rsidP="004763E9">
                            <w:pPr>
                              <w:rPr>
                                <w:sz w:val="20"/>
                              </w:rPr>
                            </w:pPr>
                            <w:r>
                              <w:rPr>
                                <w:sz w:val="20"/>
                              </w:rPr>
                              <w:t xml:space="preserve">                  NEW ENGLAND (Northern Colonies)</w:t>
                            </w:r>
                          </w:p>
                          <w:p w:rsidR="00031744" w:rsidRPr="00E47FBC" w:rsidRDefault="00031744" w:rsidP="004763E9">
                            <w:pPr>
                              <w:rPr>
                                <w:sz w:val="18"/>
                              </w:rPr>
                            </w:pPr>
                          </w:p>
                          <w:p w:rsidR="00031744" w:rsidRDefault="00031744" w:rsidP="004763E9">
                            <w:pPr>
                              <w:rPr>
                                <w:sz w:val="20"/>
                              </w:rPr>
                            </w:pPr>
                            <w:r>
                              <w:rPr>
                                <w:sz w:val="20"/>
                              </w:rPr>
                              <w:t xml:space="preserve">                  MIDDLE COLONIES</w:t>
                            </w:r>
                          </w:p>
                          <w:p w:rsidR="00031744" w:rsidRPr="00E47FBC" w:rsidRDefault="00031744" w:rsidP="004763E9">
                            <w:pPr>
                              <w:rPr>
                                <w:sz w:val="14"/>
                              </w:rPr>
                            </w:pPr>
                          </w:p>
                          <w:p w:rsidR="00031744" w:rsidRPr="00957233" w:rsidRDefault="00031744" w:rsidP="004763E9">
                            <w:pPr>
                              <w:rPr>
                                <w:sz w:val="20"/>
                              </w:rPr>
                            </w:pPr>
                            <w:r>
                              <w:rPr>
                                <w:sz w:val="20"/>
                              </w:rPr>
                              <w:t xml:space="preserve">                  SOUTHERN COLONIES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98.5pt;margin-top:42.4pt;width:252pt;height:11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">
                <v:textbox>
                  <w:txbxContent>
                    <w:p w:rsidR="00031744" w:rsidRDefault="00031744" w:rsidP="004763E9">
                      <w:pPr>
                        <w:rPr>
                          <w:sz w:val="20"/>
                        </w:rPr>
                      </w:pPr>
                      <w:r w:rsidRPr="00957233">
                        <w:rPr>
                          <w:sz w:val="20"/>
                        </w:rPr>
                        <w:t>Key</w:t>
                      </w:r>
                    </w:p>
                    <w:p w:rsidR="00031744" w:rsidRDefault="00031744" w:rsidP="004763E9">
                      <w:pPr>
                        <w:rPr>
                          <w:sz w:val="20"/>
                        </w:rPr>
                      </w:pPr>
                    </w:p>
                    <w:p w:rsidR="00031744" w:rsidRDefault="00031744" w:rsidP="004763E9">
                      <w:pPr>
                        <w:rPr>
                          <w:sz w:val="20"/>
                        </w:rPr>
                      </w:pPr>
                    </w:p>
                    <w:p w:rsidR="00031744" w:rsidRDefault="00031744" w:rsidP="004763E9">
                      <w:pPr>
                        <w:rPr>
                          <w:sz w:val="20"/>
                        </w:rPr>
                      </w:pPr>
                      <w:r>
                        <w:rPr>
                          <w:sz w:val="20"/>
                        </w:rPr>
                        <w:t xml:space="preserve">                  NEW ENGLAND (Northern Colonies)</w:t>
                      </w:r>
                    </w:p>
                    <w:p w:rsidR="00031744" w:rsidRPr="00E47FBC" w:rsidRDefault="00031744" w:rsidP="004763E9">
                      <w:pPr>
                        <w:rPr>
                          <w:sz w:val="18"/>
                        </w:rPr>
                      </w:pPr>
                    </w:p>
                    <w:p w:rsidR="00031744" w:rsidRDefault="00031744" w:rsidP="004763E9">
                      <w:pPr>
                        <w:rPr>
                          <w:sz w:val="20"/>
                        </w:rPr>
                      </w:pPr>
                      <w:r>
                        <w:rPr>
                          <w:sz w:val="20"/>
                        </w:rPr>
                        <w:t xml:space="preserve">                  MIDDLE COLONIES</w:t>
                      </w:r>
                    </w:p>
                    <w:p w:rsidR="00031744" w:rsidRPr="00E47FBC" w:rsidRDefault="00031744" w:rsidP="004763E9">
                      <w:pPr>
                        <w:rPr>
                          <w:sz w:val="14"/>
                        </w:rPr>
                      </w:pPr>
                    </w:p>
                    <w:p w:rsidR="00031744" w:rsidRPr="00957233" w:rsidRDefault="00031744" w:rsidP="004763E9">
                      <w:pPr>
                        <w:rPr>
                          <w:sz w:val="20"/>
                        </w:rPr>
                      </w:pPr>
                      <w:r>
                        <w:rPr>
                          <w:sz w:val="20"/>
                        </w:rPr>
                        <w:t xml:space="preserve">                  SOUTHERN COLONIES</w:t>
                      </w:r>
                    </w:p>
                  </w:txbxContent>
                </v:textbox>
              </v:shape>
            </w:pict>
          </mc:Fallback>
        </mc:AlternateConten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Vermont </w:t>
      </w:r>
      <w:r w:rsidRPr="00957233">
        <w:rPr>
          <w:sz w:val="16"/>
        </w:rPr>
        <w:t xml:space="preserve">(part of New York and disputed with New </w:t>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Pr>
          <w:sz w:val="16"/>
        </w:rPr>
        <w:tab/>
        <w:t xml:space="preserve">                   </w:t>
      </w:r>
      <w:r w:rsidRPr="00957233">
        <w:rPr>
          <w:sz w:val="16"/>
        </w:rPr>
        <w:t>Hampshir</w:t>
      </w:r>
      <w:r w:rsidR="00652179">
        <w:rPr>
          <w:sz w:val="16"/>
        </w:rPr>
        <w:t>e</w:t>
      </w: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F06447" w:rsidRDefault="00F06447" w:rsidP="004B1C94">
      <w:pPr>
        <w:pStyle w:val="ListParagraph"/>
        <w:rPr>
          <w:sz w:val="22"/>
        </w:rPr>
      </w:pPr>
    </w:p>
    <w:p w:rsidR="004B1C94" w:rsidRDefault="004B1C94" w:rsidP="004B1C94">
      <w:pPr>
        <w:pStyle w:val="ListParagraph"/>
        <w:rPr>
          <w:sz w:val="22"/>
        </w:rPr>
      </w:pPr>
    </w:p>
    <w:p w:rsidR="004B1C94" w:rsidRPr="004B1C94" w:rsidRDefault="004B1C94" w:rsidP="007404BA">
      <w:pPr>
        <w:pStyle w:val="ListParagraph"/>
        <w:jc w:val="right"/>
        <w:rPr>
          <w:sz w:val="16"/>
        </w:rPr>
      </w:pPr>
    </w:p>
    <w:p w:rsidR="007404BA" w:rsidRPr="00817163" w:rsidRDefault="007404BA" w:rsidP="00817163">
      <w:pPr>
        <w:tabs>
          <w:tab w:val="left" w:pos="5040"/>
        </w:tabs>
        <w:rPr>
          <w:rFonts w:eastAsia="Cambria"/>
          <w:b/>
          <w:bCs/>
          <w:sz w:val="20"/>
          <w:u w:val="single"/>
        </w:rPr>
      </w:pPr>
    </w:p>
    <w:p w:rsidR="00566BE1" w:rsidRDefault="00566BE1" w:rsidP="001F4AF1">
      <w:pPr>
        <w:ind w:left="360"/>
        <w:rPr>
          <w:b/>
        </w:rPr>
      </w:pPr>
    </w:p>
    <w:p w:rsidR="006610EE" w:rsidRDefault="00ED11B9" w:rsidP="001F4AF1">
      <w:pPr>
        <w:ind w:left="360"/>
        <w:rPr>
          <w:b/>
        </w:rPr>
      </w:pPr>
      <w:r>
        <w:rPr>
          <w:b/>
        </w:rPr>
        <w:t>Food for Thought:</w:t>
      </w:r>
    </w:p>
    <w:p w:rsidR="00ED11B9" w:rsidRDefault="00ED11B9" w:rsidP="001F4AF1">
      <w:pPr>
        <w:ind w:left="360"/>
        <w:rPr>
          <w:rFonts w:ascii="Arial Narrow" w:hAnsi="Arial Narrow"/>
          <w:sz w:val="18"/>
        </w:rPr>
      </w:pPr>
      <w:r>
        <w:rPr>
          <w:rFonts w:ascii="Arial Narrow" w:hAnsi="Arial Narrow"/>
          <w:sz w:val="18"/>
        </w:rPr>
        <w:t xml:space="preserve">Like the rest of us, you probably bought the </w:t>
      </w:r>
      <w:proofErr w:type="spellStart"/>
      <w:r>
        <w:rPr>
          <w:rFonts w:ascii="Arial Narrow" w:hAnsi="Arial Narrow"/>
          <w:sz w:val="18"/>
        </w:rPr>
        <w:t>ol</w:t>
      </w:r>
      <w:proofErr w:type="spellEnd"/>
      <w:r>
        <w:rPr>
          <w:rFonts w:ascii="Arial Narrow" w:hAnsi="Arial Narrow"/>
          <w:sz w:val="18"/>
        </w:rPr>
        <w:t xml:space="preserve">’ Thirteen Colonies story, but it’s not an accurate depiction of colonial America for most of its history. In 1606 King James I chartered just two companies to settle North America, the Virginia Company of London and the Plymouth Company.  As settlements were founded, each new city was recognized as its own colony: for example, Connecticut actually contained 500 distinct “colonies” (or “plantations”) before they were merged into a single colony in 1661. Sometimes colonies were mashed together into mega-colonies, like the short-liked, super-unpopular Dominion of New England, which incorporated Massachusetts, Rhode Island, Connecticut, New Hampshire, and Maine from 1686 to 1691, plus New York and New Jersey from 1688 to 1691 for good measure. Colonies also split, like Massachusetts, which spawned New Hampshire in 1679. And some colonies weren’t really colonies at all: while it’s often listed as one of the Thirteen Colonies that rebelled in 1775, Delaware wasn’t technically a colony or a province. Designated “the Lower Counties on the Delaware,” it had its own assembly but fell under the authority of the governor of </w:t>
      </w:r>
      <w:r w:rsidR="00652179">
        <w:rPr>
          <w:rFonts w:ascii="Arial Narrow" w:hAnsi="Arial Narrow"/>
          <w:sz w:val="18"/>
        </w:rPr>
        <w:t>Pennsylvania</w:t>
      </w:r>
      <w:r>
        <w:rPr>
          <w:rFonts w:ascii="Arial Narrow" w:hAnsi="Arial Narrow"/>
          <w:sz w:val="18"/>
        </w:rPr>
        <w:t xml:space="preserve"> until it declared itself an independent state in August 1776. So technically, there were just 12 colonies in 1775 and 13 states in 1776. (</w:t>
      </w:r>
      <w:r w:rsidR="00652179">
        <w:rPr>
          <w:rFonts w:ascii="Arial Narrow" w:hAnsi="Arial Narrow"/>
          <w:sz w:val="18"/>
        </w:rPr>
        <w:t xml:space="preserve">Source: </w:t>
      </w:r>
      <w:r w:rsidRPr="00652179">
        <w:rPr>
          <w:rFonts w:ascii="Arial Narrow" w:hAnsi="Arial Narrow"/>
          <w:i/>
          <w:sz w:val="18"/>
        </w:rPr>
        <w:t>The Men</w:t>
      </w:r>
      <w:r w:rsidR="00652179" w:rsidRPr="00652179">
        <w:rPr>
          <w:rFonts w:ascii="Arial Narrow" w:hAnsi="Arial Narrow"/>
          <w:i/>
          <w:sz w:val="18"/>
        </w:rPr>
        <w:t>tal Floss History of the United States</w:t>
      </w:r>
      <w:r w:rsidR="00652179">
        <w:rPr>
          <w:rFonts w:ascii="Arial Narrow" w:hAnsi="Arial Narrow"/>
          <w:sz w:val="18"/>
        </w:rPr>
        <w:t>, Erik Sass, 2010)</w:t>
      </w: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Pr="00626019" w:rsidRDefault="0007687D" w:rsidP="0007687D">
      <w:pPr>
        <w:jc w:val="right"/>
        <w:rPr>
          <w:rFonts w:ascii="Arial Narrow" w:hAnsi="Arial Narrow"/>
          <w:b/>
          <w:sz w:val="16"/>
        </w:rPr>
      </w:pPr>
      <w:r w:rsidRPr="00626019">
        <w:rPr>
          <w:rFonts w:ascii="Arial Narrow" w:hAnsi="Arial Narrow"/>
          <w:b/>
          <w:sz w:val="16"/>
        </w:rPr>
        <w:t>Reading Guide written by Rebecca Richardson, Allen High School</w:t>
      </w:r>
    </w:p>
    <w:p w:rsidR="0007687D" w:rsidRDefault="0007687D" w:rsidP="0007687D">
      <w:pPr>
        <w:jc w:val="right"/>
        <w:rPr>
          <w:rFonts w:ascii="Arial Narrow" w:hAnsi="Arial Narrow"/>
          <w:sz w:val="14"/>
        </w:rPr>
      </w:pPr>
      <w:r w:rsidRPr="00626019">
        <w:rPr>
          <w:rFonts w:ascii="Arial Narrow" w:hAnsi="Arial Narrow"/>
          <w:sz w:val="14"/>
        </w:rPr>
        <w:t xml:space="preserve">Sources include but are not limited to: 2015 edition of AMSCO’s </w:t>
      </w:r>
      <w:r w:rsidRPr="00626019">
        <w:rPr>
          <w:rFonts w:ascii="Arial Narrow" w:hAnsi="Arial Narrow"/>
          <w:i/>
          <w:sz w:val="14"/>
        </w:rPr>
        <w:t>United States History Preparing for the Advanced Placement Examination</w:t>
      </w:r>
      <w:r w:rsidRPr="00626019">
        <w:rPr>
          <w:rFonts w:ascii="Arial Narrow" w:hAnsi="Arial Narrow"/>
          <w:sz w:val="14"/>
        </w:rPr>
        <w:t xml:space="preserve">, Wikipedia.org, </w:t>
      </w:r>
      <w:proofErr w:type="gramStart"/>
      <w:r w:rsidRPr="00626019">
        <w:rPr>
          <w:rFonts w:ascii="Arial Narrow" w:hAnsi="Arial Narrow"/>
          <w:sz w:val="14"/>
        </w:rPr>
        <w:t>College</w:t>
      </w:r>
      <w:proofErr w:type="gramEnd"/>
      <w:r w:rsidRPr="00626019">
        <w:rPr>
          <w:rFonts w:ascii="Arial Narrow" w:hAnsi="Arial Narrow"/>
          <w:sz w:val="14"/>
        </w:rPr>
        <w:t xml:space="preserve"> Board Advanced Placement </w:t>
      </w:r>
    </w:p>
    <w:p w:rsidR="0007687D" w:rsidRDefault="0007687D" w:rsidP="0007687D">
      <w:pPr>
        <w:jc w:val="right"/>
        <w:rPr>
          <w:rFonts w:ascii="Arial Narrow" w:hAnsi="Arial Narrow"/>
          <w:i/>
          <w:sz w:val="14"/>
        </w:rPr>
      </w:pPr>
      <w:r w:rsidRPr="00626019">
        <w:rPr>
          <w:rFonts w:ascii="Arial Narrow" w:hAnsi="Arial Narrow"/>
          <w:sz w:val="14"/>
        </w:rPr>
        <w:t>United States History Framework, writing strategies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Britannica.com, </w:t>
      </w:r>
    </w:p>
    <w:p w:rsidR="004763E9" w:rsidRDefault="0007687D" w:rsidP="0007687D">
      <w:pPr>
        <w:jc w:val="right"/>
        <w:rPr>
          <w:b/>
        </w:rPr>
      </w:pPr>
      <w:r w:rsidRPr="00626019">
        <w:rPr>
          <w:rFonts w:ascii="Arial Narrow" w:hAnsi="Arial Narrow"/>
          <w:i/>
          <w:sz w:val="14"/>
        </w:rPr>
        <w:t>LatinAmericanHistory.about.com, and other sources as cited in document and collected/adapted over 20 years of teaching and collaborating</w:t>
      </w:r>
      <w:proofErr w:type="gramStart"/>
      <w:r w:rsidRPr="00626019">
        <w:rPr>
          <w:rFonts w:ascii="Arial Narrow" w:hAnsi="Arial Narrow"/>
          <w:i/>
          <w:sz w:val="14"/>
        </w:rPr>
        <w:t>..</w:t>
      </w:r>
      <w:proofErr w:type="gramEnd"/>
    </w:p>
    <w:sectPr w:rsidR="004763E9"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DC"/>
    <w:multiLevelType w:val="hybridMultilevel"/>
    <w:tmpl w:val="00004CAD"/>
    <w:lvl w:ilvl="0" w:tplc="0000314F">
      <w:start w:val="9"/>
      <w:numFmt w:val="upperLetter"/>
      <w:lvlText w:val="%1."/>
      <w:lvlJc w:val="left"/>
      <w:pPr>
        <w:tabs>
          <w:tab w:val="num" w:pos="720"/>
        </w:tabs>
        <w:ind w:left="720" w:hanging="360"/>
      </w:pPr>
    </w:lvl>
    <w:lvl w:ilvl="1" w:tplc="00005E1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CD0"/>
    <w:multiLevelType w:val="hybridMultilevel"/>
    <w:tmpl w:val="0000366B"/>
    <w:lvl w:ilvl="0" w:tplc="000066C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699"/>
    <w:multiLevelType w:val="hybridMultilevel"/>
    <w:tmpl w:val="00000902"/>
    <w:lvl w:ilvl="0" w:tplc="00007BB9">
      <w:start w:val="35"/>
      <w:numFmt w:val="upperLetter"/>
      <w:lvlText w:val="%1."/>
      <w:lvlJc w:val="left"/>
      <w:pPr>
        <w:tabs>
          <w:tab w:val="num" w:pos="720"/>
        </w:tabs>
        <w:ind w:left="720" w:hanging="360"/>
      </w:pPr>
    </w:lvl>
    <w:lvl w:ilvl="1" w:tplc="00005772">
      <w:start w:val="1"/>
      <w:numFmt w:val="upperLetter"/>
      <w:lvlText w:val="%2."/>
      <w:lvlJc w:val="left"/>
      <w:pPr>
        <w:tabs>
          <w:tab w:val="num" w:pos="1440"/>
        </w:tabs>
        <w:ind w:left="1440" w:hanging="360"/>
      </w:pPr>
    </w:lvl>
    <w:lvl w:ilvl="2" w:tplc="0000139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230"/>
    <w:multiLevelType w:val="hybridMultilevel"/>
    <w:tmpl w:val="00007EB7"/>
    <w:lvl w:ilvl="0" w:tplc="00006032">
      <w:start w:val="60"/>
      <w:numFmt w:val="upperLetter"/>
      <w:lvlText w:val="%1."/>
      <w:lvlJc w:val="left"/>
      <w:pPr>
        <w:tabs>
          <w:tab w:val="num" w:pos="720"/>
        </w:tabs>
        <w:ind w:left="720" w:hanging="360"/>
      </w:pPr>
    </w:lvl>
    <w:lvl w:ilvl="1" w:tplc="00002C3B">
      <w:start w:val="1"/>
      <w:numFmt w:val="upperLetter"/>
      <w:lvlText w:val="%2."/>
      <w:lvlJc w:val="left"/>
      <w:pPr>
        <w:tabs>
          <w:tab w:val="num" w:pos="1440"/>
        </w:tabs>
        <w:ind w:left="1440" w:hanging="360"/>
      </w:pPr>
    </w:lvl>
    <w:lvl w:ilvl="2" w:tplc="000015A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DF2"/>
    <w:multiLevelType w:val="hybridMultilevel"/>
    <w:tmpl w:val="00004944"/>
    <w:lvl w:ilvl="0" w:tplc="00002E40">
      <w:start w:val="35"/>
      <w:numFmt w:val="upperLetter"/>
      <w:lvlText w:val="%1."/>
      <w:lvlJc w:val="left"/>
      <w:pPr>
        <w:tabs>
          <w:tab w:val="num" w:pos="720"/>
        </w:tabs>
        <w:ind w:left="720" w:hanging="360"/>
      </w:pPr>
    </w:lvl>
    <w:lvl w:ilvl="1" w:tplc="0000136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049"/>
    <w:multiLevelType w:val="hybridMultilevel"/>
    <w:tmpl w:val="0000692C"/>
    <w:lvl w:ilvl="0" w:tplc="00004A80">
      <w:start w:val="1"/>
      <w:numFmt w:val="upperLetter"/>
      <w:lvlText w:val="%1."/>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DC5404"/>
    <w:multiLevelType w:val="hybridMultilevel"/>
    <w:tmpl w:val="AD08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660170"/>
    <w:multiLevelType w:val="hybridMultilevel"/>
    <w:tmpl w:val="CC66E302"/>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D1458"/>
    <w:multiLevelType w:val="hybridMultilevel"/>
    <w:tmpl w:val="3B848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5"/>
  </w:num>
  <w:num w:numId="2">
    <w:abstractNumId w:val="24"/>
  </w:num>
  <w:num w:numId="3">
    <w:abstractNumId w:val="21"/>
  </w:num>
  <w:num w:numId="4">
    <w:abstractNumId w:val="31"/>
  </w:num>
  <w:num w:numId="5">
    <w:abstractNumId w:val="18"/>
  </w:num>
  <w:num w:numId="6">
    <w:abstractNumId w:val="22"/>
  </w:num>
  <w:num w:numId="7">
    <w:abstractNumId w:val="26"/>
  </w:num>
  <w:num w:numId="8">
    <w:abstractNumId w:val="29"/>
  </w:num>
  <w:num w:numId="9">
    <w:abstractNumId w:val="30"/>
  </w:num>
  <w:num w:numId="10">
    <w:abstractNumId w:val="28"/>
  </w:num>
  <w:num w:numId="11">
    <w:abstractNumId w:val="13"/>
  </w:num>
  <w:num w:numId="12">
    <w:abstractNumId w:val="23"/>
  </w:num>
  <w:num w:numId="13">
    <w:abstractNumId w:val="17"/>
  </w:num>
  <w:num w:numId="14">
    <w:abstractNumId w:val="5"/>
  </w:num>
  <w:num w:numId="15">
    <w:abstractNumId w:val="14"/>
  </w:num>
  <w:num w:numId="16">
    <w:abstractNumId w:val="11"/>
  </w:num>
  <w:num w:numId="17">
    <w:abstractNumId w:val="3"/>
  </w:num>
  <w:num w:numId="18">
    <w:abstractNumId w:val="16"/>
  </w:num>
  <w:num w:numId="19">
    <w:abstractNumId w:val="4"/>
  </w:num>
  <w:num w:numId="20">
    <w:abstractNumId w:val="6"/>
  </w:num>
  <w:num w:numId="21">
    <w:abstractNumId w:val="0"/>
  </w:num>
  <w:num w:numId="22">
    <w:abstractNumId w:val="9"/>
  </w:num>
  <w:num w:numId="23">
    <w:abstractNumId w:val="8"/>
  </w:num>
  <w:num w:numId="24">
    <w:abstractNumId w:val="1"/>
  </w:num>
  <w:num w:numId="25">
    <w:abstractNumId w:val="10"/>
  </w:num>
  <w:num w:numId="26">
    <w:abstractNumId w:val="12"/>
  </w:num>
  <w:num w:numId="27">
    <w:abstractNumId w:val="2"/>
  </w:num>
  <w:num w:numId="28">
    <w:abstractNumId w:val="27"/>
  </w:num>
  <w:num w:numId="29">
    <w:abstractNumId w:val="20"/>
  </w:num>
  <w:num w:numId="30">
    <w:abstractNumId w:val="19"/>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27303"/>
    <w:rsid w:val="00031744"/>
    <w:rsid w:val="00072D0D"/>
    <w:rsid w:val="0007687D"/>
    <w:rsid w:val="000A37CB"/>
    <w:rsid w:val="000C6686"/>
    <w:rsid w:val="000F6CB1"/>
    <w:rsid w:val="00105935"/>
    <w:rsid w:val="001C6CF9"/>
    <w:rsid w:val="001F4AF1"/>
    <w:rsid w:val="00247980"/>
    <w:rsid w:val="00270A61"/>
    <w:rsid w:val="00293B36"/>
    <w:rsid w:val="002979A4"/>
    <w:rsid w:val="002A0709"/>
    <w:rsid w:val="002E678C"/>
    <w:rsid w:val="002F40F4"/>
    <w:rsid w:val="002F57E5"/>
    <w:rsid w:val="003027EE"/>
    <w:rsid w:val="0031235D"/>
    <w:rsid w:val="003225F0"/>
    <w:rsid w:val="00331CEC"/>
    <w:rsid w:val="00334CBA"/>
    <w:rsid w:val="003503C6"/>
    <w:rsid w:val="003756FF"/>
    <w:rsid w:val="003A1B50"/>
    <w:rsid w:val="003B12AA"/>
    <w:rsid w:val="003C3815"/>
    <w:rsid w:val="00467E43"/>
    <w:rsid w:val="004763E9"/>
    <w:rsid w:val="004B1C94"/>
    <w:rsid w:val="004C56C3"/>
    <w:rsid w:val="004D3A1F"/>
    <w:rsid w:val="004D5197"/>
    <w:rsid w:val="00501D52"/>
    <w:rsid w:val="00510EE2"/>
    <w:rsid w:val="00544DBD"/>
    <w:rsid w:val="00566801"/>
    <w:rsid w:val="00566BE1"/>
    <w:rsid w:val="0058401B"/>
    <w:rsid w:val="005A40EE"/>
    <w:rsid w:val="005F7623"/>
    <w:rsid w:val="00624967"/>
    <w:rsid w:val="00625AAC"/>
    <w:rsid w:val="0062745B"/>
    <w:rsid w:val="00652179"/>
    <w:rsid w:val="006610EE"/>
    <w:rsid w:val="00663792"/>
    <w:rsid w:val="00663EEA"/>
    <w:rsid w:val="00675A0F"/>
    <w:rsid w:val="00680CEE"/>
    <w:rsid w:val="00690C7B"/>
    <w:rsid w:val="006A0307"/>
    <w:rsid w:val="006A55F6"/>
    <w:rsid w:val="006B40B5"/>
    <w:rsid w:val="006D5B55"/>
    <w:rsid w:val="006D696B"/>
    <w:rsid w:val="006F3865"/>
    <w:rsid w:val="007213A7"/>
    <w:rsid w:val="00731A2A"/>
    <w:rsid w:val="007404BA"/>
    <w:rsid w:val="0074576C"/>
    <w:rsid w:val="00782CCD"/>
    <w:rsid w:val="007922A7"/>
    <w:rsid w:val="007D1294"/>
    <w:rsid w:val="007E716C"/>
    <w:rsid w:val="00817163"/>
    <w:rsid w:val="00837C15"/>
    <w:rsid w:val="008535E0"/>
    <w:rsid w:val="008657BE"/>
    <w:rsid w:val="0087033F"/>
    <w:rsid w:val="00873DC3"/>
    <w:rsid w:val="0089286E"/>
    <w:rsid w:val="008A7407"/>
    <w:rsid w:val="008A77E1"/>
    <w:rsid w:val="008D1440"/>
    <w:rsid w:val="008D61DB"/>
    <w:rsid w:val="008E5C1D"/>
    <w:rsid w:val="00901891"/>
    <w:rsid w:val="009452EC"/>
    <w:rsid w:val="00991E3C"/>
    <w:rsid w:val="009A0E90"/>
    <w:rsid w:val="009B7F76"/>
    <w:rsid w:val="009E341B"/>
    <w:rsid w:val="009F7DBB"/>
    <w:rsid w:val="00A00606"/>
    <w:rsid w:val="00A1529E"/>
    <w:rsid w:val="00A31A61"/>
    <w:rsid w:val="00A8307F"/>
    <w:rsid w:val="00A84C10"/>
    <w:rsid w:val="00AB7F56"/>
    <w:rsid w:val="00AC6C24"/>
    <w:rsid w:val="00B341CD"/>
    <w:rsid w:val="00B362B7"/>
    <w:rsid w:val="00B57BA0"/>
    <w:rsid w:val="00B82AEE"/>
    <w:rsid w:val="00B96D3B"/>
    <w:rsid w:val="00BC118A"/>
    <w:rsid w:val="00BC4E58"/>
    <w:rsid w:val="00BD0060"/>
    <w:rsid w:val="00BE2BC1"/>
    <w:rsid w:val="00C227E1"/>
    <w:rsid w:val="00C441D6"/>
    <w:rsid w:val="00CA3B8B"/>
    <w:rsid w:val="00CC09DA"/>
    <w:rsid w:val="00CE63C0"/>
    <w:rsid w:val="00CE7F02"/>
    <w:rsid w:val="00D0124A"/>
    <w:rsid w:val="00D04BAC"/>
    <w:rsid w:val="00D67A76"/>
    <w:rsid w:val="00DD3AB3"/>
    <w:rsid w:val="00DE091D"/>
    <w:rsid w:val="00DF4646"/>
    <w:rsid w:val="00E16CE1"/>
    <w:rsid w:val="00E36CD2"/>
    <w:rsid w:val="00E55C96"/>
    <w:rsid w:val="00E5755A"/>
    <w:rsid w:val="00E723E2"/>
    <w:rsid w:val="00EA2FB7"/>
    <w:rsid w:val="00ED11B9"/>
    <w:rsid w:val="00ED326F"/>
    <w:rsid w:val="00ED763D"/>
    <w:rsid w:val="00F02CD1"/>
    <w:rsid w:val="00F06447"/>
    <w:rsid w:val="00F06A95"/>
    <w:rsid w:val="00F16E1D"/>
    <w:rsid w:val="00F36FA5"/>
    <w:rsid w:val="00F40875"/>
    <w:rsid w:val="00F41530"/>
    <w:rsid w:val="00F97674"/>
    <w:rsid w:val="00FD6238"/>
    <w:rsid w:val="00FE5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styleId="Title">
    <w:name w:val="Title"/>
    <w:basedOn w:val="Normal"/>
    <w:next w:val="Normal"/>
    <w:link w:val="TitleChar"/>
    <w:uiPriority w:val="10"/>
    <w:qFormat/>
    <w:rsid w:val="00C441D6"/>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C441D6"/>
    <w:rPr>
      <w:rFonts w:asciiTheme="majorHAnsi" w:eastAsiaTheme="majorEastAsia" w:hAnsiTheme="majorHAnsi" w:cstheme="majorBidi"/>
      <w:color w:val="000000" w:themeColor="text1"/>
      <w:kern w:val="28"/>
      <w:sz w:val="72"/>
      <w:szCs w:val="72"/>
      <w:lang w:eastAsia="ja-JP"/>
    </w:rPr>
  </w:style>
  <w:style w:type="paragraph" w:customStyle="1" w:styleId="Default">
    <w:name w:val="Default"/>
    <w:rsid w:val="0089286E"/>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styleId="Title">
    <w:name w:val="Title"/>
    <w:basedOn w:val="Normal"/>
    <w:next w:val="Normal"/>
    <w:link w:val="TitleChar"/>
    <w:uiPriority w:val="10"/>
    <w:qFormat/>
    <w:rsid w:val="00C441D6"/>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C441D6"/>
    <w:rPr>
      <w:rFonts w:asciiTheme="majorHAnsi" w:eastAsiaTheme="majorEastAsia" w:hAnsiTheme="majorHAnsi" w:cstheme="majorBidi"/>
      <w:color w:val="000000" w:themeColor="text1"/>
      <w:kern w:val="28"/>
      <w:sz w:val="72"/>
      <w:szCs w:val="72"/>
      <w:lang w:eastAsia="ja-JP"/>
    </w:rPr>
  </w:style>
  <w:style w:type="paragraph" w:customStyle="1" w:styleId="Default">
    <w:name w:val="Default"/>
    <w:rsid w:val="0089286E"/>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2342</Words>
  <Characters>13351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15662</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Rebecca Richardson</cp:lastModifiedBy>
  <cp:revision>3</cp:revision>
  <cp:lastPrinted>2015-08-20T21:40:00Z</cp:lastPrinted>
  <dcterms:created xsi:type="dcterms:W3CDTF">2015-08-20T21:40:00Z</dcterms:created>
  <dcterms:modified xsi:type="dcterms:W3CDTF">2015-08-20T22:22:00Z</dcterms:modified>
</cp:coreProperties>
</file>