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D4A2"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JOB TITLE</w:t>
      </w:r>
    </w:p>
    <w:p w14:paraId="24C12A63"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Commercial Real Estate-- Building Maintenance Mechanic</w:t>
      </w:r>
    </w:p>
    <w:p w14:paraId="2183E225" w14:textId="77777777" w:rsidR="006D4885" w:rsidRDefault="006D4885" w:rsidP="006D4885">
      <w:pPr>
        <w:pStyle w:val="NormalWeb"/>
        <w:shd w:val="clear" w:color="auto" w:fill="FFFFFF"/>
        <w:rPr>
          <w:rFonts w:ascii="Segoe UI" w:hAnsi="Segoe UI" w:cs="Segoe UI"/>
          <w:sz w:val="21"/>
          <w:szCs w:val="21"/>
        </w:rPr>
      </w:pPr>
    </w:p>
    <w:p w14:paraId="5B877889"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SUMMARY:</w:t>
      </w:r>
    </w:p>
    <w:p w14:paraId="77280A77" w14:textId="09E1B25C"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Responsible for general building maintenance, lighting repairs, and troubleshooting / repairs of building installed systems. Must have reliable transportation.</w:t>
      </w:r>
    </w:p>
    <w:p w14:paraId="56266A3F" w14:textId="77777777" w:rsidR="006D4885" w:rsidRDefault="006D4885" w:rsidP="006D4885">
      <w:pPr>
        <w:pStyle w:val="NormalWeb"/>
        <w:shd w:val="clear" w:color="auto" w:fill="FFFFFF"/>
        <w:rPr>
          <w:rFonts w:ascii="Segoe UI" w:hAnsi="Segoe UI" w:cs="Segoe UI"/>
          <w:sz w:val="21"/>
          <w:szCs w:val="21"/>
        </w:rPr>
      </w:pPr>
    </w:p>
    <w:p w14:paraId="1AC6C5D6"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JOB DESCRIPTION:</w:t>
      </w:r>
    </w:p>
    <w:p w14:paraId="56A05924" w14:textId="262F1F6D"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Troubleshooting and repairs of buildings and installed systems, plumbing systems, roofs, drains, shop, and HVAC. Assist with installation and modification of building equipment and systems. Replace and repair building finishes such as ceiling tiles, door hardware, and can paint walls, piping, curbs, floors, and equipment. Troubleshoot, evaluate, and make recommendations to upgrade maintenance operations and / or implement savings opportunities. Possess competent knowledge of the use and care of tools and equipment used in facility and ground maintenance. Respond immediately to emergency situations and customer service requests as assigned. Inspect buildings, grounds, and equipment for unsafe or malfunctioning conditions, preventative maintenance, and potential enhancements. Understand and operate fire and life safety systems such as fire alarm systems, fire pumps and related fire protection system equipment as assigned. Ability to use technology such as smart phones, computers, web-based applications, and building automation systems. Must possess and maintain a valid driver’s license, and good driving record. Other duties, responsibilities and activities may change or be assigned at any time with or without notice.</w:t>
      </w:r>
    </w:p>
    <w:p w14:paraId="60888EF8" w14:textId="77777777" w:rsidR="006D4885" w:rsidRDefault="006D4885" w:rsidP="006D4885">
      <w:pPr>
        <w:pStyle w:val="NormalWeb"/>
        <w:shd w:val="clear" w:color="auto" w:fill="FFFFFF"/>
        <w:rPr>
          <w:rFonts w:ascii="Segoe UI" w:hAnsi="Segoe UI" w:cs="Segoe UI"/>
          <w:sz w:val="21"/>
          <w:szCs w:val="21"/>
        </w:rPr>
      </w:pPr>
    </w:p>
    <w:p w14:paraId="71E1B893"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KEY COMPETENCIES:</w:t>
      </w:r>
    </w:p>
    <w:p w14:paraId="7B72E299" w14:textId="7D6E1D4F"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Technical proficiency, initiative, flexibility, multi-tasking, and a sense of urgency.</w:t>
      </w:r>
    </w:p>
    <w:p w14:paraId="016C09E3" w14:textId="77777777" w:rsidR="006D4885" w:rsidRDefault="006D4885" w:rsidP="006D4885">
      <w:pPr>
        <w:pStyle w:val="NormalWeb"/>
        <w:shd w:val="clear" w:color="auto" w:fill="FFFFFF"/>
        <w:rPr>
          <w:rFonts w:ascii="Segoe UI" w:hAnsi="Segoe UI" w:cs="Segoe UI"/>
          <w:sz w:val="21"/>
          <w:szCs w:val="21"/>
        </w:rPr>
      </w:pPr>
    </w:p>
    <w:p w14:paraId="28C3F826"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EDUCATION:</w:t>
      </w:r>
    </w:p>
    <w:p w14:paraId="01138381"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 High School Diploma or GED equivalent preferred but not required.</w:t>
      </w:r>
    </w:p>
    <w:p w14:paraId="64A8A598"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 Basic electricity training will be available to new hires in this position.</w:t>
      </w:r>
    </w:p>
    <w:p w14:paraId="34E5A37B" w14:textId="77777777" w:rsidR="006D4885" w:rsidRDefault="006D4885" w:rsidP="006D4885">
      <w:pPr>
        <w:pStyle w:val="NormalWeb"/>
        <w:shd w:val="clear" w:color="auto" w:fill="FFFFFF"/>
        <w:rPr>
          <w:rFonts w:ascii="Segoe UI" w:hAnsi="Segoe UI" w:cs="Segoe UI"/>
          <w:sz w:val="21"/>
          <w:szCs w:val="21"/>
        </w:rPr>
      </w:pPr>
    </w:p>
    <w:p w14:paraId="68BD788D"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EXPERIENCE:</w:t>
      </w:r>
    </w:p>
    <w:p w14:paraId="47C6B561"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lastRenderedPageBreak/>
        <w:t>2+ years of related experience in a commercial or residential property setting.</w:t>
      </w:r>
    </w:p>
    <w:p w14:paraId="2D292341" w14:textId="77777777" w:rsidR="006D4885" w:rsidRDefault="006D4885" w:rsidP="006D4885">
      <w:pPr>
        <w:pStyle w:val="NormalWeb"/>
        <w:shd w:val="clear" w:color="auto" w:fill="FFFFFF"/>
        <w:rPr>
          <w:rFonts w:ascii="Segoe UI" w:hAnsi="Segoe UI" w:cs="Segoe UI"/>
          <w:sz w:val="21"/>
          <w:szCs w:val="21"/>
        </w:rPr>
      </w:pPr>
    </w:p>
    <w:p w14:paraId="1E3A465D"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ADDITIONAL QUALIFICATIONS:</w:t>
      </w:r>
    </w:p>
    <w:p w14:paraId="3CAA17C8"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Technical, vocational, or on-the-job training in at least one of the following areas: HVAC, electrical, mechanical, process controls, mechanical power transmissions, painting, plumbing, carpentry, or engine repair. Basic computing skills in Microsoft based programs, such as Outlook, Excel, and Word. May be required to work extended periods of time without relief when responding to priority / emergency situations (including overtime type assignments) and / or stand-by on-call duties.</w:t>
      </w:r>
    </w:p>
    <w:p w14:paraId="645F1DC2" w14:textId="77777777" w:rsidR="006D4885" w:rsidRDefault="006D4885" w:rsidP="006D4885">
      <w:pPr>
        <w:pStyle w:val="NormalWeb"/>
        <w:shd w:val="clear" w:color="auto" w:fill="FFFFFF"/>
        <w:rPr>
          <w:rFonts w:ascii="Segoe UI" w:hAnsi="Segoe UI" w:cs="Segoe UI"/>
          <w:sz w:val="21"/>
          <w:szCs w:val="21"/>
        </w:rPr>
      </w:pPr>
    </w:p>
    <w:p w14:paraId="30058DF8"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PHYSICAL DEMANDS:</w:t>
      </w:r>
    </w:p>
    <w:p w14:paraId="60242B8C"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The physical demands described here are representative of those that must be met by an employee to successfully perform the essential functions of this job. Must have the ability to stoop, stand, climb, and lift a minimum of 50 pounds of equipment. Regularly required to crouch and reach to install / move equipment by bending forward at the waist or by bending legs and spine. Involves movement between departments, floors, and properties to facilitate work. Ability to speak clearly so others can understand you. Ability to read and understand information presented orally and in writing. Regularly required to utilize vision abilities, allowing reading of printed material, drawings, and schematics.</w:t>
      </w:r>
    </w:p>
    <w:p w14:paraId="66A78C7F" w14:textId="77777777" w:rsidR="006D4885" w:rsidRDefault="006D4885" w:rsidP="006D4885">
      <w:pPr>
        <w:pStyle w:val="NormalWeb"/>
        <w:shd w:val="clear" w:color="auto" w:fill="FFFFFF"/>
        <w:rPr>
          <w:rFonts w:ascii="Segoe UI" w:hAnsi="Segoe UI" w:cs="Segoe UI"/>
          <w:sz w:val="21"/>
          <w:szCs w:val="21"/>
        </w:rPr>
      </w:pPr>
    </w:p>
    <w:p w14:paraId="44C5E0E4"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SHIFT REQUIREMENTS:</w:t>
      </w:r>
    </w:p>
    <w:p w14:paraId="2E0B0937" w14:textId="79552ABB"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 xml:space="preserve">This is an hourly full-time position.  </w:t>
      </w:r>
    </w:p>
    <w:p w14:paraId="786D400B"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WORK LOCATION</w:t>
      </w:r>
    </w:p>
    <w:p w14:paraId="123EE7A0" w14:textId="1A852EB8"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Brooks City Base area</w:t>
      </w:r>
      <w:r>
        <w:rPr>
          <w:rFonts w:ascii="Segoe UI" w:hAnsi="Segoe UI" w:cs="Segoe UI"/>
          <w:color w:val="000000"/>
          <w:sz w:val="21"/>
          <w:szCs w:val="21"/>
        </w:rPr>
        <w:br/>
        <w:t>San Antonio, Texas</w:t>
      </w:r>
    </w:p>
    <w:p w14:paraId="1248A1E5" w14:textId="77777777" w:rsidR="006D4885" w:rsidRDefault="006D4885" w:rsidP="006D4885">
      <w:pPr>
        <w:pStyle w:val="NormalWeb"/>
        <w:shd w:val="clear" w:color="auto" w:fill="FFFFFF"/>
        <w:rPr>
          <w:rFonts w:ascii="Segoe UI" w:hAnsi="Segoe UI" w:cs="Segoe UI"/>
          <w:sz w:val="21"/>
          <w:szCs w:val="21"/>
        </w:rPr>
      </w:pPr>
    </w:p>
    <w:p w14:paraId="07778D96"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BENEFITS:</w:t>
      </w:r>
    </w:p>
    <w:p w14:paraId="107F5A3C"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 401(k)</w:t>
      </w:r>
    </w:p>
    <w:p w14:paraId="00B55FC1"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 401(k) matching</w:t>
      </w:r>
    </w:p>
    <w:p w14:paraId="49272C2E"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 Dental insurance</w:t>
      </w:r>
    </w:p>
    <w:p w14:paraId="7ED6BBF9"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lastRenderedPageBreak/>
        <w:t>• Flexible spending account</w:t>
      </w:r>
    </w:p>
    <w:p w14:paraId="0EF62DE8"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 Health insurance</w:t>
      </w:r>
    </w:p>
    <w:p w14:paraId="154BC6DF"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 Life insurance</w:t>
      </w:r>
    </w:p>
    <w:p w14:paraId="17190539"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 Paid time off</w:t>
      </w:r>
    </w:p>
    <w:p w14:paraId="35EA15A1"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 Vision insurance</w:t>
      </w:r>
    </w:p>
    <w:p w14:paraId="704C849F" w14:textId="77777777" w:rsidR="006D4885" w:rsidRDefault="006D4885" w:rsidP="006D4885">
      <w:pPr>
        <w:pStyle w:val="NormalWeb"/>
        <w:shd w:val="clear" w:color="auto" w:fill="FFFFFF"/>
        <w:rPr>
          <w:rFonts w:ascii="Segoe UI" w:hAnsi="Segoe UI" w:cs="Segoe UI"/>
          <w:sz w:val="21"/>
          <w:szCs w:val="21"/>
        </w:rPr>
      </w:pPr>
    </w:p>
    <w:p w14:paraId="4288BE60" w14:textId="77777777"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QUALIFIED CANDIDATES:</w:t>
      </w:r>
    </w:p>
    <w:p w14:paraId="12FC3109" w14:textId="24CD8AB9" w:rsidR="006D4885" w:rsidRDefault="006D4885" w:rsidP="006D4885">
      <w:pPr>
        <w:pStyle w:val="NormalWeb"/>
        <w:shd w:val="clear" w:color="auto" w:fill="FFFFFF"/>
        <w:rPr>
          <w:rFonts w:ascii="Segoe UI" w:hAnsi="Segoe UI" w:cs="Segoe UI"/>
          <w:sz w:val="21"/>
          <w:szCs w:val="21"/>
        </w:rPr>
      </w:pPr>
      <w:r>
        <w:rPr>
          <w:rFonts w:ascii="Segoe UI" w:hAnsi="Segoe UI" w:cs="Segoe UI"/>
          <w:color w:val="000000"/>
          <w:sz w:val="21"/>
          <w:szCs w:val="21"/>
        </w:rPr>
        <w:t xml:space="preserve">Please submit a resume with a cover letter and salary requirements to </w:t>
      </w:r>
      <w:hyperlink r:id="rId4" w:history="1">
        <w:r w:rsidR="00C36E6F" w:rsidRPr="00C36E6F">
          <w:rPr>
            <w:rStyle w:val="Hyperlink"/>
            <w:rFonts w:ascii="Segoe UI" w:hAnsi="Segoe UI" w:cs="Segoe UI"/>
            <w:sz w:val="21"/>
            <w:szCs w:val="21"/>
          </w:rPr>
          <w:t>krabanal@cambridgeus.com</w:t>
        </w:r>
      </w:hyperlink>
    </w:p>
    <w:p w14:paraId="64152993" w14:textId="77777777" w:rsidR="006D4885" w:rsidRDefault="006D4885"/>
    <w:sectPr w:rsidR="006D4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85"/>
    <w:rsid w:val="00645F5E"/>
    <w:rsid w:val="006D4885"/>
    <w:rsid w:val="00C3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11ED"/>
  <w15:chartTrackingRefBased/>
  <w15:docId w15:val="{E835A5E1-52C0-40CD-98F5-F73C05A1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8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8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8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8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8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8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8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8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8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8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8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8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885"/>
    <w:rPr>
      <w:rFonts w:eastAsiaTheme="majorEastAsia" w:cstheme="majorBidi"/>
      <w:color w:val="272727" w:themeColor="text1" w:themeTint="D8"/>
    </w:rPr>
  </w:style>
  <w:style w:type="paragraph" w:styleId="Title">
    <w:name w:val="Title"/>
    <w:basedOn w:val="Normal"/>
    <w:next w:val="Normal"/>
    <w:link w:val="TitleChar"/>
    <w:uiPriority w:val="10"/>
    <w:qFormat/>
    <w:rsid w:val="006D4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885"/>
    <w:pPr>
      <w:spacing w:before="160"/>
      <w:jc w:val="center"/>
    </w:pPr>
    <w:rPr>
      <w:i/>
      <w:iCs/>
      <w:color w:val="404040" w:themeColor="text1" w:themeTint="BF"/>
    </w:rPr>
  </w:style>
  <w:style w:type="character" w:customStyle="1" w:styleId="QuoteChar">
    <w:name w:val="Quote Char"/>
    <w:basedOn w:val="DefaultParagraphFont"/>
    <w:link w:val="Quote"/>
    <w:uiPriority w:val="29"/>
    <w:rsid w:val="006D4885"/>
    <w:rPr>
      <w:i/>
      <w:iCs/>
      <w:color w:val="404040" w:themeColor="text1" w:themeTint="BF"/>
    </w:rPr>
  </w:style>
  <w:style w:type="paragraph" w:styleId="ListParagraph">
    <w:name w:val="List Paragraph"/>
    <w:basedOn w:val="Normal"/>
    <w:uiPriority w:val="34"/>
    <w:qFormat/>
    <w:rsid w:val="006D4885"/>
    <w:pPr>
      <w:ind w:left="720"/>
      <w:contextualSpacing/>
    </w:pPr>
  </w:style>
  <w:style w:type="character" w:styleId="IntenseEmphasis">
    <w:name w:val="Intense Emphasis"/>
    <w:basedOn w:val="DefaultParagraphFont"/>
    <w:uiPriority w:val="21"/>
    <w:qFormat/>
    <w:rsid w:val="006D4885"/>
    <w:rPr>
      <w:i/>
      <w:iCs/>
      <w:color w:val="0F4761" w:themeColor="accent1" w:themeShade="BF"/>
    </w:rPr>
  </w:style>
  <w:style w:type="paragraph" w:styleId="IntenseQuote">
    <w:name w:val="Intense Quote"/>
    <w:basedOn w:val="Normal"/>
    <w:next w:val="Normal"/>
    <w:link w:val="IntenseQuoteChar"/>
    <w:uiPriority w:val="30"/>
    <w:qFormat/>
    <w:rsid w:val="006D4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885"/>
    <w:rPr>
      <w:i/>
      <w:iCs/>
      <w:color w:val="0F4761" w:themeColor="accent1" w:themeShade="BF"/>
    </w:rPr>
  </w:style>
  <w:style w:type="character" w:styleId="IntenseReference">
    <w:name w:val="Intense Reference"/>
    <w:basedOn w:val="DefaultParagraphFont"/>
    <w:uiPriority w:val="32"/>
    <w:qFormat/>
    <w:rsid w:val="006D4885"/>
    <w:rPr>
      <w:b/>
      <w:bCs/>
      <w:smallCaps/>
      <w:color w:val="0F4761" w:themeColor="accent1" w:themeShade="BF"/>
      <w:spacing w:val="5"/>
    </w:rPr>
  </w:style>
  <w:style w:type="character" w:styleId="Hyperlink">
    <w:name w:val="Hyperlink"/>
    <w:basedOn w:val="DefaultParagraphFont"/>
    <w:uiPriority w:val="99"/>
    <w:unhideWhenUsed/>
    <w:rsid w:val="006D4885"/>
    <w:rPr>
      <w:color w:val="0563C1"/>
      <w:u w:val="single"/>
    </w:rPr>
  </w:style>
  <w:style w:type="paragraph" w:styleId="NormalWeb">
    <w:name w:val="Normal (Web)"/>
    <w:basedOn w:val="Normal"/>
    <w:uiPriority w:val="99"/>
    <w:semiHidden/>
    <w:unhideWhenUsed/>
    <w:rsid w:val="006D4885"/>
    <w:pPr>
      <w:spacing w:before="100" w:beforeAutospacing="1" w:after="100" w:afterAutospacing="1" w:line="240" w:lineRule="auto"/>
    </w:pPr>
    <w:rPr>
      <w:rFonts w:ascii="Aptos" w:hAnsi="Aptos" w:cs="Aptos"/>
      <w:kern w:val="0"/>
      <w14:ligatures w14:val="none"/>
    </w:rPr>
  </w:style>
  <w:style w:type="character" w:styleId="UnresolvedMention">
    <w:name w:val="Unresolved Mention"/>
    <w:basedOn w:val="DefaultParagraphFont"/>
    <w:uiPriority w:val="99"/>
    <w:semiHidden/>
    <w:unhideWhenUsed/>
    <w:rsid w:val="00C36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5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krabanal@cambridg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David</dc:creator>
  <cp:keywords/>
  <dc:description/>
  <cp:lastModifiedBy>Britney Brantley</cp:lastModifiedBy>
  <cp:revision>2</cp:revision>
  <dcterms:created xsi:type="dcterms:W3CDTF">2024-02-08T16:30:00Z</dcterms:created>
  <dcterms:modified xsi:type="dcterms:W3CDTF">2024-02-08T16:30:00Z</dcterms:modified>
</cp:coreProperties>
</file>