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69A0B" w14:textId="77777777" w:rsidR="007D6E2C" w:rsidRDefault="007D6E2C" w:rsidP="007D6E2C">
      <w:pPr>
        <w:jc w:val="center"/>
      </w:pPr>
      <w:r>
        <w:t>AGENDA</w:t>
      </w:r>
    </w:p>
    <w:p w14:paraId="59E0567C" w14:textId="77777777" w:rsidR="007D6E2C" w:rsidRDefault="007D6E2C" w:rsidP="007D6E2C">
      <w:r>
        <w:t>REGULAR MEETING OF THE MAYOR AND COUNCIL, TOWN OF SORRENTO, TUESDAY, JANUARY 7, 2020 6:00 P.M., SORRENTO TOWN HALL, SORRENTO, LOUISIANA.</w:t>
      </w:r>
    </w:p>
    <w:p w14:paraId="0E62BF9F" w14:textId="77777777" w:rsidR="007D6E2C" w:rsidRDefault="007D6E2C" w:rsidP="007D6E2C">
      <w:pPr>
        <w:pStyle w:val="ListParagraph"/>
        <w:ind w:left="0"/>
        <w:contextualSpacing/>
        <w:jc w:val="both"/>
        <w:rPr>
          <w:sz w:val="22"/>
          <w:szCs w:val="22"/>
        </w:rPr>
      </w:pPr>
    </w:p>
    <w:p w14:paraId="7D5DF1CD" w14:textId="77777777" w:rsidR="007D6E2C" w:rsidRDefault="007D6E2C" w:rsidP="007D6E2C">
      <w:pPr>
        <w:pStyle w:val="ListParagraph"/>
        <w:numPr>
          <w:ilvl w:val="0"/>
          <w:numId w:val="1"/>
        </w:numPr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Invocation</w:t>
      </w:r>
    </w:p>
    <w:p w14:paraId="18124AC6" w14:textId="77777777" w:rsidR="007D6E2C" w:rsidRDefault="007D6E2C" w:rsidP="007D6E2C">
      <w:pPr>
        <w:pStyle w:val="ListParagraph"/>
        <w:ind w:left="1080"/>
        <w:contextualSpacing/>
        <w:jc w:val="both"/>
        <w:rPr>
          <w:sz w:val="22"/>
          <w:szCs w:val="22"/>
        </w:rPr>
      </w:pPr>
    </w:p>
    <w:p w14:paraId="10CB46CE" w14:textId="77777777" w:rsidR="007D6E2C" w:rsidRDefault="007D6E2C" w:rsidP="007D6E2C">
      <w:pPr>
        <w:pStyle w:val="ListParagraph"/>
        <w:numPr>
          <w:ilvl w:val="0"/>
          <w:numId w:val="1"/>
        </w:numPr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Pledge</w:t>
      </w:r>
    </w:p>
    <w:p w14:paraId="6167FB24" w14:textId="77777777" w:rsidR="007D6E2C" w:rsidRDefault="007D6E2C" w:rsidP="007D6E2C">
      <w:pPr>
        <w:pStyle w:val="ListParagraph"/>
        <w:ind w:left="0"/>
        <w:contextualSpacing/>
        <w:jc w:val="both"/>
        <w:rPr>
          <w:sz w:val="22"/>
          <w:szCs w:val="22"/>
        </w:rPr>
      </w:pPr>
    </w:p>
    <w:p w14:paraId="6D1A77A8" w14:textId="77777777" w:rsidR="007D6E2C" w:rsidRDefault="007D6E2C" w:rsidP="007D6E2C">
      <w:pPr>
        <w:pStyle w:val="ListParagraph"/>
        <w:numPr>
          <w:ilvl w:val="0"/>
          <w:numId w:val="1"/>
        </w:numPr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Approve Minutes from meeting of mayor and council taken Tuesday, December 3, 2019</w:t>
      </w:r>
    </w:p>
    <w:p w14:paraId="2B6D513B" w14:textId="77777777" w:rsidR="007D6E2C" w:rsidRDefault="007D6E2C" w:rsidP="007D6E2C">
      <w:pPr>
        <w:pStyle w:val="ListParagraph"/>
        <w:ind w:left="0"/>
        <w:contextualSpacing/>
        <w:jc w:val="both"/>
        <w:rPr>
          <w:sz w:val="22"/>
          <w:szCs w:val="22"/>
        </w:rPr>
      </w:pPr>
    </w:p>
    <w:p w14:paraId="1BD21F2D" w14:textId="77777777" w:rsidR="007D6E2C" w:rsidRDefault="007D6E2C" w:rsidP="007D6E2C">
      <w:pPr>
        <w:pStyle w:val="ListParagraph"/>
        <w:numPr>
          <w:ilvl w:val="0"/>
          <w:numId w:val="1"/>
        </w:numPr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Approve bills for the month of December 2019</w:t>
      </w:r>
    </w:p>
    <w:p w14:paraId="6702B38C" w14:textId="77777777" w:rsidR="007D6E2C" w:rsidRDefault="007D6E2C" w:rsidP="007D6E2C">
      <w:pPr>
        <w:pStyle w:val="ListParagraph"/>
        <w:jc w:val="both"/>
        <w:rPr>
          <w:sz w:val="22"/>
          <w:szCs w:val="22"/>
        </w:rPr>
      </w:pPr>
    </w:p>
    <w:p w14:paraId="6DAEF685" w14:textId="77777777" w:rsidR="007D6E2C" w:rsidRDefault="007D6E2C" w:rsidP="007D6E2C">
      <w:pPr>
        <w:pStyle w:val="ListParagraph"/>
        <w:numPr>
          <w:ilvl w:val="0"/>
          <w:numId w:val="1"/>
        </w:numPr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Police Report</w:t>
      </w:r>
    </w:p>
    <w:p w14:paraId="6C344566" w14:textId="77777777" w:rsidR="007D6E2C" w:rsidRDefault="007D6E2C" w:rsidP="007D6E2C">
      <w:pPr>
        <w:pStyle w:val="ListParagraph"/>
        <w:jc w:val="both"/>
        <w:rPr>
          <w:sz w:val="22"/>
          <w:szCs w:val="22"/>
        </w:rPr>
      </w:pPr>
    </w:p>
    <w:p w14:paraId="2C574847" w14:textId="77777777" w:rsidR="007D6E2C" w:rsidRDefault="007D6E2C" w:rsidP="007D6E2C">
      <w:pPr>
        <w:pStyle w:val="ListParagraph"/>
        <w:numPr>
          <w:ilvl w:val="0"/>
          <w:numId w:val="1"/>
        </w:numPr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Monthly financial report</w:t>
      </w:r>
    </w:p>
    <w:p w14:paraId="2B7C86C3" w14:textId="77777777" w:rsidR="007D6E2C" w:rsidRDefault="007D6E2C" w:rsidP="007D6E2C">
      <w:pPr>
        <w:pStyle w:val="ListParagraph"/>
        <w:rPr>
          <w:sz w:val="22"/>
          <w:szCs w:val="22"/>
        </w:rPr>
      </w:pPr>
    </w:p>
    <w:p w14:paraId="634ABECE" w14:textId="77777777" w:rsidR="007D6E2C" w:rsidRDefault="007D6E2C" w:rsidP="007D6E2C">
      <w:pPr>
        <w:numPr>
          <w:ilvl w:val="0"/>
          <w:numId w:val="1"/>
        </w:numPr>
        <w:autoSpaceDE w:val="0"/>
        <w:autoSpaceDN w:val="0"/>
        <w:jc w:val="both"/>
        <w:rPr>
          <w:rFonts w:eastAsia="Times New Roman"/>
        </w:rPr>
      </w:pPr>
      <w:r>
        <w:rPr>
          <w:rFonts w:eastAsia="Times New Roman"/>
        </w:rPr>
        <w:t xml:space="preserve">Public hearing on Ordinance 19-11 An Ordinance to Amend Article IV, Sections 18-324 through 18-332 of the Code of Ordinances for the Town of Sorrento with respect to “Condemnation” and related standards of application.    </w:t>
      </w:r>
    </w:p>
    <w:p w14:paraId="4586C81E" w14:textId="77777777" w:rsidR="007D6E2C" w:rsidRDefault="007D6E2C" w:rsidP="007D6E2C">
      <w:pPr>
        <w:pStyle w:val="ListParagraph"/>
        <w:rPr>
          <w:sz w:val="22"/>
          <w:szCs w:val="22"/>
        </w:rPr>
      </w:pPr>
    </w:p>
    <w:p w14:paraId="5EB7F439" w14:textId="77777777" w:rsidR="007D6E2C" w:rsidRDefault="007D6E2C" w:rsidP="007D6E2C">
      <w:pPr>
        <w:numPr>
          <w:ilvl w:val="0"/>
          <w:numId w:val="1"/>
        </w:numPr>
        <w:autoSpaceDE w:val="0"/>
        <w:autoSpaceDN w:val="0"/>
        <w:jc w:val="both"/>
        <w:rPr>
          <w:rFonts w:eastAsia="Times New Roman"/>
        </w:rPr>
      </w:pPr>
      <w:r>
        <w:rPr>
          <w:rFonts w:eastAsia="Times New Roman"/>
        </w:rPr>
        <w:t>Vote on Ordinance 19-11</w:t>
      </w:r>
    </w:p>
    <w:p w14:paraId="522119EE" w14:textId="77777777" w:rsidR="007D6E2C" w:rsidRDefault="007D6E2C" w:rsidP="007D6E2C">
      <w:pPr>
        <w:pStyle w:val="ListParagraph"/>
        <w:rPr>
          <w:sz w:val="22"/>
          <w:szCs w:val="22"/>
        </w:rPr>
      </w:pPr>
    </w:p>
    <w:p w14:paraId="5AEC9687" w14:textId="77777777" w:rsidR="007D6E2C" w:rsidRDefault="007D6E2C" w:rsidP="007D6E2C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Introduce Ordinance 19-10 An Ordinance to Amend Appendix II, Section 17-2045 of the Development Code with Respect to “Manufactured Housing and Mobile Home Standards” and the standards for siting manufactured housing.    </w:t>
      </w:r>
    </w:p>
    <w:p w14:paraId="4157956E" w14:textId="77777777" w:rsidR="007D6E2C" w:rsidRDefault="007D6E2C" w:rsidP="007D6E2C">
      <w:pPr>
        <w:pStyle w:val="ListParagraph"/>
        <w:rPr>
          <w:sz w:val="22"/>
          <w:szCs w:val="22"/>
        </w:rPr>
      </w:pPr>
    </w:p>
    <w:p w14:paraId="580C7560" w14:textId="77777777" w:rsidR="007D6E2C" w:rsidRDefault="007D6E2C" w:rsidP="007D6E2C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Discussion on </w:t>
      </w:r>
    </w:p>
    <w:p w14:paraId="70FFCA99" w14:textId="77777777" w:rsidR="007D6E2C" w:rsidRDefault="007D6E2C" w:rsidP="007D6E2C">
      <w:pPr>
        <w:pStyle w:val="ListParagraph"/>
        <w:rPr>
          <w:sz w:val="22"/>
          <w:szCs w:val="22"/>
        </w:rPr>
      </w:pPr>
    </w:p>
    <w:p w14:paraId="200C50E9" w14:textId="77777777" w:rsidR="007D6E2C" w:rsidRDefault="007D6E2C" w:rsidP="007D6E2C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Baseball Park zoning issue-town control for public use</w:t>
      </w:r>
    </w:p>
    <w:p w14:paraId="1388C1E8" w14:textId="77777777" w:rsidR="007D6E2C" w:rsidRDefault="007D6E2C" w:rsidP="007D6E2C">
      <w:pPr>
        <w:pStyle w:val="ListParagraph"/>
        <w:rPr>
          <w:sz w:val="22"/>
          <w:szCs w:val="22"/>
        </w:rPr>
      </w:pPr>
    </w:p>
    <w:p w14:paraId="00838ACC" w14:textId="77777777" w:rsidR="007D6E2C" w:rsidRDefault="007D6E2C" w:rsidP="007D6E2C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Approve New Beer and Liquor License for </w:t>
      </w:r>
      <w:proofErr w:type="spellStart"/>
      <w:r>
        <w:rPr>
          <w:rFonts w:eastAsia="Times New Roman"/>
        </w:rPr>
        <w:t>Duckroost</w:t>
      </w:r>
      <w:proofErr w:type="spellEnd"/>
      <w:r>
        <w:rPr>
          <w:rFonts w:eastAsia="Times New Roman"/>
        </w:rPr>
        <w:t xml:space="preserve"> Seafood (formerly Reno and Hope Seafood)</w:t>
      </w:r>
    </w:p>
    <w:p w14:paraId="51705959" w14:textId="77777777" w:rsidR="007D6E2C" w:rsidRDefault="007D6E2C" w:rsidP="007D6E2C">
      <w:pPr>
        <w:pStyle w:val="ListParagraph"/>
        <w:rPr>
          <w:sz w:val="22"/>
          <w:szCs w:val="22"/>
        </w:rPr>
      </w:pPr>
    </w:p>
    <w:p w14:paraId="5E208FBC" w14:textId="77777777" w:rsidR="007D6E2C" w:rsidRDefault="007D6E2C" w:rsidP="007D6E2C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Discussion of Travel Reimbursement</w:t>
      </w:r>
    </w:p>
    <w:p w14:paraId="223713E3" w14:textId="77777777" w:rsidR="007D6E2C" w:rsidRDefault="007D6E2C" w:rsidP="007D6E2C">
      <w:pPr>
        <w:autoSpaceDE w:val="0"/>
        <w:autoSpaceDN w:val="0"/>
        <w:jc w:val="both"/>
      </w:pPr>
    </w:p>
    <w:p w14:paraId="3602B738" w14:textId="77777777" w:rsidR="007D6E2C" w:rsidRDefault="007D6E2C" w:rsidP="007D6E2C">
      <w:pPr>
        <w:pStyle w:val="ListParagraph"/>
        <w:numPr>
          <w:ilvl w:val="0"/>
          <w:numId w:val="1"/>
        </w:numPr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Impact Fees</w:t>
      </w:r>
    </w:p>
    <w:p w14:paraId="213BAB53" w14:textId="77777777" w:rsidR="007D6E2C" w:rsidRDefault="007D6E2C" w:rsidP="007D6E2C">
      <w:pPr>
        <w:pStyle w:val="ListParagraph"/>
        <w:rPr>
          <w:sz w:val="22"/>
          <w:szCs w:val="22"/>
        </w:rPr>
      </w:pPr>
    </w:p>
    <w:p w14:paraId="092849AD" w14:textId="77777777" w:rsidR="007D6E2C" w:rsidRDefault="007D6E2C" w:rsidP="007D6E2C">
      <w:pPr>
        <w:pStyle w:val="ListParagraph"/>
        <w:numPr>
          <w:ilvl w:val="0"/>
          <w:numId w:val="1"/>
        </w:numPr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All South Engineering-Jarret Bauer Grant Fee Request</w:t>
      </w:r>
    </w:p>
    <w:p w14:paraId="699F2000" w14:textId="77777777" w:rsidR="007D6E2C" w:rsidRDefault="007D6E2C" w:rsidP="007D6E2C">
      <w:pPr>
        <w:pStyle w:val="ListParagraph"/>
        <w:rPr>
          <w:sz w:val="22"/>
          <w:szCs w:val="22"/>
        </w:rPr>
      </w:pPr>
    </w:p>
    <w:p w14:paraId="189B9C02" w14:textId="77777777" w:rsidR="007D6E2C" w:rsidRDefault="007D6E2C" w:rsidP="007D6E2C">
      <w:pPr>
        <w:pStyle w:val="ListParagraph"/>
        <w:numPr>
          <w:ilvl w:val="0"/>
          <w:numId w:val="1"/>
        </w:numPr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Discussion of Sewer Fee increase</w:t>
      </w:r>
    </w:p>
    <w:p w14:paraId="24BCC3CF" w14:textId="77777777" w:rsidR="007D6E2C" w:rsidRDefault="007D6E2C" w:rsidP="007D6E2C">
      <w:pPr>
        <w:pStyle w:val="ListParagraph"/>
        <w:rPr>
          <w:sz w:val="22"/>
          <w:szCs w:val="22"/>
        </w:rPr>
      </w:pPr>
    </w:p>
    <w:p w14:paraId="78B08FD2" w14:textId="77777777" w:rsidR="007D6E2C" w:rsidRDefault="007D6E2C" w:rsidP="007D6E2C">
      <w:pPr>
        <w:pStyle w:val="ListParagraph"/>
        <w:numPr>
          <w:ilvl w:val="0"/>
          <w:numId w:val="1"/>
        </w:numPr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Moratorium for major and minor subdivisions</w:t>
      </w:r>
    </w:p>
    <w:p w14:paraId="288A7143" w14:textId="77777777" w:rsidR="007D6E2C" w:rsidRDefault="007D6E2C" w:rsidP="007D6E2C">
      <w:pPr>
        <w:pStyle w:val="ListParagraph"/>
        <w:rPr>
          <w:sz w:val="22"/>
          <w:szCs w:val="22"/>
        </w:rPr>
      </w:pPr>
    </w:p>
    <w:p w14:paraId="6227E87C" w14:textId="77777777" w:rsidR="007D6E2C" w:rsidRDefault="007D6E2C" w:rsidP="007D6E2C">
      <w:pPr>
        <w:pStyle w:val="ListParagraph"/>
        <w:numPr>
          <w:ilvl w:val="0"/>
          <w:numId w:val="1"/>
        </w:numPr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Renew Debris Removal Monitoring Contract</w:t>
      </w:r>
    </w:p>
    <w:p w14:paraId="300ED263" w14:textId="77777777" w:rsidR="007D6E2C" w:rsidRDefault="007D6E2C" w:rsidP="007D6E2C">
      <w:pPr>
        <w:pStyle w:val="ListParagraph"/>
        <w:rPr>
          <w:sz w:val="22"/>
          <w:szCs w:val="22"/>
        </w:rPr>
      </w:pPr>
    </w:p>
    <w:p w14:paraId="43A9E4AD" w14:textId="77777777" w:rsidR="007D6E2C" w:rsidRDefault="007D6E2C" w:rsidP="007D6E2C">
      <w:pPr>
        <w:pStyle w:val="ListParagraph"/>
        <w:numPr>
          <w:ilvl w:val="0"/>
          <w:numId w:val="1"/>
        </w:numPr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Planning and Zoning Appointments</w:t>
      </w:r>
    </w:p>
    <w:p w14:paraId="652DE3D2" w14:textId="77777777" w:rsidR="007D6E2C" w:rsidRDefault="007D6E2C" w:rsidP="007D6E2C">
      <w:pPr>
        <w:pStyle w:val="ListParagraph"/>
        <w:ind w:left="0"/>
        <w:contextualSpacing/>
        <w:jc w:val="both"/>
        <w:rPr>
          <w:sz w:val="22"/>
          <w:szCs w:val="22"/>
        </w:rPr>
      </w:pPr>
    </w:p>
    <w:p w14:paraId="67B689FA" w14:textId="5E61B371" w:rsidR="007D6E2C" w:rsidRDefault="007D6E2C" w:rsidP="007D6E2C">
      <w:pPr>
        <w:pStyle w:val="ListParagraph"/>
        <w:ind w:left="0"/>
        <w:contextualSpacing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Posted 1/6/2020</w:t>
      </w:r>
    </w:p>
    <w:p w14:paraId="60D82073" w14:textId="77777777" w:rsidR="007D6E2C" w:rsidRDefault="007D6E2C" w:rsidP="007D6E2C">
      <w:r>
        <w:t xml:space="preserve">In accordance with the Americans with Disabilities Act, if you need special assistance, please contact </w:t>
      </w:r>
      <w:r>
        <w:rPr>
          <w:u w:val="single"/>
        </w:rPr>
        <w:t>Paige K. Robert</w:t>
      </w:r>
      <w:r>
        <w:t xml:space="preserve"> at </w:t>
      </w:r>
      <w:r>
        <w:rPr>
          <w:u w:val="single"/>
        </w:rPr>
        <w:t>225-675-5337</w:t>
      </w:r>
      <w:r>
        <w:t xml:space="preserve">, describing the assistance </w:t>
      </w:r>
      <w:proofErr w:type="spellStart"/>
      <w:r>
        <w:t>th</w:t>
      </w:r>
      <w:proofErr w:type="spellEnd"/>
    </w:p>
    <w:p w14:paraId="610992B8" w14:textId="77777777" w:rsidR="00D7367F" w:rsidRDefault="00D7367F"/>
    <w:sectPr w:rsidR="00D73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C0074"/>
    <w:multiLevelType w:val="hybridMultilevel"/>
    <w:tmpl w:val="73E6E00A"/>
    <w:lvl w:ilvl="0" w:tplc="7EBC6EA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2C"/>
    <w:rsid w:val="000F7B66"/>
    <w:rsid w:val="007D6E2C"/>
    <w:rsid w:val="00AA5B38"/>
    <w:rsid w:val="00D7367F"/>
    <w:rsid w:val="00E7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416E2"/>
  <w15:chartTrackingRefBased/>
  <w15:docId w15:val="{F02E8C8A-6F28-4873-8EBB-F8CE9EBE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6E2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7B66"/>
    <w:pPr>
      <w:framePr w:w="7920" w:h="1980" w:hRule="exact" w:hSpace="180" w:wrap="auto" w:hAnchor="page" w:xAlign="center" w:yAlign="bottom"/>
      <w:ind w:left="2880"/>
    </w:pPr>
    <w:rPr>
      <w:rFonts w:ascii="Footlight MT Light" w:eastAsiaTheme="majorEastAsia" w:hAnsi="Footlight MT Light" w:cstheme="majorBidi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7D6E2C"/>
    <w:pPr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6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Prado</dc:creator>
  <cp:keywords/>
  <dc:description/>
  <cp:lastModifiedBy>Kay Prado</cp:lastModifiedBy>
  <cp:revision>2</cp:revision>
  <dcterms:created xsi:type="dcterms:W3CDTF">2020-06-17T14:51:00Z</dcterms:created>
  <dcterms:modified xsi:type="dcterms:W3CDTF">2020-06-17T14:51:00Z</dcterms:modified>
</cp:coreProperties>
</file>