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C" w:rsidRPr="002E7DAC" w:rsidRDefault="002E7DAC" w:rsidP="002E7DAC">
      <w:pPr>
        <w:spacing w:after="0" w:line="240" w:lineRule="auto"/>
        <w:jc w:val="center"/>
        <w:rPr>
          <w:rFonts w:ascii="OPTICarmella" w:eastAsia="Times New Roman" w:hAnsi="OPTICarmella" w:cs="Nirmala UI"/>
          <w:b/>
          <w:spacing w:val="-5"/>
          <w:sz w:val="44"/>
          <w:szCs w:val="44"/>
        </w:rPr>
      </w:pPr>
      <w:r w:rsidRPr="002E7DAC">
        <w:rPr>
          <w:rFonts w:ascii="OPTICarmella" w:eastAsia="Times New Roman" w:hAnsi="OPTICarmella" w:cs="Nirmala UI"/>
          <w:b/>
          <w:spacing w:val="-5"/>
          <w:sz w:val="44"/>
          <w:szCs w:val="44"/>
        </w:rPr>
        <w:t>Susan Kinkead-Acree, MD, PLLC</w:t>
      </w:r>
    </w:p>
    <w:p w:rsidR="002E7DAC" w:rsidRPr="002E7DAC" w:rsidRDefault="002E7DAC" w:rsidP="002E7DAC">
      <w:pPr>
        <w:spacing w:after="0" w:line="240" w:lineRule="auto"/>
        <w:jc w:val="center"/>
        <w:rPr>
          <w:rFonts w:ascii="OPTICarmella" w:eastAsia="Times New Roman" w:hAnsi="OPTICarmella" w:cs="Nirmala UI"/>
          <w:b/>
          <w:spacing w:val="-5"/>
          <w:sz w:val="44"/>
          <w:szCs w:val="44"/>
        </w:rPr>
      </w:pPr>
      <w:r w:rsidRPr="002E7DAC">
        <w:rPr>
          <w:rFonts w:ascii="OPTICarmella" w:eastAsia="Times New Roman" w:hAnsi="OPTICarmella" w:cs="Nirmala UI"/>
          <w:b/>
          <w:spacing w:val="-5"/>
          <w:sz w:val="44"/>
          <w:szCs w:val="44"/>
        </w:rPr>
        <w:t>Psychiatry</w:t>
      </w:r>
    </w:p>
    <w:p w:rsidR="00064A41" w:rsidRPr="00493639" w:rsidRDefault="002E7DAC" w:rsidP="00D63554">
      <w:pPr>
        <w:pStyle w:val="BodyText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C4500">
        <w:rPr>
          <w:rFonts w:ascii="Californian FB" w:hAnsi="Californian FB"/>
          <w:b/>
          <w:noProof/>
          <w:sz w:val="32"/>
          <w:szCs w:val="32"/>
        </w:rPr>
        <w:drawing>
          <wp:inline distT="0" distB="0" distL="0" distR="0" wp14:anchorId="67891B27" wp14:editId="11E38727">
            <wp:extent cx="1295400" cy="876130"/>
            <wp:effectExtent l="0" t="0" r="0" b="635"/>
            <wp:docPr id="4" name="Picture 4" descr="C:\Users\Susan\Pictures\Lotus 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Pictures\Lotus vect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711" cy="8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A41" w:rsidRDefault="00064A41" w:rsidP="00D63554">
      <w:pPr>
        <w:pStyle w:val="BodyText"/>
        <w:spacing w:after="0" w:line="240" w:lineRule="auto"/>
        <w:jc w:val="center"/>
        <w:rPr>
          <w:rFonts w:ascii="Copperplate Gothic Bold" w:hAnsi="Copperplate Gothic Bold"/>
          <w:sz w:val="18"/>
          <w:szCs w:val="18"/>
        </w:rPr>
      </w:pPr>
    </w:p>
    <w:p w:rsidR="00064A41" w:rsidRPr="00D63554" w:rsidRDefault="00064A41" w:rsidP="00D63554">
      <w:pPr>
        <w:jc w:val="center"/>
        <w:rPr>
          <w:rFonts w:ascii="Californian FB" w:hAnsi="Californian FB"/>
          <w:b/>
          <w:sz w:val="32"/>
          <w:szCs w:val="28"/>
        </w:rPr>
      </w:pPr>
      <w:r w:rsidRPr="00D63554">
        <w:rPr>
          <w:rFonts w:ascii="Californian FB" w:hAnsi="Californian FB"/>
          <w:b/>
          <w:sz w:val="32"/>
          <w:szCs w:val="28"/>
        </w:rPr>
        <w:t>Medication Safety Tips</w:t>
      </w:r>
    </w:p>
    <w:p w:rsidR="00064A41" w:rsidRDefault="00064A41" w:rsidP="00584310">
      <w:pPr>
        <w:spacing w:before="150" w:after="0" w:line="240" w:lineRule="atLeast"/>
        <w:jc w:val="center"/>
        <w:outlineLvl w:val="3"/>
        <w:rPr>
          <w:rFonts w:ascii="Arial" w:hAnsi="Arial" w:cs="Arial"/>
          <w:b/>
          <w:bCs/>
          <w:color w:val="984806"/>
          <w:sz w:val="28"/>
          <w:szCs w:val="28"/>
        </w:rPr>
      </w:pPr>
    </w:p>
    <w:p w:rsidR="00064A41" w:rsidRPr="00D63554" w:rsidRDefault="00064A41" w:rsidP="00821A32">
      <w:pPr>
        <w:spacing w:before="45" w:after="150" w:line="240" w:lineRule="atLeast"/>
        <w:jc w:val="center"/>
        <w:rPr>
          <w:rFonts w:ascii="Californian FB" w:hAnsi="Californian FB" w:cs="Arial"/>
          <w:b/>
          <w:color w:val="000000"/>
          <w:sz w:val="28"/>
          <w:szCs w:val="28"/>
        </w:rPr>
      </w:pPr>
      <w:r w:rsidRPr="00D63554">
        <w:rPr>
          <w:rFonts w:ascii="Californian FB" w:hAnsi="Californian FB" w:cs="Arial"/>
          <w:b/>
          <w:color w:val="000000"/>
          <w:sz w:val="28"/>
          <w:szCs w:val="28"/>
        </w:rPr>
        <w:t>These ten medication tips can help you make sure that your medication works safely to improve your health.</w:t>
      </w:r>
    </w:p>
    <w:p w:rsidR="00064A41" w:rsidRPr="00D63554" w:rsidRDefault="00064A41" w:rsidP="00A57AEE">
      <w:pPr>
        <w:spacing w:before="45" w:after="150" w:line="240" w:lineRule="atLeast"/>
        <w:rPr>
          <w:rFonts w:ascii="Californian FB" w:hAnsi="Californian FB" w:cs="Arial"/>
          <w:color w:val="000000"/>
          <w:sz w:val="20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Take each medication exactly as it has been prescribed.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Make sure that all your doctors know about all your medications.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Let your doctors know about any other over-the-counter medications, </w:t>
      </w:r>
      <w:hyperlink r:id="rId8" w:history="1">
        <w:r w:rsidRPr="00D63554">
          <w:rPr>
            <w:rFonts w:ascii="Californian FB" w:hAnsi="Californian FB" w:cs="Arial"/>
            <w:sz w:val="24"/>
          </w:rPr>
          <w:t>vitamins</w:t>
        </w:r>
      </w:hyperlink>
      <w:r w:rsidRPr="00D63554">
        <w:rPr>
          <w:rFonts w:ascii="Californian FB" w:hAnsi="Californian FB" w:cs="Arial"/>
          <w:sz w:val="24"/>
          <w:szCs w:val="20"/>
        </w:rPr>
        <w:t xml:space="preserve">, </w:t>
      </w:r>
      <w:hyperlink r:id="rId9" w:history="1">
        <w:r w:rsidRPr="00D63554">
          <w:rPr>
            <w:rFonts w:ascii="Californian FB" w:hAnsi="Californian FB" w:cs="Arial"/>
            <w:sz w:val="24"/>
          </w:rPr>
          <w:t>supplements</w:t>
        </w:r>
      </w:hyperlink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, and herbs that you use—there are active substances in many supplements and herbs that can interact with prescription medications.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D63554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Use the same pharmacy to fill all your </w:t>
      </w:r>
      <w:hyperlink r:id="rId10" w:history="1">
        <w:r w:rsidRPr="00D63554">
          <w:rPr>
            <w:rFonts w:ascii="Californian FB" w:hAnsi="Californian FB" w:cs="Arial"/>
            <w:sz w:val="24"/>
          </w:rPr>
          <w:t>prescriptions</w:t>
        </w:r>
      </w:hyperlink>
      <w:r w:rsidRPr="00D63554">
        <w:rPr>
          <w:rFonts w:ascii="Californian FB" w:hAnsi="Californian FB" w:cs="Arial"/>
          <w:sz w:val="24"/>
          <w:szCs w:val="20"/>
        </w:rPr>
        <w:t xml:space="preserve"> </w:t>
      </w: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so that they can help you keep track of everything you're taking.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Keep medications out of the reach of children.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change your medication dose or schedule without talking with your doctor.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use medication prescribed for someone else.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crush or break pills unless your doctor instructs you to do so.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Never use medication that has passed its expiration date. </w:t>
      </w:r>
    </w:p>
    <w:p w:rsidR="00064A41" w:rsidRPr="00D63554" w:rsidRDefault="00064A41" w:rsidP="00D63554">
      <w:pPr>
        <w:pStyle w:val="ListParagraph"/>
        <w:spacing w:before="100" w:beforeAutospacing="1" w:after="100" w:afterAutospacing="1" w:line="240" w:lineRule="atLeast"/>
        <w:ind w:left="360"/>
        <w:rPr>
          <w:rFonts w:ascii="Californian FB" w:hAnsi="Californian FB" w:cs="Arial"/>
          <w:color w:val="000000"/>
          <w:sz w:val="24"/>
          <w:szCs w:val="20"/>
        </w:rPr>
      </w:pPr>
    </w:p>
    <w:p w:rsidR="00064A41" w:rsidRPr="00D63554" w:rsidRDefault="00064A41" w:rsidP="00821A32">
      <w:pPr>
        <w:pStyle w:val="ListParagraph"/>
        <w:numPr>
          <w:ilvl w:val="0"/>
          <w:numId w:val="3"/>
        </w:numPr>
        <w:spacing w:before="100" w:beforeAutospacing="1" w:after="100" w:afterAutospacing="1" w:line="240" w:lineRule="atLeast"/>
        <w:rPr>
          <w:rFonts w:ascii="Californian FB" w:hAnsi="Californian FB" w:cs="Arial"/>
          <w:color w:val="000000"/>
          <w:sz w:val="24"/>
          <w:szCs w:val="20"/>
        </w:rPr>
      </w:pPr>
      <w:r w:rsidRPr="00D63554">
        <w:rPr>
          <w:rFonts w:ascii="Californian FB" w:hAnsi="Californian FB" w:cs="Arial"/>
          <w:color w:val="000000"/>
          <w:sz w:val="24"/>
          <w:szCs w:val="20"/>
        </w:rPr>
        <w:t xml:space="preserve">Store your medications in cool, dry locations (e.g., the bathroom cabinet may not be the best place for your medication). </w:t>
      </w:r>
    </w:p>
    <w:p w:rsidR="00064A41" w:rsidRPr="00D63554" w:rsidRDefault="00064A41" w:rsidP="00A57AEE">
      <w:pPr>
        <w:spacing w:before="60" w:after="90" w:line="240" w:lineRule="atLeast"/>
        <w:rPr>
          <w:rFonts w:ascii="Californian FB" w:hAnsi="Californian FB" w:cs="Arial"/>
          <w:b/>
          <w:bCs/>
          <w:color w:val="000000"/>
          <w:sz w:val="18"/>
          <w:szCs w:val="18"/>
        </w:rPr>
      </w:pPr>
    </w:p>
    <w:p w:rsidR="00064A41" w:rsidRPr="00D63554" w:rsidRDefault="00064A41" w:rsidP="00A57AEE">
      <w:pPr>
        <w:spacing w:before="60" w:after="90" w:line="240" w:lineRule="atLeast"/>
        <w:rPr>
          <w:rFonts w:ascii="Californian FB" w:hAnsi="Californian FB" w:cs="Arial"/>
          <w:b/>
          <w:bCs/>
          <w:color w:val="000000"/>
          <w:sz w:val="18"/>
          <w:szCs w:val="18"/>
        </w:rPr>
      </w:pPr>
    </w:p>
    <w:p w:rsidR="00064A41" w:rsidRDefault="00064A41" w:rsidP="00A57AEE">
      <w:pPr>
        <w:spacing w:before="60" w:after="90" w:line="240" w:lineRule="atLeast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64A41" w:rsidRDefault="00064A41"/>
    <w:sectPr w:rsidR="00064A41" w:rsidSect="000A64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22B" w:rsidRDefault="006E622B">
      <w:r>
        <w:separator/>
      </w:r>
    </w:p>
  </w:endnote>
  <w:endnote w:type="continuationSeparator" w:id="0">
    <w:p w:rsidR="006E622B" w:rsidRDefault="006E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Carmella">
    <w:panose1 w:val="02000607020000020002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Default="002E7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Pr="002E7DAC" w:rsidRDefault="002E7DAC" w:rsidP="002E7DAC">
    <w:pPr>
      <w:spacing w:after="0" w:line="240" w:lineRule="auto"/>
      <w:rPr>
        <w:rFonts w:ascii="Nirmala UI" w:eastAsia="Times New Roman" w:hAnsi="Nirmala UI" w:cs="Nirmala UI"/>
        <w:spacing w:val="-5"/>
        <w:sz w:val="18"/>
        <w:szCs w:val="16"/>
      </w:rPr>
    </w:pPr>
    <w:r w:rsidRPr="002E7DAC">
      <w:rPr>
        <w:rFonts w:ascii="Nirmala UI" w:eastAsia="Times New Roman" w:hAnsi="Nirmala UI" w:cs="Nirmala UI"/>
        <w:spacing w:val="-5"/>
        <w:sz w:val="18"/>
        <w:szCs w:val="16"/>
      </w:rPr>
      <w:t>McLean Professional Park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</w:p>
  <w:p w:rsidR="002E7DAC" w:rsidRPr="002E7DAC" w:rsidRDefault="002E7DAC" w:rsidP="002E7DAC">
    <w:pPr>
      <w:spacing w:after="0" w:line="240" w:lineRule="auto"/>
      <w:rPr>
        <w:rFonts w:ascii="Nirmala UI" w:eastAsia="Times New Roman" w:hAnsi="Nirmala UI" w:cs="Nirmala UI"/>
        <w:spacing w:val="-5"/>
        <w:sz w:val="18"/>
        <w:szCs w:val="16"/>
      </w:rPr>
    </w:pPr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1499 Chain Bridge Road 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  <w:t xml:space="preserve"> </w:t>
    </w:r>
    <w:bookmarkStart w:id="0" w:name="_GoBack"/>
    <w:bookmarkEnd w:id="0"/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  TEL 703-992-6537</w:t>
    </w:r>
  </w:p>
  <w:p w:rsidR="002E7DAC" w:rsidRPr="002E7DAC" w:rsidRDefault="002E7DAC" w:rsidP="002E7DAC">
    <w:pPr>
      <w:spacing w:after="0" w:line="240" w:lineRule="auto"/>
      <w:rPr>
        <w:rFonts w:ascii="Nirmala UI" w:eastAsia="Times New Roman" w:hAnsi="Nirmala UI" w:cs="Nirmala UI"/>
        <w:spacing w:val="-5"/>
        <w:sz w:val="18"/>
        <w:szCs w:val="16"/>
      </w:rPr>
    </w:pPr>
    <w:r w:rsidRPr="002E7DAC">
      <w:rPr>
        <w:rFonts w:ascii="Nirmala UI" w:eastAsia="Times New Roman" w:hAnsi="Nirmala UI" w:cs="Nirmala UI"/>
        <w:spacing w:val="-5"/>
        <w:sz w:val="18"/>
        <w:szCs w:val="16"/>
      </w:rPr>
      <w:t xml:space="preserve">Suite 100 </w:t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</w:r>
    <w:r w:rsidRPr="002E7DAC">
      <w:rPr>
        <w:rFonts w:ascii="Nirmala UI" w:eastAsia="Times New Roman" w:hAnsi="Nirmala UI" w:cs="Nirmala UI"/>
        <w:spacing w:val="-5"/>
        <w:sz w:val="18"/>
        <w:szCs w:val="16"/>
      </w:rPr>
      <w:tab/>
      <w:t xml:space="preserve">  FAX 703-992-6539</w:t>
    </w:r>
  </w:p>
  <w:p w:rsidR="00064A41" w:rsidRPr="002E7DAC" w:rsidRDefault="002E7DAC" w:rsidP="002E7DAC">
    <w:pPr>
      <w:pStyle w:val="Footer"/>
    </w:pPr>
    <w:r w:rsidRPr="002E7DAC">
      <w:rPr>
        <w:rFonts w:ascii="Nirmala UI" w:eastAsiaTheme="minorHAnsi" w:hAnsi="Nirmala UI" w:cs="Nirmala UI"/>
        <w:sz w:val="18"/>
        <w:szCs w:val="16"/>
      </w:rPr>
      <w:t xml:space="preserve">McLean, VA  22101 </w:t>
    </w:r>
    <w:r w:rsidRPr="002E7DAC">
      <w:rPr>
        <w:rFonts w:ascii="Nirmala UI" w:eastAsiaTheme="minorHAnsi" w:hAnsi="Nirmala UI" w:cs="Nirmala UI"/>
        <w:sz w:val="18"/>
        <w:szCs w:val="16"/>
      </w:rPr>
      <w:tab/>
    </w:r>
    <w:r w:rsidRPr="002E7DAC">
      <w:rPr>
        <w:rFonts w:ascii="Nirmala UI" w:eastAsiaTheme="minorHAnsi" w:hAnsi="Nirmala UI" w:cs="Nirmala UI"/>
        <w:sz w:val="18"/>
        <w:szCs w:val="16"/>
      </w:rPr>
      <w:tab/>
      <w:t xml:space="preserve">                   </w:t>
    </w:r>
    <w:r>
      <w:rPr>
        <w:rFonts w:ascii="Nirmala UI" w:eastAsiaTheme="minorHAnsi" w:hAnsi="Nirmala UI" w:cs="Nirmala UI"/>
        <w:sz w:val="18"/>
        <w:szCs w:val="16"/>
      </w:rPr>
      <w:t xml:space="preserve">     </w:t>
    </w:r>
    <w:r w:rsidRPr="002E7DAC">
      <w:rPr>
        <w:rFonts w:ascii="Nirmala UI" w:eastAsiaTheme="minorHAnsi" w:hAnsi="Nirmala UI" w:cs="Nirmala UI"/>
        <w:sz w:val="18"/>
        <w:szCs w:val="16"/>
      </w:rPr>
      <w:t xml:space="preserve"> </w:t>
    </w:r>
    <w:r>
      <w:rPr>
        <w:rFonts w:ascii="Nirmala UI" w:eastAsiaTheme="minorHAnsi" w:hAnsi="Nirmala UI" w:cs="Nirmala UI"/>
        <w:sz w:val="18"/>
        <w:szCs w:val="16"/>
      </w:rPr>
      <w:t xml:space="preserve"> </w:t>
    </w:r>
    <w:r w:rsidRPr="002E7DAC">
      <w:rPr>
        <w:rFonts w:ascii="Nirmala UI" w:eastAsiaTheme="minorHAnsi" w:hAnsi="Nirmala UI" w:cs="Nirmala UI"/>
        <w:sz w:val="18"/>
        <w:szCs w:val="16"/>
      </w:rPr>
      <w:t>susankinkeadacreemd.net</w:t>
    </w:r>
    <w:r w:rsidRPr="002E7DAC">
      <w:rPr>
        <w:rFonts w:ascii="Nirmala UI" w:eastAsiaTheme="minorHAnsi" w:hAnsi="Nirmala UI" w:cs="Nirmala UI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Default="002E7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22B" w:rsidRDefault="006E622B">
      <w:r>
        <w:separator/>
      </w:r>
    </w:p>
  </w:footnote>
  <w:footnote w:type="continuationSeparator" w:id="0">
    <w:p w:rsidR="006E622B" w:rsidRDefault="006E6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Default="002E7D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Default="002E7D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DAC" w:rsidRDefault="002E7D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DE3"/>
    <w:multiLevelType w:val="hybridMultilevel"/>
    <w:tmpl w:val="CF00C3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CE0C38"/>
    <w:multiLevelType w:val="multilevel"/>
    <w:tmpl w:val="F2B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C94935"/>
    <w:multiLevelType w:val="multilevel"/>
    <w:tmpl w:val="C2CC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AEE"/>
    <w:rsid w:val="00064A41"/>
    <w:rsid w:val="000A64D1"/>
    <w:rsid w:val="00202808"/>
    <w:rsid w:val="002E5CB7"/>
    <w:rsid w:val="002E7DAC"/>
    <w:rsid w:val="003D651F"/>
    <w:rsid w:val="004075B8"/>
    <w:rsid w:val="00493639"/>
    <w:rsid w:val="00534FBB"/>
    <w:rsid w:val="00584310"/>
    <w:rsid w:val="006835BF"/>
    <w:rsid w:val="006E622B"/>
    <w:rsid w:val="00701479"/>
    <w:rsid w:val="00821A32"/>
    <w:rsid w:val="008702CA"/>
    <w:rsid w:val="00946E3A"/>
    <w:rsid w:val="00960D7B"/>
    <w:rsid w:val="00A57AEE"/>
    <w:rsid w:val="00A705C8"/>
    <w:rsid w:val="00B174A6"/>
    <w:rsid w:val="00B937E1"/>
    <w:rsid w:val="00C73DDF"/>
    <w:rsid w:val="00CB7714"/>
    <w:rsid w:val="00CF6231"/>
    <w:rsid w:val="00D42354"/>
    <w:rsid w:val="00D63554"/>
    <w:rsid w:val="00DF3BCA"/>
    <w:rsid w:val="00FA70F4"/>
    <w:rsid w:val="00FE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3C525"/>
  <w15:docId w15:val="{0F6DBF71-AFB8-45FD-B5FD-D7D2F586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A64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7AEE"/>
    <w:rPr>
      <w:rFonts w:cs="Times New Roman"/>
      <w:color w:val="3789B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82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21A3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D63554"/>
    <w:pPr>
      <w:spacing w:after="240" w:line="240" w:lineRule="atLeast"/>
    </w:pPr>
    <w:rPr>
      <w:rFonts w:ascii="Garamond" w:eastAsia="Times New Roman" w:hAnsi="Garamond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3554"/>
    <w:rPr>
      <w:rFonts w:ascii="Garamond" w:eastAsia="Times New Roman" w:hAnsi="Garamond" w:cs="Times New Roman"/>
      <w:spacing w:val="-5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635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653B"/>
  </w:style>
  <w:style w:type="paragraph" w:styleId="Footer">
    <w:name w:val="footer"/>
    <w:basedOn w:val="Normal"/>
    <w:link w:val="FooterChar"/>
    <w:uiPriority w:val="99"/>
    <w:rsid w:val="00D635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714">
                              <w:marLeft w:val="2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072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860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86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0723">
                              <w:marLeft w:val="2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6070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6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86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86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0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86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86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md.com/hw-popup/vitamins-and-their-functions-and-sourc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webmd.com/drugs/index-drug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md.com/food-recipes/tc/dietary-supplements-topic-overvie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skinkeadacree</dc:creator>
  <cp:lastModifiedBy>Susan</cp:lastModifiedBy>
  <cp:revision>3</cp:revision>
  <dcterms:created xsi:type="dcterms:W3CDTF">2017-02-28T19:49:00Z</dcterms:created>
  <dcterms:modified xsi:type="dcterms:W3CDTF">2017-02-28T19:51:00Z</dcterms:modified>
</cp:coreProperties>
</file>