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A6" w:rsidRDefault="00031FD0" w:rsidP="001818A6">
      <w:pPr>
        <w:jc w:val="center"/>
      </w:pPr>
      <w:r>
        <w:rPr>
          <w:noProof/>
        </w:rPr>
        <w:drawing>
          <wp:inline distT="0" distB="0" distL="0" distR="0">
            <wp:extent cx="2273643" cy="1103029"/>
            <wp:effectExtent l="0" t="0" r="0" b="1905"/>
            <wp:docPr id="1" name="Picture 1" descr="C:\Users\Brenda\Desktop\bl and wt logo col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Desktop\bl and wt logo colla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3643" cy="1103029"/>
                    </a:xfrm>
                    <a:prstGeom prst="rect">
                      <a:avLst/>
                    </a:prstGeom>
                    <a:noFill/>
                    <a:ln>
                      <a:noFill/>
                    </a:ln>
                  </pic:spPr>
                </pic:pic>
              </a:graphicData>
            </a:graphic>
          </wp:inline>
        </w:drawing>
      </w:r>
    </w:p>
    <w:p w:rsidR="00283A77" w:rsidRDefault="001818A6" w:rsidP="001818A6">
      <w:pPr>
        <w:tabs>
          <w:tab w:val="left" w:pos="3775"/>
        </w:tabs>
      </w:pPr>
      <w:r>
        <w:tab/>
        <w:t>CONFIDENTIALITY</w:t>
      </w:r>
    </w:p>
    <w:p w:rsidR="001818A6" w:rsidRPr="001818A6" w:rsidRDefault="001818A6" w:rsidP="00B54A94">
      <w:pPr>
        <w:spacing w:after="0" w:line="240" w:lineRule="auto"/>
        <w:jc w:val="both"/>
        <w:rPr>
          <w:rFonts w:ascii="Times" w:eastAsia="Times New Roman" w:hAnsi="Times" w:cs="Times New Roman"/>
          <w:sz w:val="24"/>
          <w:szCs w:val="20"/>
        </w:rPr>
      </w:pPr>
      <w:r w:rsidRPr="001818A6">
        <w:rPr>
          <w:rFonts w:ascii="Times" w:eastAsia="Times New Roman" w:hAnsi="Times" w:cs="Times New Roman"/>
          <w:b/>
          <w:sz w:val="24"/>
          <w:szCs w:val="20"/>
        </w:rPr>
        <w:t>COUNSELING</w:t>
      </w:r>
      <w:r w:rsidRPr="001818A6">
        <w:rPr>
          <w:rFonts w:ascii="Times" w:eastAsia="Times New Roman" w:hAnsi="Times" w:cs="Times New Roman"/>
          <w:sz w:val="24"/>
          <w:szCs w:val="20"/>
        </w:rPr>
        <w:t xml:space="preserve"> is a confidential process designed to help you address your concerns, come to a greater understanding of yourself, and learn effective personal and interpersonal coping strategies. It involves a relationship between you and a trained therapist who has the desire and willingness to help you accomplish your individual goals. Counseling involves sharing sensitive, personal, and private information that may at times be distressing. During the course of counseling, there may be periods of increased anxiety or confusion. The outcome of counseling is often positive; however, the level of satisfaction for any individual is not predictable. Your therapist is available to support you throughout the counseling process.</w:t>
      </w:r>
    </w:p>
    <w:p w:rsidR="001818A6" w:rsidRPr="001818A6" w:rsidRDefault="001818A6" w:rsidP="00B54A94">
      <w:pPr>
        <w:spacing w:after="0" w:line="240" w:lineRule="auto"/>
        <w:jc w:val="both"/>
        <w:rPr>
          <w:rFonts w:ascii="Times" w:eastAsia="Times New Roman" w:hAnsi="Times" w:cs="Times New Roman"/>
          <w:sz w:val="24"/>
          <w:szCs w:val="20"/>
        </w:rPr>
      </w:pPr>
    </w:p>
    <w:p w:rsidR="001818A6" w:rsidRPr="001818A6" w:rsidRDefault="001818A6" w:rsidP="00B54A94">
      <w:pPr>
        <w:spacing w:after="0" w:line="240" w:lineRule="auto"/>
        <w:jc w:val="both"/>
        <w:rPr>
          <w:rFonts w:ascii="Times" w:eastAsia="Times New Roman" w:hAnsi="Times" w:cs="Times New Roman"/>
          <w:sz w:val="24"/>
          <w:szCs w:val="20"/>
        </w:rPr>
      </w:pPr>
      <w:r w:rsidRPr="001818A6">
        <w:rPr>
          <w:rFonts w:ascii="Times" w:eastAsia="Times New Roman" w:hAnsi="Times" w:cs="Times New Roman"/>
          <w:sz w:val="24"/>
          <w:szCs w:val="20"/>
        </w:rPr>
        <w:t>All interactions with Counseling Services, including scheduling of or attendance at appointments, content of your sessions, progress in counseling, and your records are confidential. You may request in writing that the counseling staff release specific information about your counseling to persons you designate.</w:t>
      </w:r>
    </w:p>
    <w:p w:rsidR="001818A6" w:rsidRPr="001818A6" w:rsidRDefault="001818A6" w:rsidP="001818A6">
      <w:pPr>
        <w:spacing w:after="0" w:line="240" w:lineRule="auto"/>
        <w:rPr>
          <w:rFonts w:ascii="Times" w:eastAsia="Times New Roman" w:hAnsi="Times" w:cs="Times New Roman"/>
          <w:sz w:val="24"/>
          <w:szCs w:val="20"/>
        </w:rPr>
      </w:pPr>
    </w:p>
    <w:p w:rsidR="001818A6" w:rsidRPr="001818A6" w:rsidRDefault="001818A6" w:rsidP="001818A6">
      <w:pPr>
        <w:spacing w:after="0" w:line="240" w:lineRule="auto"/>
        <w:rPr>
          <w:rFonts w:ascii="Times" w:eastAsia="Times New Roman" w:hAnsi="Times" w:cs="Times New Roman"/>
          <w:sz w:val="24"/>
          <w:szCs w:val="20"/>
        </w:rPr>
      </w:pPr>
      <w:r w:rsidRPr="001818A6">
        <w:rPr>
          <w:rFonts w:ascii="Times" w:eastAsia="Times New Roman" w:hAnsi="Times" w:cs="Times New Roman"/>
          <w:sz w:val="24"/>
          <w:szCs w:val="20"/>
        </w:rPr>
        <w:t>EXCEPTIONS TO CONFIDENTIALITY:</w:t>
      </w:r>
    </w:p>
    <w:p w:rsidR="001818A6" w:rsidRPr="001818A6" w:rsidRDefault="001818A6" w:rsidP="001818A6">
      <w:pPr>
        <w:spacing w:after="0" w:line="240" w:lineRule="auto"/>
        <w:rPr>
          <w:rFonts w:ascii="Times" w:eastAsia="Times New Roman" w:hAnsi="Times" w:cs="Times New Roman"/>
          <w:sz w:val="24"/>
          <w:szCs w:val="20"/>
        </w:rPr>
      </w:pPr>
    </w:p>
    <w:p w:rsidR="001818A6" w:rsidRPr="001818A6" w:rsidRDefault="001818A6" w:rsidP="00B54A94">
      <w:pPr>
        <w:spacing w:after="0" w:line="240" w:lineRule="auto"/>
        <w:ind w:left="360" w:hanging="360"/>
        <w:jc w:val="both"/>
        <w:rPr>
          <w:rFonts w:ascii="Times" w:eastAsia="Times New Roman" w:hAnsi="Times" w:cs="Times New Roman"/>
          <w:sz w:val="24"/>
          <w:szCs w:val="20"/>
        </w:rPr>
      </w:pPr>
      <w:r w:rsidRPr="001818A6">
        <w:rPr>
          <w:rFonts w:ascii="Times" w:eastAsia="Times New Roman" w:hAnsi="Times" w:cs="Times New Roman"/>
          <w:sz w:val="24"/>
          <w:szCs w:val="20"/>
        </w:rPr>
        <w:t>•</w:t>
      </w:r>
      <w:r w:rsidRPr="001818A6">
        <w:rPr>
          <w:rFonts w:ascii="Times" w:eastAsia="Times New Roman" w:hAnsi="Times" w:cs="Times New Roman"/>
          <w:sz w:val="24"/>
          <w:szCs w:val="20"/>
        </w:rPr>
        <w:tab/>
        <w:t>The counseling staff works as a team. Your therapist may consult with other counseling staff to provide</w:t>
      </w:r>
      <w:r>
        <w:rPr>
          <w:rFonts w:ascii="Times" w:eastAsia="Times New Roman" w:hAnsi="Times" w:cs="Times New Roman"/>
          <w:sz w:val="24"/>
          <w:szCs w:val="20"/>
        </w:rPr>
        <w:t xml:space="preserve"> </w:t>
      </w:r>
      <w:r w:rsidRPr="001818A6">
        <w:rPr>
          <w:rFonts w:ascii="Times" w:eastAsia="Times New Roman" w:hAnsi="Times" w:cs="Times New Roman"/>
          <w:sz w:val="24"/>
          <w:szCs w:val="20"/>
        </w:rPr>
        <w:t>the best possible care. These consultations are for professional and training purposes.</w:t>
      </w:r>
    </w:p>
    <w:p w:rsidR="001818A6" w:rsidRPr="001818A6" w:rsidRDefault="001818A6" w:rsidP="00B54A94">
      <w:pPr>
        <w:spacing w:after="0" w:line="240" w:lineRule="auto"/>
        <w:ind w:left="360" w:hanging="360"/>
        <w:jc w:val="both"/>
        <w:rPr>
          <w:rFonts w:ascii="Times" w:eastAsia="Times New Roman" w:hAnsi="Times" w:cs="Times New Roman"/>
          <w:sz w:val="24"/>
          <w:szCs w:val="20"/>
        </w:rPr>
      </w:pPr>
    </w:p>
    <w:p w:rsidR="001818A6" w:rsidRPr="001818A6" w:rsidRDefault="001818A6" w:rsidP="00B54A94">
      <w:pPr>
        <w:spacing w:after="0" w:line="240" w:lineRule="auto"/>
        <w:ind w:left="360" w:hanging="360"/>
        <w:jc w:val="both"/>
        <w:rPr>
          <w:rFonts w:ascii="Times" w:eastAsia="Times New Roman" w:hAnsi="Times" w:cs="Times New Roman"/>
          <w:sz w:val="24"/>
          <w:szCs w:val="20"/>
        </w:rPr>
      </w:pPr>
      <w:r w:rsidRPr="001818A6">
        <w:rPr>
          <w:rFonts w:ascii="Times" w:eastAsia="Times New Roman" w:hAnsi="Times" w:cs="Times New Roman"/>
          <w:sz w:val="24"/>
          <w:szCs w:val="20"/>
        </w:rPr>
        <w:t>•</w:t>
      </w:r>
      <w:r w:rsidRPr="001818A6">
        <w:rPr>
          <w:rFonts w:ascii="Times" w:eastAsia="Times New Roman" w:hAnsi="Times" w:cs="Times New Roman"/>
          <w:sz w:val="24"/>
          <w:szCs w:val="20"/>
        </w:rPr>
        <w:tab/>
        <w:t>If there is evidence of clear and imminent danger of harm to self and/or others, a therapist is legally required to report this information to the authorities responsible for ensuring safety.</w:t>
      </w:r>
    </w:p>
    <w:p w:rsidR="001818A6" w:rsidRPr="001818A6" w:rsidRDefault="001818A6" w:rsidP="00B54A94">
      <w:pPr>
        <w:spacing w:after="0" w:line="240" w:lineRule="auto"/>
        <w:jc w:val="both"/>
        <w:rPr>
          <w:rFonts w:ascii="Times" w:eastAsia="Times New Roman" w:hAnsi="Times" w:cs="Times New Roman"/>
          <w:sz w:val="24"/>
          <w:szCs w:val="20"/>
        </w:rPr>
      </w:pPr>
    </w:p>
    <w:p w:rsidR="001818A6" w:rsidRPr="001818A6" w:rsidRDefault="001818A6" w:rsidP="00B54A94">
      <w:pPr>
        <w:spacing w:after="0" w:line="240" w:lineRule="auto"/>
        <w:ind w:left="360" w:hanging="360"/>
        <w:jc w:val="both"/>
        <w:rPr>
          <w:rFonts w:ascii="Times" w:eastAsia="Times New Roman" w:hAnsi="Times" w:cs="Times New Roman"/>
          <w:sz w:val="24"/>
          <w:szCs w:val="20"/>
        </w:rPr>
      </w:pPr>
      <w:r w:rsidRPr="001818A6">
        <w:rPr>
          <w:rFonts w:ascii="Times" w:eastAsia="Times New Roman" w:hAnsi="Times" w:cs="Times New Roman"/>
          <w:sz w:val="24"/>
          <w:szCs w:val="20"/>
        </w:rPr>
        <w:t>•</w:t>
      </w:r>
      <w:r w:rsidRPr="001818A6">
        <w:rPr>
          <w:rFonts w:ascii="Times" w:eastAsia="Times New Roman" w:hAnsi="Times" w:cs="Times New Roman"/>
          <w:sz w:val="24"/>
          <w:szCs w:val="20"/>
        </w:rPr>
        <w:tab/>
      </w:r>
      <w:r>
        <w:rPr>
          <w:rFonts w:ascii="Times" w:eastAsia="Times New Roman" w:hAnsi="Times" w:cs="Times New Roman"/>
          <w:sz w:val="24"/>
          <w:szCs w:val="20"/>
        </w:rPr>
        <w:t>Missouri</w:t>
      </w:r>
      <w:r w:rsidRPr="001818A6">
        <w:rPr>
          <w:rFonts w:ascii="Times" w:eastAsia="Times New Roman" w:hAnsi="Times" w:cs="Times New Roman"/>
          <w:sz w:val="24"/>
          <w:szCs w:val="20"/>
        </w:rPr>
        <w:t xml:space="preserve"> state law requires that staff of Counseling Services who learn of, or strongly suspect, physical or sexual abuse or neglect of any person under 18 years of age must report this information to county child protection services.</w:t>
      </w:r>
    </w:p>
    <w:p w:rsidR="001818A6" w:rsidRPr="001818A6" w:rsidRDefault="001818A6" w:rsidP="00B54A94">
      <w:pPr>
        <w:spacing w:after="0" w:line="240" w:lineRule="auto"/>
        <w:jc w:val="both"/>
        <w:rPr>
          <w:rFonts w:ascii="Times" w:eastAsia="Times New Roman" w:hAnsi="Times" w:cs="Times New Roman"/>
          <w:sz w:val="24"/>
          <w:szCs w:val="20"/>
        </w:rPr>
      </w:pPr>
    </w:p>
    <w:p w:rsidR="001818A6" w:rsidRPr="001818A6" w:rsidRDefault="001818A6" w:rsidP="00B54A94">
      <w:pPr>
        <w:spacing w:after="0" w:line="240" w:lineRule="auto"/>
        <w:ind w:left="360" w:hanging="360"/>
        <w:jc w:val="both"/>
        <w:rPr>
          <w:rFonts w:ascii="Times" w:eastAsia="Times New Roman" w:hAnsi="Times" w:cs="Times New Roman"/>
          <w:sz w:val="24"/>
          <w:szCs w:val="20"/>
        </w:rPr>
      </w:pPr>
      <w:r w:rsidRPr="001818A6">
        <w:rPr>
          <w:rFonts w:ascii="Times" w:eastAsia="Times New Roman" w:hAnsi="Times" w:cs="Times New Roman"/>
          <w:sz w:val="24"/>
          <w:szCs w:val="20"/>
        </w:rPr>
        <w:t>•</w:t>
      </w:r>
      <w:r w:rsidRPr="001818A6">
        <w:rPr>
          <w:rFonts w:ascii="Times" w:eastAsia="Times New Roman" w:hAnsi="Times" w:cs="Times New Roman"/>
          <w:sz w:val="24"/>
          <w:szCs w:val="20"/>
        </w:rPr>
        <w:tab/>
        <w:t xml:space="preserve"> A court order, issued by a judge, may require the Counseling Services staff to release information contained in records and/or require a therapist to testify in a court hearing.</w:t>
      </w:r>
    </w:p>
    <w:p w:rsidR="001818A6" w:rsidRPr="001818A6" w:rsidRDefault="001818A6" w:rsidP="001818A6">
      <w:pPr>
        <w:spacing w:after="0" w:line="240" w:lineRule="auto"/>
        <w:jc w:val="right"/>
        <w:rPr>
          <w:rFonts w:ascii="Times" w:eastAsia="Times New Roman" w:hAnsi="Times" w:cs="Times New Roman"/>
          <w:b/>
          <w:sz w:val="24"/>
          <w:szCs w:val="20"/>
        </w:rPr>
      </w:pPr>
    </w:p>
    <w:p w:rsidR="001818A6" w:rsidRPr="001818A6" w:rsidRDefault="001818A6" w:rsidP="00B54A94">
      <w:pPr>
        <w:spacing w:after="0" w:line="240" w:lineRule="auto"/>
        <w:jc w:val="both"/>
        <w:rPr>
          <w:rFonts w:ascii="Times" w:eastAsia="Times New Roman" w:hAnsi="Times" w:cs="Times New Roman"/>
          <w:sz w:val="24"/>
          <w:szCs w:val="20"/>
        </w:rPr>
      </w:pPr>
      <w:r w:rsidRPr="001818A6">
        <w:rPr>
          <w:rFonts w:ascii="Times" w:eastAsia="Times New Roman" w:hAnsi="Times" w:cs="Times New Roman"/>
          <w:sz w:val="24"/>
          <w:szCs w:val="20"/>
        </w:rPr>
        <w:t>I have read and discussed the above information with my therapist. I understand the risks and benefits of counseling, the nature and limits of confidentiality, and what is expected of me as a client of The Collaborative. Counseling – Consultation – Resources.</w:t>
      </w:r>
    </w:p>
    <w:p w:rsidR="001818A6" w:rsidRPr="001818A6" w:rsidRDefault="001818A6" w:rsidP="001818A6">
      <w:pPr>
        <w:spacing w:after="0" w:line="240" w:lineRule="auto"/>
        <w:rPr>
          <w:rFonts w:ascii="Times" w:eastAsia="Times New Roman" w:hAnsi="Times" w:cs="Times New Roman"/>
          <w:b/>
          <w:sz w:val="24"/>
          <w:szCs w:val="20"/>
          <w:u w:val="single"/>
        </w:rPr>
      </w:pPr>
      <w:r w:rsidRPr="001818A6">
        <w:rPr>
          <w:rFonts w:ascii="Times" w:eastAsia="Times New Roman" w:hAnsi="Times" w:cs="Times New Roman"/>
          <w:sz w:val="24"/>
          <w:szCs w:val="20"/>
        </w:rPr>
        <w:tab/>
      </w:r>
      <w:r>
        <w:rPr>
          <w:rFonts w:ascii="Times" w:eastAsia="Times New Roman" w:hAnsi="Times" w:cs="Times New Roman"/>
          <w:b/>
          <w:sz w:val="24"/>
          <w:szCs w:val="20"/>
        </w:rPr>
        <w:tab/>
      </w:r>
    </w:p>
    <w:p w:rsidR="00031FD0" w:rsidRDefault="001818A6" w:rsidP="00031FD0">
      <w:pPr>
        <w:spacing w:after="0" w:line="240" w:lineRule="auto"/>
        <w:rPr>
          <w:rFonts w:ascii="Times" w:eastAsia="Times New Roman" w:hAnsi="Times" w:cs="Times New Roman"/>
          <w:i/>
          <w:sz w:val="20"/>
          <w:szCs w:val="20"/>
        </w:rPr>
      </w:pPr>
      <w:r w:rsidRPr="001818A6">
        <w:rPr>
          <w:rFonts w:ascii="Times" w:eastAsia="Times New Roman" w:hAnsi="Times" w:cs="Times New Roman"/>
          <w:i/>
          <w:sz w:val="20"/>
          <w:szCs w:val="20"/>
        </w:rPr>
        <w:t>Signature of Client</w:t>
      </w:r>
      <w:r>
        <w:rPr>
          <w:rFonts w:ascii="Times" w:eastAsia="Times New Roman" w:hAnsi="Times" w:cs="Times New Roman"/>
          <w:i/>
          <w:sz w:val="20"/>
          <w:szCs w:val="20"/>
        </w:rPr>
        <w:t>/</w:t>
      </w:r>
      <w:r w:rsidR="00031FD0">
        <w:rPr>
          <w:rFonts w:ascii="Times" w:eastAsia="Times New Roman" w:hAnsi="Times" w:cs="Times New Roman"/>
          <w:i/>
          <w:sz w:val="20"/>
          <w:szCs w:val="20"/>
        </w:rPr>
        <w:t>G</w:t>
      </w:r>
      <w:r w:rsidR="0013671B">
        <w:rPr>
          <w:rFonts w:ascii="Times" w:eastAsia="Times New Roman" w:hAnsi="Times" w:cs="Times New Roman"/>
          <w:i/>
          <w:sz w:val="20"/>
          <w:szCs w:val="20"/>
        </w:rPr>
        <w:t>uardian __</w:t>
      </w:r>
      <w:r w:rsidR="00031FD0">
        <w:rPr>
          <w:rFonts w:ascii="Times" w:eastAsia="Times New Roman" w:hAnsi="Times" w:cs="Times New Roman"/>
          <w:i/>
          <w:sz w:val="20"/>
          <w:szCs w:val="20"/>
        </w:rPr>
        <w:t>________________________________________________________ D</w:t>
      </w:r>
      <w:r w:rsidR="0013671B">
        <w:rPr>
          <w:rFonts w:ascii="Times" w:eastAsia="Times New Roman" w:hAnsi="Times" w:cs="Times New Roman"/>
          <w:i/>
          <w:sz w:val="20"/>
          <w:szCs w:val="20"/>
        </w:rPr>
        <w:t>ate___</w:t>
      </w:r>
      <w:r w:rsidR="00B54A94">
        <w:rPr>
          <w:rFonts w:ascii="Times" w:eastAsia="Times New Roman" w:hAnsi="Times" w:cs="Times New Roman"/>
          <w:i/>
          <w:sz w:val="20"/>
          <w:szCs w:val="20"/>
        </w:rPr>
        <w:t>_</w:t>
      </w:r>
      <w:r w:rsidR="0013671B">
        <w:rPr>
          <w:rFonts w:ascii="Times" w:eastAsia="Times New Roman" w:hAnsi="Times" w:cs="Times New Roman"/>
          <w:i/>
          <w:sz w:val="20"/>
          <w:szCs w:val="20"/>
        </w:rPr>
        <w:t>___</w:t>
      </w:r>
    </w:p>
    <w:p w:rsidR="00031FD0" w:rsidRDefault="00031FD0" w:rsidP="00031FD0">
      <w:pPr>
        <w:spacing w:after="0" w:line="240" w:lineRule="auto"/>
        <w:rPr>
          <w:rFonts w:ascii="Times" w:eastAsia="Times New Roman" w:hAnsi="Times" w:cs="Times New Roman"/>
          <w:i/>
          <w:sz w:val="20"/>
          <w:szCs w:val="20"/>
        </w:rPr>
      </w:pPr>
    </w:p>
    <w:p w:rsidR="001818A6" w:rsidRPr="00031FD0" w:rsidRDefault="00031FD0" w:rsidP="00031FD0">
      <w:pPr>
        <w:spacing w:after="0" w:line="240" w:lineRule="auto"/>
        <w:rPr>
          <w:rFonts w:ascii="Times" w:eastAsia="Times New Roman" w:hAnsi="Times" w:cs="Times New Roman"/>
          <w:i/>
          <w:sz w:val="20"/>
          <w:szCs w:val="20"/>
        </w:rPr>
      </w:pPr>
      <w:r>
        <w:rPr>
          <w:rFonts w:ascii="Times" w:eastAsia="Times New Roman" w:hAnsi="Times" w:cs="Times New Roman"/>
          <w:i/>
          <w:sz w:val="20"/>
          <w:szCs w:val="20"/>
        </w:rPr>
        <w:t>Signature of Client</w:t>
      </w:r>
      <w:bookmarkStart w:id="0" w:name="_GoBack"/>
      <w:bookmarkEnd w:id="0"/>
      <w:r>
        <w:rPr>
          <w:rFonts w:ascii="Times" w:eastAsia="Times New Roman" w:hAnsi="Times" w:cs="Times New Roman"/>
          <w:i/>
          <w:sz w:val="20"/>
          <w:szCs w:val="20"/>
        </w:rPr>
        <w:t xml:space="preserve"> ____________________________________________________</w:t>
      </w:r>
      <w:r w:rsidR="00B54A94">
        <w:rPr>
          <w:rFonts w:ascii="Times" w:eastAsia="Times New Roman" w:hAnsi="Times" w:cs="Times New Roman"/>
          <w:i/>
          <w:sz w:val="20"/>
          <w:szCs w:val="20"/>
        </w:rPr>
        <w:t>__</w:t>
      </w:r>
      <w:r>
        <w:rPr>
          <w:rFonts w:ascii="Times" w:eastAsia="Times New Roman" w:hAnsi="Times" w:cs="Times New Roman"/>
          <w:i/>
          <w:sz w:val="20"/>
          <w:szCs w:val="20"/>
        </w:rPr>
        <w:t>__________</w:t>
      </w:r>
      <w:proofErr w:type="gramStart"/>
      <w:r>
        <w:rPr>
          <w:rFonts w:ascii="Times" w:eastAsia="Times New Roman" w:hAnsi="Times" w:cs="Times New Roman"/>
          <w:i/>
          <w:sz w:val="20"/>
          <w:szCs w:val="20"/>
        </w:rPr>
        <w:t xml:space="preserve">_ </w:t>
      </w:r>
      <w:r w:rsidR="00B54A94">
        <w:rPr>
          <w:rFonts w:ascii="Times" w:eastAsia="Times New Roman" w:hAnsi="Times" w:cs="Times New Roman"/>
          <w:i/>
          <w:sz w:val="20"/>
          <w:szCs w:val="20"/>
        </w:rPr>
        <w:t xml:space="preserve"> </w:t>
      </w:r>
      <w:r>
        <w:rPr>
          <w:rFonts w:ascii="Times" w:eastAsia="Times New Roman" w:hAnsi="Times" w:cs="Times New Roman"/>
          <w:i/>
          <w:sz w:val="20"/>
          <w:szCs w:val="20"/>
        </w:rPr>
        <w:t>Date</w:t>
      </w:r>
      <w:proofErr w:type="gramEnd"/>
      <w:r>
        <w:rPr>
          <w:rFonts w:ascii="Times" w:eastAsia="Times New Roman" w:hAnsi="Times" w:cs="Times New Roman"/>
          <w:i/>
          <w:sz w:val="20"/>
          <w:szCs w:val="20"/>
        </w:rPr>
        <w:t xml:space="preserve"> __</w:t>
      </w:r>
      <w:r w:rsidR="00B54A94">
        <w:rPr>
          <w:rFonts w:ascii="Times" w:eastAsia="Times New Roman" w:hAnsi="Times" w:cs="Times New Roman"/>
          <w:i/>
          <w:sz w:val="20"/>
          <w:szCs w:val="20"/>
        </w:rPr>
        <w:t>_</w:t>
      </w:r>
      <w:r>
        <w:rPr>
          <w:rFonts w:ascii="Times" w:eastAsia="Times New Roman" w:hAnsi="Times" w:cs="Times New Roman"/>
          <w:i/>
          <w:sz w:val="20"/>
          <w:szCs w:val="20"/>
        </w:rPr>
        <w:t>____</w:t>
      </w:r>
      <w:r w:rsidR="0013671B">
        <w:rPr>
          <w:rFonts w:ascii="Times" w:eastAsia="Times New Roman" w:hAnsi="Times" w:cs="Times New Roman"/>
          <w:i/>
          <w:sz w:val="20"/>
          <w:szCs w:val="20"/>
        </w:rPr>
        <w:tab/>
      </w:r>
      <w:r w:rsidR="0013671B">
        <w:rPr>
          <w:rFonts w:ascii="Times" w:eastAsia="Times New Roman" w:hAnsi="Times" w:cs="Times New Roman"/>
          <w:i/>
          <w:sz w:val="20"/>
          <w:szCs w:val="20"/>
        </w:rPr>
        <w:tab/>
      </w:r>
      <w:r w:rsidR="0013671B">
        <w:rPr>
          <w:rFonts w:ascii="Times" w:eastAsia="Times New Roman" w:hAnsi="Times" w:cs="Times New Roman"/>
          <w:i/>
          <w:sz w:val="20"/>
          <w:szCs w:val="20"/>
        </w:rPr>
        <w:tab/>
      </w:r>
    </w:p>
    <w:sectPr w:rsidR="001818A6" w:rsidRPr="00031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A6"/>
    <w:rsid w:val="00031FD0"/>
    <w:rsid w:val="0013671B"/>
    <w:rsid w:val="001818A6"/>
    <w:rsid w:val="00283A77"/>
    <w:rsid w:val="00325125"/>
    <w:rsid w:val="00B54A94"/>
    <w:rsid w:val="00F4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256E1-1E74-40A6-8C30-B3F6272F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Errin Bryant</cp:lastModifiedBy>
  <cp:revision>3</cp:revision>
  <cp:lastPrinted>2013-11-25T02:23:00Z</cp:lastPrinted>
  <dcterms:created xsi:type="dcterms:W3CDTF">2015-03-22T18:01:00Z</dcterms:created>
  <dcterms:modified xsi:type="dcterms:W3CDTF">2015-04-10T17:52:00Z</dcterms:modified>
</cp:coreProperties>
</file>