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A" w:rsidRPr="009C52D2" w:rsidRDefault="009C52D2">
      <w:pPr>
        <w:rPr>
          <w:b/>
        </w:rPr>
      </w:pPr>
      <w:r w:rsidRPr="009C52D2">
        <w:rPr>
          <w:b/>
        </w:rPr>
        <w:t>EMAT Ordering Checklist</w:t>
      </w:r>
    </w:p>
    <w:p w:rsidR="009C52D2" w:rsidRDefault="009C52D2" w:rsidP="009C52D2">
      <w:pPr>
        <w:spacing w:after="0"/>
      </w:pPr>
      <w:r>
        <w:t>Login – you may need to change your password</w:t>
      </w:r>
    </w:p>
    <w:p w:rsidR="009C52D2" w:rsidRDefault="009C52D2" w:rsidP="009C52D2">
      <w:pPr>
        <w:spacing w:after="0"/>
      </w:pPr>
      <w:r>
        <w:t>Accept security assurances</w:t>
      </w:r>
    </w:p>
    <w:p w:rsidR="009C52D2" w:rsidRDefault="009C52D2" w:rsidP="009C52D2">
      <w:pPr>
        <w:spacing w:after="0"/>
      </w:pPr>
    </w:p>
    <w:p w:rsidR="009C52D2" w:rsidRPr="009C52D2" w:rsidRDefault="009C52D2" w:rsidP="009C52D2">
      <w:pPr>
        <w:spacing w:after="0"/>
        <w:rPr>
          <w:b/>
        </w:rPr>
      </w:pPr>
      <w:r w:rsidRPr="009C52D2">
        <w:rPr>
          <w:b/>
        </w:rPr>
        <w:t>From the District Start Page</w:t>
      </w:r>
    </w:p>
    <w:p w:rsidR="009C52D2" w:rsidRDefault="009C52D2" w:rsidP="009C52D2">
      <w:pPr>
        <w:pStyle w:val="ListParagraph"/>
        <w:numPr>
          <w:ilvl w:val="0"/>
          <w:numId w:val="1"/>
        </w:numPr>
        <w:spacing w:after="0"/>
      </w:pPr>
      <w:r>
        <w:t>Confirm Contacts and Addresses</w:t>
      </w:r>
    </w:p>
    <w:p w:rsidR="009C52D2" w:rsidRDefault="009C52D2" w:rsidP="009C52D2">
      <w:pPr>
        <w:pStyle w:val="ListParagraph"/>
        <w:numPr>
          <w:ilvl w:val="0"/>
          <w:numId w:val="1"/>
        </w:numPr>
        <w:spacing w:after="0"/>
      </w:pPr>
      <w:r>
        <w:t>Delivery Address</w:t>
      </w:r>
    </w:p>
    <w:p w:rsidR="009C52D2" w:rsidRDefault="009C52D2" w:rsidP="009C52D2">
      <w:pPr>
        <w:pStyle w:val="ListParagraph"/>
        <w:numPr>
          <w:ilvl w:val="0"/>
          <w:numId w:val="1"/>
        </w:numPr>
        <w:spacing w:after="0"/>
      </w:pPr>
      <w:r>
        <w:t>Summer Ship Dates</w:t>
      </w:r>
    </w:p>
    <w:p w:rsidR="009C52D2" w:rsidRDefault="009C52D2" w:rsidP="009C52D2">
      <w:pPr>
        <w:pStyle w:val="ListParagraph"/>
        <w:numPr>
          <w:ilvl w:val="0"/>
          <w:numId w:val="1"/>
        </w:numPr>
        <w:spacing w:after="0"/>
      </w:pPr>
      <w:r>
        <w:t>IMA and TEKS Certification Form</w:t>
      </w:r>
    </w:p>
    <w:p w:rsidR="009C52D2" w:rsidRDefault="009C52D2" w:rsidP="009C52D2">
      <w:pPr>
        <w:pStyle w:val="ListParagraph"/>
        <w:numPr>
          <w:ilvl w:val="0"/>
          <w:numId w:val="1"/>
        </w:numPr>
        <w:spacing w:after="0"/>
      </w:pPr>
      <w:r>
        <w:t>Quota – Fast Growth Indicator</w:t>
      </w:r>
    </w:p>
    <w:p w:rsidR="009C52D2" w:rsidRDefault="009C52D2" w:rsidP="009C52D2">
      <w:pPr>
        <w:spacing w:after="0"/>
      </w:pPr>
    </w:p>
    <w:p w:rsidR="009C52D2" w:rsidRPr="009C52D2" w:rsidRDefault="009C52D2" w:rsidP="009C52D2">
      <w:pPr>
        <w:spacing w:after="0"/>
        <w:rPr>
          <w:b/>
        </w:rPr>
      </w:pPr>
      <w:r w:rsidRPr="009C52D2">
        <w:rPr>
          <w:b/>
        </w:rPr>
        <w:t>EMAT Annual New Adoptions</w:t>
      </w:r>
    </w:p>
    <w:p w:rsidR="009C52D2" w:rsidRDefault="009C52D2" w:rsidP="009C52D2">
      <w:pPr>
        <w:pStyle w:val="ListParagraph"/>
        <w:numPr>
          <w:ilvl w:val="0"/>
          <w:numId w:val="2"/>
        </w:numPr>
        <w:spacing w:after="0"/>
      </w:pPr>
      <w:r>
        <w:t>Place order according to district selections (EMAT Requisition or Disbursement)</w:t>
      </w:r>
    </w:p>
    <w:p w:rsidR="009C52D2" w:rsidRDefault="009C52D2" w:rsidP="009C52D2">
      <w:pPr>
        <w:pStyle w:val="ListParagraph"/>
        <w:numPr>
          <w:ilvl w:val="0"/>
          <w:numId w:val="2"/>
        </w:numPr>
        <w:spacing w:after="0"/>
      </w:pPr>
      <w:r>
        <w:t>Save Work</w:t>
      </w:r>
    </w:p>
    <w:p w:rsidR="009C52D2" w:rsidRDefault="009C52D2" w:rsidP="009C52D2">
      <w:pPr>
        <w:pStyle w:val="ListParagraph"/>
        <w:numPr>
          <w:ilvl w:val="0"/>
          <w:numId w:val="2"/>
        </w:numPr>
        <w:spacing w:after="0"/>
      </w:pPr>
      <w:r>
        <w:t>Submit to TEA</w:t>
      </w:r>
    </w:p>
    <w:p w:rsidR="009C52D2" w:rsidRDefault="009C52D2" w:rsidP="009C52D2">
      <w:pPr>
        <w:spacing w:after="0"/>
      </w:pPr>
    </w:p>
    <w:p w:rsidR="009C52D2" w:rsidRPr="009C52D2" w:rsidRDefault="009C52D2" w:rsidP="009C52D2">
      <w:pPr>
        <w:spacing w:after="0"/>
        <w:rPr>
          <w:b/>
        </w:rPr>
      </w:pPr>
      <w:r w:rsidRPr="009C52D2">
        <w:rPr>
          <w:b/>
        </w:rPr>
        <w:t>EMAT Annual Continuing Adoptions</w:t>
      </w:r>
    </w:p>
    <w:p w:rsidR="009C52D2" w:rsidRDefault="009C52D2" w:rsidP="009C52D2">
      <w:pPr>
        <w:pStyle w:val="ListParagraph"/>
        <w:numPr>
          <w:ilvl w:val="0"/>
          <w:numId w:val="3"/>
        </w:numPr>
        <w:spacing w:after="0"/>
      </w:pPr>
      <w:r>
        <w:t xml:space="preserve">Order Consumables </w:t>
      </w:r>
    </w:p>
    <w:p w:rsidR="009C52D2" w:rsidRDefault="009C52D2" w:rsidP="009C52D2">
      <w:pPr>
        <w:pStyle w:val="ListParagraph"/>
        <w:numPr>
          <w:ilvl w:val="0"/>
          <w:numId w:val="3"/>
        </w:numPr>
        <w:spacing w:after="0"/>
      </w:pPr>
      <w:r>
        <w:t>Order subjects/grade to accommodate population growth if needed at any grade level</w:t>
      </w:r>
    </w:p>
    <w:p w:rsidR="009C52D2" w:rsidRDefault="009C52D2" w:rsidP="009C52D2">
      <w:pPr>
        <w:pStyle w:val="ListParagraph"/>
        <w:numPr>
          <w:ilvl w:val="0"/>
          <w:numId w:val="3"/>
        </w:numPr>
        <w:spacing w:after="0"/>
      </w:pPr>
      <w:r>
        <w:t>Save work</w:t>
      </w:r>
    </w:p>
    <w:p w:rsidR="009C52D2" w:rsidRDefault="009C52D2" w:rsidP="009C52D2">
      <w:pPr>
        <w:pStyle w:val="ListParagraph"/>
        <w:numPr>
          <w:ilvl w:val="0"/>
          <w:numId w:val="3"/>
        </w:numPr>
        <w:spacing w:after="0"/>
      </w:pPr>
      <w:r>
        <w:t>Submit to TEA</w:t>
      </w:r>
    </w:p>
    <w:p w:rsidR="009C52D2" w:rsidRDefault="009C52D2" w:rsidP="009C52D2">
      <w:pPr>
        <w:pStyle w:val="ListParagraph"/>
        <w:numPr>
          <w:ilvl w:val="0"/>
          <w:numId w:val="3"/>
        </w:numPr>
        <w:spacing w:after="0"/>
      </w:pPr>
      <w:r>
        <w:t>Multi-year purchased consumable orders are through your publisher</w:t>
      </w:r>
    </w:p>
    <w:p w:rsidR="009C52D2" w:rsidRDefault="009C52D2" w:rsidP="009C52D2">
      <w:pPr>
        <w:spacing w:after="0"/>
      </w:pPr>
    </w:p>
    <w:p w:rsidR="009C52D2" w:rsidRPr="009C52D2" w:rsidRDefault="009C52D2" w:rsidP="009C52D2">
      <w:pPr>
        <w:spacing w:after="0"/>
        <w:rPr>
          <w:b/>
        </w:rPr>
      </w:pPr>
      <w:r w:rsidRPr="009C52D2">
        <w:rPr>
          <w:b/>
        </w:rPr>
        <w:t>Requisitions</w:t>
      </w:r>
    </w:p>
    <w:p w:rsidR="009C52D2" w:rsidRDefault="009C52D2" w:rsidP="005C46B0">
      <w:pPr>
        <w:pStyle w:val="ListParagraph"/>
        <w:numPr>
          <w:ilvl w:val="0"/>
          <w:numId w:val="4"/>
        </w:numPr>
        <w:spacing w:after="0"/>
      </w:pPr>
      <w:r>
        <w:t>Program or Component Requisition</w:t>
      </w:r>
    </w:p>
    <w:p w:rsidR="009C52D2" w:rsidRDefault="009C52D2" w:rsidP="005C46B0">
      <w:pPr>
        <w:pStyle w:val="ListParagraph"/>
        <w:numPr>
          <w:ilvl w:val="0"/>
          <w:numId w:val="4"/>
        </w:numPr>
        <w:spacing w:after="0"/>
      </w:pPr>
      <w:r>
        <w:t>Select Grade</w:t>
      </w:r>
    </w:p>
    <w:p w:rsidR="009C52D2" w:rsidRDefault="009C52D2" w:rsidP="005C46B0">
      <w:pPr>
        <w:pStyle w:val="ListParagraph"/>
        <w:numPr>
          <w:ilvl w:val="0"/>
          <w:numId w:val="4"/>
        </w:numPr>
        <w:spacing w:after="0"/>
      </w:pPr>
      <w:r>
        <w:t>Select Subject Area</w:t>
      </w:r>
    </w:p>
    <w:p w:rsidR="009C52D2" w:rsidRDefault="009C52D2" w:rsidP="005C46B0">
      <w:pPr>
        <w:pStyle w:val="ListParagraph"/>
        <w:numPr>
          <w:ilvl w:val="0"/>
          <w:numId w:val="4"/>
        </w:numPr>
        <w:spacing w:after="0"/>
      </w:pPr>
      <w:r>
        <w:t>Select Product</w:t>
      </w:r>
    </w:p>
    <w:p w:rsidR="009C52D2" w:rsidRDefault="009C52D2" w:rsidP="005C46B0">
      <w:pPr>
        <w:pStyle w:val="ListParagraph"/>
        <w:numPr>
          <w:ilvl w:val="0"/>
          <w:numId w:val="4"/>
        </w:numPr>
        <w:spacing w:after="0"/>
      </w:pPr>
      <w:r>
        <w:t>Select Quantity</w:t>
      </w:r>
    </w:p>
    <w:p w:rsidR="009C52D2" w:rsidRDefault="009C52D2" w:rsidP="005C46B0">
      <w:pPr>
        <w:pStyle w:val="ListParagraph"/>
        <w:numPr>
          <w:ilvl w:val="0"/>
          <w:numId w:val="4"/>
        </w:numPr>
        <w:spacing w:after="0"/>
      </w:pPr>
      <w:r>
        <w:t>Save</w:t>
      </w:r>
    </w:p>
    <w:p w:rsidR="009C52D2" w:rsidRDefault="009C52D2" w:rsidP="005C46B0">
      <w:pPr>
        <w:pStyle w:val="ListParagraph"/>
        <w:numPr>
          <w:ilvl w:val="0"/>
          <w:numId w:val="4"/>
        </w:numPr>
        <w:spacing w:after="0"/>
      </w:pPr>
      <w:r>
        <w:t>Submit to TEA</w:t>
      </w:r>
    </w:p>
    <w:p w:rsidR="005C46B0" w:rsidRDefault="005C46B0" w:rsidP="005C46B0">
      <w:pPr>
        <w:pStyle w:val="ListParagraph"/>
        <w:numPr>
          <w:ilvl w:val="0"/>
          <w:numId w:val="4"/>
        </w:numPr>
        <w:spacing w:after="0"/>
      </w:pPr>
      <w:r>
        <w:t>TEA will pay publisher directly</w:t>
      </w:r>
    </w:p>
    <w:p w:rsidR="009C52D2" w:rsidRDefault="009C52D2" w:rsidP="009C52D2">
      <w:pPr>
        <w:spacing w:after="0"/>
      </w:pPr>
      <w:r>
        <w:t>*Order all you need at the same time if it’s the beginning of the school year because approval is slow and you can’t order more until it’s approved.</w:t>
      </w:r>
    </w:p>
    <w:p w:rsidR="009C52D2" w:rsidRDefault="009C52D2" w:rsidP="009C52D2">
      <w:pPr>
        <w:spacing w:after="0"/>
      </w:pPr>
    </w:p>
    <w:p w:rsidR="009C52D2" w:rsidRPr="005C46B0" w:rsidRDefault="005C46B0" w:rsidP="009C52D2">
      <w:pPr>
        <w:spacing w:after="0"/>
        <w:rPr>
          <w:b/>
        </w:rPr>
      </w:pPr>
      <w:r w:rsidRPr="005C46B0">
        <w:rPr>
          <w:b/>
        </w:rPr>
        <w:t>Disbursements</w:t>
      </w:r>
    </w:p>
    <w:p w:rsidR="005C46B0" w:rsidRDefault="005C46B0" w:rsidP="005C46B0">
      <w:pPr>
        <w:pStyle w:val="ListParagraph"/>
        <w:numPr>
          <w:ilvl w:val="0"/>
          <w:numId w:val="5"/>
        </w:numPr>
        <w:spacing w:after="0"/>
      </w:pPr>
      <w:r>
        <w:t>Click on Disbursement</w:t>
      </w:r>
    </w:p>
    <w:p w:rsidR="005C46B0" w:rsidRDefault="005C46B0" w:rsidP="005C46B0">
      <w:pPr>
        <w:pStyle w:val="ListParagraph"/>
        <w:numPr>
          <w:ilvl w:val="0"/>
          <w:numId w:val="5"/>
        </w:numPr>
        <w:spacing w:after="0"/>
      </w:pPr>
      <w:r>
        <w:t>Fill in all the information for each item on one line and add as many as you need to</w:t>
      </w:r>
    </w:p>
    <w:p w:rsidR="005C46B0" w:rsidRDefault="005C46B0" w:rsidP="005C46B0">
      <w:pPr>
        <w:pStyle w:val="ListParagraph"/>
        <w:numPr>
          <w:ilvl w:val="0"/>
          <w:numId w:val="5"/>
        </w:numPr>
        <w:spacing w:after="0"/>
      </w:pPr>
      <w:r>
        <w:t>I order by quote on separate disbursements for accounting purposes</w:t>
      </w:r>
    </w:p>
    <w:p w:rsidR="005C46B0" w:rsidRDefault="005C46B0" w:rsidP="005C46B0">
      <w:pPr>
        <w:pStyle w:val="ListParagraph"/>
        <w:numPr>
          <w:ilvl w:val="0"/>
          <w:numId w:val="5"/>
        </w:numPr>
        <w:spacing w:after="0"/>
      </w:pPr>
      <w:r>
        <w:t>Click Save</w:t>
      </w:r>
    </w:p>
    <w:p w:rsidR="005C46B0" w:rsidRDefault="005C46B0" w:rsidP="005C46B0">
      <w:pPr>
        <w:pStyle w:val="ListParagraph"/>
        <w:numPr>
          <w:ilvl w:val="0"/>
          <w:numId w:val="5"/>
        </w:numPr>
        <w:spacing w:after="0"/>
      </w:pPr>
      <w:r>
        <w:t>Certify and Submit when done</w:t>
      </w:r>
    </w:p>
    <w:p w:rsidR="005C46B0" w:rsidRDefault="005C46B0" w:rsidP="005C46B0">
      <w:pPr>
        <w:pStyle w:val="ListParagraph"/>
        <w:numPr>
          <w:ilvl w:val="0"/>
          <w:numId w:val="5"/>
        </w:numPr>
        <w:spacing w:after="0"/>
      </w:pPr>
      <w:r>
        <w:t>Create PO for vendor</w:t>
      </w:r>
    </w:p>
    <w:p w:rsidR="005C46B0" w:rsidRDefault="005C46B0" w:rsidP="005C46B0">
      <w:pPr>
        <w:pStyle w:val="ListParagraph"/>
        <w:numPr>
          <w:ilvl w:val="0"/>
          <w:numId w:val="5"/>
        </w:numPr>
        <w:spacing w:after="0"/>
      </w:pPr>
      <w:r>
        <w:t>Send PO to vendor</w:t>
      </w:r>
    </w:p>
    <w:p w:rsidR="005C46B0" w:rsidRDefault="005C46B0" w:rsidP="009C52D2">
      <w:pPr>
        <w:spacing w:after="0"/>
      </w:pPr>
      <w:r>
        <w:t>*TEA will reimburse districts</w:t>
      </w:r>
    </w:p>
    <w:p w:rsidR="005C46B0" w:rsidRPr="005C46B0" w:rsidRDefault="005C46B0" w:rsidP="009C52D2">
      <w:pPr>
        <w:spacing w:after="0"/>
        <w:rPr>
          <w:b/>
        </w:rPr>
      </w:pPr>
      <w:r w:rsidRPr="005C46B0">
        <w:rPr>
          <w:b/>
        </w:rPr>
        <w:lastRenderedPageBreak/>
        <w:t>Shipping</w:t>
      </w:r>
    </w:p>
    <w:p w:rsidR="005C46B0" w:rsidRDefault="005C46B0" w:rsidP="005C46B0">
      <w:pPr>
        <w:pStyle w:val="ListParagraph"/>
        <w:numPr>
          <w:ilvl w:val="0"/>
          <w:numId w:val="6"/>
        </w:numPr>
        <w:spacing w:after="0"/>
      </w:pPr>
      <w:r>
        <w:t>Click on Disbursements</w:t>
      </w:r>
    </w:p>
    <w:p w:rsidR="005C46B0" w:rsidRDefault="005C46B0" w:rsidP="005C46B0">
      <w:pPr>
        <w:pStyle w:val="ListParagraph"/>
        <w:numPr>
          <w:ilvl w:val="0"/>
          <w:numId w:val="6"/>
        </w:numPr>
        <w:spacing w:after="0"/>
      </w:pPr>
      <w:r>
        <w:t>Disbursement Transaction Type – Instructional Materials</w:t>
      </w:r>
    </w:p>
    <w:p w:rsidR="005C46B0" w:rsidRDefault="005C46B0" w:rsidP="005C46B0">
      <w:pPr>
        <w:pStyle w:val="ListParagraph"/>
        <w:numPr>
          <w:ilvl w:val="0"/>
          <w:numId w:val="6"/>
        </w:numPr>
        <w:spacing w:after="0"/>
      </w:pPr>
      <w:r>
        <w:t>Disbursement Category – FRGT for In state shipping or SHIP for out of state (most common)</w:t>
      </w:r>
    </w:p>
    <w:p w:rsidR="005C46B0" w:rsidRDefault="005C46B0" w:rsidP="005C46B0">
      <w:pPr>
        <w:pStyle w:val="ListParagraph"/>
        <w:numPr>
          <w:ilvl w:val="0"/>
          <w:numId w:val="6"/>
        </w:numPr>
        <w:spacing w:after="0"/>
      </w:pPr>
      <w:r>
        <w:t>Enter shipping information based on Disbursement ID</w:t>
      </w:r>
    </w:p>
    <w:p w:rsidR="005C46B0" w:rsidRDefault="005C46B0" w:rsidP="005C46B0">
      <w:pPr>
        <w:pStyle w:val="ListParagraph"/>
        <w:numPr>
          <w:ilvl w:val="0"/>
          <w:numId w:val="6"/>
        </w:numPr>
        <w:spacing w:after="0"/>
      </w:pPr>
      <w:r>
        <w:t>Enter Price</w:t>
      </w:r>
    </w:p>
    <w:p w:rsidR="005C46B0" w:rsidRDefault="005C46B0" w:rsidP="005C46B0">
      <w:pPr>
        <w:pStyle w:val="ListParagraph"/>
        <w:numPr>
          <w:ilvl w:val="0"/>
          <w:numId w:val="6"/>
        </w:numPr>
        <w:spacing w:after="0"/>
      </w:pPr>
      <w:r>
        <w:t>Save Work</w:t>
      </w:r>
    </w:p>
    <w:p w:rsidR="005C46B0" w:rsidRDefault="005C46B0" w:rsidP="005C46B0">
      <w:pPr>
        <w:pStyle w:val="ListParagraph"/>
        <w:numPr>
          <w:ilvl w:val="0"/>
          <w:numId w:val="6"/>
        </w:numPr>
        <w:spacing w:after="0"/>
      </w:pPr>
      <w:r>
        <w:t>Certify and Submit</w:t>
      </w:r>
    </w:p>
    <w:p w:rsidR="005C46B0" w:rsidRDefault="005C46B0" w:rsidP="009C52D2">
      <w:pPr>
        <w:spacing w:after="0"/>
      </w:pPr>
      <w:r>
        <w:t>*TEA pays district and district pays vendor</w:t>
      </w:r>
    </w:p>
    <w:p w:rsidR="005C46B0" w:rsidRDefault="005C46B0" w:rsidP="009C52D2">
      <w:pPr>
        <w:spacing w:after="0"/>
      </w:pPr>
      <w:r>
        <w:t>*Does not come out of your allotment</w:t>
      </w:r>
    </w:p>
    <w:p w:rsidR="005C46B0" w:rsidRDefault="005C46B0" w:rsidP="009C52D2">
      <w:pPr>
        <w:spacing w:after="0"/>
      </w:pPr>
    </w:p>
    <w:p w:rsidR="005C46B0" w:rsidRPr="005E3C39" w:rsidRDefault="005C46B0" w:rsidP="009C52D2">
      <w:pPr>
        <w:spacing w:after="0"/>
        <w:rPr>
          <w:b/>
        </w:rPr>
      </w:pPr>
      <w:r w:rsidRPr="005E3C39">
        <w:rPr>
          <w:b/>
        </w:rPr>
        <w:t>Reports</w:t>
      </w:r>
    </w:p>
    <w:p w:rsidR="005C46B0" w:rsidRDefault="005C46B0" w:rsidP="005E3C39">
      <w:pPr>
        <w:pStyle w:val="ListParagraph"/>
        <w:numPr>
          <w:ilvl w:val="0"/>
          <w:numId w:val="7"/>
        </w:numPr>
        <w:spacing w:after="0"/>
      </w:pPr>
      <w:r>
        <w:t>Shipment Reports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Order List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Packing List and Retrieve Shipping Labels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Shipment Error Report – TEX-013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AIM Shipment History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AIM Receipt History</w:t>
      </w:r>
    </w:p>
    <w:p w:rsidR="005E3C39" w:rsidRDefault="005C46B0" w:rsidP="005E3C39">
      <w:pPr>
        <w:pStyle w:val="ListParagraph"/>
        <w:numPr>
          <w:ilvl w:val="0"/>
          <w:numId w:val="7"/>
        </w:numPr>
        <w:spacing w:after="0"/>
      </w:pPr>
      <w:r>
        <w:t>Inventory Reports</w:t>
      </w:r>
      <w:r w:rsidR="005E3C39">
        <w:t xml:space="preserve"> (select item type)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Inventory Report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Inventory Report for Subscription Items</w:t>
      </w:r>
    </w:p>
    <w:p w:rsidR="005C46B0" w:rsidRDefault="005C46B0" w:rsidP="005E3C39">
      <w:pPr>
        <w:pStyle w:val="ListParagraph"/>
        <w:numPr>
          <w:ilvl w:val="0"/>
          <w:numId w:val="7"/>
        </w:numPr>
        <w:spacing w:after="0"/>
      </w:pPr>
      <w:r>
        <w:t>Item Search and Listings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Item Search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Instructional Materials Current Adoption Bulletin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Textbook Product Components by MLC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Expiring Materials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SBOE Out of Adoption &amp; Inactive Instructional Materials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Materials with Renewed Contracts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Newly Adopted Materials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proofErr w:type="spellStart"/>
      <w:r>
        <w:t>Midcycle</w:t>
      </w:r>
      <w:proofErr w:type="spellEnd"/>
      <w:r>
        <w:t xml:space="preserve"> Adopted Materials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Multiple List Codes (MLC)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Components with Renewed Contracts</w:t>
      </w:r>
    </w:p>
    <w:p w:rsidR="005C46B0" w:rsidRDefault="005C46B0" w:rsidP="005E3C39">
      <w:pPr>
        <w:pStyle w:val="ListParagraph"/>
        <w:numPr>
          <w:ilvl w:val="0"/>
          <w:numId w:val="7"/>
        </w:numPr>
        <w:spacing w:after="0"/>
      </w:pPr>
      <w:r>
        <w:t>Other Reports and Listings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District &amp; Charter EMAT/AIM Contacts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Textbook Credits Generated Details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Allotment Report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District’s Lost/Damaged/Destroyed History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Textbook Credits Used Details</w:t>
      </w:r>
    </w:p>
    <w:p w:rsidR="005E3C39" w:rsidRDefault="005E3C39" w:rsidP="005E3C39">
      <w:pPr>
        <w:pStyle w:val="ListParagraph"/>
        <w:numPr>
          <w:ilvl w:val="1"/>
          <w:numId w:val="7"/>
        </w:numPr>
        <w:spacing w:after="0"/>
      </w:pPr>
      <w:r>
        <w:t>Delayed Payment Publishers List</w:t>
      </w:r>
      <w:bookmarkStart w:id="0" w:name="_GoBack"/>
      <w:bookmarkEnd w:id="0"/>
    </w:p>
    <w:sectPr w:rsidR="005E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FFC"/>
    <w:multiLevelType w:val="hybridMultilevel"/>
    <w:tmpl w:val="34E24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C92"/>
    <w:multiLevelType w:val="hybridMultilevel"/>
    <w:tmpl w:val="77545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3F0C"/>
    <w:multiLevelType w:val="hybridMultilevel"/>
    <w:tmpl w:val="F2ECE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765E"/>
    <w:multiLevelType w:val="hybridMultilevel"/>
    <w:tmpl w:val="9F109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645C"/>
    <w:multiLevelType w:val="hybridMultilevel"/>
    <w:tmpl w:val="F6C46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E06C9"/>
    <w:multiLevelType w:val="hybridMultilevel"/>
    <w:tmpl w:val="E36C3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C2B30"/>
    <w:multiLevelType w:val="hybridMultilevel"/>
    <w:tmpl w:val="07303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D2"/>
    <w:rsid w:val="005C46B0"/>
    <w:rsid w:val="005E3C39"/>
    <w:rsid w:val="009C52D2"/>
    <w:rsid w:val="00D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5CD6"/>
  <w15:chartTrackingRefBased/>
  <w15:docId w15:val="{FFFFA722-62E2-4050-8A08-01A0E665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FISHER</dc:creator>
  <cp:keywords/>
  <dc:description/>
  <cp:lastModifiedBy>Misty FISHER</cp:lastModifiedBy>
  <cp:revision>1</cp:revision>
  <dcterms:created xsi:type="dcterms:W3CDTF">2024-02-02T20:06:00Z</dcterms:created>
  <dcterms:modified xsi:type="dcterms:W3CDTF">2024-02-02T20:31:00Z</dcterms:modified>
</cp:coreProperties>
</file>