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6E" w:rsidRDefault="002A5C6E" w:rsidP="002A5C6E">
      <w:pPr>
        <w:ind w:left="360"/>
        <w:jc w:val="center"/>
        <w:rPr>
          <w:rFonts w:ascii="Arial Narrow" w:hAnsi="Arial Narrow" w:cs="Arial"/>
          <w:b/>
          <w:sz w:val="22"/>
          <w:szCs w:val="22"/>
        </w:rPr>
      </w:pPr>
      <w:r w:rsidRPr="00F56AE1">
        <w:rPr>
          <w:rFonts w:ascii="Arial Narrow" w:hAnsi="Arial Narrow" w:cs="Arial"/>
          <w:b/>
          <w:sz w:val="22"/>
          <w:szCs w:val="22"/>
        </w:rPr>
        <w:t>THIS IS A TRADITIONAL</w:t>
      </w:r>
      <w:r>
        <w:rPr>
          <w:rFonts w:ascii="Arial Narrow" w:hAnsi="Arial Narrow" w:cs="Arial"/>
          <w:b/>
          <w:sz w:val="22"/>
          <w:szCs w:val="22"/>
        </w:rPr>
        <w:t xml:space="preserve"> &amp; OPTIONAL</w:t>
      </w:r>
      <w:r w:rsidRPr="00F56AE1">
        <w:rPr>
          <w:rFonts w:ascii="Arial Narrow" w:hAnsi="Arial Narrow" w:cs="Arial"/>
          <w:b/>
          <w:sz w:val="22"/>
          <w:szCs w:val="22"/>
        </w:rPr>
        <w:t xml:space="preserve"> ASSIGNMENT… IT MUST BE PRINTED AND COMPLETED IN INK!</w:t>
      </w:r>
    </w:p>
    <w:p w:rsidR="002A5C6E" w:rsidRDefault="002A5C6E" w:rsidP="002A5C6E">
      <w:pPr>
        <w:ind w:left="360"/>
        <w:jc w:val="center"/>
        <w:rPr>
          <w:rFonts w:ascii="Arial Narrow" w:hAnsi="Arial Narrow" w:cs="Arial"/>
          <w:b/>
          <w:sz w:val="22"/>
          <w:szCs w:val="22"/>
        </w:rPr>
      </w:pPr>
    </w:p>
    <w:p w:rsidR="002A5C6E" w:rsidRPr="00F56AE1" w:rsidRDefault="002A5C6E" w:rsidP="002A5C6E">
      <w:pPr>
        <w:ind w:left="360"/>
        <w:jc w:val="center"/>
        <w:rPr>
          <w:rFonts w:ascii="Arial Narrow" w:hAnsi="Arial Narrow"/>
          <w:b/>
          <w:bCs/>
        </w:rPr>
      </w:pPr>
      <w:r>
        <w:rPr>
          <w:rFonts w:ascii="Arial Narrow" w:hAnsi="Arial Narrow" w:cs="Arial"/>
          <w:b/>
          <w:sz w:val="22"/>
          <w:szCs w:val="22"/>
        </w:rPr>
        <w:t xml:space="preserve">PLEASE KEEP IN MIND CONTENT IN THIS CHAPTER IS </w:t>
      </w:r>
      <w:r w:rsidR="007851B8">
        <w:rPr>
          <w:rFonts w:ascii="Arial Narrow" w:hAnsi="Arial Narrow" w:cs="Arial"/>
          <w:b/>
          <w:sz w:val="22"/>
          <w:szCs w:val="22"/>
        </w:rPr>
        <w:t xml:space="preserve">HEAVILY EMPHASIZED &amp; </w:t>
      </w:r>
      <w:r>
        <w:rPr>
          <w:rFonts w:ascii="Arial Narrow" w:hAnsi="Arial Narrow" w:cs="Arial"/>
          <w:b/>
          <w:sz w:val="22"/>
          <w:szCs w:val="22"/>
        </w:rPr>
        <w:t>ALSO RELEVANT TO THE NEXT UNIT!</w:t>
      </w:r>
    </w:p>
    <w:p w:rsidR="002A5C6E" w:rsidRDefault="002A5C6E" w:rsidP="00A8307F">
      <w:pPr>
        <w:rPr>
          <w:sz w:val="22"/>
          <w:szCs w:val="28"/>
        </w:rPr>
      </w:pPr>
    </w:p>
    <w:p w:rsidR="00A8307F" w:rsidRPr="00A8307F" w:rsidRDefault="00A8307F" w:rsidP="00A8307F">
      <w:pPr>
        <w:rPr>
          <w:sz w:val="22"/>
          <w:szCs w:val="28"/>
        </w:rPr>
      </w:pPr>
      <w:r w:rsidRPr="00A8307F">
        <w:rPr>
          <w:sz w:val="22"/>
          <w:szCs w:val="28"/>
        </w:rPr>
        <w:t>Name</w:t>
      </w:r>
      <w:proofErr w:type="gramStart"/>
      <w:r w:rsidRPr="00A8307F">
        <w:rPr>
          <w:sz w:val="22"/>
          <w:szCs w:val="28"/>
        </w:rPr>
        <w:t>:_</w:t>
      </w:r>
      <w:proofErr w:type="gramEnd"/>
      <w:r w:rsidRPr="00A8307F">
        <w:rPr>
          <w:sz w:val="22"/>
          <w:szCs w:val="28"/>
        </w:rPr>
        <w:t>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2A5C6E" w:rsidP="00293B36">
      <w:pPr>
        <w:jc w:val="center"/>
        <w:rPr>
          <w:sz w:val="28"/>
          <w:szCs w:val="28"/>
          <w:u w:val="single"/>
        </w:rPr>
      </w:pPr>
      <w:r w:rsidRPr="00535A14">
        <w:rPr>
          <w:noProof/>
        </w:rPr>
        <w:drawing>
          <wp:anchor distT="0" distB="0" distL="114300" distR="114300" simplePos="0" relativeHeight="251820544" behindDoc="0" locked="0" layoutInCell="1" allowOverlap="1" wp14:anchorId="608564EE" wp14:editId="787DE7BB">
            <wp:simplePos x="0" y="0"/>
            <wp:positionH relativeFrom="column">
              <wp:posOffset>4175125</wp:posOffset>
            </wp:positionH>
            <wp:positionV relativeFrom="paragraph">
              <wp:posOffset>154940</wp:posOffset>
            </wp:positionV>
            <wp:extent cx="2774315" cy="166433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74315" cy="1664335"/>
                    </a:xfrm>
                    <a:prstGeom prst="rect">
                      <a:avLst/>
                    </a:prstGeom>
                  </pic:spPr>
                </pic:pic>
              </a:graphicData>
            </a:graphic>
            <wp14:sizeRelH relativeFrom="page">
              <wp14:pctWidth>0</wp14:pctWidth>
            </wp14:sizeRelH>
            <wp14:sizeRelV relativeFrom="page">
              <wp14:pctHeight>0</wp14:pctHeight>
            </wp14:sizeRelV>
          </wp:anchor>
        </w:drawing>
      </w:r>
    </w:p>
    <w:p w:rsidR="00A8307F" w:rsidRDefault="00293B36" w:rsidP="007922A7">
      <w:pPr>
        <w:rPr>
          <w:sz w:val="28"/>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DC5CE6">
        <w:rPr>
          <w:sz w:val="28"/>
          <w:szCs w:val="28"/>
          <w:u w:val="single"/>
        </w:rPr>
        <w:t>Sectionalism</w:t>
      </w:r>
      <w:r w:rsidR="003416C0">
        <w:rPr>
          <w:sz w:val="28"/>
          <w:szCs w:val="28"/>
          <w:u w:val="single"/>
        </w:rPr>
        <w:t xml:space="preserve"> </w:t>
      </w:r>
      <w:r w:rsidR="006450F7">
        <w:rPr>
          <w:sz w:val="28"/>
          <w:szCs w:val="28"/>
          <w:u w:val="single"/>
        </w:rPr>
        <w:t>18</w:t>
      </w:r>
      <w:r w:rsidR="00DC5CE6">
        <w:rPr>
          <w:sz w:val="28"/>
          <w:szCs w:val="28"/>
          <w:u w:val="single"/>
        </w:rPr>
        <w:t>20-1860</w:t>
      </w:r>
    </w:p>
    <w:p w:rsidR="00535A14" w:rsidRDefault="00535A14" w:rsidP="007922A7">
      <w:pPr>
        <w:rPr>
          <w:sz w:val="28"/>
          <w:szCs w:val="28"/>
        </w:rPr>
        <w:sectPr w:rsidR="00535A14" w:rsidSect="00535A14">
          <w:type w:val="continuous"/>
          <w:pgSz w:w="12240" w:h="15840" w:code="1"/>
          <w:pgMar w:top="720" w:right="720" w:bottom="180" w:left="720" w:header="720" w:footer="720" w:gutter="0"/>
          <w:cols w:space="720"/>
          <w:docGrid w:linePitch="360"/>
        </w:sectPr>
      </w:pPr>
    </w:p>
    <w:p w:rsidR="00293B36" w:rsidRPr="00A8307F" w:rsidRDefault="00293B36" w:rsidP="007922A7">
      <w:pPr>
        <w:rPr>
          <w:sz w:val="28"/>
          <w:szCs w:val="28"/>
        </w:rPr>
      </w:pPr>
      <w:r w:rsidRPr="00A8307F">
        <w:rPr>
          <w:sz w:val="28"/>
          <w:szCs w:val="28"/>
        </w:rPr>
        <w:lastRenderedPageBreak/>
        <w:t xml:space="preserve">Chapter </w:t>
      </w:r>
      <w:r w:rsidR="00DC5CE6">
        <w:rPr>
          <w:sz w:val="28"/>
          <w:szCs w:val="28"/>
        </w:rPr>
        <w:t>9</w:t>
      </w:r>
      <w:r w:rsidR="007922A7">
        <w:rPr>
          <w:sz w:val="28"/>
          <w:szCs w:val="28"/>
        </w:rPr>
        <w:t>-</w:t>
      </w:r>
      <w:r w:rsidR="00A8307F" w:rsidRPr="00A8307F">
        <w:rPr>
          <w:noProof/>
        </w:rPr>
        <w:t xml:space="preserve"> </w:t>
      </w:r>
      <w:r w:rsidR="00DC5CE6">
        <w:rPr>
          <w:i/>
          <w:sz w:val="22"/>
          <w:szCs w:val="28"/>
        </w:rPr>
        <w:t>Sectionalism</w:t>
      </w:r>
      <w:r w:rsidR="005F7623" w:rsidRPr="005F7623">
        <w:rPr>
          <w:sz w:val="22"/>
          <w:szCs w:val="28"/>
        </w:rPr>
        <w:t xml:space="preserve">, </w:t>
      </w:r>
      <w:r w:rsidR="00510EE2">
        <w:rPr>
          <w:noProof/>
          <w:sz w:val="20"/>
        </w:rPr>
        <w:t>pp</w:t>
      </w:r>
      <w:r w:rsidR="005F7623">
        <w:rPr>
          <w:noProof/>
          <w:sz w:val="20"/>
        </w:rPr>
        <w:t xml:space="preserve"> </w:t>
      </w:r>
      <w:r w:rsidR="00DC5CE6">
        <w:rPr>
          <w:noProof/>
          <w:sz w:val="20"/>
        </w:rPr>
        <w:t>173-183</w:t>
      </w:r>
      <w:r w:rsidR="00535A14" w:rsidRPr="00535A14">
        <w:rPr>
          <w:noProof/>
        </w:rPr>
        <w:t xml:space="preserve"> </w:t>
      </w:r>
    </w:p>
    <w:p w:rsidR="00A8307F" w:rsidRPr="00293B36" w:rsidRDefault="009373ED" w:rsidP="007922A7">
      <w:pPr>
        <w:jc w:val="center"/>
        <w:rPr>
          <w:sz w:val="20"/>
          <w:szCs w:val="28"/>
          <w:u w:val="single"/>
        </w:rPr>
      </w:pPr>
      <w:r>
        <w:rPr>
          <w:noProof/>
          <w:sz w:val="20"/>
          <w:szCs w:val="28"/>
          <w:u w:val="single"/>
        </w:rPr>
        <mc:AlternateContent>
          <mc:Choice Requires="wps">
            <w:drawing>
              <wp:anchor distT="0" distB="0" distL="114300" distR="114300" simplePos="0" relativeHeight="251682304" behindDoc="0" locked="0" layoutInCell="1" allowOverlap="1" wp14:anchorId="6408DBC2" wp14:editId="42E37B04">
                <wp:simplePos x="0" y="0"/>
                <wp:positionH relativeFrom="column">
                  <wp:posOffset>-94891</wp:posOffset>
                </wp:positionH>
                <wp:positionV relativeFrom="paragraph">
                  <wp:posOffset>94208</wp:posOffset>
                </wp:positionV>
                <wp:extent cx="7134225" cy="3243532"/>
                <wp:effectExtent l="0" t="0" r="28575" b="1460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3243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45pt;margin-top:7.4pt;width:561.75pt;height:25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" filled="f"/>
            </w:pict>
          </mc:Fallback>
        </mc:AlternateContent>
      </w:r>
      <w:r w:rsidR="001253DA" w:rsidRPr="001253DA">
        <w:rPr>
          <w:noProof/>
        </w:rPr>
        <w:t xml:space="preserve"> </w:t>
      </w:r>
    </w:p>
    <w:p w:rsidR="00247980" w:rsidRPr="007922A7" w:rsidRDefault="00247980" w:rsidP="007922A7">
      <w:pPr>
        <w:widowControl w:val="0"/>
        <w:autoSpaceDE w:val="0"/>
        <w:autoSpaceDN w:val="0"/>
        <w:adjustRightInd w:val="0"/>
        <w:ind w:left="1440" w:right="3960" w:hanging="1440"/>
        <w:rPr>
          <w:rFonts w:ascii="Arial Narrow" w:hAnsi="Arial Narrow"/>
          <w:b/>
          <w:bCs/>
          <w:sz w:val="20"/>
        </w:rPr>
      </w:pPr>
      <w:r w:rsidRPr="007922A7">
        <w:rPr>
          <w:rFonts w:ascii="Arial Narrow" w:hAnsi="Arial Narrow"/>
          <w:b/>
          <w:bCs/>
          <w:sz w:val="20"/>
          <w:u w:val="single"/>
        </w:rPr>
        <w:t>Reading Assignment</w:t>
      </w:r>
      <w:r w:rsidRPr="007922A7">
        <w:rPr>
          <w:rFonts w:ascii="Arial Narrow" w:hAnsi="Arial Narrow"/>
          <w:b/>
          <w:bCs/>
          <w:sz w:val="20"/>
        </w:rPr>
        <w:t xml:space="preserve">: </w:t>
      </w:r>
    </w:p>
    <w:p w:rsidR="00247980" w:rsidRPr="007922A7" w:rsidRDefault="003416C0" w:rsidP="002A5C6E">
      <w:pPr>
        <w:widowControl w:val="0"/>
        <w:autoSpaceDE w:val="0"/>
        <w:autoSpaceDN w:val="0"/>
        <w:adjustRightInd w:val="0"/>
        <w:ind w:right="-270"/>
        <w:rPr>
          <w:rFonts w:ascii="Arial Narrow" w:hAnsi="Arial Narrow"/>
          <w:bCs/>
          <w:sz w:val="18"/>
        </w:rPr>
      </w:pPr>
      <w:r>
        <w:rPr>
          <w:rFonts w:ascii="Arial Narrow" w:hAnsi="Arial Narrow"/>
          <w:bCs/>
          <w:sz w:val="18"/>
        </w:rPr>
        <w:t xml:space="preserve">Ch. </w:t>
      </w:r>
      <w:proofErr w:type="gramStart"/>
      <w:r w:rsidR="002C7768">
        <w:rPr>
          <w:rFonts w:ascii="Arial Narrow" w:hAnsi="Arial Narrow"/>
          <w:bCs/>
          <w:sz w:val="18"/>
        </w:rPr>
        <w:t>9</w:t>
      </w:r>
      <w:r w:rsidR="00F63213">
        <w:rPr>
          <w:rFonts w:ascii="Arial Narrow" w:hAnsi="Arial Narrow"/>
          <w:bCs/>
          <w:sz w:val="18"/>
        </w:rPr>
        <w:t xml:space="preserve"> </w:t>
      </w:r>
      <w:r w:rsidR="00510EE2">
        <w:rPr>
          <w:rFonts w:ascii="Arial Narrow" w:hAnsi="Arial Narrow"/>
          <w:bCs/>
          <w:sz w:val="18"/>
        </w:rPr>
        <w:t xml:space="preserve"> </w:t>
      </w:r>
      <w:r w:rsidR="00247980" w:rsidRPr="007922A7">
        <w:rPr>
          <w:rFonts w:ascii="Arial Narrow" w:hAnsi="Arial Narrow"/>
          <w:bCs/>
          <w:sz w:val="18"/>
        </w:rPr>
        <w:t>AMSCO</w:t>
      </w:r>
      <w:proofErr w:type="gramEnd"/>
      <w:r w:rsidR="002A5C6E">
        <w:rPr>
          <w:rFonts w:ascii="Arial Narrow" w:hAnsi="Arial Narrow"/>
          <w:bCs/>
          <w:sz w:val="18"/>
        </w:rPr>
        <w:t xml:space="preserve"> or other source for Period 4 content.</w:t>
      </w:r>
    </w:p>
    <w:p w:rsidR="00247980" w:rsidRPr="007922A7" w:rsidRDefault="00247980" w:rsidP="007922A7">
      <w:pPr>
        <w:widowControl w:val="0"/>
        <w:autoSpaceDE w:val="0"/>
        <w:autoSpaceDN w:val="0"/>
        <w:adjustRightInd w:val="0"/>
        <w:ind w:left="1440" w:right="-86" w:hanging="1440"/>
        <w:rPr>
          <w:rFonts w:ascii="Arial Narrow" w:hAnsi="Arial Narrow"/>
          <w:b/>
          <w:bCs/>
          <w:sz w:val="14"/>
        </w:rPr>
      </w:pPr>
    </w:p>
    <w:p w:rsidR="002A5C6E" w:rsidRPr="007922A7" w:rsidRDefault="002A5C6E" w:rsidP="002A5C6E">
      <w:pPr>
        <w:widowControl w:val="0"/>
        <w:autoSpaceDE w:val="0"/>
        <w:autoSpaceDN w:val="0"/>
        <w:adjustRightInd w:val="0"/>
        <w:ind w:left="1440" w:right="-86" w:hanging="1440"/>
        <w:rPr>
          <w:rFonts w:ascii="Arial Narrow" w:hAnsi="Arial Narrow"/>
          <w:bCs/>
          <w:sz w:val="18"/>
        </w:rPr>
      </w:pPr>
      <w:r w:rsidRPr="007922A7">
        <w:rPr>
          <w:rFonts w:ascii="Arial Narrow" w:hAnsi="Arial Narrow"/>
          <w:b/>
          <w:bCs/>
          <w:sz w:val="20"/>
          <w:u w:val="single"/>
        </w:rPr>
        <w:t>Purpose</w:t>
      </w:r>
      <w:r w:rsidRPr="007922A7">
        <w:rPr>
          <w:rFonts w:ascii="Arial Narrow" w:hAnsi="Arial Narrow"/>
          <w:b/>
          <w:bCs/>
          <w:sz w:val="20"/>
        </w:rPr>
        <w:t xml:space="preserve">: </w:t>
      </w:r>
    </w:p>
    <w:p w:rsidR="002A5C6E" w:rsidRDefault="002A5C6E" w:rsidP="002A5C6E">
      <w:pPr>
        <w:widowControl w:val="0"/>
        <w:autoSpaceDE w:val="0"/>
        <w:autoSpaceDN w:val="0"/>
        <w:adjustRightInd w:val="0"/>
        <w:ind w:right="-86"/>
        <w:rPr>
          <w:rFonts w:ascii="Arial Narrow" w:hAnsi="Arial Narrow"/>
          <w:bCs/>
          <w:sz w:val="18"/>
        </w:rPr>
      </w:pPr>
      <w:r w:rsidRPr="007922A7">
        <w:rPr>
          <w:rFonts w:ascii="Arial Narrow" w:hAnsi="Arial Narrow"/>
          <w:bCs/>
          <w:sz w:val="18"/>
        </w:rPr>
        <w:t>T</w:t>
      </w:r>
      <w:r>
        <w:rPr>
          <w:rFonts w:ascii="Arial Narrow" w:hAnsi="Arial Narrow"/>
          <w:bCs/>
          <w:sz w:val="18"/>
        </w:rPr>
        <w:t xml:space="preserve">his guide is not only a place to record </w:t>
      </w:r>
      <w:r w:rsidRPr="007922A7">
        <w:rPr>
          <w:rFonts w:ascii="Arial Narrow" w:hAnsi="Arial Narrow"/>
          <w:bCs/>
          <w:sz w:val="18"/>
        </w:rPr>
        <w:t>notes</w:t>
      </w:r>
      <w:r>
        <w:rPr>
          <w:rFonts w:ascii="Arial Narrow" w:hAnsi="Arial Narrow"/>
          <w:bCs/>
          <w:sz w:val="18"/>
        </w:rPr>
        <w:t xml:space="preserve"> as you read, but also to provide a place and structure</w:t>
      </w:r>
      <w:r w:rsidRPr="007922A7">
        <w:rPr>
          <w:rFonts w:ascii="Arial Narrow" w:hAnsi="Arial Narrow"/>
          <w:bCs/>
          <w:sz w:val="18"/>
        </w:rPr>
        <w:t xml:space="preserve"> </w:t>
      </w:r>
    </w:p>
    <w:p w:rsidR="002A5C6E" w:rsidRDefault="002A5C6E" w:rsidP="002A5C6E">
      <w:pPr>
        <w:widowControl w:val="0"/>
        <w:autoSpaceDE w:val="0"/>
        <w:autoSpaceDN w:val="0"/>
        <w:adjustRightInd w:val="0"/>
        <w:ind w:right="-86"/>
        <w:rPr>
          <w:rFonts w:ascii="Arial Narrow" w:hAnsi="Arial Narrow"/>
          <w:bCs/>
          <w:sz w:val="18"/>
        </w:rPr>
      </w:pPr>
      <w:proofErr w:type="gramStart"/>
      <w:r w:rsidRPr="007922A7">
        <w:rPr>
          <w:rFonts w:ascii="Arial Narrow" w:hAnsi="Arial Narrow"/>
          <w:bCs/>
          <w:sz w:val="18"/>
        </w:rPr>
        <w:t>for</w:t>
      </w:r>
      <w:proofErr w:type="gramEnd"/>
      <w:r w:rsidRPr="007922A7">
        <w:rPr>
          <w:rFonts w:ascii="Arial Narrow" w:hAnsi="Arial Narrow"/>
          <w:bCs/>
          <w:sz w:val="18"/>
        </w:rPr>
        <w:t xml:space="preserve"> </w:t>
      </w:r>
      <w:r w:rsidRPr="007922A7">
        <w:rPr>
          <w:rFonts w:ascii="Arial Narrow" w:hAnsi="Arial Narrow"/>
          <w:bCs/>
          <w:i/>
          <w:sz w:val="18"/>
        </w:rPr>
        <w:t>reflections and analysis</w:t>
      </w:r>
      <w:r w:rsidRPr="007922A7">
        <w:rPr>
          <w:rFonts w:ascii="Arial Narrow" w:hAnsi="Arial Narrow"/>
          <w:bCs/>
          <w:sz w:val="18"/>
        </w:rPr>
        <w:t xml:space="preserve"> using </w:t>
      </w:r>
      <w:r>
        <w:rPr>
          <w:rFonts w:ascii="Arial Narrow" w:hAnsi="Arial Narrow"/>
          <w:bCs/>
          <w:sz w:val="18"/>
        </w:rPr>
        <w:t>higher level thinking skills</w:t>
      </w:r>
      <w:r w:rsidRPr="007922A7">
        <w:rPr>
          <w:rFonts w:ascii="Arial Narrow" w:hAnsi="Arial Narrow"/>
          <w:bCs/>
          <w:sz w:val="18"/>
        </w:rPr>
        <w:t xml:space="preserve"> with new knowledge gained from the </w:t>
      </w:r>
    </w:p>
    <w:p w:rsidR="002A5C6E" w:rsidRPr="007922A7" w:rsidRDefault="002A5C6E" w:rsidP="002A5C6E">
      <w:pPr>
        <w:widowControl w:val="0"/>
        <w:autoSpaceDE w:val="0"/>
        <w:autoSpaceDN w:val="0"/>
        <w:adjustRightInd w:val="0"/>
        <w:ind w:right="-86"/>
        <w:rPr>
          <w:rFonts w:ascii="Arial Narrow" w:hAnsi="Arial Narrow"/>
          <w:bCs/>
          <w:sz w:val="18"/>
        </w:rPr>
      </w:pPr>
      <w:proofErr w:type="gramStart"/>
      <w:r w:rsidRPr="007922A7">
        <w:rPr>
          <w:rFonts w:ascii="Arial Narrow" w:hAnsi="Arial Narrow"/>
          <w:bCs/>
          <w:sz w:val="18"/>
        </w:rPr>
        <w:t>reading</w:t>
      </w:r>
      <w:proofErr w:type="gramEnd"/>
      <w:r w:rsidRPr="007922A7">
        <w:rPr>
          <w:rFonts w:ascii="Arial Narrow" w:hAnsi="Arial Narrow"/>
          <w:bCs/>
          <w:sz w:val="18"/>
        </w:rPr>
        <w:t xml:space="preserve">.   </w:t>
      </w:r>
    </w:p>
    <w:p w:rsidR="002A5C6E" w:rsidRPr="007922A7" w:rsidRDefault="002A5C6E" w:rsidP="002A5C6E">
      <w:pPr>
        <w:widowControl w:val="0"/>
        <w:autoSpaceDE w:val="0"/>
        <w:autoSpaceDN w:val="0"/>
        <w:adjustRightInd w:val="0"/>
        <w:ind w:left="1440" w:right="3960" w:hanging="1440"/>
        <w:rPr>
          <w:rFonts w:ascii="Arial Narrow" w:hAnsi="Arial Narrow"/>
          <w:b/>
          <w:bCs/>
          <w:sz w:val="14"/>
        </w:rPr>
      </w:pPr>
    </w:p>
    <w:p w:rsidR="002A5C6E" w:rsidRPr="007922A7" w:rsidRDefault="002A5C6E" w:rsidP="002A5C6E">
      <w:pPr>
        <w:widowControl w:val="0"/>
        <w:autoSpaceDE w:val="0"/>
        <w:autoSpaceDN w:val="0"/>
        <w:adjustRightInd w:val="0"/>
        <w:ind w:left="1440" w:right="3960" w:hanging="1440"/>
        <w:rPr>
          <w:rFonts w:ascii="Arial Narrow" w:hAnsi="Arial Narrow"/>
          <w:b/>
          <w:bCs/>
          <w:sz w:val="20"/>
        </w:rPr>
      </w:pPr>
      <w:r>
        <w:rPr>
          <w:rFonts w:ascii="Arial Narrow" w:hAnsi="Arial Narrow"/>
          <w:b/>
          <w:bCs/>
          <w:sz w:val="20"/>
          <w:u w:val="single"/>
        </w:rPr>
        <w:t xml:space="preserve">Basic </w:t>
      </w:r>
      <w:r w:rsidRPr="007922A7">
        <w:rPr>
          <w:rFonts w:ascii="Arial Narrow" w:hAnsi="Arial Narrow"/>
          <w:b/>
          <w:bCs/>
          <w:sz w:val="20"/>
          <w:u w:val="single"/>
        </w:rPr>
        <w:t>Directions</w:t>
      </w:r>
      <w:r w:rsidRPr="007922A7">
        <w:rPr>
          <w:rFonts w:ascii="Arial Narrow" w:hAnsi="Arial Narrow"/>
          <w:b/>
          <w:bCs/>
          <w:sz w:val="20"/>
        </w:rPr>
        <w:t>:</w:t>
      </w:r>
      <w:r w:rsidRPr="007922A7">
        <w:rPr>
          <w:rFonts w:ascii="Arial Narrow" w:hAnsi="Arial Narrow"/>
          <w:b/>
          <w:bCs/>
          <w:sz w:val="20"/>
        </w:rPr>
        <w:tab/>
      </w:r>
    </w:p>
    <w:p w:rsidR="002A5C6E" w:rsidRPr="007922A7" w:rsidRDefault="002A5C6E" w:rsidP="002A5C6E">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within this guide before you read the chapter.</w:t>
      </w:r>
      <w:r>
        <w:rPr>
          <w:rFonts w:ascii="Arial Narrow" w:hAnsi="Arial Narrow"/>
          <w:b/>
          <w:bCs/>
          <w:sz w:val="20"/>
        </w:rPr>
        <w:t xml:space="preserve">                                            </w:t>
      </w:r>
      <w:r>
        <w:rPr>
          <w:rFonts w:ascii="Arial Narrow" w:hAnsi="Arial Narrow"/>
          <w:b/>
          <w:bCs/>
          <w:sz w:val="20"/>
        </w:rPr>
        <w:t xml:space="preserve">                    </w:t>
      </w:r>
      <w:r w:rsidRPr="004C5CCE">
        <w:rPr>
          <w:rFonts w:ascii="Arial Narrow" w:hAnsi="Arial Narrow" w:cs="Arial"/>
          <w:sz w:val="12"/>
          <w:szCs w:val="22"/>
        </w:rPr>
        <w:t xml:space="preserve">(Image captured from </w:t>
      </w:r>
      <w:r>
        <w:rPr>
          <w:rFonts w:ascii="Arial Narrow" w:hAnsi="Arial Narrow" w:cs="Arial"/>
          <w:sz w:val="12"/>
          <w:szCs w:val="22"/>
        </w:rPr>
        <w:t>wikipedia.org</w:t>
      </w:r>
      <w:r w:rsidRPr="004C5CCE">
        <w:rPr>
          <w:rFonts w:ascii="Arial Narrow" w:hAnsi="Arial Narrow" w:cs="Arial"/>
          <w:sz w:val="12"/>
          <w:szCs w:val="22"/>
        </w:rPr>
        <w:t>)</w:t>
      </w:r>
    </w:p>
    <w:p w:rsidR="002A5C6E" w:rsidRPr="00CA2164" w:rsidRDefault="002A5C6E" w:rsidP="002A5C6E">
      <w:pPr>
        <w:numPr>
          <w:ilvl w:val="0"/>
          <w:numId w:val="1"/>
        </w:numPr>
        <w:ind w:left="360"/>
        <w:rPr>
          <w:rFonts w:ascii="Arial Narrow" w:hAnsi="Arial Narrow" w:cs="Arial"/>
          <w:i/>
          <w:sz w:val="18"/>
          <w:szCs w:val="22"/>
        </w:rPr>
      </w:pPr>
      <w:r w:rsidRPr="007922A7">
        <w:rPr>
          <w:rFonts w:ascii="Arial Narrow" w:hAnsi="Arial Narrow" w:cs="Arial"/>
          <w:b/>
          <w:sz w:val="18"/>
          <w:szCs w:val="22"/>
        </w:rPr>
        <w:t>Skim:</w:t>
      </w:r>
      <w:r w:rsidRPr="007922A7">
        <w:rPr>
          <w:rFonts w:ascii="Arial Narrow" w:hAnsi="Arial Narrow" w:cs="Arial"/>
          <w:sz w:val="18"/>
          <w:szCs w:val="22"/>
        </w:rPr>
        <w:tab/>
        <w:t xml:space="preserve">Flip through the chapter and note </w:t>
      </w:r>
      <w:r>
        <w:rPr>
          <w:rFonts w:ascii="Arial Narrow" w:hAnsi="Arial Narrow" w:cs="Arial"/>
          <w:sz w:val="18"/>
          <w:szCs w:val="22"/>
        </w:rPr>
        <w:t xml:space="preserve">the </w:t>
      </w:r>
      <w:r w:rsidRPr="007922A7">
        <w:rPr>
          <w:rFonts w:ascii="Arial Narrow" w:hAnsi="Arial Narrow" w:cs="Arial"/>
          <w:sz w:val="18"/>
          <w:szCs w:val="22"/>
        </w:rPr>
        <w:t xml:space="preserve">titles and subtitles. Look at images and </w:t>
      </w:r>
    </w:p>
    <w:p w:rsidR="002A5C6E" w:rsidRPr="007922A7" w:rsidRDefault="002A5C6E" w:rsidP="002A5C6E">
      <w:pPr>
        <w:ind w:left="360"/>
        <w:rPr>
          <w:rFonts w:ascii="Arial Narrow" w:hAnsi="Arial Narrow" w:cs="Arial"/>
          <w:i/>
          <w:sz w:val="18"/>
          <w:szCs w:val="22"/>
        </w:rPr>
      </w:pPr>
      <w:r>
        <w:rPr>
          <w:rFonts w:ascii="Arial Narrow" w:hAnsi="Arial Narrow" w:cs="Arial"/>
          <w:b/>
          <w:sz w:val="18"/>
          <w:szCs w:val="22"/>
        </w:rPr>
        <w:t xml:space="preserve">                           </w:t>
      </w:r>
      <w:proofErr w:type="gramStart"/>
      <w:r>
        <w:rPr>
          <w:rFonts w:ascii="Arial Narrow" w:hAnsi="Arial Narrow" w:cs="Arial"/>
          <w:sz w:val="18"/>
          <w:szCs w:val="22"/>
        </w:rPr>
        <w:t>their</w:t>
      </w:r>
      <w:proofErr w:type="gramEnd"/>
      <w:r>
        <w:rPr>
          <w:rFonts w:ascii="Arial Narrow" w:hAnsi="Arial Narrow" w:cs="Arial"/>
          <w:sz w:val="18"/>
          <w:szCs w:val="22"/>
        </w:rPr>
        <w:t xml:space="preserve"> </w:t>
      </w:r>
      <w:r w:rsidRPr="007922A7">
        <w:rPr>
          <w:rFonts w:ascii="Arial Narrow" w:hAnsi="Arial Narrow" w:cs="Arial"/>
          <w:sz w:val="18"/>
          <w:szCs w:val="22"/>
        </w:rPr>
        <w:t xml:space="preserve">read captions. </w:t>
      </w:r>
      <w:r w:rsidRPr="007922A7">
        <w:rPr>
          <w:rFonts w:ascii="Arial Narrow" w:hAnsi="Arial Narrow" w:cs="Arial"/>
          <w:i/>
          <w:sz w:val="18"/>
          <w:szCs w:val="22"/>
        </w:rPr>
        <w:t>Get a feel for the content you are about to read.</w:t>
      </w:r>
      <w:r>
        <w:rPr>
          <w:rFonts w:ascii="Arial Narrow" w:hAnsi="Arial Narrow" w:cs="Arial"/>
          <w:i/>
          <w:sz w:val="18"/>
          <w:szCs w:val="22"/>
        </w:rPr>
        <w:tab/>
      </w:r>
      <w:r>
        <w:rPr>
          <w:rFonts w:ascii="Arial Narrow" w:hAnsi="Arial Narrow" w:cs="Arial"/>
          <w:i/>
          <w:sz w:val="18"/>
          <w:szCs w:val="22"/>
        </w:rPr>
        <w:tab/>
      </w:r>
    </w:p>
    <w:p w:rsidR="002A5C6E" w:rsidRDefault="002A5C6E" w:rsidP="002A5C6E">
      <w:pPr>
        <w:numPr>
          <w:ilvl w:val="0"/>
          <w:numId w:val="1"/>
        </w:numPr>
        <w:ind w:left="360"/>
        <w:rPr>
          <w:rFonts w:ascii="Arial Narrow" w:hAnsi="Arial Narrow" w:cs="Arial"/>
          <w:sz w:val="18"/>
          <w:szCs w:val="22"/>
        </w:rPr>
      </w:pPr>
      <w:r w:rsidRPr="007922A7">
        <w:rPr>
          <w:rFonts w:ascii="Arial Narrow" w:hAnsi="Arial Narrow" w:cs="Arial"/>
          <w:b/>
          <w:sz w:val="18"/>
          <w:szCs w:val="22"/>
        </w:rPr>
        <w:t>Read/Analyze:</w:t>
      </w:r>
      <w:r w:rsidRPr="007922A7">
        <w:rPr>
          <w:rFonts w:ascii="Arial Narrow" w:hAnsi="Arial Narrow" w:cs="Arial"/>
          <w:sz w:val="18"/>
          <w:szCs w:val="22"/>
        </w:rPr>
        <w:tab/>
        <w:t>Read the chapter.</w:t>
      </w:r>
      <w:r>
        <w:rPr>
          <w:rFonts w:ascii="Arial Narrow" w:hAnsi="Arial Narrow" w:cs="Arial"/>
          <w:sz w:val="18"/>
          <w:szCs w:val="22"/>
        </w:rPr>
        <w:t xml:space="preserve"> Remember, the goal is not </w:t>
      </w:r>
      <w:r w:rsidRPr="0080180F">
        <w:rPr>
          <w:rFonts w:ascii="Arial Narrow" w:hAnsi="Arial Narrow" w:cs="Arial"/>
          <w:sz w:val="18"/>
          <w:szCs w:val="22"/>
        </w:rPr>
        <w:t xml:space="preserve">to “fish” for a specific answer(s) to </w:t>
      </w:r>
    </w:p>
    <w:p w:rsidR="002A5C6E" w:rsidRPr="001D1351" w:rsidRDefault="002A5C6E" w:rsidP="002A5C6E">
      <w:pPr>
        <w:ind w:left="720" w:firstLine="720"/>
        <w:rPr>
          <w:rFonts w:ascii="Arial Narrow" w:hAnsi="Arial Narrow" w:cs="Arial"/>
          <w:sz w:val="18"/>
          <w:szCs w:val="22"/>
        </w:rPr>
      </w:pPr>
      <w:proofErr w:type="gramStart"/>
      <w:r w:rsidRPr="0080180F">
        <w:rPr>
          <w:rFonts w:ascii="Arial Narrow" w:hAnsi="Arial Narrow" w:cs="Arial"/>
          <w:sz w:val="18"/>
          <w:szCs w:val="22"/>
        </w:rPr>
        <w:t>reading</w:t>
      </w:r>
      <w:proofErr w:type="gramEnd"/>
      <w:r w:rsidRPr="0080180F">
        <w:rPr>
          <w:rFonts w:ascii="Arial Narrow" w:hAnsi="Arial Narrow" w:cs="Arial"/>
          <w:sz w:val="18"/>
          <w:szCs w:val="22"/>
        </w:rPr>
        <w:t xml:space="preserve"> </w:t>
      </w:r>
      <w:r w:rsidRPr="001D1351">
        <w:rPr>
          <w:rFonts w:ascii="Arial Narrow" w:hAnsi="Arial Narrow" w:cs="Arial"/>
          <w:sz w:val="18"/>
          <w:szCs w:val="22"/>
        </w:rPr>
        <w:t xml:space="preserve">guide questions, but to </w:t>
      </w:r>
      <w:r w:rsidRPr="001D1351">
        <w:rPr>
          <w:rFonts w:ascii="Arial Narrow" w:hAnsi="Arial Narrow" w:cs="Arial"/>
          <w:b/>
          <w:i/>
          <w:sz w:val="18"/>
          <w:szCs w:val="22"/>
        </w:rPr>
        <w:t>consider questions in order to critically understand what you read</w:t>
      </w:r>
      <w:r w:rsidRPr="001D1351">
        <w:rPr>
          <w:rFonts w:ascii="Arial Narrow" w:hAnsi="Arial Narrow" w:cs="Arial"/>
          <w:sz w:val="18"/>
          <w:szCs w:val="22"/>
        </w:rPr>
        <w:t>!</w:t>
      </w:r>
    </w:p>
    <w:p w:rsidR="002A5C6E" w:rsidRPr="007922A7" w:rsidRDefault="002A5C6E" w:rsidP="002A5C6E">
      <w:pPr>
        <w:numPr>
          <w:ilvl w:val="0"/>
          <w:numId w:val="1"/>
        </w:numPr>
        <w:ind w:left="360"/>
        <w:rPr>
          <w:rFonts w:ascii="Arial Narrow" w:hAnsi="Arial Narrow"/>
          <w:bCs/>
          <w:sz w:val="18"/>
        </w:rPr>
      </w:pPr>
      <w:r w:rsidRPr="007922A7">
        <w:rPr>
          <w:rFonts w:ascii="Arial Narrow" w:hAnsi="Arial Narrow" w:cs="Arial"/>
          <w:b/>
          <w:sz w:val="18"/>
          <w:szCs w:val="22"/>
        </w:rPr>
        <w:t xml:space="preserve">Write </w:t>
      </w:r>
      <w:r w:rsidRPr="007922A7">
        <w:rPr>
          <w:rFonts w:ascii="Arial Narrow" w:hAnsi="Arial Narrow" w:cs="Arial"/>
          <w:sz w:val="18"/>
          <w:szCs w:val="22"/>
        </w:rPr>
        <w:tab/>
      </w:r>
      <w:proofErr w:type="spellStart"/>
      <w:r w:rsidRPr="007922A7">
        <w:rPr>
          <w:rFonts w:ascii="Arial Narrow" w:hAnsi="Arial Narrow" w:cs="Arial"/>
          <w:sz w:val="18"/>
          <w:szCs w:val="22"/>
        </w:rPr>
        <w:t>Write</w:t>
      </w:r>
      <w:proofErr w:type="spellEnd"/>
      <w:r w:rsidRPr="007922A7">
        <w:rPr>
          <w:rFonts w:ascii="Arial Narrow" w:hAnsi="Arial Narrow" w:cs="Arial"/>
          <w:sz w:val="18"/>
          <w:szCs w:val="22"/>
        </w:rPr>
        <w:t xml:space="preserve"> your notes and analysis in the spaces provided. </w:t>
      </w:r>
    </w:p>
    <w:p w:rsidR="00A8307F" w:rsidRPr="00AB3EC2" w:rsidRDefault="00A8307F" w:rsidP="007922A7">
      <w:pPr>
        <w:ind w:left="360"/>
        <w:rPr>
          <w:b/>
          <w:bCs/>
          <w:sz w:val="16"/>
        </w:rPr>
      </w:pPr>
      <w:r w:rsidRPr="00A8307F">
        <w:rPr>
          <w:b/>
          <w:bCs/>
          <w:sz w:val="20"/>
        </w:rPr>
        <w:tab/>
      </w:r>
    </w:p>
    <w:p w:rsidR="00510EE2" w:rsidRPr="006450F7" w:rsidRDefault="00510EE2" w:rsidP="00D52CBB">
      <w:pPr>
        <w:rPr>
          <w:sz w:val="18"/>
          <w:szCs w:val="18"/>
          <w:u w:val="single"/>
        </w:rPr>
      </w:pPr>
      <w:r w:rsidRPr="006450F7">
        <w:rPr>
          <w:b/>
          <w:sz w:val="18"/>
          <w:szCs w:val="18"/>
          <w:u w:val="single"/>
        </w:rPr>
        <w:t xml:space="preserve">Key Concepts FOR </w:t>
      </w:r>
      <w:r w:rsidRPr="006450F7">
        <w:rPr>
          <w:b/>
          <w:bCs/>
          <w:color w:val="333333"/>
          <w:sz w:val="18"/>
          <w:szCs w:val="18"/>
          <w:u w:val="single"/>
        </w:rPr>
        <w:t xml:space="preserve">PERIOD </w:t>
      </w:r>
      <w:r w:rsidR="006450F7" w:rsidRPr="006450F7">
        <w:rPr>
          <w:b/>
          <w:bCs/>
          <w:color w:val="333333"/>
          <w:sz w:val="18"/>
          <w:szCs w:val="18"/>
          <w:u w:val="single"/>
        </w:rPr>
        <w:t>4</w:t>
      </w:r>
      <w:r w:rsidRPr="006450F7">
        <w:rPr>
          <w:b/>
          <w:bCs/>
          <w:color w:val="333333"/>
          <w:sz w:val="18"/>
          <w:szCs w:val="18"/>
          <w:u w:val="single"/>
        </w:rPr>
        <w:t xml:space="preserve">: </w:t>
      </w:r>
    </w:p>
    <w:p w:rsidR="00B76E83" w:rsidRPr="000726AD" w:rsidRDefault="00B76E83" w:rsidP="00B76E83">
      <w:pPr>
        <w:widowControl w:val="0"/>
        <w:overflowPunct w:val="0"/>
        <w:autoSpaceDE w:val="0"/>
        <w:autoSpaceDN w:val="0"/>
        <w:adjustRightInd w:val="0"/>
        <w:spacing w:line="251" w:lineRule="auto"/>
        <w:ind w:right="340"/>
        <w:rPr>
          <w:sz w:val="20"/>
        </w:rPr>
      </w:pPr>
      <w:r w:rsidRPr="000726AD">
        <w:rPr>
          <w:b/>
          <w:bCs/>
          <w:sz w:val="20"/>
        </w:rPr>
        <w:t xml:space="preserve">Key Concept 4.1: </w:t>
      </w:r>
      <w:r w:rsidRPr="000726AD">
        <w:rPr>
          <w:sz w:val="20"/>
        </w:rPr>
        <w:t>The United States began to develop a modern</w:t>
      </w:r>
      <w:r w:rsidRPr="000726AD">
        <w:rPr>
          <w:b/>
          <w:bCs/>
          <w:sz w:val="20"/>
        </w:rPr>
        <w:t xml:space="preserve"> </w:t>
      </w:r>
      <w:r w:rsidRPr="000726AD">
        <w:rPr>
          <w:sz w:val="20"/>
        </w:rPr>
        <w:t>democracy and celebrated a new national culture, while Americans sought to define the nation’s democratic ideals and change their society and institutions to match them.</w:t>
      </w:r>
    </w:p>
    <w:p w:rsidR="00B76E83" w:rsidRPr="000726AD" w:rsidRDefault="00B76E83" w:rsidP="00B76E83">
      <w:pPr>
        <w:widowControl w:val="0"/>
        <w:overflowPunct w:val="0"/>
        <w:autoSpaceDE w:val="0"/>
        <w:autoSpaceDN w:val="0"/>
        <w:adjustRightInd w:val="0"/>
        <w:spacing w:line="251" w:lineRule="auto"/>
        <w:ind w:right="560"/>
        <w:rPr>
          <w:sz w:val="20"/>
        </w:rPr>
      </w:pPr>
      <w:r w:rsidRPr="000726AD">
        <w:rPr>
          <w:b/>
          <w:bCs/>
          <w:sz w:val="20"/>
        </w:rPr>
        <w:t xml:space="preserve">Key Concept 4.2: </w:t>
      </w:r>
      <w:r w:rsidRPr="000726AD">
        <w:rPr>
          <w:sz w:val="20"/>
        </w:rPr>
        <w:t>Innovations in technology, agriculture, and</w:t>
      </w:r>
      <w:r w:rsidRPr="000726AD">
        <w:rPr>
          <w:b/>
          <w:bCs/>
          <w:sz w:val="20"/>
        </w:rPr>
        <w:t xml:space="preserve"> </w:t>
      </w:r>
      <w:r w:rsidRPr="000726AD">
        <w:rPr>
          <w:sz w:val="20"/>
        </w:rPr>
        <w:t>commerce powerfully accelerated the American economy, precipitating profound changes to U.S. society and to national and regional identities.</w:t>
      </w:r>
    </w:p>
    <w:p w:rsidR="00B76E83" w:rsidRPr="000726AD" w:rsidRDefault="00B76E83" w:rsidP="00B76E83">
      <w:pPr>
        <w:widowControl w:val="0"/>
        <w:overflowPunct w:val="0"/>
        <w:autoSpaceDE w:val="0"/>
        <w:autoSpaceDN w:val="0"/>
        <w:adjustRightInd w:val="0"/>
        <w:spacing w:line="252" w:lineRule="auto"/>
        <w:ind w:right="100"/>
        <w:jc w:val="both"/>
        <w:rPr>
          <w:sz w:val="20"/>
        </w:rPr>
      </w:pPr>
      <w:r w:rsidRPr="000726AD">
        <w:rPr>
          <w:b/>
          <w:bCs/>
          <w:sz w:val="20"/>
        </w:rPr>
        <w:t xml:space="preserve">Key Concept 4.3: </w:t>
      </w:r>
      <w:r w:rsidRPr="000726AD">
        <w:rPr>
          <w:sz w:val="20"/>
        </w:rPr>
        <w:t>The U.S. interest in increasing foreign trade and</w:t>
      </w:r>
      <w:r w:rsidRPr="000726AD">
        <w:rPr>
          <w:b/>
          <w:bCs/>
          <w:sz w:val="20"/>
        </w:rPr>
        <w:t xml:space="preserve"> </w:t>
      </w:r>
      <w:r w:rsidRPr="000726AD">
        <w:rPr>
          <w:sz w:val="20"/>
        </w:rPr>
        <w:t>expanding its national borders shaped the nation’s foreign policy and spurred government and private initiatives.</w:t>
      </w:r>
    </w:p>
    <w:p w:rsidR="006450F7" w:rsidRPr="002D6806" w:rsidRDefault="006450F7" w:rsidP="006450F7">
      <w:pPr>
        <w:widowControl w:val="0"/>
        <w:overflowPunct w:val="0"/>
        <w:autoSpaceDE w:val="0"/>
        <w:autoSpaceDN w:val="0"/>
        <w:adjustRightInd w:val="0"/>
        <w:ind w:left="90" w:right="-180"/>
      </w:pPr>
    </w:p>
    <w:p w:rsidR="00D52CBB" w:rsidRPr="00AB3EC2" w:rsidRDefault="00D52CBB" w:rsidP="007922A7">
      <w:pPr>
        <w:pStyle w:val="ListParagraph"/>
        <w:ind w:left="0"/>
        <w:rPr>
          <w:sz w:val="14"/>
        </w:rPr>
      </w:pPr>
    </w:p>
    <w:p w:rsidR="00B136D9" w:rsidRDefault="00B136D9">
      <w:pPr>
        <w:rPr>
          <w:b/>
          <w:sz w:val="22"/>
        </w:rPr>
        <w:sectPr w:rsidR="00B136D9" w:rsidSect="00535A14">
          <w:type w:val="continuous"/>
          <w:pgSz w:w="12240" w:h="15840" w:code="1"/>
          <w:pgMar w:top="720" w:right="720" w:bottom="180" w:left="720" w:header="720" w:footer="720" w:gutter="0"/>
          <w:cols w:space="720"/>
          <w:docGrid w:linePitch="360"/>
        </w:sectPr>
      </w:pPr>
    </w:p>
    <w:p w:rsidR="006D5B55" w:rsidRPr="008417DB" w:rsidRDefault="007B2273">
      <w:pPr>
        <w:rPr>
          <w:b/>
        </w:rPr>
      </w:pPr>
      <w:r w:rsidRPr="008417DB">
        <w:rPr>
          <w:b/>
        </w:rPr>
        <w:lastRenderedPageBreak/>
        <w:t xml:space="preserve">Section </w:t>
      </w:r>
      <w:r w:rsidR="00535A14">
        <w:rPr>
          <w:b/>
        </w:rPr>
        <w:t>1</w:t>
      </w:r>
      <w:r w:rsidRPr="008417DB">
        <w:rPr>
          <w:b/>
        </w:rPr>
        <w:t xml:space="preserve"> </w:t>
      </w:r>
      <w:r w:rsidR="003B12AA" w:rsidRPr="008417DB">
        <w:rPr>
          <w:b/>
        </w:rPr>
        <w:t xml:space="preserve">Guided Reading, pp </w:t>
      </w:r>
      <w:r w:rsidR="00535A14">
        <w:rPr>
          <w:b/>
        </w:rPr>
        <w:t>173-183</w:t>
      </w:r>
    </w:p>
    <w:p w:rsidR="005A40EE" w:rsidRPr="005A40EE" w:rsidRDefault="005A40EE">
      <w:pPr>
        <w:rPr>
          <w:rFonts w:ascii="Arial Narrow" w:hAnsi="Arial Narrow"/>
          <w:sz w:val="18"/>
        </w:rPr>
      </w:pPr>
      <w:r w:rsidRPr="005A40EE">
        <w:rPr>
          <w:rFonts w:ascii="Arial Narrow" w:hAnsi="Arial Narrow"/>
          <w:sz w:val="18"/>
        </w:rPr>
        <w:t>As you read the chapter, jot down your notes in the middle column. Consider your notes to be elaborations on the Objectives and Main Ideas presented in the left column. When you finish the section, analyze what you read by answering the question in the right hand column.</w:t>
      </w:r>
    </w:p>
    <w:p w:rsidR="005A40EE" w:rsidRPr="00AB3EC2" w:rsidRDefault="005A40EE">
      <w:pPr>
        <w:rPr>
          <w:sz w:val="14"/>
        </w:rPr>
      </w:pPr>
    </w:p>
    <w:p w:rsidR="005A40EE" w:rsidRPr="008417DB" w:rsidRDefault="00B136D9" w:rsidP="00677B48">
      <w:pPr>
        <w:pStyle w:val="ListParagraph"/>
        <w:numPr>
          <w:ilvl w:val="0"/>
          <w:numId w:val="2"/>
        </w:numPr>
        <w:ind w:left="360"/>
        <w:rPr>
          <w:b/>
        </w:rPr>
      </w:pPr>
      <w:r>
        <w:rPr>
          <w:b/>
        </w:rPr>
        <w:t xml:space="preserve">The </w:t>
      </w:r>
      <w:r w:rsidR="00535A14">
        <w:rPr>
          <w:b/>
        </w:rPr>
        <w:t>North</w:t>
      </w:r>
      <w:r w:rsidR="00D0153F" w:rsidRPr="008417DB">
        <w:rPr>
          <w:b/>
        </w:rPr>
        <w:t xml:space="preserve"> </w:t>
      </w:r>
      <w:r w:rsidR="007B2273" w:rsidRPr="008417DB">
        <w:rPr>
          <w:b/>
        </w:rPr>
        <w:t xml:space="preserve"> p</w:t>
      </w:r>
      <w:r>
        <w:rPr>
          <w:b/>
        </w:rPr>
        <w:t xml:space="preserve">p </w:t>
      </w:r>
      <w:r w:rsidR="00535A14">
        <w:rPr>
          <w:b/>
        </w:rPr>
        <w:t>173-176</w:t>
      </w:r>
    </w:p>
    <w:p w:rsidR="00BB6CB5" w:rsidRPr="00BB6CB5" w:rsidRDefault="00BB6CB5" w:rsidP="00BB6CB5">
      <w:pPr>
        <w:pStyle w:val="ListParagraph"/>
        <w:rPr>
          <w:rFonts w:ascii="Arial Narrow" w:hAnsi="Arial Narrow"/>
          <w:sz w:val="18"/>
          <w:szCs w:val="18"/>
        </w:rPr>
      </w:pPr>
    </w:p>
    <w:tbl>
      <w:tblPr>
        <w:tblStyle w:val="TableGrid"/>
        <w:tblW w:w="11160" w:type="dxa"/>
        <w:tblInd w:w="18" w:type="dxa"/>
        <w:tblLook w:val="04A0" w:firstRow="1" w:lastRow="0" w:firstColumn="1" w:lastColumn="0" w:noHBand="0" w:noVBand="1"/>
      </w:tblPr>
      <w:tblGrid>
        <w:gridCol w:w="1980"/>
        <w:gridCol w:w="6030"/>
        <w:gridCol w:w="3150"/>
      </w:tblGrid>
      <w:tr w:rsidR="005A40EE" w:rsidTr="00527FBF">
        <w:tc>
          <w:tcPr>
            <w:tcW w:w="1980" w:type="dxa"/>
            <w:shd w:val="clear" w:color="auto" w:fill="D9D9D9" w:themeFill="background1" w:themeFillShade="D9"/>
          </w:tcPr>
          <w:p w:rsidR="00DE091D" w:rsidRPr="00FF366E" w:rsidRDefault="00DE091D">
            <w:pPr>
              <w:rPr>
                <w:rFonts w:ascii="Arial Narrow" w:hAnsi="Arial Narrow"/>
                <w:b/>
                <w:sz w:val="20"/>
              </w:rPr>
            </w:pPr>
            <w:r w:rsidRPr="00FF366E">
              <w:rPr>
                <w:rFonts w:ascii="Arial Narrow" w:hAnsi="Arial Narrow"/>
                <w:b/>
                <w:sz w:val="20"/>
              </w:rPr>
              <w:t xml:space="preserve">Key Concepts &amp; </w:t>
            </w:r>
          </w:p>
          <w:p w:rsidR="005A40EE" w:rsidRPr="00FF366E" w:rsidRDefault="005A40EE">
            <w:pPr>
              <w:rPr>
                <w:rFonts w:ascii="Arial Narrow" w:hAnsi="Arial Narrow"/>
                <w:b/>
                <w:sz w:val="20"/>
              </w:rPr>
            </w:pPr>
            <w:r w:rsidRPr="00FF366E">
              <w:rPr>
                <w:rFonts w:ascii="Arial Narrow" w:hAnsi="Arial Narrow"/>
                <w:b/>
                <w:sz w:val="20"/>
              </w:rPr>
              <w:t>Main Ideas</w:t>
            </w:r>
          </w:p>
        </w:tc>
        <w:tc>
          <w:tcPr>
            <w:tcW w:w="603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Notes</w:t>
            </w:r>
          </w:p>
        </w:tc>
        <w:tc>
          <w:tcPr>
            <w:tcW w:w="3150" w:type="dxa"/>
            <w:shd w:val="clear" w:color="auto" w:fill="D9D9D9" w:themeFill="background1" w:themeFillShade="D9"/>
          </w:tcPr>
          <w:p w:rsidR="00DE091D" w:rsidRPr="00FF366E" w:rsidRDefault="00DE091D">
            <w:pPr>
              <w:rPr>
                <w:rFonts w:ascii="Arial Narrow" w:hAnsi="Arial Narrow"/>
                <w:b/>
                <w:sz w:val="20"/>
              </w:rPr>
            </w:pPr>
          </w:p>
          <w:p w:rsidR="005A40EE" w:rsidRPr="00FF366E" w:rsidRDefault="005A40EE">
            <w:pPr>
              <w:rPr>
                <w:rFonts w:ascii="Arial Narrow" w:hAnsi="Arial Narrow"/>
                <w:b/>
                <w:sz w:val="20"/>
              </w:rPr>
            </w:pPr>
            <w:r w:rsidRPr="00FF366E">
              <w:rPr>
                <w:rFonts w:ascii="Arial Narrow" w:hAnsi="Arial Narrow"/>
                <w:b/>
                <w:sz w:val="20"/>
              </w:rPr>
              <w:t>Analysis</w:t>
            </w:r>
          </w:p>
        </w:tc>
      </w:tr>
      <w:tr w:rsidR="005A40EE" w:rsidTr="00527FBF">
        <w:tc>
          <w:tcPr>
            <w:tcW w:w="1980" w:type="dxa"/>
          </w:tcPr>
          <w:p w:rsidR="002C4F18" w:rsidRPr="00DF6813" w:rsidRDefault="002C4F18" w:rsidP="00BB6CB5">
            <w:pPr>
              <w:ind w:left="-18"/>
              <w:rPr>
                <w:rFonts w:ascii="Arial Narrow" w:hAnsi="Arial Narrow"/>
                <w:sz w:val="18"/>
                <w:szCs w:val="18"/>
              </w:rPr>
            </w:pPr>
          </w:p>
          <w:p w:rsidR="00DF6813" w:rsidRPr="00DF6813" w:rsidRDefault="00DF6813" w:rsidP="00DF6813">
            <w:pPr>
              <w:widowControl w:val="0"/>
              <w:tabs>
                <w:tab w:val="num" w:pos="480"/>
              </w:tabs>
              <w:overflowPunct w:val="0"/>
              <w:autoSpaceDE w:val="0"/>
              <w:autoSpaceDN w:val="0"/>
              <w:adjustRightInd w:val="0"/>
              <w:rPr>
                <w:sz w:val="18"/>
                <w:szCs w:val="18"/>
              </w:rPr>
            </w:pPr>
            <w:r w:rsidRPr="00DF6813">
              <w:rPr>
                <w:b/>
                <w:sz w:val="18"/>
                <w:szCs w:val="18"/>
              </w:rPr>
              <w:t>Regional economic specialization</w:t>
            </w:r>
            <w:r w:rsidRPr="00DF6813">
              <w:rPr>
                <w:sz w:val="18"/>
                <w:szCs w:val="18"/>
              </w:rPr>
              <w:t xml:space="preserve">, especially the demands of cultivating </w:t>
            </w:r>
            <w:r w:rsidRPr="00DF6813">
              <w:rPr>
                <w:b/>
                <w:sz w:val="18"/>
                <w:szCs w:val="18"/>
              </w:rPr>
              <w:t>southern cotton</w:t>
            </w:r>
            <w:r w:rsidRPr="00DF6813">
              <w:rPr>
                <w:sz w:val="18"/>
                <w:szCs w:val="18"/>
              </w:rPr>
              <w:t xml:space="preserve">, shaped </w:t>
            </w:r>
          </w:p>
          <w:p w:rsidR="00BB6CB5" w:rsidRPr="00DF6813" w:rsidRDefault="00DF6813" w:rsidP="00DF6813">
            <w:pPr>
              <w:ind w:left="-18"/>
              <w:rPr>
                <w:b/>
                <w:sz w:val="18"/>
                <w:szCs w:val="18"/>
              </w:rPr>
            </w:pPr>
            <w:r w:rsidRPr="00DF6813">
              <w:rPr>
                <w:b/>
                <w:sz w:val="18"/>
                <w:szCs w:val="18"/>
              </w:rPr>
              <w:t>settlement patterns</w:t>
            </w:r>
            <w:r w:rsidRPr="00DF6813">
              <w:rPr>
                <w:sz w:val="18"/>
                <w:szCs w:val="18"/>
              </w:rPr>
              <w:t xml:space="preserve"> and the </w:t>
            </w:r>
            <w:r w:rsidRPr="00DF6813">
              <w:rPr>
                <w:b/>
                <w:sz w:val="18"/>
                <w:szCs w:val="18"/>
              </w:rPr>
              <w:t>national and international economy</w:t>
            </w:r>
          </w:p>
          <w:p w:rsidR="00DF6813" w:rsidRPr="00DF6813" w:rsidRDefault="00DF6813" w:rsidP="00DF6813">
            <w:pPr>
              <w:ind w:left="-18"/>
              <w:rPr>
                <w:b/>
                <w:sz w:val="18"/>
                <w:szCs w:val="18"/>
              </w:rPr>
            </w:pPr>
          </w:p>
          <w:p w:rsidR="00DF6813" w:rsidRPr="00DF6813" w:rsidRDefault="00DF6813" w:rsidP="00DF6813">
            <w:pPr>
              <w:ind w:left="-18"/>
              <w:rPr>
                <w:rFonts w:ascii="Arial Narrow" w:hAnsi="Arial Narrow"/>
                <w:sz w:val="18"/>
                <w:szCs w:val="18"/>
              </w:rPr>
            </w:pPr>
            <w:r w:rsidRPr="00DF6813">
              <w:rPr>
                <w:sz w:val="18"/>
                <w:szCs w:val="18"/>
              </w:rPr>
              <w:t xml:space="preserve">Despite some governmental and private efforts to create a unified </w:t>
            </w:r>
            <w:r w:rsidRPr="00DF6813">
              <w:rPr>
                <w:b/>
                <w:sz w:val="18"/>
                <w:szCs w:val="18"/>
              </w:rPr>
              <w:t>national economy,</w:t>
            </w:r>
            <w:r w:rsidRPr="00DF6813">
              <w:rPr>
                <w:sz w:val="18"/>
                <w:szCs w:val="18"/>
              </w:rPr>
              <w:t xml:space="preserve"> most notably the </w:t>
            </w:r>
            <w:r w:rsidRPr="00DF6813">
              <w:rPr>
                <w:b/>
                <w:sz w:val="18"/>
                <w:szCs w:val="18"/>
              </w:rPr>
              <w:t>American System</w:t>
            </w:r>
            <w:r w:rsidRPr="00DF6813">
              <w:rPr>
                <w:sz w:val="18"/>
                <w:szCs w:val="18"/>
              </w:rPr>
              <w:t>, the shift to market production linked the North and the Midwest more closely than either was linked to the South.</w:t>
            </w:r>
          </w:p>
          <w:p w:rsidR="00BB6CB5" w:rsidRPr="00DF6813" w:rsidRDefault="00BB6CB5" w:rsidP="00BB6CB5">
            <w:pPr>
              <w:ind w:left="-18"/>
              <w:rPr>
                <w:rFonts w:ascii="Arial Narrow" w:hAnsi="Arial Narrow"/>
                <w:sz w:val="18"/>
                <w:szCs w:val="18"/>
              </w:rPr>
            </w:pPr>
          </w:p>
        </w:tc>
        <w:tc>
          <w:tcPr>
            <w:tcW w:w="6030" w:type="dxa"/>
          </w:tcPr>
          <w:p w:rsidR="000C6686" w:rsidRDefault="000C6686">
            <w:pPr>
              <w:rPr>
                <w:rFonts w:ascii="Arial Narrow" w:hAnsi="Arial Narrow"/>
                <w:sz w:val="18"/>
              </w:rPr>
            </w:pPr>
          </w:p>
          <w:p w:rsidR="00B136D9" w:rsidRDefault="00535A14">
            <w:pPr>
              <w:rPr>
                <w:rFonts w:ascii="Arial Narrow" w:hAnsi="Arial Narrow"/>
                <w:b/>
                <w:sz w:val="18"/>
              </w:rPr>
            </w:pPr>
            <w:r>
              <w:rPr>
                <w:rFonts w:ascii="Arial Narrow" w:hAnsi="Arial Narrow"/>
                <w:b/>
                <w:sz w:val="18"/>
              </w:rPr>
              <w:t>Read the first two paragraphs on page 173. Why was the nation fragile?</w:t>
            </w:r>
          </w:p>
          <w:p w:rsidR="00535A14" w:rsidRDefault="00535A14">
            <w:pPr>
              <w:rPr>
                <w:rFonts w:ascii="Arial Narrow" w:hAnsi="Arial Narrow"/>
                <w:b/>
                <w:sz w:val="18"/>
              </w:rPr>
            </w:pPr>
          </w:p>
          <w:p w:rsidR="00535A14" w:rsidRDefault="00535A14">
            <w:pPr>
              <w:rPr>
                <w:rFonts w:ascii="Arial Narrow" w:hAnsi="Arial Narrow"/>
                <w:b/>
                <w:sz w:val="18"/>
              </w:rPr>
            </w:pPr>
          </w:p>
          <w:p w:rsidR="00535A14" w:rsidRDefault="00535A14">
            <w:pPr>
              <w:rPr>
                <w:rFonts w:ascii="Arial Narrow" w:hAnsi="Arial Narrow"/>
                <w:b/>
                <w:sz w:val="18"/>
              </w:rPr>
            </w:pPr>
          </w:p>
          <w:p w:rsidR="00535A14" w:rsidRDefault="00535A14">
            <w:pPr>
              <w:rPr>
                <w:rFonts w:ascii="Arial Narrow" w:hAnsi="Arial Narrow"/>
                <w:b/>
                <w:sz w:val="18"/>
              </w:rPr>
            </w:pPr>
          </w:p>
          <w:p w:rsidR="00535A14" w:rsidRPr="00527FBF" w:rsidRDefault="00535A14">
            <w:pPr>
              <w:rPr>
                <w:rFonts w:ascii="Arial Narrow" w:hAnsi="Arial Narrow"/>
                <w:b/>
                <w:sz w:val="18"/>
              </w:rPr>
            </w:pPr>
            <w:r>
              <w:rPr>
                <w:rFonts w:ascii="Arial Narrow" w:hAnsi="Arial Narrow"/>
                <w:b/>
                <w:sz w:val="18"/>
              </w:rPr>
              <w:t>What does Daniel Webster refer to in his quote at the top of the page?</w:t>
            </w: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Pr="00527FBF" w:rsidRDefault="00B136D9">
            <w:pPr>
              <w:rPr>
                <w:rFonts w:ascii="Arial Narrow" w:hAnsi="Arial Narrow"/>
                <w:b/>
                <w:sz w:val="18"/>
              </w:rPr>
            </w:pPr>
          </w:p>
          <w:p w:rsidR="00B136D9" w:rsidRDefault="00535A14">
            <w:pPr>
              <w:rPr>
                <w:rFonts w:ascii="Arial Narrow" w:hAnsi="Arial Narrow"/>
                <w:b/>
                <w:sz w:val="18"/>
              </w:rPr>
            </w:pPr>
            <w:r>
              <w:rPr>
                <w:rFonts w:ascii="Arial Narrow" w:hAnsi="Arial Narrow"/>
                <w:b/>
                <w:sz w:val="18"/>
              </w:rPr>
              <w:t>The North…</w:t>
            </w:r>
          </w:p>
          <w:p w:rsidR="00535A14" w:rsidRDefault="00535A14">
            <w:pPr>
              <w:rPr>
                <w:rFonts w:ascii="Arial Narrow" w:hAnsi="Arial Narrow"/>
                <w:b/>
                <w:sz w:val="18"/>
              </w:rPr>
            </w:pPr>
          </w:p>
          <w:p w:rsidR="00535A14" w:rsidRDefault="00535A14">
            <w:pPr>
              <w:rPr>
                <w:rFonts w:ascii="Arial Narrow" w:hAnsi="Arial Narrow"/>
                <w:b/>
                <w:sz w:val="18"/>
              </w:rPr>
            </w:pPr>
            <w:r>
              <w:rPr>
                <w:rFonts w:ascii="Arial Narrow" w:hAnsi="Arial Narrow"/>
                <w:b/>
                <w:sz w:val="18"/>
              </w:rPr>
              <w:t xml:space="preserve">     1.</w:t>
            </w:r>
          </w:p>
          <w:p w:rsidR="00535A14" w:rsidRDefault="00535A14">
            <w:pPr>
              <w:rPr>
                <w:rFonts w:ascii="Arial Narrow" w:hAnsi="Arial Narrow"/>
                <w:b/>
                <w:sz w:val="18"/>
              </w:rPr>
            </w:pPr>
          </w:p>
          <w:p w:rsidR="00535A14" w:rsidRDefault="00535A14">
            <w:pPr>
              <w:rPr>
                <w:rFonts w:ascii="Arial Narrow" w:hAnsi="Arial Narrow"/>
                <w:b/>
                <w:sz w:val="18"/>
              </w:rPr>
            </w:pPr>
            <w:r>
              <w:rPr>
                <w:rFonts w:ascii="Arial Narrow" w:hAnsi="Arial Narrow"/>
                <w:b/>
                <w:sz w:val="18"/>
              </w:rPr>
              <w:t xml:space="preserve">     2.</w:t>
            </w:r>
          </w:p>
          <w:p w:rsidR="00535A14" w:rsidRDefault="00535A14">
            <w:pPr>
              <w:rPr>
                <w:rFonts w:ascii="Arial Narrow" w:hAnsi="Arial Narrow"/>
                <w:b/>
                <w:sz w:val="18"/>
              </w:rPr>
            </w:pPr>
          </w:p>
          <w:p w:rsidR="00535A14" w:rsidRDefault="00535A14">
            <w:pPr>
              <w:rPr>
                <w:rFonts w:ascii="Arial Narrow" w:hAnsi="Arial Narrow"/>
                <w:b/>
                <w:sz w:val="18"/>
              </w:rPr>
            </w:pPr>
            <w:r>
              <w:rPr>
                <w:rFonts w:ascii="Arial Narrow" w:hAnsi="Arial Narrow"/>
                <w:b/>
                <w:sz w:val="18"/>
              </w:rPr>
              <w:t>The Industrial Northeast…</w:t>
            </w:r>
          </w:p>
          <w:p w:rsidR="00535A14" w:rsidRDefault="00535A14">
            <w:pPr>
              <w:rPr>
                <w:rFonts w:ascii="Arial Narrow" w:hAnsi="Arial Narrow"/>
                <w:b/>
                <w:sz w:val="18"/>
              </w:rPr>
            </w:pPr>
          </w:p>
          <w:p w:rsidR="00535A14" w:rsidRDefault="00535A14">
            <w:pPr>
              <w:rPr>
                <w:rFonts w:ascii="Arial Narrow" w:hAnsi="Arial Narrow"/>
                <w:b/>
                <w:sz w:val="18"/>
              </w:rPr>
            </w:pPr>
          </w:p>
          <w:p w:rsidR="00535A14" w:rsidRDefault="00535A14">
            <w:pPr>
              <w:rPr>
                <w:rFonts w:ascii="Arial Narrow" w:hAnsi="Arial Narrow"/>
                <w:b/>
                <w:sz w:val="18"/>
              </w:rPr>
            </w:pPr>
          </w:p>
          <w:p w:rsidR="00535A14" w:rsidRPr="00527FBF" w:rsidRDefault="00535A14">
            <w:pPr>
              <w:rPr>
                <w:rFonts w:ascii="Arial Narrow" w:hAnsi="Arial Narrow"/>
                <w:b/>
                <w:sz w:val="18"/>
              </w:rPr>
            </w:pPr>
            <w:r>
              <w:rPr>
                <w:rFonts w:ascii="Arial Narrow" w:hAnsi="Arial Narrow"/>
                <w:b/>
                <w:sz w:val="18"/>
              </w:rPr>
              <w:t xml:space="preserve">     </w:t>
            </w:r>
          </w:p>
          <w:p w:rsidR="00E438C6" w:rsidRPr="002C4F18" w:rsidRDefault="00E438C6">
            <w:pPr>
              <w:rPr>
                <w:rFonts w:ascii="Arial Narrow" w:hAnsi="Arial Narrow"/>
                <w:sz w:val="18"/>
              </w:rPr>
            </w:pPr>
          </w:p>
        </w:tc>
        <w:tc>
          <w:tcPr>
            <w:tcW w:w="3150" w:type="dxa"/>
          </w:tcPr>
          <w:p w:rsidR="002C4F18" w:rsidRDefault="002C4F18" w:rsidP="002C4F18">
            <w:pPr>
              <w:ind w:left="-18"/>
              <w:rPr>
                <w:rFonts w:ascii="Arial Narrow" w:hAnsi="Arial Narrow"/>
                <w:b/>
                <w:sz w:val="18"/>
              </w:rPr>
            </w:pPr>
          </w:p>
          <w:p w:rsidR="00AC0E83" w:rsidRDefault="00AC0E83" w:rsidP="002C4F18">
            <w:pPr>
              <w:ind w:left="-18"/>
              <w:rPr>
                <w:rFonts w:ascii="Arial Narrow" w:hAnsi="Arial Narrow"/>
                <w:b/>
                <w:sz w:val="18"/>
              </w:rPr>
            </w:pPr>
            <w:r>
              <w:rPr>
                <w:rFonts w:ascii="Arial Narrow" w:hAnsi="Arial Narrow"/>
                <w:b/>
                <w:sz w:val="18"/>
              </w:rPr>
              <w:t>What is the key difference between the Northeast and the Northwest?</w:t>
            </w: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r>
              <w:rPr>
                <w:rFonts w:ascii="Arial Narrow" w:hAnsi="Arial Narrow"/>
                <w:b/>
                <w:sz w:val="18"/>
              </w:rPr>
              <w:t xml:space="preserve">Explain the historical significance of </w:t>
            </w:r>
            <w:r w:rsidRPr="00AC0E83">
              <w:rPr>
                <w:rFonts w:ascii="Arial Narrow" w:hAnsi="Arial Narrow"/>
                <w:b/>
                <w:i/>
                <w:sz w:val="18"/>
              </w:rPr>
              <w:t>Commonwealth v. Hunt</w:t>
            </w:r>
            <w:r>
              <w:rPr>
                <w:rFonts w:ascii="Arial Narrow" w:hAnsi="Arial Narrow"/>
                <w:b/>
                <w:sz w:val="18"/>
              </w:rPr>
              <w:t>.  Consider broad context.</w:t>
            </w: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AC0E83" w:rsidRDefault="00AC0E83" w:rsidP="002C4F18">
            <w:pPr>
              <w:ind w:left="-18"/>
              <w:rPr>
                <w:rFonts w:ascii="Arial Narrow" w:hAnsi="Arial Narrow"/>
                <w:b/>
                <w:sz w:val="18"/>
              </w:rPr>
            </w:pPr>
          </w:p>
          <w:p w:rsidR="002C4F18" w:rsidRPr="002C4F18" w:rsidRDefault="002C4F18" w:rsidP="00AC0E83">
            <w:pPr>
              <w:ind w:left="-18"/>
              <w:rPr>
                <w:rFonts w:ascii="Arial Narrow" w:hAnsi="Arial Narrow"/>
                <w:sz w:val="18"/>
              </w:rPr>
            </w:pPr>
          </w:p>
        </w:tc>
      </w:tr>
    </w:tbl>
    <w:p w:rsidR="002A5C6E" w:rsidRDefault="002A5C6E" w:rsidP="008B1389">
      <w:pPr>
        <w:jc w:val="right"/>
        <w:rPr>
          <w:rFonts w:ascii="Kristen ITC" w:hAnsi="Kristen ITC"/>
          <w:b/>
          <w:i/>
          <w:sz w:val="22"/>
        </w:rPr>
      </w:pPr>
    </w:p>
    <w:p w:rsidR="002A5C6E" w:rsidRDefault="002A5C6E">
      <w:pPr>
        <w:rPr>
          <w:rFonts w:ascii="Kristen ITC" w:hAnsi="Kristen ITC"/>
          <w:b/>
          <w:i/>
          <w:sz w:val="22"/>
        </w:rPr>
      </w:pPr>
      <w:r>
        <w:rPr>
          <w:rFonts w:ascii="Kristen ITC" w:hAnsi="Kristen ITC"/>
          <w:b/>
          <w:i/>
          <w:sz w:val="22"/>
        </w:rPr>
        <w:br w:type="page"/>
      </w:r>
    </w:p>
    <w:p w:rsidR="005A40EE" w:rsidRPr="008B1389" w:rsidRDefault="0083691E" w:rsidP="008B1389">
      <w:pPr>
        <w:jc w:val="right"/>
        <w:rPr>
          <w:rFonts w:ascii="Kristen ITC" w:hAnsi="Kristen ITC"/>
          <w:b/>
          <w:i/>
          <w:sz w:val="22"/>
        </w:rPr>
      </w:pPr>
      <w:r w:rsidRPr="007D519B">
        <w:rPr>
          <w:rFonts w:ascii="Kristen ITC" w:hAnsi="Kristen ITC"/>
          <w:b/>
          <w:i/>
          <w:sz w:val="22"/>
        </w:rPr>
        <w:t>Are you using ink? Remember… no pencil!</w:t>
      </w:r>
    </w:p>
    <w:p w:rsidR="00510EE2" w:rsidRPr="00123FA1" w:rsidRDefault="00DF6813" w:rsidP="00123FA1">
      <w:pPr>
        <w:rPr>
          <w:b/>
          <w:sz w:val="22"/>
        </w:rPr>
      </w:pPr>
      <w:r>
        <w:rPr>
          <w:b/>
          <w:sz w:val="22"/>
        </w:rPr>
        <w:t>…</w:t>
      </w:r>
      <w:r w:rsidR="00535A14">
        <w:rPr>
          <w:b/>
          <w:sz w:val="22"/>
        </w:rPr>
        <w:t>The North</w:t>
      </w:r>
      <w:r w:rsidR="00123FA1">
        <w:rPr>
          <w:b/>
          <w:sz w:val="22"/>
        </w:rPr>
        <w:t xml:space="preserve"> Continued</w:t>
      </w:r>
    </w:p>
    <w:p w:rsidR="00DE091D" w:rsidRDefault="00DE091D" w:rsidP="00DE091D">
      <w:pPr>
        <w:pStyle w:val="ListParagraph"/>
        <w:rPr>
          <w:sz w:val="22"/>
        </w:rPr>
      </w:pPr>
    </w:p>
    <w:tbl>
      <w:tblPr>
        <w:tblStyle w:val="TableGrid"/>
        <w:tblW w:w="11160" w:type="dxa"/>
        <w:tblInd w:w="18" w:type="dxa"/>
        <w:tblLook w:val="04A0" w:firstRow="1" w:lastRow="0" w:firstColumn="1" w:lastColumn="0" w:noHBand="0" w:noVBand="1"/>
      </w:tblPr>
      <w:tblGrid>
        <w:gridCol w:w="2880"/>
        <w:gridCol w:w="4680"/>
        <w:gridCol w:w="3600"/>
      </w:tblGrid>
      <w:tr w:rsidR="006F3865" w:rsidTr="00AC0E83">
        <w:tc>
          <w:tcPr>
            <w:tcW w:w="2880" w:type="dxa"/>
            <w:shd w:val="clear" w:color="auto" w:fill="D9D9D9" w:themeFill="background1" w:themeFillShade="D9"/>
          </w:tcPr>
          <w:p w:rsidR="006F3865" w:rsidRPr="00FF366E" w:rsidRDefault="006F3865" w:rsidP="00CA3B8B">
            <w:pPr>
              <w:rPr>
                <w:rFonts w:ascii="Arial Narrow" w:hAnsi="Arial Narrow"/>
                <w:b/>
                <w:sz w:val="20"/>
              </w:rPr>
            </w:pPr>
            <w:r w:rsidRPr="00FF366E">
              <w:rPr>
                <w:rFonts w:ascii="Arial Narrow" w:hAnsi="Arial Narrow"/>
                <w:b/>
                <w:sz w:val="20"/>
              </w:rPr>
              <w:t>Key Concepts &amp; Main Ideas</w:t>
            </w:r>
          </w:p>
        </w:tc>
        <w:tc>
          <w:tcPr>
            <w:tcW w:w="468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Notes</w:t>
            </w:r>
          </w:p>
        </w:tc>
        <w:tc>
          <w:tcPr>
            <w:tcW w:w="3600" w:type="dxa"/>
            <w:shd w:val="clear" w:color="auto" w:fill="D9D9D9" w:themeFill="background1" w:themeFillShade="D9"/>
          </w:tcPr>
          <w:p w:rsidR="006F3865" w:rsidRPr="00FF366E" w:rsidRDefault="006F3865" w:rsidP="009F7DBB">
            <w:pPr>
              <w:rPr>
                <w:rFonts w:ascii="Arial Narrow" w:hAnsi="Arial Narrow"/>
                <w:b/>
                <w:sz w:val="20"/>
              </w:rPr>
            </w:pPr>
          </w:p>
          <w:p w:rsidR="006F3865" w:rsidRPr="00FF366E" w:rsidRDefault="006F3865" w:rsidP="009F7DBB">
            <w:pPr>
              <w:rPr>
                <w:rFonts w:ascii="Arial Narrow" w:hAnsi="Arial Narrow"/>
                <w:b/>
                <w:sz w:val="20"/>
              </w:rPr>
            </w:pPr>
            <w:r w:rsidRPr="00FF366E">
              <w:rPr>
                <w:rFonts w:ascii="Arial Narrow" w:hAnsi="Arial Narrow"/>
                <w:b/>
                <w:sz w:val="20"/>
              </w:rPr>
              <w:t>Analysis</w:t>
            </w:r>
          </w:p>
        </w:tc>
      </w:tr>
      <w:tr w:rsidR="006F3865" w:rsidTr="00AC0E83">
        <w:tc>
          <w:tcPr>
            <w:tcW w:w="2880" w:type="dxa"/>
          </w:tcPr>
          <w:p w:rsidR="006F3865" w:rsidRPr="00AC0E83" w:rsidRDefault="006F3865" w:rsidP="006F3865">
            <w:pPr>
              <w:widowControl w:val="0"/>
              <w:overflowPunct w:val="0"/>
              <w:autoSpaceDE w:val="0"/>
              <w:autoSpaceDN w:val="0"/>
              <w:adjustRightInd w:val="0"/>
              <w:spacing w:line="252" w:lineRule="auto"/>
              <w:ind w:right="72"/>
              <w:rPr>
                <w:rFonts w:ascii="Arial Narrow" w:hAnsi="Arial Narrow"/>
                <w:sz w:val="12"/>
                <w:szCs w:val="18"/>
              </w:rPr>
            </w:pPr>
          </w:p>
          <w:p w:rsidR="00AC0E83" w:rsidRDefault="00AC0E83" w:rsidP="00AC0E83">
            <w:pPr>
              <w:widowControl w:val="0"/>
              <w:overflowPunct w:val="0"/>
              <w:autoSpaceDE w:val="0"/>
              <w:autoSpaceDN w:val="0"/>
              <w:adjustRightInd w:val="0"/>
              <w:ind w:left="90"/>
              <w:rPr>
                <w:sz w:val="18"/>
              </w:rPr>
            </w:pPr>
            <w:r w:rsidRPr="00AC0E83">
              <w:rPr>
                <w:sz w:val="18"/>
              </w:rPr>
              <w:t>Developments in technology, agriculture, and commerce</w:t>
            </w:r>
            <w:r w:rsidRPr="00AC0E83">
              <w:rPr>
                <w:b/>
                <w:bCs/>
                <w:sz w:val="18"/>
              </w:rPr>
              <w:t xml:space="preserve"> </w:t>
            </w:r>
            <w:r w:rsidRPr="00AC0E83">
              <w:rPr>
                <w:sz w:val="18"/>
              </w:rPr>
              <w:t xml:space="preserve">precipitated </w:t>
            </w:r>
            <w:r w:rsidRPr="00AC0E83">
              <w:rPr>
                <w:b/>
                <w:sz w:val="18"/>
              </w:rPr>
              <w:t>profound changes</w:t>
            </w:r>
            <w:r w:rsidRPr="00AC0E83">
              <w:rPr>
                <w:sz w:val="18"/>
              </w:rPr>
              <w:t xml:space="preserve"> in U.S. settlement patterns, regional identities, gender and family relations, political power, and distribution of consumer goods.</w:t>
            </w:r>
          </w:p>
          <w:p w:rsidR="00AC0E83" w:rsidRPr="00AC0E83" w:rsidRDefault="00AC0E83" w:rsidP="00AC0E83">
            <w:pPr>
              <w:widowControl w:val="0"/>
              <w:overflowPunct w:val="0"/>
              <w:autoSpaceDE w:val="0"/>
              <w:autoSpaceDN w:val="0"/>
              <w:adjustRightInd w:val="0"/>
              <w:ind w:left="90"/>
              <w:rPr>
                <w:sz w:val="18"/>
              </w:rPr>
            </w:pPr>
          </w:p>
          <w:p w:rsidR="00AC0E83" w:rsidRDefault="00AC0E83" w:rsidP="00AC0E83">
            <w:pPr>
              <w:widowControl w:val="0"/>
              <w:tabs>
                <w:tab w:val="num" w:pos="480"/>
                <w:tab w:val="num" w:pos="1200"/>
              </w:tabs>
              <w:overflowPunct w:val="0"/>
              <w:autoSpaceDE w:val="0"/>
              <w:autoSpaceDN w:val="0"/>
              <w:adjustRightInd w:val="0"/>
              <w:ind w:left="90"/>
              <w:rPr>
                <w:b/>
                <w:sz w:val="18"/>
              </w:rPr>
            </w:pPr>
            <w:r>
              <w:rPr>
                <w:b/>
                <w:sz w:val="18"/>
              </w:rPr>
              <w:t>G</w:t>
            </w:r>
            <w:r w:rsidRPr="00AC0E83">
              <w:rPr>
                <w:b/>
                <w:sz w:val="18"/>
              </w:rPr>
              <w:t>lobal market</w:t>
            </w:r>
            <w:r w:rsidRPr="00AC0E83">
              <w:rPr>
                <w:sz w:val="18"/>
              </w:rPr>
              <w:t xml:space="preserve"> and </w:t>
            </w:r>
            <w:r w:rsidRPr="00AC0E83">
              <w:rPr>
                <w:b/>
                <w:sz w:val="18"/>
              </w:rPr>
              <w:t>communications revolution</w:t>
            </w:r>
            <w:r w:rsidRPr="00AC0E83">
              <w:rPr>
                <w:sz w:val="18"/>
              </w:rPr>
              <w:t xml:space="preserve">, influencing and influenced by technological innovations,   led to dramatic shifts in the nature of agriculture and </w:t>
            </w:r>
            <w:proofErr w:type="gramStart"/>
            <w:r w:rsidRPr="00AC0E83">
              <w:rPr>
                <w:sz w:val="18"/>
              </w:rPr>
              <w:t>manufacturing</w:t>
            </w:r>
            <w:r w:rsidRPr="00AC0E83">
              <w:rPr>
                <w:b/>
                <w:sz w:val="18"/>
              </w:rPr>
              <w:t xml:space="preserve"> </w:t>
            </w:r>
            <w:r>
              <w:rPr>
                <w:b/>
                <w:sz w:val="18"/>
              </w:rPr>
              <w:t>.</w:t>
            </w:r>
            <w:proofErr w:type="gramEnd"/>
          </w:p>
          <w:p w:rsidR="00AC0E83" w:rsidRDefault="00AC0E83" w:rsidP="00AC0E83">
            <w:pPr>
              <w:widowControl w:val="0"/>
              <w:tabs>
                <w:tab w:val="num" w:pos="480"/>
                <w:tab w:val="num" w:pos="1200"/>
              </w:tabs>
              <w:overflowPunct w:val="0"/>
              <w:autoSpaceDE w:val="0"/>
              <w:autoSpaceDN w:val="0"/>
              <w:adjustRightInd w:val="0"/>
              <w:ind w:left="90"/>
              <w:rPr>
                <w:b/>
                <w:sz w:val="18"/>
              </w:rPr>
            </w:pPr>
          </w:p>
          <w:p w:rsidR="00AC0E83" w:rsidRDefault="00AC0E83" w:rsidP="00AC0E83">
            <w:pPr>
              <w:widowControl w:val="0"/>
              <w:tabs>
                <w:tab w:val="num" w:pos="480"/>
                <w:tab w:val="num" w:pos="1200"/>
              </w:tabs>
              <w:overflowPunct w:val="0"/>
              <w:autoSpaceDE w:val="0"/>
              <w:autoSpaceDN w:val="0"/>
              <w:adjustRightInd w:val="0"/>
              <w:ind w:left="90"/>
              <w:rPr>
                <w:sz w:val="18"/>
              </w:rPr>
            </w:pPr>
            <w:r w:rsidRPr="00AC0E83">
              <w:rPr>
                <w:b/>
                <w:sz w:val="18"/>
              </w:rPr>
              <w:t>Innovations</w:t>
            </w:r>
            <w:r w:rsidRPr="00AC0E83">
              <w:rPr>
                <w:sz w:val="18"/>
              </w:rPr>
              <w:t xml:space="preserve"> including textile machinery, steam engines, interchangeable parts, canals, railroads, and the telegraph, as well as agricultural inventions, both extended markets and brought efficiency to production for those markets. </w:t>
            </w:r>
          </w:p>
          <w:p w:rsidR="00AC0E83" w:rsidRPr="00AC0E83" w:rsidRDefault="00AC0E83" w:rsidP="00AC0E83">
            <w:pPr>
              <w:widowControl w:val="0"/>
              <w:tabs>
                <w:tab w:val="num" w:pos="480"/>
                <w:tab w:val="num" w:pos="1200"/>
              </w:tabs>
              <w:overflowPunct w:val="0"/>
              <w:autoSpaceDE w:val="0"/>
              <w:autoSpaceDN w:val="0"/>
              <w:adjustRightInd w:val="0"/>
              <w:ind w:left="90"/>
              <w:rPr>
                <w:sz w:val="18"/>
              </w:rPr>
            </w:pPr>
          </w:p>
          <w:p w:rsidR="00AC0E83" w:rsidRDefault="00AC0E83" w:rsidP="00AC0E83">
            <w:pPr>
              <w:widowControl w:val="0"/>
              <w:tabs>
                <w:tab w:val="num" w:pos="1200"/>
              </w:tabs>
              <w:overflowPunct w:val="0"/>
              <w:autoSpaceDE w:val="0"/>
              <w:autoSpaceDN w:val="0"/>
              <w:adjustRightInd w:val="0"/>
              <w:ind w:left="90"/>
              <w:rPr>
                <w:sz w:val="18"/>
              </w:rPr>
            </w:pPr>
            <w:r w:rsidRPr="00AC0E83">
              <w:rPr>
                <w:sz w:val="18"/>
              </w:rPr>
              <w:t xml:space="preserve">Increasing numbers of Americans, especially women in factories and low-skilled male workers, no longer relied on </w:t>
            </w:r>
            <w:r w:rsidRPr="00AC0E83">
              <w:rPr>
                <w:b/>
                <w:sz w:val="18"/>
              </w:rPr>
              <w:t>semi-</w:t>
            </w:r>
            <w:r>
              <w:rPr>
                <w:b/>
                <w:sz w:val="18"/>
              </w:rPr>
              <w:t xml:space="preserve">subsistence </w:t>
            </w:r>
            <w:r w:rsidRPr="00AC0E83">
              <w:rPr>
                <w:b/>
                <w:sz w:val="18"/>
              </w:rPr>
              <w:t>agriculture</w:t>
            </w:r>
            <w:r w:rsidRPr="00AC0E83">
              <w:rPr>
                <w:sz w:val="18"/>
              </w:rPr>
              <w:t xml:space="preserve"> but made their livelihoods producing goods for distant </w:t>
            </w:r>
            <w:r w:rsidRPr="00AC0E83">
              <w:rPr>
                <w:b/>
                <w:sz w:val="18"/>
              </w:rPr>
              <w:t>markets</w:t>
            </w:r>
            <w:r w:rsidRPr="00AC0E83">
              <w:rPr>
                <w:sz w:val="18"/>
              </w:rPr>
              <w:t xml:space="preserve">, even as some urban entrepreneurs went into finance rather than manufacturing. </w:t>
            </w:r>
          </w:p>
          <w:p w:rsidR="00AC0E83" w:rsidRPr="00AC0E83" w:rsidRDefault="00AC0E83" w:rsidP="00AC0E83">
            <w:pPr>
              <w:widowControl w:val="0"/>
              <w:tabs>
                <w:tab w:val="num" w:pos="1200"/>
              </w:tabs>
              <w:overflowPunct w:val="0"/>
              <w:autoSpaceDE w:val="0"/>
              <w:autoSpaceDN w:val="0"/>
              <w:adjustRightInd w:val="0"/>
              <w:ind w:left="90"/>
              <w:rPr>
                <w:sz w:val="18"/>
              </w:rPr>
            </w:pPr>
          </w:p>
          <w:p w:rsidR="00635CC4" w:rsidRDefault="00AC0E83" w:rsidP="00AC0E83">
            <w:pPr>
              <w:widowControl w:val="0"/>
              <w:tabs>
                <w:tab w:val="num" w:pos="480"/>
              </w:tabs>
              <w:overflowPunct w:val="0"/>
              <w:autoSpaceDE w:val="0"/>
              <w:autoSpaceDN w:val="0"/>
              <w:adjustRightInd w:val="0"/>
              <w:ind w:left="90"/>
              <w:rPr>
                <w:sz w:val="18"/>
              </w:rPr>
            </w:pPr>
            <w:r w:rsidRPr="00AC0E83">
              <w:rPr>
                <w:sz w:val="18"/>
              </w:rPr>
              <w:t xml:space="preserve">The </w:t>
            </w:r>
            <w:r w:rsidRPr="00AC0E83">
              <w:rPr>
                <w:b/>
                <w:sz w:val="18"/>
              </w:rPr>
              <w:t>economic changes</w:t>
            </w:r>
            <w:r w:rsidRPr="00AC0E83">
              <w:rPr>
                <w:sz w:val="18"/>
              </w:rPr>
              <w:t xml:space="preserve"> caused by the </w:t>
            </w:r>
            <w:r w:rsidRPr="00AC0E83">
              <w:rPr>
                <w:b/>
                <w:sz w:val="18"/>
              </w:rPr>
              <w:t>market revolution</w:t>
            </w:r>
            <w:r w:rsidRPr="00AC0E83">
              <w:rPr>
                <w:sz w:val="18"/>
              </w:rPr>
              <w:t xml:space="preserve"> had significant effects on migration patterns, gender and family relations, and the distribution of political power.</w:t>
            </w:r>
          </w:p>
          <w:p w:rsidR="00AC0E83" w:rsidRPr="00AC0E83" w:rsidRDefault="00AC0E83" w:rsidP="00AC0E83">
            <w:pPr>
              <w:widowControl w:val="0"/>
              <w:tabs>
                <w:tab w:val="num" w:pos="480"/>
              </w:tabs>
              <w:overflowPunct w:val="0"/>
              <w:autoSpaceDE w:val="0"/>
              <w:autoSpaceDN w:val="0"/>
              <w:adjustRightInd w:val="0"/>
              <w:ind w:left="90"/>
              <w:rPr>
                <w:sz w:val="18"/>
              </w:rPr>
            </w:pPr>
          </w:p>
          <w:p w:rsidR="00AC0E83" w:rsidRPr="00AC0E83" w:rsidRDefault="00AC0E83" w:rsidP="00AC0E83">
            <w:pPr>
              <w:widowControl w:val="0"/>
              <w:overflowPunct w:val="0"/>
              <w:autoSpaceDE w:val="0"/>
              <w:autoSpaceDN w:val="0"/>
              <w:adjustRightInd w:val="0"/>
              <w:ind w:left="90"/>
              <w:rPr>
                <w:sz w:val="18"/>
                <w:szCs w:val="18"/>
              </w:rPr>
            </w:pPr>
            <w:r w:rsidRPr="00AC0E83">
              <w:rPr>
                <w:b/>
                <w:sz w:val="18"/>
              </w:rPr>
              <w:t xml:space="preserve">Migrants </w:t>
            </w:r>
            <w:r w:rsidRPr="00AC0E83">
              <w:rPr>
                <w:sz w:val="18"/>
              </w:rPr>
              <w:t xml:space="preserve">from Europe increased the population in the East and the Midwest, forging strong bonds of interdependence between the </w:t>
            </w:r>
            <w:r w:rsidRPr="00AC0E83">
              <w:rPr>
                <w:b/>
                <w:sz w:val="18"/>
              </w:rPr>
              <w:t>Northeast</w:t>
            </w:r>
            <w:r w:rsidRPr="00AC0E83">
              <w:rPr>
                <w:sz w:val="18"/>
              </w:rPr>
              <w:t xml:space="preserve"> and the </w:t>
            </w:r>
            <w:r w:rsidRPr="00AC0E83">
              <w:rPr>
                <w:b/>
                <w:sz w:val="18"/>
              </w:rPr>
              <w:t xml:space="preserve">Old </w:t>
            </w:r>
            <w:r w:rsidRPr="00AC0E83">
              <w:rPr>
                <w:b/>
                <w:sz w:val="18"/>
                <w:szCs w:val="18"/>
              </w:rPr>
              <w:t>Northwest</w:t>
            </w:r>
            <w:r w:rsidRPr="00AC0E83">
              <w:rPr>
                <w:sz w:val="18"/>
                <w:szCs w:val="18"/>
              </w:rPr>
              <w:t>.</w:t>
            </w:r>
          </w:p>
          <w:p w:rsidR="00AC0E83" w:rsidRPr="00AC0E83" w:rsidRDefault="00AC0E83" w:rsidP="00AC0E83">
            <w:pPr>
              <w:widowControl w:val="0"/>
              <w:overflowPunct w:val="0"/>
              <w:autoSpaceDE w:val="0"/>
              <w:autoSpaceDN w:val="0"/>
              <w:adjustRightInd w:val="0"/>
              <w:ind w:left="90"/>
              <w:rPr>
                <w:rFonts w:ascii="Arial Narrow" w:hAnsi="Arial Narrow"/>
                <w:sz w:val="18"/>
                <w:szCs w:val="18"/>
              </w:rPr>
            </w:pPr>
          </w:p>
          <w:p w:rsidR="00AC0E83" w:rsidRDefault="00AC0E83" w:rsidP="00AC0E83">
            <w:pPr>
              <w:widowControl w:val="0"/>
              <w:overflowPunct w:val="0"/>
              <w:autoSpaceDE w:val="0"/>
              <w:autoSpaceDN w:val="0"/>
              <w:adjustRightInd w:val="0"/>
              <w:ind w:left="90"/>
            </w:pPr>
            <w:r w:rsidRPr="00AC0E83">
              <w:rPr>
                <w:sz w:val="18"/>
                <w:szCs w:val="18"/>
              </w:rPr>
              <w:t xml:space="preserve">The </w:t>
            </w:r>
            <w:r w:rsidRPr="00AC0E83">
              <w:rPr>
                <w:b/>
                <w:sz w:val="18"/>
                <w:szCs w:val="18"/>
              </w:rPr>
              <w:t>market revolution</w:t>
            </w:r>
            <w:r w:rsidRPr="00AC0E83">
              <w:rPr>
                <w:sz w:val="18"/>
                <w:szCs w:val="18"/>
              </w:rPr>
              <w:t xml:space="preserve"> helped to widen a gap between rich and poor, shaped emerging middle and working classes, and caused an increasing separation between home and workplace, which led to dramatic transformations in </w:t>
            </w:r>
            <w:r w:rsidRPr="00AC0E83">
              <w:rPr>
                <w:b/>
                <w:sz w:val="18"/>
                <w:szCs w:val="18"/>
              </w:rPr>
              <w:t xml:space="preserve">gender </w:t>
            </w:r>
            <w:r w:rsidRPr="00AC0E83">
              <w:rPr>
                <w:sz w:val="18"/>
                <w:szCs w:val="18"/>
              </w:rPr>
              <w:t xml:space="preserve">and in </w:t>
            </w:r>
            <w:r w:rsidRPr="00AC0E83">
              <w:rPr>
                <w:b/>
                <w:sz w:val="18"/>
                <w:szCs w:val="18"/>
              </w:rPr>
              <w:t xml:space="preserve">family </w:t>
            </w:r>
            <w:r w:rsidRPr="00AC0E83">
              <w:rPr>
                <w:sz w:val="18"/>
                <w:szCs w:val="18"/>
              </w:rPr>
              <w:t>roles and expectations</w:t>
            </w:r>
            <w:r w:rsidRPr="002D6806">
              <w:t>.</w:t>
            </w:r>
          </w:p>
          <w:p w:rsidR="00562AE5" w:rsidRDefault="00562AE5" w:rsidP="00AC0E83">
            <w:pPr>
              <w:widowControl w:val="0"/>
              <w:overflowPunct w:val="0"/>
              <w:autoSpaceDE w:val="0"/>
              <w:autoSpaceDN w:val="0"/>
              <w:adjustRightInd w:val="0"/>
              <w:ind w:left="90"/>
            </w:pPr>
          </w:p>
          <w:p w:rsidR="00562AE5" w:rsidRDefault="00562AE5" w:rsidP="00AC0E83">
            <w:pPr>
              <w:widowControl w:val="0"/>
              <w:overflowPunct w:val="0"/>
              <w:autoSpaceDE w:val="0"/>
              <w:autoSpaceDN w:val="0"/>
              <w:adjustRightInd w:val="0"/>
              <w:ind w:left="90"/>
            </w:pPr>
          </w:p>
          <w:p w:rsidR="00562AE5" w:rsidRDefault="00562AE5" w:rsidP="00AC0E83">
            <w:pPr>
              <w:widowControl w:val="0"/>
              <w:overflowPunct w:val="0"/>
              <w:autoSpaceDE w:val="0"/>
              <w:autoSpaceDN w:val="0"/>
              <w:adjustRightInd w:val="0"/>
              <w:ind w:left="90"/>
            </w:pPr>
          </w:p>
          <w:p w:rsidR="00562AE5" w:rsidRDefault="00562AE5" w:rsidP="00AC0E83">
            <w:pPr>
              <w:widowControl w:val="0"/>
              <w:overflowPunct w:val="0"/>
              <w:autoSpaceDE w:val="0"/>
              <w:autoSpaceDN w:val="0"/>
              <w:adjustRightInd w:val="0"/>
              <w:ind w:left="90"/>
            </w:pPr>
          </w:p>
          <w:p w:rsidR="00562AE5" w:rsidRDefault="00562AE5" w:rsidP="00AC0E83">
            <w:pPr>
              <w:widowControl w:val="0"/>
              <w:overflowPunct w:val="0"/>
              <w:autoSpaceDE w:val="0"/>
              <w:autoSpaceDN w:val="0"/>
              <w:adjustRightInd w:val="0"/>
              <w:ind w:left="90"/>
            </w:pPr>
          </w:p>
          <w:p w:rsidR="00562AE5" w:rsidRPr="005A40EE" w:rsidRDefault="00562AE5" w:rsidP="00AC0E83">
            <w:pPr>
              <w:widowControl w:val="0"/>
              <w:overflowPunct w:val="0"/>
              <w:autoSpaceDE w:val="0"/>
              <w:autoSpaceDN w:val="0"/>
              <w:adjustRightInd w:val="0"/>
              <w:ind w:left="90"/>
              <w:rPr>
                <w:rFonts w:ascii="Arial Narrow" w:hAnsi="Arial Narrow"/>
                <w:sz w:val="18"/>
              </w:rPr>
            </w:pPr>
          </w:p>
        </w:tc>
        <w:tc>
          <w:tcPr>
            <w:tcW w:w="4680" w:type="dxa"/>
          </w:tcPr>
          <w:p w:rsidR="00E53AC3" w:rsidRDefault="00E53AC3" w:rsidP="00635CC4">
            <w:pPr>
              <w:rPr>
                <w:rFonts w:ascii="Arial Narrow" w:hAnsi="Arial Narrow"/>
                <w:b/>
                <w:sz w:val="18"/>
              </w:rPr>
            </w:pPr>
          </w:p>
          <w:p w:rsidR="00E53AC3" w:rsidRDefault="00AC0E83" w:rsidP="00635CC4">
            <w:pPr>
              <w:rPr>
                <w:rFonts w:ascii="Arial Narrow" w:hAnsi="Arial Narrow"/>
                <w:sz w:val="18"/>
              </w:rPr>
            </w:pPr>
            <w:r>
              <w:rPr>
                <w:rFonts w:ascii="Arial Narrow" w:hAnsi="Arial Narrow"/>
                <w:b/>
                <w:sz w:val="18"/>
              </w:rPr>
              <w:t>Organized Labor…</w:t>
            </w: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E53AC3" w:rsidRDefault="00E53AC3" w:rsidP="00635CC4">
            <w:pPr>
              <w:rPr>
                <w:rFonts w:ascii="Arial Narrow" w:hAnsi="Arial Narrow"/>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E53AC3" w:rsidRPr="00AC0E83" w:rsidRDefault="00E53AC3" w:rsidP="00635CC4">
            <w:pPr>
              <w:rPr>
                <w:rFonts w:ascii="Arial Narrow" w:hAnsi="Arial Narrow"/>
                <w:b/>
                <w:sz w:val="18"/>
              </w:rPr>
            </w:pPr>
          </w:p>
          <w:p w:rsidR="00E53AC3" w:rsidRPr="00AC0E83" w:rsidRDefault="00AC0E83" w:rsidP="00635CC4">
            <w:pPr>
              <w:rPr>
                <w:rFonts w:ascii="Arial Narrow" w:hAnsi="Arial Narrow"/>
                <w:b/>
                <w:sz w:val="18"/>
              </w:rPr>
            </w:pPr>
            <w:r w:rsidRPr="00AC0E83">
              <w:rPr>
                <w:rFonts w:ascii="Arial Narrow" w:hAnsi="Arial Narrow"/>
                <w:b/>
                <w:sz w:val="18"/>
              </w:rPr>
              <w:t>Urban Life…</w:t>
            </w: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r w:rsidRPr="00AC0E83">
              <w:rPr>
                <w:rFonts w:ascii="Arial Narrow" w:hAnsi="Arial Narrow"/>
                <w:b/>
                <w:sz w:val="18"/>
              </w:rPr>
              <w:t>African Americans…</w:t>
            </w: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AC0E83" w:rsidRDefault="00AC0E83" w:rsidP="00635CC4">
            <w:pPr>
              <w:rPr>
                <w:rFonts w:ascii="Arial Narrow" w:hAnsi="Arial Narrow"/>
                <w:b/>
                <w:sz w:val="18"/>
              </w:rPr>
            </w:pPr>
            <w:r w:rsidRPr="00AC0E83">
              <w:rPr>
                <w:rFonts w:ascii="Arial Narrow" w:hAnsi="Arial Narrow"/>
                <w:b/>
                <w:sz w:val="18"/>
              </w:rPr>
              <w:t>The Agricultural Northwest…</w:t>
            </w: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r>
              <w:rPr>
                <w:rFonts w:ascii="Arial Narrow" w:hAnsi="Arial Narrow"/>
                <w:b/>
                <w:sz w:val="18"/>
              </w:rPr>
              <w:t>Agriculture…</w:t>
            </w: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r>
              <w:rPr>
                <w:rFonts w:ascii="Arial Narrow" w:hAnsi="Arial Narrow"/>
                <w:b/>
                <w:sz w:val="18"/>
              </w:rPr>
              <w:t>New Cities…</w:t>
            </w: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r>
              <w:rPr>
                <w:rFonts w:ascii="Arial Narrow" w:hAnsi="Arial Narrow"/>
                <w:b/>
                <w:sz w:val="18"/>
              </w:rPr>
              <w:t>Immigration…</w:t>
            </w: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Default="00AC0E83" w:rsidP="00635CC4">
            <w:pPr>
              <w:rPr>
                <w:rFonts w:ascii="Arial Narrow" w:hAnsi="Arial Narrow"/>
                <w:b/>
                <w:sz w:val="18"/>
              </w:rPr>
            </w:pPr>
          </w:p>
          <w:p w:rsidR="00AC0E83" w:rsidRPr="00AC0E83" w:rsidRDefault="00AC0E83" w:rsidP="00635CC4">
            <w:pPr>
              <w:rPr>
                <w:rFonts w:ascii="Arial Narrow" w:hAnsi="Arial Narrow"/>
                <w:b/>
                <w:sz w:val="18"/>
              </w:rPr>
            </w:pPr>
          </w:p>
          <w:p w:rsidR="00635CC4" w:rsidRPr="005A40EE" w:rsidRDefault="00635CC4" w:rsidP="00635CC4">
            <w:pPr>
              <w:jc w:val="right"/>
              <w:rPr>
                <w:rFonts w:ascii="Arial Narrow" w:hAnsi="Arial Narrow"/>
                <w:sz w:val="18"/>
              </w:rPr>
            </w:pPr>
          </w:p>
        </w:tc>
        <w:tc>
          <w:tcPr>
            <w:tcW w:w="3600" w:type="dxa"/>
          </w:tcPr>
          <w:p w:rsidR="00E53AC3" w:rsidRDefault="00E53AC3" w:rsidP="00E53AC3">
            <w:pPr>
              <w:ind w:left="-18"/>
              <w:rPr>
                <w:rFonts w:ascii="Arial Narrow" w:hAnsi="Arial Narrow"/>
                <w:b/>
                <w:sz w:val="18"/>
              </w:rPr>
            </w:pPr>
          </w:p>
          <w:p w:rsidR="00AC0E83" w:rsidRDefault="00AC0E83" w:rsidP="00AC0E83">
            <w:pPr>
              <w:ind w:left="-18"/>
              <w:rPr>
                <w:rFonts w:ascii="Arial Narrow" w:hAnsi="Arial Narrow"/>
                <w:b/>
                <w:sz w:val="18"/>
              </w:rPr>
            </w:pPr>
            <w:r>
              <w:rPr>
                <w:rFonts w:ascii="Arial Narrow" w:hAnsi="Arial Narrow"/>
                <w:b/>
                <w:sz w:val="18"/>
              </w:rPr>
              <w:t>Identify three reasons why improving working conditions was difficult.</w:t>
            </w:r>
          </w:p>
          <w:p w:rsidR="00AC0E83" w:rsidRDefault="00AC0E83" w:rsidP="00AC0E83">
            <w:pPr>
              <w:ind w:left="-18"/>
              <w:rPr>
                <w:rFonts w:ascii="Arial Narrow" w:hAnsi="Arial Narrow"/>
                <w:b/>
                <w:sz w:val="18"/>
              </w:rPr>
            </w:pPr>
          </w:p>
          <w:p w:rsidR="00AC0E83" w:rsidRDefault="00AC0E83" w:rsidP="00AC0E83">
            <w:pPr>
              <w:ind w:left="-18"/>
              <w:rPr>
                <w:rFonts w:ascii="Arial Narrow" w:hAnsi="Arial Narrow"/>
                <w:b/>
                <w:sz w:val="18"/>
              </w:rPr>
            </w:pPr>
            <w:r>
              <w:rPr>
                <w:rFonts w:ascii="Arial Narrow" w:hAnsi="Arial Narrow"/>
                <w:b/>
                <w:sz w:val="18"/>
              </w:rPr>
              <w:t>1)</w:t>
            </w:r>
          </w:p>
          <w:p w:rsidR="00AC0E83" w:rsidRDefault="00AC0E83" w:rsidP="00AC0E83">
            <w:pPr>
              <w:ind w:left="-18"/>
              <w:rPr>
                <w:rFonts w:ascii="Arial Narrow" w:hAnsi="Arial Narrow"/>
                <w:b/>
                <w:sz w:val="18"/>
              </w:rPr>
            </w:pPr>
          </w:p>
          <w:p w:rsidR="00AC0E83" w:rsidRDefault="00AC0E83" w:rsidP="00AC0E83">
            <w:pPr>
              <w:ind w:left="-18"/>
              <w:rPr>
                <w:rFonts w:ascii="Arial Narrow" w:hAnsi="Arial Narrow"/>
                <w:b/>
                <w:sz w:val="18"/>
              </w:rPr>
            </w:pPr>
            <w:r>
              <w:rPr>
                <w:rFonts w:ascii="Arial Narrow" w:hAnsi="Arial Narrow"/>
                <w:b/>
                <w:sz w:val="18"/>
              </w:rPr>
              <w:t>2)</w:t>
            </w:r>
          </w:p>
          <w:p w:rsidR="00AC0E83" w:rsidRDefault="00AC0E83" w:rsidP="00AC0E83">
            <w:pPr>
              <w:ind w:left="-18"/>
              <w:rPr>
                <w:rFonts w:ascii="Arial Narrow" w:hAnsi="Arial Narrow"/>
                <w:b/>
                <w:sz w:val="18"/>
              </w:rPr>
            </w:pPr>
          </w:p>
          <w:p w:rsidR="00E53AC3" w:rsidRDefault="00AC0E83" w:rsidP="00AC0E83">
            <w:pPr>
              <w:rPr>
                <w:rFonts w:ascii="Arial Narrow" w:hAnsi="Arial Narrow"/>
                <w:sz w:val="18"/>
              </w:rPr>
            </w:pPr>
            <w:r>
              <w:rPr>
                <w:rFonts w:ascii="Arial Narrow" w:hAnsi="Arial Narrow"/>
                <w:b/>
                <w:sz w:val="18"/>
              </w:rPr>
              <w:t>3)</w:t>
            </w:r>
          </w:p>
          <w:p w:rsidR="00E53AC3" w:rsidRDefault="00E53AC3" w:rsidP="009F7DBB">
            <w:pPr>
              <w:rPr>
                <w:rFonts w:ascii="Arial Narrow" w:hAnsi="Arial Narrow"/>
                <w:sz w:val="18"/>
              </w:rPr>
            </w:pPr>
          </w:p>
          <w:p w:rsidR="00AC0E83" w:rsidRDefault="00AC0E83" w:rsidP="009F7DBB">
            <w:pPr>
              <w:rPr>
                <w:rFonts w:ascii="Arial Narrow" w:hAnsi="Arial Narrow"/>
                <w:sz w:val="18"/>
              </w:rPr>
            </w:pPr>
          </w:p>
          <w:p w:rsidR="00D5056E" w:rsidRDefault="00D5056E" w:rsidP="009F7DBB">
            <w:pPr>
              <w:rPr>
                <w:rFonts w:ascii="Arial Narrow" w:hAnsi="Arial Narrow"/>
                <w:b/>
                <w:sz w:val="18"/>
              </w:rPr>
            </w:pPr>
            <w:r w:rsidRPr="00D5056E">
              <w:rPr>
                <w:rFonts w:ascii="Arial Narrow" w:hAnsi="Arial Narrow"/>
                <w:b/>
                <w:sz w:val="18"/>
              </w:rPr>
              <w:t>Look at the chart on page 174. By 1860, how had</w:t>
            </w:r>
            <w:r>
              <w:rPr>
                <w:rFonts w:ascii="Arial Narrow" w:hAnsi="Arial Narrow"/>
                <w:sz w:val="18"/>
              </w:rPr>
              <w:t xml:space="preserve"> </w:t>
            </w:r>
            <w:r w:rsidRPr="00D5056E">
              <w:rPr>
                <w:rFonts w:ascii="Arial Narrow" w:hAnsi="Arial Narrow"/>
                <w:b/>
                <w:sz w:val="18"/>
              </w:rPr>
              <w:t>economic development worsened sectionalism?</w:t>
            </w:r>
          </w:p>
          <w:p w:rsidR="00D5056E" w:rsidRDefault="00D5056E" w:rsidP="009F7DBB">
            <w:pPr>
              <w:rPr>
                <w:rFonts w:ascii="Arial Narrow" w:hAnsi="Arial Narrow"/>
                <w:b/>
                <w:sz w:val="18"/>
              </w:rPr>
            </w:pPr>
          </w:p>
          <w:p w:rsidR="00D5056E" w:rsidRDefault="00D5056E" w:rsidP="009F7DBB">
            <w:pPr>
              <w:rPr>
                <w:rFonts w:ascii="Arial Narrow" w:hAnsi="Arial Narrow"/>
                <w:b/>
                <w:sz w:val="18"/>
              </w:rPr>
            </w:pPr>
          </w:p>
          <w:p w:rsidR="00D5056E" w:rsidRDefault="00D5056E" w:rsidP="009F7DBB">
            <w:pPr>
              <w:rPr>
                <w:rFonts w:ascii="Arial Narrow" w:hAnsi="Arial Narrow"/>
                <w:b/>
                <w:sz w:val="18"/>
              </w:rPr>
            </w:pPr>
          </w:p>
          <w:p w:rsidR="00D5056E" w:rsidRDefault="00D5056E" w:rsidP="009F7DBB">
            <w:pPr>
              <w:rPr>
                <w:rFonts w:ascii="Arial Narrow" w:hAnsi="Arial Narrow"/>
                <w:b/>
                <w:sz w:val="18"/>
              </w:rPr>
            </w:pPr>
          </w:p>
          <w:p w:rsidR="00D5056E" w:rsidRDefault="00D5056E" w:rsidP="009F7DBB">
            <w:pPr>
              <w:rPr>
                <w:rFonts w:ascii="Arial Narrow" w:hAnsi="Arial Narrow"/>
                <w:b/>
                <w:sz w:val="18"/>
              </w:rPr>
            </w:pPr>
          </w:p>
          <w:p w:rsidR="00D5056E" w:rsidRDefault="00D5056E" w:rsidP="009F7DBB">
            <w:pPr>
              <w:rPr>
                <w:rFonts w:ascii="Arial Narrow" w:hAnsi="Arial Narrow"/>
                <w:b/>
                <w:sz w:val="18"/>
              </w:rPr>
            </w:pPr>
          </w:p>
          <w:p w:rsidR="00D5056E" w:rsidRDefault="00D5056E" w:rsidP="009F7DBB">
            <w:pPr>
              <w:rPr>
                <w:rFonts w:ascii="Arial Narrow" w:hAnsi="Arial Narrow"/>
                <w:b/>
                <w:sz w:val="18"/>
              </w:rPr>
            </w:pPr>
            <w:r>
              <w:rPr>
                <w:rFonts w:ascii="Arial Narrow" w:hAnsi="Arial Narrow"/>
                <w:b/>
                <w:sz w:val="18"/>
              </w:rPr>
              <w:t>The two main reasons the Old Northwest (Ohio Valley) became closely connected to the Northeast were:</w:t>
            </w:r>
          </w:p>
          <w:p w:rsidR="00D5056E" w:rsidRDefault="00D5056E" w:rsidP="009F7DBB">
            <w:pPr>
              <w:rPr>
                <w:rFonts w:ascii="Arial Narrow" w:hAnsi="Arial Narrow"/>
                <w:b/>
                <w:sz w:val="18"/>
              </w:rPr>
            </w:pPr>
          </w:p>
          <w:p w:rsidR="00D5056E" w:rsidRDefault="00D5056E" w:rsidP="009F7DBB">
            <w:pPr>
              <w:rPr>
                <w:rFonts w:ascii="Arial Narrow" w:hAnsi="Arial Narrow"/>
                <w:b/>
                <w:sz w:val="18"/>
              </w:rPr>
            </w:pPr>
            <w:r>
              <w:rPr>
                <w:rFonts w:ascii="Arial Narrow" w:hAnsi="Arial Narrow"/>
                <w:b/>
                <w:sz w:val="18"/>
              </w:rPr>
              <w:t xml:space="preserve">  1)</w:t>
            </w:r>
          </w:p>
          <w:p w:rsidR="00D5056E" w:rsidRDefault="00D5056E" w:rsidP="009F7DBB">
            <w:pPr>
              <w:rPr>
                <w:rFonts w:ascii="Arial Narrow" w:hAnsi="Arial Narrow"/>
                <w:b/>
                <w:sz w:val="18"/>
              </w:rPr>
            </w:pPr>
          </w:p>
          <w:p w:rsidR="00D5056E" w:rsidRDefault="00D5056E" w:rsidP="00D5056E">
            <w:pPr>
              <w:rPr>
                <w:rFonts w:ascii="Arial Narrow" w:hAnsi="Arial Narrow"/>
                <w:b/>
                <w:sz w:val="18"/>
              </w:rPr>
            </w:pPr>
            <w:r>
              <w:rPr>
                <w:rFonts w:ascii="Arial Narrow" w:hAnsi="Arial Narrow"/>
                <w:b/>
                <w:sz w:val="18"/>
              </w:rPr>
              <w:t xml:space="preserve">  2)</w:t>
            </w: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r>
              <w:rPr>
                <w:rFonts w:ascii="Arial Narrow" w:hAnsi="Arial Narrow"/>
                <w:b/>
                <w:sz w:val="18"/>
              </w:rPr>
              <w:t>How did innovations impact agriculture and market connections?</w:t>
            </w: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r>
              <w:rPr>
                <w:rFonts w:ascii="Arial Narrow" w:hAnsi="Arial Narrow"/>
                <w:b/>
                <w:sz w:val="18"/>
              </w:rPr>
              <w:t>List the causes of the surge in immigration.</w:t>
            </w:r>
          </w:p>
          <w:p w:rsidR="00562AE5" w:rsidRDefault="00562AE5" w:rsidP="00D5056E">
            <w:pPr>
              <w:rPr>
                <w:rFonts w:ascii="Arial Narrow" w:hAnsi="Arial Narrow"/>
                <w:b/>
                <w:sz w:val="18"/>
              </w:rPr>
            </w:pPr>
          </w:p>
          <w:p w:rsidR="00562AE5" w:rsidRDefault="00562AE5" w:rsidP="00D5056E">
            <w:pPr>
              <w:rPr>
                <w:rFonts w:ascii="Arial Narrow" w:hAnsi="Arial Narrow"/>
                <w:b/>
                <w:sz w:val="18"/>
              </w:rPr>
            </w:pPr>
            <w:r>
              <w:rPr>
                <w:rFonts w:ascii="Arial Narrow" w:hAnsi="Arial Narrow"/>
                <w:b/>
                <w:sz w:val="18"/>
              </w:rPr>
              <w:t>1)</w:t>
            </w: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Default="00562AE5" w:rsidP="00D5056E">
            <w:pPr>
              <w:rPr>
                <w:rFonts w:ascii="Arial Narrow" w:hAnsi="Arial Narrow"/>
                <w:b/>
                <w:sz w:val="18"/>
              </w:rPr>
            </w:pPr>
            <w:r>
              <w:rPr>
                <w:rFonts w:ascii="Arial Narrow" w:hAnsi="Arial Narrow"/>
                <w:b/>
                <w:sz w:val="18"/>
              </w:rPr>
              <w:t>2)</w:t>
            </w:r>
          </w:p>
          <w:p w:rsidR="00562AE5" w:rsidRDefault="00562AE5" w:rsidP="00D5056E">
            <w:pPr>
              <w:rPr>
                <w:rFonts w:ascii="Arial Narrow" w:hAnsi="Arial Narrow"/>
                <w:b/>
                <w:sz w:val="18"/>
              </w:rPr>
            </w:pPr>
          </w:p>
          <w:p w:rsidR="00562AE5" w:rsidRDefault="00562AE5" w:rsidP="00D5056E">
            <w:pPr>
              <w:rPr>
                <w:rFonts w:ascii="Arial Narrow" w:hAnsi="Arial Narrow"/>
                <w:b/>
                <w:sz w:val="18"/>
              </w:rPr>
            </w:pPr>
          </w:p>
          <w:p w:rsidR="00562AE5" w:rsidRPr="005A40EE" w:rsidRDefault="00562AE5" w:rsidP="00D5056E">
            <w:pPr>
              <w:rPr>
                <w:rFonts w:ascii="Arial Narrow" w:hAnsi="Arial Narrow"/>
                <w:sz w:val="18"/>
              </w:rPr>
            </w:pPr>
            <w:r>
              <w:rPr>
                <w:rFonts w:ascii="Arial Narrow" w:hAnsi="Arial Narrow"/>
                <w:b/>
                <w:sz w:val="18"/>
              </w:rPr>
              <w:t>3)</w:t>
            </w:r>
          </w:p>
        </w:tc>
      </w:tr>
    </w:tbl>
    <w:p w:rsidR="00625AAC" w:rsidRPr="00625AAC" w:rsidRDefault="00625AAC" w:rsidP="00625AAC">
      <w:pPr>
        <w:pStyle w:val="ListParagraph"/>
        <w:rPr>
          <w:sz w:val="22"/>
        </w:rPr>
      </w:pPr>
    </w:p>
    <w:p w:rsidR="00E53AC3" w:rsidRPr="00562AE5" w:rsidRDefault="00562AE5" w:rsidP="00562AE5">
      <w:pPr>
        <w:rPr>
          <w:sz w:val="22"/>
        </w:rPr>
      </w:pPr>
      <w:r>
        <w:rPr>
          <w:b/>
          <w:sz w:val="22"/>
        </w:rPr>
        <w:lastRenderedPageBreak/>
        <w:t>The North Continued…</w:t>
      </w:r>
    </w:p>
    <w:p w:rsidR="00DF6813" w:rsidRPr="00DF6813" w:rsidRDefault="00DF6813" w:rsidP="00DF6813">
      <w:pPr>
        <w:pStyle w:val="ListParagraph"/>
        <w:rPr>
          <w:sz w:val="22"/>
        </w:rPr>
      </w:pPr>
    </w:p>
    <w:tbl>
      <w:tblPr>
        <w:tblStyle w:val="TableGrid"/>
        <w:tblW w:w="11160" w:type="dxa"/>
        <w:tblInd w:w="18" w:type="dxa"/>
        <w:tblLook w:val="04A0" w:firstRow="1" w:lastRow="0" w:firstColumn="1" w:lastColumn="0" w:noHBand="0" w:noVBand="1"/>
      </w:tblPr>
      <w:tblGrid>
        <w:gridCol w:w="1486"/>
        <w:gridCol w:w="4837"/>
        <w:gridCol w:w="4837"/>
      </w:tblGrid>
      <w:tr w:rsidR="00535A14" w:rsidRPr="00535A14" w:rsidTr="001179AC">
        <w:tc>
          <w:tcPr>
            <w:tcW w:w="1170" w:type="dxa"/>
            <w:shd w:val="clear" w:color="auto" w:fill="D9D9D9" w:themeFill="background1" w:themeFillShade="D9"/>
          </w:tcPr>
          <w:p w:rsidR="00535A14" w:rsidRPr="00FF366E" w:rsidRDefault="00535A14" w:rsidP="00D16282">
            <w:pPr>
              <w:rPr>
                <w:rFonts w:ascii="Arial Narrow" w:hAnsi="Arial Narrow"/>
                <w:b/>
                <w:sz w:val="20"/>
              </w:rPr>
            </w:pPr>
            <w:r w:rsidRPr="00FF366E">
              <w:rPr>
                <w:rFonts w:ascii="Arial Narrow" w:hAnsi="Arial Narrow"/>
                <w:b/>
                <w:sz w:val="20"/>
              </w:rPr>
              <w:t>Key Concepts &amp; Main Ideas</w:t>
            </w:r>
          </w:p>
        </w:tc>
        <w:tc>
          <w:tcPr>
            <w:tcW w:w="4995" w:type="dxa"/>
            <w:shd w:val="clear" w:color="auto" w:fill="D9D9D9" w:themeFill="background1" w:themeFillShade="D9"/>
          </w:tcPr>
          <w:p w:rsidR="00535A14" w:rsidRPr="00FF366E" w:rsidRDefault="00535A14" w:rsidP="00D16282">
            <w:pPr>
              <w:rPr>
                <w:rFonts w:ascii="Arial Narrow" w:hAnsi="Arial Narrow"/>
                <w:b/>
                <w:sz w:val="20"/>
              </w:rPr>
            </w:pPr>
          </w:p>
          <w:p w:rsidR="00535A14" w:rsidRPr="00FF366E" w:rsidRDefault="00535A14" w:rsidP="00D16282">
            <w:pPr>
              <w:rPr>
                <w:rFonts w:ascii="Arial Narrow" w:hAnsi="Arial Narrow"/>
                <w:b/>
                <w:sz w:val="20"/>
              </w:rPr>
            </w:pPr>
            <w:r w:rsidRPr="00FF366E">
              <w:rPr>
                <w:rFonts w:ascii="Arial Narrow" w:hAnsi="Arial Narrow"/>
                <w:b/>
                <w:sz w:val="20"/>
              </w:rPr>
              <w:t>Notes</w:t>
            </w:r>
          </w:p>
        </w:tc>
        <w:tc>
          <w:tcPr>
            <w:tcW w:w="4995" w:type="dxa"/>
            <w:shd w:val="clear" w:color="auto" w:fill="D9D9D9" w:themeFill="background1" w:themeFillShade="D9"/>
          </w:tcPr>
          <w:p w:rsidR="00535A14" w:rsidRPr="00FF366E" w:rsidRDefault="00535A14" w:rsidP="00D16282">
            <w:pPr>
              <w:rPr>
                <w:rFonts w:ascii="Arial Narrow" w:hAnsi="Arial Narrow"/>
                <w:b/>
                <w:sz w:val="20"/>
              </w:rPr>
            </w:pPr>
          </w:p>
          <w:p w:rsidR="00535A14" w:rsidRPr="00FF366E" w:rsidRDefault="00535A14" w:rsidP="00D16282">
            <w:pPr>
              <w:rPr>
                <w:rFonts w:ascii="Arial Narrow" w:hAnsi="Arial Narrow"/>
                <w:b/>
                <w:sz w:val="20"/>
              </w:rPr>
            </w:pPr>
            <w:r w:rsidRPr="00FF366E">
              <w:rPr>
                <w:rFonts w:ascii="Arial Narrow" w:hAnsi="Arial Narrow"/>
                <w:b/>
                <w:sz w:val="20"/>
              </w:rPr>
              <w:t>Analysis</w:t>
            </w:r>
          </w:p>
        </w:tc>
      </w:tr>
      <w:tr w:rsidR="00535A14" w:rsidRPr="00535A14" w:rsidTr="009E3FEF">
        <w:tc>
          <w:tcPr>
            <w:tcW w:w="1170" w:type="dxa"/>
          </w:tcPr>
          <w:p w:rsidR="00535A14" w:rsidRPr="00535A14" w:rsidRDefault="00535A14" w:rsidP="009F7DBB">
            <w:pPr>
              <w:widowControl w:val="0"/>
              <w:overflowPunct w:val="0"/>
              <w:autoSpaceDE w:val="0"/>
              <w:autoSpaceDN w:val="0"/>
              <w:adjustRightInd w:val="0"/>
              <w:spacing w:line="252" w:lineRule="auto"/>
              <w:ind w:right="72"/>
              <w:rPr>
                <w:sz w:val="18"/>
                <w:szCs w:val="18"/>
              </w:rPr>
            </w:pPr>
          </w:p>
          <w:p w:rsidR="00562AE5" w:rsidRDefault="00562AE5" w:rsidP="00562AE5">
            <w:pPr>
              <w:widowControl w:val="0"/>
              <w:tabs>
                <w:tab w:val="num" w:pos="480"/>
              </w:tabs>
              <w:overflowPunct w:val="0"/>
              <w:autoSpaceDE w:val="0"/>
              <w:autoSpaceDN w:val="0"/>
              <w:adjustRightInd w:val="0"/>
              <w:ind w:left="90"/>
              <w:rPr>
                <w:sz w:val="18"/>
              </w:rPr>
            </w:pPr>
            <w:r w:rsidRPr="00AC0E83">
              <w:rPr>
                <w:sz w:val="18"/>
              </w:rPr>
              <w:t xml:space="preserve">The </w:t>
            </w:r>
            <w:r w:rsidRPr="00AC0E83">
              <w:rPr>
                <w:b/>
                <w:sz w:val="18"/>
              </w:rPr>
              <w:t>economic changes</w:t>
            </w:r>
            <w:r w:rsidRPr="00AC0E83">
              <w:rPr>
                <w:sz w:val="18"/>
              </w:rPr>
              <w:t xml:space="preserve"> caused by the </w:t>
            </w:r>
            <w:r w:rsidRPr="00AC0E83">
              <w:rPr>
                <w:b/>
                <w:sz w:val="18"/>
              </w:rPr>
              <w:t>market revolution</w:t>
            </w:r>
            <w:r w:rsidRPr="00AC0E83">
              <w:rPr>
                <w:sz w:val="18"/>
              </w:rPr>
              <w:t xml:space="preserve"> had significant effects on migration patterns, gender and family relations, and the distribution of political power.</w:t>
            </w:r>
          </w:p>
          <w:p w:rsidR="00535A14" w:rsidRPr="00535A14" w:rsidRDefault="00535A14" w:rsidP="00562AE5">
            <w:pPr>
              <w:widowControl w:val="0"/>
              <w:overflowPunct w:val="0"/>
              <w:autoSpaceDE w:val="0"/>
              <w:autoSpaceDN w:val="0"/>
              <w:adjustRightInd w:val="0"/>
              <w:rPr>
                <w:sz w:val="18"/>
                <w:szCs w:val="18"/>
              </w:rPr>
            </w:pPr>
          </w:p>
          <w:p w:rsidR="00562AE5" w:rsidRPr="00AC0E83" w:rsidRDefault="00562AE5" w:rsidP="00562AE5">
            <w:pPr>
              <w:widowControl w:val="0"/>
              <w:overflowPunct w:val="0"/>
              <w:autoSpaceDE w:val="0"/>
              <w:autoSpaceDN w:val="0"/>
              <w:adjustRightInd w:val="0"/>
              <w:ind w:left="90"/>
              <w:rPr>
                <w:sz w:val="18"/>
                <w:szCs w:val="18"/>
              </w:rPr>
            </w:pPr>
            <w:r w:rsidRPr="00AC0E83">
              <w:rPr>
                <w:b/>
                <w:sz w:val="18"/>
              </w:rPr>
              <w:t xml:space="preserve">Migrants </w:t>
            </w:r>
            <w:r w:rsidRPr="00AC0E83">
              <w:rPr>
                <w:sz w:val="18"/>
              </w:rPr>
              <w:t xml:space="preserve">from Europe increased the population in the East and the Midwest, forging strong bonds of interdependence between the </w:t>
            </w:r>
            <w:r w:rsidRPr="00AC0E83">
              <w:rPr>
                <w:b/>
                <w:sz w:val="18"/>
              </w:rPr>
              <w:t>Northeast</w:t>
            </w:r>
            <w:r w:rsidRPr="00AC0E83">
              <w:rPr>
                <w:sz w:val="18"/>
              </w:rPr>
              <w:t xml:space="preserve"> and the </w:t>
            </w:r>
            <w:r w:rsidRPr="00AC0E83">
              <w:rPr>
                <w:b/>
                <w:sz w:val="18"/>
              </w:rPr>
              <w:t xml:space="preserve">Old </w:t>
            </w:r>
            <w:r w:rsidRPr="00AC0E83">
              <w:rPr>
                <w:b/>
                <w:sz w:val="18"/>
                <w:szCs w:val="18"/>
              </w:rPr>
              <w:t>Northwest</w:t>
            </w:r>
            <w:r w:rsidRPr="00AC0E83">
              <w:rPr>
                <w:sz w:val="18"/>
                <w:szCs w:val="18"/>
              </w:rPr>
              <w:t>.</w:t>
            </w:r>
          </w:p>
          <w:p w:rsidR="00535A14" w:rsidRPr="00535A14" w:rsidRDefault="00535A14" w:rsidP="00D4296F">
            <w:pPr>
              <w:widowControl w:val="0"/>
              <w:overflowPunct w:val="0"/>
              <w:autoSpaceDE w:val="0"/>
              <w:autoSpaceDN w:val="0"/>
              <w:adjustRightInd w:val="0"/>
              <w:rPr>
                <w:sz w:val="18"/>
                <w:szCs w:val="18"/>
              </w:rPr>
            </w:pPr>
          </w:p>
          <w:p w:rsidR="00535A14" w:rsidRPr="00535A14" w:rsidRDefault="00535A14" w:rsidP="00D4296F">
            <w:pPr>
              <w:widowControl w:val="0"/>
              <w:tabs>
                <w:tab w:val="left" w:pos="90"/>
                <w:tab w:val="left" w:pos="9270"/>
              </w:tabs>
              <w:overflowPunct w:val="0"/>
              <w:autoSpaceDE w:val="0"/>
              <w:autoSpaceDN w:val="0"/>
              <w:adjustRightInd w:val="0"/>
              <w:spacing w:line="263" w:lineRule="auto"/>
              <w:contextualSpacing/>
              <w:rPr>
                <w:sz w:val="18"/>
                <w:szCs w:val="18"/>
              </w:rPr>
            </w:pPr>
          </w:p>
          <w:p w:rsidR="00535A14" w:rsidRPr="00535A14" w:rsidRDefault="00535A14"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535A14" w:rsidRPr="00535A14" w:rsidRDefault="00535A14" w:rsidP="00635CC4">
            <w:pPr>
              <w:widowControl w:val="0"/>
              <w:tabs>
                <w:tab w:val="left" w:pos="90"/>
                <w:tab w:val="left" w:pos="9270"/>
              </w:tabs>
              <w:overflowPunct w:val="0"/>
              <w:autoSpaceDE w:val="0"/>
              <w:autoSpaceDN w:val="0"/>
              <w:adjustRightInd w:val="0"/>
              <w:spacing w:line="263" w:lineRule="auto"/>
              <w:contextualSpacing/>
              <w:rPr>
                <w:sz w:val="18"/>
                <w:szCs w:val="18"/>
              </w:rPr>
            </w:pPr>
          </w:p>
          <w:p w:rsidR="00535A14" w:rsidRPr="00535A14" w:rsidRDefault="00535A14" w:rsidP="00E53AC3">
            <w:pPr>
              <w:widowControl w:val="0"/>
              <w:tabs>
                <w:tab w:val="left" w:pos="90"/>
                <w:tab w:val="left" w:pos="9270"/>
              </w:tabs>
              <w:overflowPunct w:val="0"/>
              <w:autoSpaceDE w:val="0"/>
              <w:autoSpaceDN w:val="0"/>
              <w:adjustRightInd w:val="0"/>
              <w:spacing w:line="263" w:lineRule="auto"/>
              <w:contextualSpacing/>
              <w:rPr>
                <w:sz w:val="18"/>
                <w:szCs w:val="18"/>
              </w:rPr>
            </w:pPr>
          </w:p>
        </w:tc>
        <w:tc>
          <w:tcPr>
            <w:tcW w:w="4995" w:type="dxa"/>
          </w:tcPr>
          <w:p w:rsidR="00535A14" w:rsidRPr="00535A14" w:rsidRDefault="00535A14" w:rsidP="009F7DBB">
            <w:pPr>
              <w:rPr>
                <w:sz w:val="18"/>
                <w:szCs w:val="18"/>
              </w:rPr>
            </w:pPr>
          </w:p>
          <w:p w:rsidR="00535A14" w:rsidRDefault="00562AE5" w:rsidP="00535A14">
            <w:pPr>
              <w:rPr>
                <w:b/>
                <w:bCs/>
                <w:iCs/>
                <w:sz w:val="18"/>
                <w:szCs w:val="18"/>
              </w:rPr>
            </w:pPr>
            <w:r>
              <w:rPr>
                <w:b/>
                <w:bCs/>
                <w:iCs/>
                <w:sz w:val="18"/>
                <w:szCs w:val="18"/>
              </w:rPr>
              <w:t>Irish…</w:t>
            </w: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r>
              <w:rPr>
                <w:b/>
                <w:bCs/>
                <w:iCs/>
                <w:sz w:val="18"/>
                <w:szCs w:val="18"/>
              </w:rPr>
              <w:t>Germans…</w:t>
            </w: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r>
              <w:rPr>
                <w:b/>
                <w:bCs/>
                <w:iCs/>
                <w:sz w:val="18"/>
                <w:szCs w:val="18"/>
              </w:rPr>
              <w:t>Nativists…</w:t>
            </w: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Default="00562AE5" w:rsidP="00535A14">
            <w:pPr>
              <w:rPr>
                <w:b/>
                <w:bCs/>
                <w:iCs/>
                <w:sz w:val="18"/>
                <w:szCs w:val="18"/>
              </w:rPr>
            </w:pPr>
          </w:p>
          <w:p w:rsidR="00562AE5" w:rsidRPr="00562AE5" w:rsidRDefault="00562AE5" w:rsidP="00535A14">
            <w:pPr>
              <w:rPr>
                <w:b/>
                <w:bCs/>
                <w:iCs/>
                <w:sz w:val="18"/>
                <w:szCs w:val="18"/>
              </w:rPr>
            </w:pPr>
          </w:p>
          <w:p w:rsidR="00535A14" w:rsidRPr="00535A14" w:rsidRDefault="00535A14" w:rsidP="00E100DE">
            <w:pPr>
              <w:rPr>
                <w:b/>
                <w:bCs/>
                <w:i/>
                <w:iCs/>
                <w:sz w:val="18"/>
                <w:szCs w:val="18"/>
              </w:rPr>
            </w:pPr>
          </w:p>
          <w:p w:rsidR="00535A14" w:rsidRPr="00535A14" w:rsidRDefault="00535A14" w:rsidP="00E100DE">
            <w:pPr>
              <w:rPr>
                <w:sz w:val="18"/>
                <w:szCs w:val="18"/>
              </w:rPr>
            </w:pPr>
          </w:p>
        </w:tc>
        <w:tc>
          <w:tcPr>
            <w:tcW w:w="4995" w:type="dxa"/>
          </w:tcPr>
          <w:p w:rsidR="00535A14" w:rsidRPr="00535A14" w:rsidRDefault="00535A14" w:rsidP="00E100DE">
            <w:pPr>
              <w:rPr>
                <w:b/>
                <w:bCs/>
                <w:i/>
                <w:iCs/>
                <w:sz w:val="18"/>
                <w:szCs w:val="18"/>
              </w:rPr>
            </w:pPr>
          </w:p>
          <w:p w:rsidR="00535A14" w:rsidRPr="00562AE5" w:rsidRDefault="00562AE5" w:rsidP="001C6CF9">
            <w:pPr>
              <w:rPr>
                <w:rFonts w:ascii="Arial Narrow" w:hAnsi="Arial Narrow"/>
                <w:b/>
                <w:sz w:val="18"/>
                <w:szCs w:val="18"/>
              </w:rPr>
            </w:pPr>
            <w:r w:rsidRPr="00562AE5">
              <w:rPr>
                <w:rFonts w:ascii="Arial Narrow" w:hAnsi="Arial Narrow"/>
                <w:b/>
                <w:sz w:val="18"/>
                <w:szCs w:val="18"/>
              </w:rPr>
              <w:t>Compare and contrast the Irish and German immigrants.</w:t>
            </w: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r w:rsidRPr="00562AE5">
              <w:rPr>
                <w:rFonts w:ascii="Arial Narrow" w:hAnsi="Arial Narrow"/>
                <w:b/>
                <w:sz w:val="18"/>
                <w:szCs w:val="18"/>
              </w:rPr>
              <w:t xml:space="preserve">     Similarities:</w:t>
            </w: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r w:rsidRPr="00562AE5">
              <w:rPr>
                <w:rFonts w:ascii="Arial Narrow" w:hAnsi="Arial Narrow"/>
                <w:b/>
                <w:sz w:val="18"/>
                <w:szCs w:val="18"/>
              </w:rPr>
              <w:t xml:space="preserve">     Differences:</w:t>
            </w:r>
          </w:p>
          <w:p w:rsidR="00535A14" w:rsidRPr="00562AE5" w:rsidRDefault="00535A14" w:rsidP="001C6CF9">
            <w:pPr>
              <w:rPr>
                <w:rFonts w:ascii="Arial Narrow" w:hAnsi="Arial Narrow"/>
                <w:b/>
                <w:sz w:val="18"/>
                <w:szCs w:val="18"/>
              </w:rPr>
            </w:pPr>
          </w:p>
          <w:p w:rsidR="00535A14" w:rsidRPr="00562AE5" w:rsidRDefault="00535A14"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r w:rsidRPr="00562AE5">
              <w:rPr>
                <w:rFonts w:ascii="Arial Narrow" w:hAnsi="Arial Narrow"/>
                <w:b/>
                <w:sz w:val="18"/>
                <w:szCs w:val="18"/>
              </w:rPr>
              <w:t>How did immigration impact northern, free blacks?</w:t>
            </w:r>
          </w:p>
          <w:p w:rsidR="00562AE5" w:rsidRPr="00562AE5" w:rsidRDefault="00562AE5" w:rsidP="001C6CF9">
            <w:pPr>
              <w:rPr>
                <w:rFonts w:ascii="Arial Narrow" w:hAnsi="Arial Narrow"/>
                <w:b/>
                <w:sz w:val="18"/>
                <w:szCs w:val="18"/>
              </w:rPr>
            </w:pPr>
            <w:r w:rsidRPr="00562AE5">
              <w:rPr>
                <w:rFonts w:ascii="Arial Narrow" w:hAnsi="Arial Narrow"/>
                <w:b/>
                <w:sz w:val="18"/>
                <w:szCs w:val="18"/>
              </w:rPr>
              <w:t>(see the top of page 175)</w:t>
            </w: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Default="00562AE5" w:rsidP="001C6CF9">
            <w:pPr>
              <w:rPr>
                <w:rFonts w:ascii="Arial Narrow" w:hAnsi="Arial Narrow"/>
                <w:b/>
                <w:sz w:val="18"/>
                <w:szCs w:val="18"/>
              </w:rPr>
            </w:pPr>
          </w:p>
          <w:p w:rsidR="00562AE5" w:rsidRDefault="00562AE5" w:rsidP="001C6CF9">
            <w:pPr>
              <w:rPr>
                <w:rFonts w:ascii="Arial Narrow" w:hAnsi="Arial Narrow"/>
                <w:b/>
                <w:sz w:val="18"/>
                <w:szCs w:val="18"/>
              </w:rPr>
            </w:pPr>
          </w:p>
          <w:p w:rsidR="00562AE5" w:rsidRPr="00562AE5" w:rsidRDefault="00562AE5" w:rsidP="001C6CF9">
            <w:pPr>
              <w:rPr>
                <w:rFonts w:ascii="Arial Narrow" w:hAnsi="Arial Narrow"/>
                <w:b/>
                <w:sz w:val="18"/>
                <w:szCs w:val="18"/>
              </w:rPr>
            </w:pPr>
          </w:p>
          <w:p w:rsidR="00562AE5" w:rsidRPr="00535A14" w:rsidRDefault="00562AE5" w:rsidP="001C6CF9">
            <w:pPr>
              <w:rPr>
                <w:sz w:val="18"/>
                <w:szCs w:val="18"/>
              </w:rPr>
            </w:pPr>
            <w:r w:rsidRPr="00562AE5">
              <w:rPr>
                <w:rFonts w:ascii="Arial Narrow" w:hAnsi="Arial Narrow"/>
                <w:b/>
                <w:sz w:val="18"/>
                <w:szCs w:val="18"/>
              </w:rPr>
              <w:t>How is this wave of immigrants in the 1840s and 1850s similar to or different from our modern wave of immigrants? (Other Context)</w:t>
            </w:r>
          </w:p>
        </w:tc>
      </w:tr>
    </w:tbl>
    <w:p w:rsidR="00562AE5" w:rsidRDefault="00562AE5" w:rsidP="00562AE5">
      <w:pPr>
        <w:pStyle w:val="ListParagraph"/>
        <w:ind w:left="360"/>
        <w:rPr>
          <w:b/>
          <w:szCs w:val="18"/>
        </w:rPr>
      </w:pPr>
    </w:p>
    <w:p w:rsidR="004B1C94" w:rsidRPr="008417DB" w:rsidRDefault="00562AE5" w:rsidP="00677B48">
      <w:pPr>
        <w:pStyle w:val="ListParagraph"/>
        <w:numPr>
          <w:ilvl w:val="0"/>
          <w:numId w:val="2"/>
        </w:numPr>
        <w:ind w:left="360"/>
        <w:rPr>
          <w:b/>
          <w:szCs w:val="18"/>
        </w:rPr>
      </w:pPr>
      <w:r>
        <w:rPr>
          <w:b/>
          <w:szCs w:val="18"/>
        </w:rPr>
        <w:t>The south</w:t>
      </w:r>
      <w:r w:rsidR="008417DB" w:rsidRPr="008417DB">
        <w:rPr>
          <w:b/>
          <w:szCs w:val="18"/>
        </w:rPr>
        <w:t xml:space="preserve">, </w:t>
      </w:r>
      <w:r w:rsidR="009B7F76" w:rsidRPr="008417DB">
        <w:rPr>
          <w:b/>
          <w:szCs w:val="18"/>
        </w:rPr>
        <w:t xml:space="preserve"> p</w:t>
      </w:r>
      <w:r w:rsidR="00EA44CD" w:rsidRPr="008417DB">
        <w:rPr>
          <w:b/>
          <w:szCs w:val="18"/>
        </w:rPr>
        <w:t xml:space="preserve">p </w:t>
      </w:r>
      <w:r>
        <w:rPr>
          <w:b/>
          <w:szCs w:val="18"/>
        </w:rPr>
        <w:t>177-181</w:t>
      </w:r>
    </w:p>
    <w:p w:rsidR="007E716C" w:rsidRPr="00D4296F" w:rsidRDefault="007E716C" w:rsidP="007E716C">
      <w:pPr>
        <w:pStyle w:val="ListParagraph"/>
        <w:rPr>
          <w:sz w:val="18"/>
          <w:szCs w:val="18"/>
        </w:rPr>
      </w:pPr>
    </w:p>
    <w:tbl>
      <w:tblPr>
        <w:tblStyle w:val="TableGrid"/>
        <w:tblW w:w="11160" w:type="dxa"/>
        <w:tblInd w:w="18" w:type="dxa"/>
        <w:tblLook w:val="04A0" w:firstRow="1" w:lastRow="0" w:firstColumn="1" w:lastColumn="0" w:noHBand="0" w:noVBand="1"/>
      </w:tblPr>
      <w:tblGrid>
        <w:gridCol w:w="1620"/>
        <w:gridCol w:w="5940"/>
        <w:gridCol w:w="3600"/>
      </w:tblGrid>
      <w:tr w:rsidR="007E716C" w:rsidRPr="00D4296F" w:rsidTr="003D6695">
        <w:tc>
          <w:tcPr>
            <w:tcW w:w="1620" w:type="dxa"/>
            <w:shd w:val="clear" w:color="auto" w:fill="D9D9D9" w:themeFill="background1" w:themeFillShade="D9"/>
          </w:tcPr>
          <w:p w:rsidR="007E716C" w:rsidRPr="00D4296F" w:rsidRDefault="007E716C" w:rsidP="00CA3B8B">
            <w:pPr>
              <w:rPr>
                <w:rFonts w:ascii="Arial Narrow" w:hAnsi="Arial Narrow"/>
                <w:sz w:val="18"/>
                <w:szCs w:val="18"/>
              </w:rPr>
            </w:pPr>
            <w:r w:rsidRPr="00D4296F">
              <w:rPr>
                <w:rFonts w:ascii="Arial Narrow" w:hAnsi="Arial Narrow"/>
                <w:sz w:val="18"/>
                <w:szCs w:val="18"/>
              </w:rPr>
              <w:t>Key Concepts &amp; Main Ideas</w:t>
            </w:r>
          </w:p>
        </w:tc>
        <w:tc>
          <w:tcPr>
            <w:tcW w:w="5940" w:type="dxa"/>
            <w:shd w:val="clear" w:color="auto" w:fill="D9D9D9" w:themeFill="background1" w:themeFillShade="D9"/>
          </w:tcPr>
          <w:p w:rsidR="007E716C" w:rsidRPr="00D4296F" w:rsidRDefault="007E716C" w:rsidP="009F7DBB">
            <w:pPr>
              <w:rPr>
                <w:rFonts w:ascii="Arial Narrow" w:hAnsi="Arial Narrow"/>
                <w:sz w:val="18"/>
                <w:szCs w:val="18"/>
              </w:rPr>
            </w:pPr>
          </w:p>
          <w:p w:rsidR="007E716C" w:rsidRPr="00D4296F" w:rsidRDefault="007E716C" w:rsidP="009F7DBB">
            <w:pPr>
              <w:rPr>
                <w:rFonts w:ascii="Arial Narrow" w:hAnsi="Arial Narrow"/>
                <w:sz w:val="18"/>
                <w:szCs w:val="18"/>
              </w:rPr>
            </w:pPr>
            <w:r w:rsidRPr="00D4296F">
              <w:rPr>
                <w:rFonts w:ascii="Arial Narrow" w:hAnsi="Arial Narrow"/>
                <w:sz w:val="18"/>
                <w:szCs w:val="18"/>
              </w:rPr>
              <w:t>Notes</w:t>
            </w:r>
          </w:p>
        </w:tc>
        <w:tc>
          <w:tcPr>
            <w:tcW w:w="3600" w:type="dxa"/>
            <w:shd w:val="clear" w:color="auto" w:fill="D9D9D9" w:themeFill="background1" w:themeFillShade="D9"/>
          </w:tcPr>
          <w:p w:rsidR="007E716C" w:rsidRPr="00D4296F" w:rsidRDefault="007E716C" w:rsidP="009F7DBB">
            <w:pPr>
              <w:rPr>
                <w:rFonts w:ascii="Arial Narrow" w:hAnsi="Arial Narrow"/>
                <w:sz w:val="18"/>
                <w:szCs w:val="18"/>
              </w:rPr>
            </w:pPr>
          </w:p>
          <w:p w:rsidR="007E716C" w:rsidRPr="00D4296F" w:rsidRDefault="007E716C" w:rsidP="009F7DBB">
            <w:pPr>
              <w:rPr>
                <w:rFonts w:ascii="Arial Narrow" w:hAnsi="Arial Narrow"/>
                <w:sz w:val="18"/>
                <w:szCs w:val="18"/>
              </w:rPr>
            </w:pPr>
            <w:r w:rsidRPr="00D4296F">
              <w:rPr>
                <w:rFonts w:ascii="Arial Narrow" w:hAnsi="Arial Narrow"/>
                <w:sz w:val="18"/>
                <w:szCs w:val="18"/>
              </w:rPr>
              <w:t>Analysis</w:t>
            </w:r>
          </w:p>
        </w:tc>
      </w:tr>
      <w:tr w:rsidR="007E716C" w:rsidRPr="00D4296F" w:rsidTr="003D6695">
        <w:tc>
          <w:tcPr>
            <w:tcW w:w="1620" w:type="dxa"/>
          </w:tcPr>
          <w:p w:rsidR="008417DB" w:rsidRPr="007459EA" w:rsidRDefault="008417DB" w:rsidP="00CA3B8B">
            <w:pPr>
              <w:ind w:right="-108"/>
              <w:rPr>
                <w:rFonts w:ascii="Arial Narrow" w:hAnsi="Arial Narrow"/>
                <w:sz w:val="16"/>
                <w:szCs w:val="16"/>
              </w:rPr>
            </w:pPr>
          </w:p>
          <w:p w:rsidR="007459EA" w:rsidRPr="003D6695" w:rsidRDefault="007459EA" w:rsidP="003D6695">
            <w:pPr>
              <w:widowControl w:val="0"/>
              <w:tabs>
                <w:tab w:val="num" w:pos="1200"/>
              </w:tabs>
              <w:overflowPunct w:val="0"/>
              <w:autoSpaceDE w:val="0"/>
              <w:autoSpaceDN w:val="0"/>
              <w:adjustRightInd w:val="0"/>
              <w:ind w:left="-18" w:right="-18"/>
              <w:rPr>
                <w:sz w:val="16"/>
                <w:szCs w:val="16"/>
              </w:rPr>
            </w:pPr>
            <w:r w:rsidRPr="003D6695">
              <w:rPr>
                <w:sz w:val="16"/>
                <w:szCs w:val="16"/>
              </w:rPr>
              <w:t xml:space="preserve">As </w:t>
            </w:r>
            <w:r w:rsidRPr="003D6695">
              <w:rPr>
                <w:b/>
                <w:sz w:val="16"/>
                <w:szCs w:val="16"/>
              </w:rPr>
              <w:t>over-cultivation</w:t>
            </w:r>
            <w:r w:rsidRPr="003D6695">
              <w:rPr>
                <w:sz w:val="16"/>
                <w:szCs w:val="16"/>
              </w:rPr>
              <w:t xml:space="preserve"> depleted arable land in the Southeast, slaveholders relocated their agricultural enterprises to the new Southwest, increasing </w:t>
            </w:r>
            <w:r w:rsidRPr="003D6695">
              <w:rPr>
                <w:b/>
                <w:sz w:val="16"/>
                <w:szCs w:val="16"/>
              </w:rPr>
              <w:t>sectional tensions</w:t>
            </w:r>
            <w:r w:rsidRPr="003D6695">
              <w:rPr>
                <w:sz w:val="16"/>
                <w:szCs w:val="16"/>
              </w:rPr>
              <w:t xml:space="preserve"> over the institution of slavery and sparking a broad scale </w:t>
            </w:r>
            <w:r w:rsidRPr="003D6695">
              <w:rPr>
                <w:b/>
                <w:sz w:val="16"/>
                <w:szCs w:val="16"/>
              </w:rPr>
              <w:t>debate</w:t>
            </w:r>
            <w:r w:rsidRPr="003D6695">
              <w:rPr>
                <w:sz w:val="16"/>
                <w:szCs w:val="16"/>
              </w:rPr>
              <w:t xml:space="preserve"> about how to set national goals, priorities, and strategies. </w:t>
            </w:r>
          </w:p>
          <w:p w:rsidR="007459EA" w:rsidRPr="003D6695" w:rsidRDefault="007459EA" w:rsidP="003D6695">
            <w:pPr>
              <w:widowControl w:val="0"/>
              <w:tabs>
                <w:tab w:val="num" w:pos="1200"/>
              </w:tabs>
              <w:overflowPunct w:val="0"/>
              <w:autoSpaceDE w:val="0"/>
              <w:autoSpaceDN w:val="0"/>
              <w:adjustRightInd w:val="0"/>
              <w:ind w:left="-18" w:right="-18"/>
              <w:rPr>
                <w:sz w:val="16"/>
                <w:szCs w:val="16"/>
              </w:rPr>
            </w:pPr>
          </w:p>
          <w:p w:rsidR="00562AE5" w:rsidRPr="003D6695" w:rsidRDefault="00562AE5" w:rsidP="003D6695">
            <w:pPr>
              <w:widowControl w:val="0"/>
              <w:tabs>
                <w:tab w:val="num" w:pos="1200"/>
              </w:tabs>
              <w:overflowPunct w:val="0"/>
              <w:autoSpaceDE w:val="0"/>
              <w:autoSpaceDN w:val="0"/>
              <w:adjustRightInd w:val="0"/>
              <w:ind w:left="-18" w:right="-18"/>
              <w:rPr>
                <w:sz w:val="16"/>
                <w:szCs w:val="16"/>
              </w:rPr>
            </w:pPr>
            <w:r w:rsidRPr="003D6695">
              <w:rPr>
                <w:sz w:val="16"/>
                <w:szCs w:val="16"/>
              </w:rPr>
              <w:t xml:space="preserve">Many white Americans in the South asserted their </w:t>
            </w:r>
            <w:r w:rsidRPr="003D6695">
              <w:rPr>
                <w:b/>
                <w:sz w:val="16"/>
                <w:szCs w:val="16"/>
              </w:rPr>
              <w:t>regional identity</w:t>
            </w:r>
            <w:r w:rsidRPr="003D6695">
              <w:rPr>
                <w:sz w:val="16"/>
                <w:szCs w:val="16"/>
              </w:rPr>
              <w:t xml:space="preserve"> through pride in the institution of slavery, insisting that the federal government should defend that institution</w:t>
            </w:r>
            <w:r w:rsidR="003D6695">
              <w:rPr>
                <w:sz w:val="16"/>
                <w:szCs w:val="16"/>
              </w:rPr>
              <w:t>.</w:t>
            </w:r>
          </w:p>
          <w:p w:rsidR="007459EA" w:rsidRPr="008417DB" w:rsidRDefault="007459EA" w:rsidP="007459EA">
            <w:pPr>
              <w:widowControl w:val="0"/>
              <w:overflowPunct w:val="0"/>
              <w:autoSpaceDE w:val="0"/>
              <w:autoSpaceDN w:val="0"/>
              <w:adjustRightInd w:val="0"/>
              <w:ind w:right="-18"/>
              <w:contextualSpacing/>
              <w:rPr>
                <w:sz w:val="20"/>
              </w:rPr>
            </w:pPr>
          </w:p>
          <w:p w:rsidR="00EA44CD" w:rsidRPr="00D4296F" w:rsidRDefault="00EA44CD" w:rsidP="00F731BF">
            <w:pPr>
              <w:ind w:right="-108"/>
              <w:rPr>
                <w:rFonts w:ascii="Arial Narrow" w:hAnsi="Arial Narrow"/>
                <w:b/>
                <w:sz w:val="18"/>
                <w:szCs w:val="18"/>
              </w:rPr>
            </w:pPr>
          </w:p>
        </w:tc>
        <w:tc>
          <w:tcPr>
            <w:tcW w:w="5940" w:type="dxa"/>
          </w:tcPr>
          <w:p w:rsidR="00817163" w:rsidRPr="00D4296F" w:rsidRDefault="00817163" w:rsidP="009F7DBB">
            <w:pPr>
              <w:rPr>
                <w:rFonts w:ascii="Arial Narrow" w:hAnsi="Arial Narrow"/>
                <w:sz w:val="18"/>
                <w:szCs w:val="18"/>
              </w:rPr>
            </w:pPr>
          </w:p>
          <w:p w:rsidR="008417DB" w:rsidRDefault="00562AE5" w:rsidP="009F7DBB">
            <w:pPr>
              <w:rPr>
                <w:rFonts w:ascii="Arial Narrow" w:hAnsi="Arial Narrow"/>
                <w:b/>
                <w:sz w:val="18"/>
                <w:szCs w:val="18"/>
              </w:rPr>
            </w:pPr>
            <w:r>
              <w:rPr>
                <w:rFonts w:ascii="Arial Narrow" w:hAnsi="Arial Narrow"/>
                <w:b/>
                <w:sz w:val="18"/>
                <w:szCs w:val="18"/>
              </w:rPr>
              <w:t>The South…</w:t>
            </w: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r>
              <w:rPr>
                <w:rFonts w:ascii="Arial Narrow" w:hAnsi="Arial Narrow"/>
                <w:b/>
                <w:sz w:val="18"/>
                <w:szCs w:val="18"/>
              </w:rPr>
              <w:t>Agriculture and King Cotton…</w:t>
            </w: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562AE5" w:rsidRDefault="00562AE5"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7459EA" w:rsidP="009F7DBB">
            <w:pPr>
              <w:rPr>
                <w:rFonts w:ascii="Arial Narrow" w:hAnsi="Arial Narrow"/>
                <w:b/>
                <w:sz w:val="18"/>
                <w:szCs w:val="18"/>
              </w:rPr>
            </w:pPr>
          </w:p>
          <w:p w:rsidR="007459EA" w:rsidRDefault="00562AE5" w:rsidP="009F7DBB">
            <w:pPr>
              <w:rPr>
                <w:rFonts w:ascii="Arial Narrow" w:hAnsi="Arial Narrow"/>
                <w:b/>
                <w:sz w:val="18"/>
                <w:szCs w:val="18"/>
              </w:rPr>
            </w:pPr>
            <w:r>
              <w:rPr>
                <w:rFonts w:ascii="Arial Narrow" w:hAnsi="Arial Narrow"/>
                <w:b/>
                <w:sz w:val="18"/>
                <w:szCs w:val="18"/>
              </w:rPr>
              <w:t>Slavery, the “Peculiar Institution” …</w:t>
            </w:r>
          </w:p>
          <w:p w:rsidR="008417DB" w:rsidRDefault="007459EA" w:rsidP="009F7DBB">
            <w:pPr>
              <w:rPr>
                <w:rFonts w:ascii="Arial Narrow" w:hAnsi="Arial Narrow"/>
                <w:b/>
                <w:sz w:val="18"/>
                <w:szCs w:val="18"/>
              </w:rPr>
            </w:pPr>
            <w:r>
              <w:rPr>
                <w:rFonts w:ascii="Arial Narrow" w:hAnsi="Arial Narrow"/>
                <w:b/>
                <w:sz w:val="18"/>
                <w:szCs w:val="18"/>
              </w:rPr>
              <w:t xml:space="preserve">      </w:t>
            </w:r>
          </w:p>
          <w:p w:rsidR="000A0C84" w:rsidRDefault="000A0C84" w:rsidP="009F7DBB">
            <w:pPr>
              <w:rPr>
                <w:rFonts w:ascii="Arial Narrow" w:hAnsi="Arial Narrow"/>
                <w:sz w:val="18"/>
                <w:szCs w:val="18"/>
              </w:rPr>
            </w:pPr>
          </w:p>
          <w:p w:rsidR="008417DB" w:rsidRDefault="008417DB" w:rsidP="009F7DBB">
            <w:pPr>
              <w:rPr>
                <w:rFonts w:ascii="Arial Narrow" w:hAnsi="Arial Narrow"/>
                <w:sz w:val="18"/>
                <w:szCs w:val="18"/>
              </w:rPr>
            </w:pPr>
          </w:p>
          <w:p w:rsidR="008417DB" w:rsidRPr="00D4296F" w:rsidRDefault="008417DB" w:rsidP="009F7DBB">
            <w:pPr>
              <w:rPr>
                <w:rFonts w:ascii="Arial Narrow" w:hAnsi="Arial Narrow"/>
                <w:sz w:val="18"/>
                <w:szCs w:val="18"/>
              </w:rPr>
            </w:pPr>
          </w:p>
        </w:tc>
        <w:tc>
          <w:tcPr>
            <w:tcW w:w="3600" w:type="dxa"/>
          </w:tcPr>
          <w:p w:rsidR="00DC1FFF" w:rsidRPr="00D4296F" w:rsidRDefault="00DC1FFF" w:rsidP="00DC1FFF">
            <w:pPr>
              <w:rPr>
                <w:rFonts w:ascii="Arial Narrow" w:hAnsi="Arial Narrow"/>
                <w:b/>
                <w:sz w:val="18"/>
                <w:szCs w:val="18"/>
              </w:rPr>
            </w:pPr>
          </w:p>
          <w:p w:rsidR="000A0C84" w:rsidRDefault="00562AE5" w:rsidP="00DC1FFF">
            <w:pPr>
              <w:rPr>
                <w:rFonts w:ascii="Arial Narrow" w:hAnsi="Arial Narrow"/>
                <w:b/>
                <w:sz w:val="18"/>
                <w:szCs w:val="18"/>
              </w:rPr>
            </w:pPr>
            <w:r>
              <w:rPr>
                <w:rFonts w:ascii="Arial Narrow" w:hAnsi="Arial Narrow"/>
                <w:b/>
                <w:sz w:val="18"/>
                <w:szCs w:val="18"/>
              </w:rPr>
              <w:t xml:space="preserve">Look at the maps on page 177. What do these maps reveal about the growth of agriculture and industry in the </w:t>
            </w:r>
            <w:proofErr w:type="gramStart"/>
            <w:r>
              <w:rPr>
                <w:rFonts w:ascii="Arial Narrow" w:hAnsi="Arial Narrow"/>
                <w:b/>
                <w:sz w:val="18"/>
                <w:szCs w:val="18"/>
              </w:rPr>
              <w:t>first  half</w:t>
            </w:r>
            <w:proofErr w:type="gramEnd"/>
            <w:r>
              <w:rPr>
                <w:rFonts w:ascii="Arial Narrow" w:hAnsi="Arial Narrow"/>
                <w:b/>
                <w:sz w:val="18"/>
                <w:szCs w:val="18"/>
              </w:rPr>
              <w:t xml:space="preserve"> of the 19</w:t>
            </w:r>
            <w:r w:rsidRPr="00562AE5">
              <w:rPr>
                <w:rFonts w:ascii="Arial Narrow" w:hAnsi="Arial Narrow"/>
                <w:b/>
                <w:sz w:val="18"/>
                <w:szCs w:val="18"/>
                <w:vertAlign w:val="superscript"/>
              </w:rPr>
              <w:t>th</w:t>
            </w:r>
            <w:r>
              <w:rPr>
                <w:rFonts w:ascii="Arial Narrow" w:hAnsi="Arial Narrow"/>
                <w:b/>
                <w:sz w:val="18"/>
                <w:szCs w:val="18"/>
              </w:rPr>
              <w:t xml:space="preserve"> century?</w:t>
            </w: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Default="000A0C84" w:rsidP="00DC1FFF">
            <w:pPr>
              <w:rPr>
                <w:rFonts w:ascii="Arial Narrow" w:hAnsi="Arial Narrow"/>
                <w:b/>
                <w:sz w:val="18"/>
                <w:szCs w:val="18"/>
              </w:rPr>
            </w:pPr>
          </w:p>
          <w:p w:rsidR="000A0C84" w:rsidRPr="00D4296F" w:rsidRDefault="00562AE5" w:rsidP="00DC1FFF">
            <w:pPr>
              <w:rPr>
                <w:rFonts w:ascii="Arial Narrow" w:hAnsi="Arial Narrow"/>
                <w:b/>
                <w:sz w:val="18"/>
                <w:szCs w:val="18"/>
              </w:rPr>
            </w:pPr>
            <w:r>
              <w:rPr>
                <w:rFonts w:ascii="Arial Narrow" w:hAnsi="Arial Narrow"/>
                <w:b/>
                <w:sz w:val="18"/>
                <w:szCs w:val="18"/>
              </w:rPr>
              <w:t>What was the chief economic connection between south and north?</w:t>
            </w: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A13201" w:rsidRPr="00D4296F" w:rsidRDefault="00A13201" w:rsidP="00DC1FFF">
            <w:pPr>
              <w:rPr>
                <w:rFonts w:ascii="Arial Narrow" w:hAnsi="Arial Narrow"/>
                <w:b/>
                <w:sz w:val="18"/>
                <w:szCs w:val="18"/>
              </w:rPr>
            </w:pPr>
          </w:p>
          <w:p w:rsidR="00DC1FFF" w:rsidRDefault="00DC1FFF" w:rsidP="00DC1FFF">
            <w:pPr>
              <w:rPr>
                <w:rFonts w:ascii="Arial Narrow" w:hAnsi="Arial Narrow"/>
                <w:b/>
                <w:sz w:val="18"/>
                <w:szCs w:val="18"/>
              </w:rPr>
            </w:pPr>
          </w:p>
          <w:p w:rsidR="000A0C84" w:rsidRPr="00D4296F" w:rsidRDefault="000A0C84" w:rsidP="00DC1FFF">
            <w:pPr>
              <w:rPr>
                <w:rFonts w:ascii="Arial Narrow" w:hAnsi="Arial Narrow"/>
                <w:b/>
                <w:sz w:val="18"/>
                <w:szCs w:val="18"/>
              </w:rPr>
            </w:pPr>
          </w:p>
          <w:p w:rsidR="00DC1FFF" w:rsidRPr="00D4296F" w:rsidRDefault="00DC1FFF" w:rsidP="00DC1FFF">
            <w:pPr>
              <w:rPr>
                <w:rFonts w:ascii="Arial Narrow" w:hAnsi="Arial Narrow"/>
                <w:b/>
                <w:sz w:val="18"/>
                <w:szCs w:val="18"/>
              </w:rPr>
            </w:pPr>
          </w:p>
          <w:p w:rsidR="00DC1FFF" w:rsidRPr="000A0C84" w:rsidRDefault="00DC1FFF" w:rsidP="000A0C84">
            <w:pPr>
              <w:rPr>
                <w:rFonts w:ascii="Arial Narrow" w:hAnsi="Arial Narrow"/>
                <w:b/>
                <w:sz w:val="18"/>
                <w:szCs w:val="18"/>
              </w:rPr>
            </w:pPr>
          </w:p>
        </w:tc>
      </w:tr>
    </w:tbl>
    <w:p w:rsidR="005E4BAC" w:rsidRPr="005E4BAC" w:rsidRDefault="005E4BAC" w:rsidP="005E4BAC">
      <w:pPr>
        <w:tabs>
          <w:tab w:val="num" w:pos="720"/>
        </w:tabs>
        <w:ind w:hanging="360"/>
        <w:rPr>
          <w:rFonts w:ascii="Arial Narrow" w:hAnsi="Arial Narrow"/>
          <w:b/>
          <w:sz w:val="18"/>
        </w:rPr>
      </w:pPr>
    </w:p>
    <w:p w:rsidR="005E4BAC" w:rsidRPr="005E4BAC" w:rsidRDefault="005E4BAC" w:rsidP="005E4BAC">
      <w:pPr>
        <w:tabs>
          <w:tab w:val="num" w:pos="720"/>
        </w:tabs>
        <w:ind w:hanging="360"/>
        <w:rPr>
          <w:rFonts w:ascii="Arial Narrow" w:hAnsi="Arial Narrow"/>
          <w:b/>
          <w:sz w:val="18"/>
        </w:rPr>
      </w:pPr>
    </w:p>
    <w:p w:rsidR="008410F8" w:rsidRPr="003D6695" w:rsidRDefault="003D6695" w:rsidP="003D6695">
      <w:pPr>
        <w:rPr>
          <w:b/>
        </w:rPr>
      </w:pPr>
      <w:r>
        <w:rPr>
          <w:b/>
        </w:rPr>
        <w:t>The South Continued…</w:t>
      </w:r>
    </w:p>
    <w:p w:rsidR="00EB1747" w:rsidRPr="000A0C84" w:rsidRDefault="00EB1747" w:rsidP="00EB1747">
      <w:pPr>
        <w:pStyle w:val="ListParagraph"/>
        <w:rPr>
          <w:sz w:val="22"/>
        </w:rPr>
      </w:pPr>
    </w:p>
    <w:tbl>
      <w:tblPr>
        <w:tblStyle w:val="TableGrid"/>
        <w:tblW w:w="11160" w:type="dxa"/>
        <w:tblInd w:w="18" w:type="dxa"/>
        <w:tblLook w:val="04A0" w:firstRow="1" w:lastRow="0" w:firstColumn="1" w:lastColumn="0" w:noHBand="0" w:noVBand="1"/>
      </w:tblPr>
      <w:tblGrid>
        <w:gridCol w:w="1710"/>
        <w:gridCol w:w="5850"/>
        <w:gridCol w:w="3600"/>
      </w:tblGrid>
      <w:tr w:rsidR="00CA3B8B" w:rsidRPr="00DE091D" w:rsidTr="00C40DC7">
        <w:tc>
          <w:tcPr>
            <w:tcW w:w="1710" w:type="dxa"/>
            <w:shd w:val="clear" w:color="auto" w:fill="D9D9D9" w:themeFill="background1" w:themeFillShade="D9"/>
          </w:tcPr>
          <w:p w:rsidR="00CA3B8B" w:rsidRPr="003D6695" w:rsidRDefault="00CA3B8B" w:rsidP="009F7DBB">
            <w:pPr>
              <w:rPr>
                <w:rFonts w:ascii="Arial Narrow" w:hAnsi="Arial Narrow"/>
                <w:b/>
                <w:sz w:val="20"/>
                <w:szCs w:val="20"/>
              </w:rPr>
            </w:pPr>
            <w:r w:rsidRPr="003D6695">
              <w:rPr>
                <w:rFonts w:ascii="Arial Narrow" w:hAnsi="Arial Narrow"/>
                <w:b/>
                <w:sz w:val="20"/>
                <w:szCs w:val="20"/>
              </w:rPr>
              <w:t>Key Concepts &amp; Main Ideas</w:t>
            </w:r>
          </w:p>
        </w:tc>
        <w:tc>
          <w:tcPr>
            <w:tcW w:w="5850" w:type="dxa"/>
            <w:shd w:val="clear" w:color="auto" w:fill="D9D9D9" w:themeFill="background1" w:themeFillShade="D9"/>
          </w:tcPr>
          <w:p w:rsidR="00CA3B8B" w:rsidRPr="003D6695" w:rsidRDefault="00CA3B8B" w:rsidP="009F7DBB">
            <w:pPr>
              <w:rPr>
                <w:rFonts w:ascii="Arial Narrow" w:hAnsi="Arial Narrow"/>
                <w:b/>
                <w:sz w:val="20"/>
              </w:rPr>
            </w:pPr>
          </w:p>
          <w:p w:rsidR="00CA3B8B" w:rsidRPr="003D6695" w:rsidRDefault="00CA3B8B" w:rsidP="009F7DBB">
            <w:pPr>
              <w:rPr>
                <w:rFonts w:ascii="Arial Narrow" w:hAnsi="Arial Narrow"/>
                <w:b/>
                <w:sz w:val="20"/>
              </w:rPr>
            </w:pPr>
            <w:r w:rsidRPr="003D6695">
              <w:rPr>
                <w:rFonts w:ascii="Arial Narrow" w:hAnsi="Arial Narrow"/>
                <w:b/>
                <w:sz w:val="20"/>
              </w:rPr>
              <w:t>Notes</w:t>
            </w:r>
          </w:p>
        </w:tc>
        <w:tc>
          <w:tcPr>
            <w:tcW w:w="3600" w:type="dxa"/>
            <w:shd w:val="clear" w:color="auto" w:fill="D9D9D9" w:themeFill="background1" w:themeFillShade="D9"/>
          </w:tcPr>
          <w:p w:rsidR="00CA3B8B" w:rsidRPr="003D6695" w:rsidRDefault="00CA3B8B" w:rsidP="009F7DBB">
            <w:pPr>
              <w:rPr>
                <w:rFonts w:ascii="Arial Narrow" w:hAnsi="Arial Narrow"/>
                <w:b/>
                <w:sz w:val="20"/>
              </w:rPr>
            </w:pPr>
          </w:p>
          <w:p w:rsidR="00CA3B8B" w:rsidRPr="003D6695" w:rsidRDefault="00CA3B8B" w:rsidP="009F7DBB">
            <w:pPr>
              <w:rPr>
                <w:rFonts w:ascii="Arial Narrow" w:hAnsi="Arial Narrow"/>
                <w:b/>
                <w:sz w:val="20"/>
              </w:rPr>
            </w:pPr>
            <w:r w:rsidRPr="003D6695">
              <w:rPr>
                <w:rFonts w:ascii="Arial Narrow" w:hAnsi="Arial Narrow"/>
                <w:b/>
                <w:sz w:val="20"/>
              </w:rPr>
              <w:t>Analysis</w:t>
            </w:r>
          </w:p>
        </w:tc>
      </w:tr>
      <w:tr w:rsidR="00CA3B8B" w:rsidRPr="00DE091D" w:rsidTr="00C40DC7">
        <w:tc>
          <w:tcPr>
            <w:tcW w:w="1710" w:type="dxa"/>
          </w:tcPr>
          <w:p w:rsidR="006C5001" w:rsidRPr="00C40DC7" w:rsidRDefault="006C5001" w:rsidP="00F731BF">
            <w:pPr>
              <w:widowControl w:val="0"/>
              <w:autoSpaceDE w:val="0"/>
              <w:autoSpaceDN w:val="0"/>
              <w:adjustRightInd w:val="0"/>
              <w:ind w:right="72"/>
              <w:rPr>
                <w:rFonts w:ascii="Arial Narrow" w:hAnsi="Arial Narrow"/>
                <w:b/>
                <w:sz w:val="20"/>
                <w:szCs w:val="20"/>
              </w:rPr>
            </w:pPr>
          </w:p>
          <w:p w:rsidR="003D6695" w:rsidRPr="003D6695" w:rsidRDefault="003D6695" w:rsidP="003D6695">
            <w:pPr>
              <w:widowControl w:val="0"/>
              <w:tabs>
                <w:tab w:val="num" w:pos="1200"/>
              </w:tabs>
              <w:overflowPunct w:val="0"/>
              <w:autoSpaceDE w:val="0"/>
              <w:autoSpaceDN w:val="0"/>
              <w:adjustRightInd w:val="0"/>
              <w:ind w:left="-18" w:right="-18"/>
              <w:rPr>
                <w:sz w:val="16"/>
                <w:szCs w:val="16"/>
              </w:rPr>
            </w:pPr>
            <w:r w:rsidRPr="003D6695">
              <w:rPr>
                <w:sz w:val="16"/>
                <w:szCs w:val="16"/>
              </w:rPr>
              <w:t xml:space="preserve">As </w:t>
            </w:r>
            <w:r w:rsidRPr="003D6695">
              <w:rPr>
                <w:b/>
                <w:sz w:val="16"/>
                <w:szCs w:val="16"/>
              </w:rPr>
              <w:t>over-cultivation</w:t>
            </w:r>
            <w:r w:rsidRPr="003D6695">
              <w:rPr>
                <w:sz w:val="16"/>
                <w:szCs w:val="16"/>
              </w:rPr>
              <w:t xml:space="preserve"> depleted arable land in the Southeast, slaveholders relocated their agricultural enterprises to the new Southwest, increasing </w:t>
            </w:r>
            <w:r w:rsidRPr="003D6695">
              <w:rPr>
                <w:b/>
                <w:sz w:val="16"/>
                <w:szCs w:val="16"/>
              </w:rPr>
              <w:t>sectional tensions</w:t>
            </w:r>
            <w:r w:rsidRPr="003D6695">
              <w:rPr>
                <w:sz w:val="16"/>
                <w:szCs w:val="16"/>
              </w:rPr>
              <w:t xml:space="preserve"> over the institution of slavery and sparking a broad scale </w:t>
            </w:r>
            <w:r w:rsidRPr="003D6695">
              <w:rPr>
                <w:b/>
                <w:sz w:val="16"/>
                <w:szCs w:val="16"/>
              </w:rPr>
              <w:t>debate</w:t>
            </w:r>
            <w:r w:rsidRPr="003D6695">
              <w:rPr>
                <w:sz w:val="16"/>
                <w:szCs w:val="16"/>
              </w:rPr>
              <w:t xml:space="preserve"> about how to set national goals, priorities, and strategies. </w:t>
            </w:r>
          </w:p>
          <w:p w:rsidR="003D6695" w:rsidRPr="003D6695" w:rsidRDefault="003D6695" w:rsidP="003D6695">
            <w:pPr>
              <w:widowControl w:val="0"/>
              <w:tabs>
                <w:tab w:val="num" w:pos="1200"/>
              </w:tabs>
              <w:overflowPunct w:val="0"/>
              <w:autoSpaceDE w:val="0"/>
              <w:autoSpaceDN w:val="0"/>
              <w:adjustRightInd w:val="0"/>
              <w:ind w:left="-18" w:right="-18"/>
              <w:rPr>
                <w:sz w:val="16"/>
                <w:szCs w:val="16"/>
              </w:rPr>
            </w:pPr>
          </w:p>
          <w:p w:rsidR="003D6695" w:rsidRPr="003D6695" w:rsidRDefault="003D6695" w:rsidP="003D6695">
            <w:pPr>
              <w:widowControl w:val="0"/>
              <w:tabs>
                <w:tab w:val="num" w:pos="1200"/>
              </w:tabs>
              <w:overflowPunct w:val="0"/>
              <w:autoSpaceDE w:val="0"/>
              <w:autoSpaceDN w:val="0"/>
              <w:adjustRightInd w:val="0"/>
              <w:ind w:left="-18" w:right="-18"/>
              <w:rPr>
                <w:sz w:val="16"/>
                <w:szCs w:val="16"/>
              </w:rPr>
            </w:pPr>
            <w:r w:rsidRPr="003D6695">
              <w:rPr>
                <w:sz w:val="16"/>
                <w:szCs w:val="16"/>
              </w:rPr>
              <w:t xml:space="preserve">Many white Americans in the South asserted their </w:t>
            </w:r>
            <w:r w:rsidRPr="003D6695">
              <w:rPr>
                <w:b/>
                <w:sz w:val="16"/>
                <w:szCs w:val="16"/>
              </w:rPr>
              <w:t>regional identity</w:t>
            </w:r>
            <w:r w:rsidRPr="003D6695">
              <w:rPr>
                <w:sz w:val="16"/>
                <w:szCs w:val="16"/>
              </w:rPr>
              <w:t xml:space="preserve"> through pride in the institution of slavery, insisting that the federal government should defend that institution</w:t>
            </w:r>
            <w:r>
              <w:rPr>
                <w:sz w:val="16"/>
                <w:szCs w:val="16"/>
              </w:rPr>
              <w:t>.</w:t>
            </w:r>
          </w:p>
          <w:p w:rsidR="008410F8" w:rsidRDefault="008410F8" w:rsidP="003D6695">
            <w:pPr>
              <w:widowControl w:val="0"/>
              <w:overflowPunct w:val="0"/>
              <w:autoSpaceDE w:val="0"/>
              <w:autoSpaceDN w:val="0"/>
              <w:adjustRightInd w:val="0"/>
              <w:ind w:right="72"/>
              <w:rPr>
                <w:rFonts w:ascii="Arial Narrow" w:hAnsi="Arial Narrow"/>
                <w:b/>
                <w:sz w:val="20"/>
                <w:szCs w:val="20"/>
              </w:rPr>
            </w:pPr>
          </w:p>
          <w:p w:rsidR="001D54A2" w:rsidRPr="001D54A2" w:rsidRDefault="001D54A2" w:rsidP="001D54A2">
            <w:pPr>
              <w:widowControl w:val="0"/>
              <w:tabs>
                <w:tab w:val="num" w:pos="1200"/>
              </w:tabs>
              <w:overflowPunct w:val="0"/>
              <w:autoSpaceDE w:val="0"/>
              <w:autoSpaceDN w:val="0"/>
              <w:adjustRightInd w:val="0"/>
              <w:rPr>
                <w:sz w:val="18"/>
                <w:szCs w:val="18"/>
              </w:rPr>
            </w:pPr>
            <w:r w:rsidRPr="001D54A2">
              <w:rPr>
                <w:b/>
                <w:sz w:val="18"/>
                <w:szCs w:val="18"/>
              </w:rPr>
              <w:t>The South</w:t>
            </w:r>
            <w:r w:rsidRPr="001D54A2">
              <w:rPr>
                <w:sz w:val="18"/>
                <w:szCs w:val="18"/>
              </w:rPr>
              <w:t xml:space="preserve"> remained politically, culturally, and ideologically distinct from the other sections, while continuing to rely on its exports to Europe for economic growth. </w:t>
            </w:r>
          </w:p>
          <w:p w:rsidR="001D54A2" w:rsidRPr="001D54A2" w:rsidRDefault="001D54A2" w:rsidP="001D54A2">
            <w:pPr>
              <w:widowControl w:val="0"/>
              <w:overflowPunct w:val="0"/>
              <w:autoSpaceDE w:val="0"/>
              <w:autoSpaceDN w:val="0"/>
              <w:adjustRightInd w:val="0"/>
              <w:rPr>
                <w:rFonts w:ascii="Arial Narrow" w:hAnsi="Arial Narrow"/>
                <w:b/>
                <w:sz w:val="18"/>
                <w:szCs w:val="18"/>
              </w:rPr>
            </w:pPr>
          </w:p>
          <w:p w:rsidR="001D54A2" w:rsidRPr="001D54A2" w:rsidRDefault="001D54A2" w:rsidP="001D54A2">
            <w:pPr>
              <w:widowControl w:val="0"/>
              <w:tabs>
                <w:tab w:val="left" w:pos="630"/>
              </w:tabs>
              <w:overflowPunct w:val="0"/>
              <w:autoSpaceDE w:val="0"/>
              <w:autoSpaceDN w:val="0"/>
              <w:adjustRightInd w:val="0"/>
              <w:rPr>
                <w:sz w:val="18"/>
              </w:rPr>
            </w:pPr>
            <w:r w:rsidRPr="001D54A2">
              <w:rPr>
                <w:b/>
                <w:sz w:val="18"/>
                <w:szCs w:val="18"/>
              </w:rPr>
              <w:t>Enslaved and free African Americans</w:t>
            </w:r>
            <w:r w:rsidRPr="001D54A2">
              <w:rPr>
                <w:sz w:val="18"/>
                <w:szCs w:val="18"/>
              </w:rPr>
              <w:t xml:space="preserve">, isolated at the bottom of the </w:t>
            </w:r>
            <w:r w:rsidRPr="001D54A2">
              <w:rPr>
                <w:b/>
                <w:sz w:val="18"/>
                <w:szCs w:val="18"/>
              </w:rPr>
              <w:t>social hierarchy</w:t>
            </w:r>
            <w:r w:rsidRPr="001D54A2">
              <w:rPr>
                <w:sz w:val="18"/>
                <w:szCs w:val="18"/>
              </w:rPr>
              <w:t xml:space="preserve">, created communities and strategies to protect their dignity and their family structures, even as some launched </w:t>
            </w:r>
            <w:r w:rsidRPr="001D54A2">
              <w:rPr>
                <w:b/>
                <w:sz w:val="18"/>
                <w:szCs w:val="18"/>
              </w:rPr>
              <w:t>abolitionist and reform movements</w:t>
            </w:r>
            <w:r w:rsidRPr="001D54A2">
              <w:rPr>
                <w:sz w:val="18"/>
                <w:szCs w:val="18"/>
              </w:rPr>
              <w:t xml:space="preserve"> aimed at changing their status</w:t>
            </w:r>
            <w:r w:rsidRPr="001D54A2">
              <w:rPr>
                <w:sz w:val="18"/>
              </w:rPr>
              <w:t xml:space="preserve">. </w:t>
            </w:r>
          </w:p>
          <w:p w:rsidR="001D54A2" w:rsidRPr="00C40DC7" w:rsidRDefault="001D54A2" w:rsidP="003D6695">
            <w:pPr>
              <w:widowControl w:val="0"/>
              <w:overflowPunct w:val="0"/>
              <w:autoSpaceDE w:val="0"/>
              <w:autoSpaceDN w:val="0"/>
              <w:adjustRightInd w:val="0"/>
              <w:ind w:right="72"/>
              <w:rPr>
                <w:rFonts w:ascii="Arial Narrow" w:hAnsi="Arial Narrow"/>
                <w:b/>
                <w:sz w:val="20"/>
                <w:szCs w:val="20"/>
              </w:rPr>
            </w:pPr>
          </w:p>
        </w:tc>
        <w:tc>
          <w:tcPr>
            <w:tcW w:w="5850" w:type="dxa"/>
          </w:tcPr>
          <w:p w:rsidR="006C5001" w:rsidRPr="008410F8" w:rsidRDefault="006C5001" w:rsidP="006C5001">
            <w:pPr>
              <w:rPr>
                <w:rFonts w:ascii="Arial Narrow" w:hAnsi="Arial Narrow"/>
                <w:b/>
                <w:sz w:val="20"/>
              </w:rPr>
            </w:pPr>
          </w:p>
          <w:p w:rsidR="00EB1747" w:rsidRDefault="003D6695" w:rsidP="006C5001">
            <w:pPr>
              <w:rPr>
                <w:rFonts w:ascii="Arial Narrow" w:hAnsi="Arial Narrow"/>
                <w:b/>
                <w:sz w:val="18"/>
                <w:szCs w:val="18"/>
              </w:rPr>
            </w:pPr>
            <w:r>
              <w:rPr>
                <w:rFonts w:ascii="Arial Narrow" w:hAnsi="Arial Narrow"/>
                <w:b/>
                <w:sz w:val="18"/>
                <w:szCs w:val="18"/>
              </w:rPr>
              <w:t>Population…</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Economics…</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Slave Life…</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Resistance…</w:t>
            </w: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Pr="0009177A" w:rsidRDefault="008410F8" w:rsidP="006C5001">
            <w:pPr>
              <w:rPr>
                <w:rFonts w:ascii="Arial Narrow" w:hAnsi="Arial Narrow"/>
                <w:b/>
                <w:sz w:val="18"/>
                <w:szCs w:val="18"/>
              </w:rPr>
            </w:pPr>
          </w:p>
          <w:p w:rsidR="008410F8" w:rsidRDefault="008410F8"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Free African Americans…</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White Society…</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 xml:space="preserve">     Aristocracy…</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 xml:space="preserve">     Farmers…</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 xml:space="preserve">     Poor Whites…</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 xml:space="preserve">     Mountain People…</w:t>
            </w: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r>
              <w:rPr>
                <w:rFonts w:ascii="Arial Narrow" w:hAnsi="Arial Narrow"/>
                <w:b/>
                <w:sz w:val="18"/>
                <w:szCs w:val="18"/>
              </w:rPr>
              <w:t xml:space="preserve">     Cities</w:t>
            </w:r>
            <w:proofErr w:type="gramStart"/>
            <w:r>
              <w:rPr>
                <w:rFonts w:ascii="Arial Narrow" w:hAnsi="Arial Narrow"/>
                <w:b/>
                <w:sz w:val="18"/>
                <w:szCs w:val="18"/>
              </w:rPr>
              <w:t>..</w:t>
            </w:r>
            <w:proofErr w:type="gramEnd"/>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Default="003D6695" w:rsidP="006C5001">
            <w:pPr>
              <w:rPr>
                <w:rFonts w:ascii="Arial Narrow" w:hAnsi="Arial Narrow"/>
                <w:b/>
                <w:sz w:val="18"/>
                <w:szCs w:val="18"/>
              </w:rPr>
            </w:pPr>
          </w:p>
          <w:p w:rsidR="003D6695" w:rsidRPr="008410F8" w:rsidRDefault="003D6695" w:rsidP="006C5001">
            <w:pPr>
              <w:rPr>
                <w:rFonts w:ascii="Arial Narrow" w:hAnsi="Arial Narrow"/>
                <w:b/>
                <w:sz w:val="20"/>
              </w:rPr>
            </w:pPr>
          </w:p>
          <w:p w:rsidR="008410F8" w:rsidRPr="008410F8" w:rsidRDefault="008410F8" w:rsidP="006C5001">
            <w:pPr>
              <w:rPr>
                <w:rFonts w:ascii="Arial Narrow" w:hAnsi="Arial Narrow"/>
                <w:b/>
                <w:sz w:val="20"/>
              </w:rPr>
            </w:pPr>
          </w:p>
        </w:tc>
        <w:tc>
          <w:tcPr>
            <w:tcW w:w="3600" w:type="dxa"/>
          </w:tcPr>
          <w:p w:rsidR="006C5001" w:rsidRPr="008410F8" w:rsidRDefault="006C5001" w:rsidP="009F54AF">
            <w:pPr>
              <w:rPr>
                <w:rFonts w:ascii="Arial Narrow" w:hAnsi="Arial Narrow"/>
                <w:b/>
                <w:sz w:val="20"/>
              </w:rPr>
            </w:pPr>
          </w:p>
          <w:p w:rsidR="00EB1747" w:rsidRDefault="003D6695" w:rsidP="009F54AF">
            <w:pPr>
              <w:rPr>
                <w:rFonts w:ascii="Arial Narrow" w:hAnsi="Arial Narrow"/>
                <w:b/>
                <w:sz w:val="18"/>
              </w:rPr>
            </w:pPr>
            <w:r>
              <w:rPr>
                <w:rFonts w:ascii="Arial Narrow" w:hAnsi="Arial Narrow"/>
                <w:b/>
                <w:sz w:val="18"/>
              </w:rPr>
              <w:t>Look at the map on page 179. How was slavery increasing despite importation being banned in 1809?</w:t>
            </w: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r>
              <w:rPr>
                <w:rFonts w:ascii="Arial Narrow" w:hAnsi="Arial Narrow"/>
                <w:b/>
                <w:sz w:val="18"/>
              </w:rPr>
              <w:t xml:space="preserve">What do Denmark </w:t>
            </w:r>
            <w:proofErr w:type="spellStart"/>
            <w:r>
              <w:rPr>
                <w:rFonts w:ascii="Arial Narrow" w:hAnsi="Arial Narrow"/>
                <w:b/>
                <w:sz w:val="18"/>
              </w:rPr>
              <w:t>Vessey</w:t>
            </w:r>
            <w:proofErr w:type="spellEnd"/>
            <w:r>
              <w:rPr>
                <w:rFonts w:ascii="Arial Narrow" w:hAnsi="Arial Narrow"/>
                <w:b/>
                <w:sz w:val="18"/>
              </w:rPr>
              <w:t xml:space="preserve"> and Nat Turner have in common with the leaders of the colonial era </w:t>
            </w:r>
            <w:proofErr w:type="spellStart"/>
            <w:r>
              <w:rPr>
                <w:rFonts w:ascii="Arial Narrow" w:hAnsi="Arial Narrow"/>
                <w:b/>
                <w:sz w:val="18"/>
              </w:rPr>
              <w:t>Stono</w:t>
            </w:r>
            <w:proofErr w:type="spellEnd"/>
            <w:r>
              <w:rPr>
                <w:rFonts w:ascii="Arial Narrow" w:hAnsi="Arial Narrow"/>
                <w:b/>
                <w:sz w:val="18"/>
              </w:rPr>
              <w:t xml:space="preserve"> Rebellion? </w:t>
            </w:r>
          </w:p>
          <w:p w:rsidR="003D6695" w:rsidRDefault="003D6695" w:rsidP="009F54AF">
            <w:pPr>
              <w:rPr>
                <w:rFonts w:ascii="Arial Narrow" w:hAnsi="Arial Narrow"/>
                <w:b/>
                <w:sz w:val="18"/>
              </w:rPr>
            </w:pPr>
          </w:p>
          <w:p w:rsidR="003D6695" w:rsidRDefault="003D6695" w:rsidP="009F54AF">
            <w:pPr>
              <w:rPr>
                <w:rFonts w:ascii="Arial Narrow" w:hAnsi="Arial Narrow"/>
                <w:b/>
                <w:sz w:val="18"/>
              </w:rPr>
            </w:pPr>
            <w:r>
              <w:rPr>
                <w:rFonts w:ascii="Arial Narrow" w:hAnsi="Arial Narrow"/>
                <w:b/>
                <w:sz w:val="18"/>
              </w:rPr>
              <w:t xml:space="preserve">   Motivation…</w:t>
            </w: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p>
          <w:p w:rsidR="003D6695" w:rsidRDefault="003D6695" w:rsidP="009F54AF">
            <w:pPr>
              <w:rPr>
                <w:rFonts w:ascii="Arial Narrow" w:hAnsi="Arial Narrow"/>
                <w:b/>
                <w:sz w:val="18"/>
              </w:rPr>
            </w:pPr>
            <w:r>
              <w:rPr>
                <w:rFonts w:ascii="Arial Narrow" w:hAnsi="Arial Narrow"/>
                <w:b/>
                <w:sz w:val="18"/>
              </w:rPr>
              <w:t xml:space="preserve">  Impact of rebellions…</w:t>
            </w:r>
          </w:p>
          <w:p w:rsidR="00EB1747" w:rsidRDefault="00EB1747" w:rsidP="009F54AF">
            <w:pPr>
              <w:rPr>
                <w:rFonts w:ascii="Arial Narrow" w:hAnsi="Arial Narrow"/>
                <w:b/>
                <w:sz w:val="18"/>
              </w:rPr>
            </w:pPr>
          </w:p>
          <w:p w:rsidR="00EB1747" w:rsidRDefault="00EB1747" w:rsidP="009F54AF">
            <w:pPr>
              <w:rPr>
                <w:rFonts w:ascii="Arial Narrow" w:hAnsi="Arial Narrow"/>
                <w:b/>
                <w:sz w:val="18"/>
              </w:rPr>
            </w:pPr>
          </w:p>
          <w:p w:rsidR="00EB1747" w:rsidRDefault="00EB1747" w:rsidP="001677B3">
            <w:pPr>
              <w:rPr>
                <w:rFonts w:ascii="Arial Narrow" w:hAnsi="Arial Narrow"/>
                <w:b/>
                <w:sz w:val="20"/>
              </w:rPr>
            </w:pPr>
          </w:p>
          <w:p w:rsidR="001D54A2" w:rsidRDefault="001D54A2" w:rsidP="001677B3">
            <w:pPr>
              <w:rPr>
                <w:rFonts w:ascii="Arial Narrow" w:hAnsi="Arial Narrow"/>
                <w:b/>
                <w:sz w:val="20"/>
              </w:rPr>
            </w:pPr>
          </w:p>
          <w:p w:rsidR="001D54A2" w:rsidRDefault="001D54A2" w:rsidP="001677B3">
            <w:pPr>
              <w:rPr>
                <w:rFonts w:ascii="Arial Narrow" w:hAnsi="Arial Narrow"/>
                <w:b/>
                <w:sz w:val="20"/>
              </w:rPr>
            </w:pPr>
          </w:p>
          <w:p w:rsidR="001D54A2" w:rsidRDefault="001D54A2" w:rsidP="001677B3">
            <w:pPr>
              <w:rPr>
                <w:rFonts w:ascii="Arial Narrow" w:hAnsi="Arial Narrow"/>
                <w:b/>
                <w:sz w:val="20"/>
              </w:rPr>
            </w:pPr>
          </w:p>
          <w:p w:rsidR="001D54A2" w:rsidRDefault="001D54A2" w:rsidP="001677B3">
            <w:pPr>
              <w:rPr>
                <w:rFonts w:ascii="Arial Narrow" w:hAnsi="Arial Narrow"/>
                <w:b/>
                <w:sz w:val="18"/>
              </w:rPr>
            </w:pPr>
            <w:r w:rsidRPr="001D54A2">
              <w:rPr>
                <w:rFonts w:ascii="Arial Narrow" w:hAnsi="Arial Narrow"/>
                <w:b/>
                <w:sz w:val="18"/>
              </w:rPr>
              <w:t>Why did approximately half of free blacks choose to remain in the south when many northern states had outlawed slavery?</w:t>
            </w: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r>
              <w:rPr>
                <w:rFonts w:ascii="Arial Narrow" w:hAnsi="Arial Narrow"/>
                <w:b/>
                <w:sz w:val="18"/>
              </w:rPr>
              <w:t xml:space="preserve">To what extent did Southern society constitute a social hierarchy?  </w:t>
            </w: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821568" behindDoc="0" locked="0" layoutInCell="1" allowOverlap="1" wp14:anchorId="7331578F" wp14:editId="46F90E19">
                      <wp:simplePos x="0" y="0"/>
                      <wp:positionH relativeFrom="column">
                        <wp:posOffset>26406</wp:posOffset>
                      </wp:positionH>
                      <wp:positionV relativeFrom="paragraph">
                        <wp:posOffset>532765</wp:posOffset>
                      </wp:positionV>
                      <wp:extent cx="2130425" cy="2371725"/>
                      <wp:effectExtent l="0" t="0" r="22225" b="28575"/>
                      <wp:wrapNone/>
                      <wp:docPr id="2" name="Isosceles Triangle 2"/>
                      <wp:cNvGraphicFramePr/>
                      <a:graphic xmlns:a="http://schemas.openxmlformats.org/drawingml/2006/main">
                        <a:graphicData uri="http://schemas.microsoft.com/office/word/2010/wordprocessingShape">
                          <wps:wsp>
                            <wps:cNvSpPr/>
                            <wps:spPr>
                              <a:xfrm>
                                <a:off x="0" y="0"/>
                                <a:ext cx="2130425" cy="237172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1pt;margin-top:41.95pt;width:167.75pt;height:186.75pt;z-index:25182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" filled="f" strokecolor="black [3213]" strokeweight="2pt"/>
                  </w:pict>
                </mc:Fallback>
              </mc:AlternateContent>
            </w:r>
            <w:r>
              <w:rPr>
                <w:rFonts w:ascii="Arial Narrow" w:hAnsi="Arial Narrow"/>
                <w:b/>
                <w:noProof/>
                <w:sz w:val="18"/>
              </w:rPr>
              <mc:AlternateContent>
                <mc:Choice Requires="wps">
                  <w:drawing>
                    <wp:anchor distT="0" distB="0" distL="114300" distR="114300" simplePos="0" relativeHeight="251828736" behindDoc="0" locked="0" layoutInCell="1" allowOverlap="1" wp14:anchorId="5B9EA661" wp14:editId="7061B426">
                      <wp:simplePos x="0" y="0"/>
                      <wp:positionH relativeFrom="column">
                        <wp:posOffset>268928</wp:posOffset>
                      </wp:positionH>
                      <wp:positionV relativeFrom="paragraph">
                        <wp:posOffset>2370814</wp:posOffset>
                      </wp:positionV>
                      <wp:extent cx="161314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613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pt,186.7pt" to="148.2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" strokecolor="black [3213]"/>
                  </w:pict>
                </mc:Fallback>
              </mc:AlternateContent>
            </w:r>
            <w:r>
              <w:rPr>
                <w:rFonts w:ascii="Arial Narrow" w:hAnsi="Arial Narrow"/>
                <w:b/>
                <w:noProof/>
                <w:sz w:val="18"/>
              </w:rPr>
              <mc:AlternateContent>
                <mc:Choice Requires="wps">
                  <w:drawing>
                    <wp:anchor distT="0" distB="0" distL="114300" distR="114300" simplePos="0" relativeHeight="251824640" behindDoc="0" locked="0" layoutInCell="1" allowOverlap="1" wp14:anchorId="02845A1C" wp14:editId="2A81A117">
                      <wp:simplePos x="0" y="0"/>
                      <wp:positionH relativeFrom="column">
                        <wp:posOffset>605359</wp:posOffset>
                      </wp:positionH>
                      <wp:positionV relativeFrom="paragraph">
                        <wp:posOffset>1672075</wp:posOffset>
                      </wp:positionV>
                      <wp:extent cx="957532"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957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82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5pt,131.65pt" to="123.05pt,1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" strokecolor="black [3213]"/>
                  </w:pict>
                </mc:Fallback>
              </mc:AlternateContent>
            </w:r>
            <w:r>
              <w:rPr>
                <w:rFonts w:ascii="Arial Narrow" w:hAnsi="Arial Narrow"/>
                <w:b/>
                <w:noProof/>
                <w:sz w:val="18"/>
              </w:rPr>
              <mc:AlternateContent>
                <mc:Choice Requires="wps">
                  <w:drawing>
                    <wp:anchor distT="0" distB="0" distL="114300" distR="114300" simplePos="0" relativeHeight="251822592" behindDoc="0" locked="0" layoutInCell="1" allowOverlap="1" wp14:anchorId="4A0DBCAF" wp14:editId="0C0C6171">
                      <wp:simplePos x="0" y="0"/>
                      <wp:positionH relativeFrom="column">
                        <wp:posOffset>907283</wp:posOffset>
                      </wp:positionH>
                      <wp:positionV relativeFrom="paragraph">
                        <wp:posOffset>938830</wp:posOffset>
                      </wp:positionV>
                      <wp:extent cx="336430"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336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822592;visibility:visible;mso-wrap-style:square;mso-wrap-distance-left:9pt;mso-wrap-distance-top:0;mso-wrap-distance-right:9pt;mso-wrap-distance-bottom:0;mso-position-horizontal:absolute;mso-position-horizontal-relative:text;mso-position-vertical:absolute;mso-position-vertical-relative:text" from="71.45pt,73.9pt" to="97.9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" strokecolor="black [3213]"/>
                  </w:pict>
                </mc:Fallback>
              </mc:AlternateContent>
            </w:r>
            <w:r>
              <w:rPr>
                <w:rFonts w:ascii="Arial Narrow" w:hAnsi="Arial Narrow"/>
                <w:b/>
                <w:sz w:val="18"/>
              </w:rPr>
              <w:t xml:space="preserve">Using the illustration of a pyramid, explain how society was </w:t>
            </w:r>
            <w:proofErr w:type="gramStart"/>
            <w:r>
              <w:rPr>
                <w:rFonts w:ascii="Arial Narrow" w:hAnsi="Arial Narrow"/>
                <w:b/>
                <w:sz w:val="18"/>
              </w:rPr>
              <w:t>organized  in</w:t>
            </w:r>
            <w:proofErr w:type="gramEnd"/>
            <w:r>
              <w:rPr>
                <w:rFonts w:ascii="Arial Narrow" w:hAnsi="Arial Narrow"/>
                <w:b/>
                <w:sz w:val="18"/>
              </w:rPr>
              <w:t xml:space="preserve"> the South. Include free blacks as well as the groups outlined on page 180.</w:t>
            </w: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826688" behindDoc="0" locked="0" layoutInCell="1" allowOverlap="1" wp14:anchorId="4A50BC03" wp14:editId="16499F87">
                      <wp:simplePos x="0" y="0"/>
                      <wp:positionH relativeFrom="column">
                        <wp:posOffset>432435</wp:posOffset>
                      </wp:positionH>
                      <wp:positionV relativeFrom="paragraph">
                        <wp:posOffset>80645</wp:posOffset>
                      </wp:positionV>
                      <wp:extent cx="132842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328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6.35pt" to="138.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" strokecolor="black [3213]"/>
                  </w:pict>
                </mc:Fallback>
              </mc:AlternateContent>
            </w: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r>
              <w:rPr>
                <w:rFonts w:ascii="Arial Narrow" w:hAnsi="Arial Narrow"/>
                <w:b/>
                <w:noProof/>
                <w:sz w:val="18"/>
              </w:rPr>
              <mc:AlternateContent>
                <mc:Choice Requires="wps">
                  <w:drawing>
                    <wp:anchor distT="0" distB="0" distL="114300" distR="114300" simplePos="0" relativeHeight="251830784" behindDoc="0" locked="0" layoutInCell="1" allowOverlap="1" wp14:anchorId="160B252F" wp14:editId="449E41AF">
                      <wp:simplePos x="0" y="0"/>
                      <wp:positionH relativeFrom="column">
                        <wp:posOffset>225796</wp:posOffset>
                      </wp:positionH>
                      <wp:positionV relativeFrom="paragraph">
                        <wp:posOffset>30600</wp:posOffset>
                      </wp:positionV>
                      <wp:extent cx="1751163" cy="0"/>
                      <wp:effectExtent l="0" t="0" r="20955" b="19050"/>
                      <wp:wrapNone/>
                      <wp:docPr id="8" name="Straight Connector 8"/>
                      <wp:cNvGraphicFramePr/>
                      <a:graphic xmlns:a="http://schemas.openxmlformats.org/drawingml/2006/main">
                        <a:graphicData uri="http://schemas.microsoft.com/office/word/2010/wordprocessingShape">
                          <wps:wsp>
                            <wps:cNvCnPr/>
                            <wps:spPr>
                              <a:xfrm>
                                <a:off x="0" y="0"/>
                                <a:ext cx="17511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83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pt,2.4pt" to="15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" strokecolor="black [3213]"/>
                  </w:pict>
                </mc:Fallback>
              </mc:AlternateContent>
            </w: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Default="001D54A2" w:rsidP="001677B3">
            <w:pPr>
              <w:rPr>
                <w:rFonts w:ascii="Arial Narrow" w:hAnsi="Arial Narrow"/>
                <w:b/>
                <w:sz w:val="18"/>
              </w:rPr>
            </w:pPr>
          </w:p>
          <w:p w:rsidR="001D54A2" w:rsidRPr="008410F8" w:rsidRDefault="001D54A2" w:rsidP="001677B3">
            <w:pPr>
              <w:rPr>
                <w:rFonts w:ascii="Arial Narrow" w:hAnsi="Arial Narrow"/>
                <w:b/>
                <w:sz w:val="20"/>
              </w:rPr>
            </w:pPr>
            <w:r>
              <w:rPr>
                <w:rFonts w:ascii="Arial Narrow" w:hAnsi="Arial Narrow"/>
                <w:b/>
                <w:sz w:val="18"/>
              </w:rPr>
              <w:t>How much social mobility was there?</w:t>
            </w:r>
          </w:p>
        </w:tc>
      </w:tr>
    </w:tbl>
    <w:p w:rsidR="0008063E" w:rsidRDefault="0008063E" w:rsidP="0008063E">
      <w:pPr>
        <w:pStyle w:val="ListParagraph"/>
        <w:ind w:left="270"/>
        <w:rPr>
          <w:sz w:val="22"/>
        </w:rPr>
      </w:pPr>
    </w:p>
    <w:p w:rsidR="00CA3B8B" w:rsidRPr="008410F8" w:rsidRDefault="001D54A2" w:rsidP="008410F8">
      <w:pPr>
        <w:rPr>
          <w:b/>
        </w:rPr>
      </w:pPr>
      <w:r>
        <w:rPr>
          <w:b/>
        </w:rPr>
        <w:lastRenderedPageBreak/>
        <w:t>The South</w:t>
      </w:r>
      <w:r w:rsidR="008410F8" w:rsidRPr="008410F8">
        <w:rPr>
          <w:b/>
        </w:rPr>
        <w:t xml:space="preserve"> Continued…</w:t>
      </w:r>
    </w:p>
    <w:p w:rsidR="008410F8" w:rsidRPr="0012361E" w:rsidRDefault="008410F8" w:rsidP="008410F8">
      <w:pPr>
        <w:rPr>
          <w:sz w:val="16"/>
        </w:rPr>
      </w:pPr>
    </w:p>
    <w:tbl>
      <w:tblPr>
        <w:tblStyle w:val="TableGrid"/>
        <w:tblW w:w="11160" w:type="dxa"/>
        <w:tblInd w:w="18" w:type="dxa"/>
        <w:tblLook w:val="04A0" w:firstRow="1" w:lastRow="0" w:firstColumn="1" w:lastColumn="0" w:noHBand="0" w:noVBand="1"/>
      </w:tblPr>
      <w:tblGrid>
        <w:gridCol w:w="1620"/>
        <w:gridCol w:w="5400"/>
        <w:gridCol w:w="4140"/>
      </w:tblGrid>
      <w:tr w:rsidR="00CA3B8B" w:rsidRPr="00DE091D" w:rsidTr="008B42E0">
        <w:tc>
          <w:tcPr>
            <w:tcW w:w="1620" w:type="dxa"/>
            <w:shd w:val="clear" w:color="auto" w:fill="D9D9D9" w:themeFill="background1" w:themeFillShade="D9"/>
          </w:tcPr>
          <w:p w:rsidR="00CA3B8B" w:rsidRPr="001D54A2" w:rsidRDefault="00CA3B8B" w:rsidP="009F7DBB">
            <w:pPr>
              <w:rPr>
                <w:rFonts w:ascii="Arial Narrow" w:hAnsi="Arial Narrow"/>
                <w:b/>
                <w:sz w:val="18"/>
              </w:rPr>
            </w:pPr>
            <w:r w:rsidRPr="001D54A2">
              <w:rPr>
                <w:rFonts w:ascii="Arial Narrow" w:hAnsi="Arial Narrow"/>
                <w:b/>
                <w:sz w:val="18"/>
              </w:rPr>
              <w:t>Key Concepts &amp; Main Ideas</w:t>
            </w:r>
          </w:p>
        </w:tc>
        <w:tc>
          <w:tcPr>
            <w:tcW w:w="540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Notes</w:t>
            </w:r>
          </w:p>
        </w:tc>
        <w:tc>
          <w:tcPr>
            <w:tcW w:w="4140" w:type="dxa"/>
            <w:shd w:val="clear" w:color="auto" w:fill="D9D9D9" w:themeFill="background1" w:themeFillShade="D9"/>
          </w:tcPr>
          <w:p w:rsidR="00CA3B8B" w:rsidRPr="001D54A2" w:rsidRDefault="00CA3B8B" w:rsidP="009F7DBB">
            <w:pPr>
              <w:rPr>
                <w:rFonts w:ascii="Arial Narrow" w:hAnsi="Arial Narrow"/>
                <w:b/>
                <w:sz w:val="18"/>
              </w:rPr>
            </w:pPr>
          </w:p>
          <w:p w:rsidR="00CA3B8B" w:rsidRPr="001D54A2" w:rsidRDefault="00CA3B8B" w:rsidP="009F7DBB">
            <w:pPr>
              <w:rPr>
                <w:rFonts w:ascii="Arial Narrow" w:hAnsi="Arial Narrow"/>
                <w:b/>
                <w:sz w:val="18"/>
              </w:rPr>
            </w:pPr>
            <w:r w:rsidRPr="001D54A2">
              <w:rPr>
                <w:rFonts w:ascii="Arial Narrow" w:hAnsi="Arial Narrow"/>
                <w:b/>
                <w:sz w:val="18"/>
              </w:rPr>
              <w:t>Analysis</w:t>
            </w:r>
          </w:p>
        </w:tc>
      </w:tr>
      <w:tr w:rsidR="00CA3B8B" w:rsidRPr="00DE091D" w:rsidTr="008B42E0">
        <w:tc>
          <w:tcPr>
            <w:tcW w:w="1620" w:type="dxa"/>
          </w:tcPr>
          <w:p w:rsidR="00CA3B8B" w:rsidRDefault="00CA3B8B" w:rsidP="00837C15">
            <w:pPr>
              <w:rPr>
                <w:rFonts w:ascii="Arial Narrow" w:hAnsi="Arial Narrow"/>
                <w:sz w:val="18"/>
                <w:szCs w:val="18"/>
              </w:rPr>
            </w:pPr>
          </w:p>
          <w:p w:rsidR="001D54A2" w:rsidRPr="001D54A2" w:rsidRDefault="001D54A2" w:rsidP="001D54A2">
            <w:pPr>
              <w:widowControl w:val="0"/>
              <w:tabs>
                <w:tab w:val="num" w:pos="1200"/>
              </w:tabs>
              <w:overflowPunct w:val="0"/>
              <w:autoSpaceDE w:val="0"/>
              <w:autoSpaceDN w:val="0"/>
              <w:adjustRightInd w:val="0"/>
              <w:ind w:left="-18" w:right="-18"/>
              <w:rPr>
                <w:sz w:val="18"/>
                <w:szCs w:val="16"/>
              </w:rPr>
            </w:pPr>
            <w:r w:rsidRPr="001D54A2">
              <w:rPr>
                <w:sz w:val="18"/>
                <w:szCs w:val="16"/>
              </w:rPr>
              <w:t xml:space="preserve">Many white Americans in the South asserted their </w:t>
            </w:r>
            <w:r w:rsidRPr="001D54A2">
              <w:rPr>
                <w:b/>
                <w:sz w:val="18"/>
                <w:szCs w:val="16"/>
              </w:rPr>
              <w:t>regional identity</w:t>
            </w:r>
            <w:r w:rsidRPr="001D54A2">
              <w:rPr>
                <w:sz w:val="18"/>
                <w:szCs w:val="16"/>
              </w:rPr>
              <w:t xml:space="preserve"> through pride in the institution of slavery, insisting that the federal government should defend that institution.</w:t>
            </w:r>
          </w:p>
          <w:p w:rsidR="004D50F0" w:rsidRPr="009D1A71" w:rsidRDefault="004D50F0" w:rsidP="00837C15">
            <w:pPr>
              <w:rPr>
                <w:rFonts w:ascii="Arial Narrow" w:hAnsi="Arial Narrow"/>
                <w:sz w:val="14"/>
                <w:szCs w:val="18"/>
              </w:rPr>
            </w:pPr>
          </w:p>
          <w:p w:rsidR="004D50F0" w:rsidRPr="00C40DC7" w:rsidRDefault="004D50F0" w:rsidP="00837C15">
            <w:pPr>
              <w:rPr>
                <w:rFonts w:ascii="Arial Narrow" w:hAnsi="Arial Narrow"/>
                <w:sz w:val="6"/>
                <w:szCs w:val="18"/>
              </w:rPr>
            </w:pPr>
          </w:p>
          <w:p w:rsidR="0012361E" w:rsidRPr="001D54A2" w:rsidRDefault="0012361E" w:rsidP="001B14BE">
            <w:pPr>
              <w:widowControl w:val="0"/>
              <w:tabs>
                <w:tab w:val="left" w:pos="90"/>
                <w:tab w:val="left" w:pos="9270"/>
              </w:tabs>
              <w:overflowPunct w:val="0"/>
              <w:autoSpaceDE w:val="0"/>
              <w:autoSpaceDN w:val="0"/>
              <w:adjustRightInd w:val="0"/>
              <w:spacing w:line="259" w:lineRule="auto"/>
              <w:rPr>
                <w:sz w:val="6"/>
                <w:szCs w:val="20"/>
              </w:rPr>
            </w:pPr>
          </w:p>
          <w:p w:rsidR="00EB1747" w:rsidRPr="001B14BE" w:rsidRDefault="001D54A2" w:rsidP="001D54A2">
            <w:pPr>
              <w:widowControl w:val="0"/>
              <w:overflowPunct w:val="0"/>
              <w:autoSpaceDE w:val="0"/>
              <w:autoSpaceDN w:val="0"/>
              <w:adjustRightInd w:val="0"/>
              <w:ind w:right="-18"/>
              <w:contextualSpacing/>
              <w:rPr>
                <w:sz w:val="16"/>
                <w:szCs w:val="20"/>
              </w:rPr>
            </w:pPr>
            <w:r w:rsidRPr="001D54A2">
              <w:rPr>
                <w:sz w:val="18"/>
              </w:rPr>
              <w:t xml:space="preserve">Despite the outlawing of the international </w:t>
            </w:r>
            <w:r w:rsidRPr="001D54A2">
              <w:rPr>
                <w:b/>
                <w:sz w:val="18"/>
              </w:rPr>
              <w:t>slave trade</w:t>
            </w:r>
            <w:r w:rsidRPr="001D54A2">
              <w:rPr>
                <w:sz w:val="18"/>
              </w:rPr>
              <w:t xml:space="preserve">, the rise in the number of </w:t>
            </w:r>
            <w:r w:rsidRPr="001D54A2">
              <w:rPr>
                <w:b/>
                <w:sz w:val="18"/>
              </w:rPr>
              <w:t>free African Americans</w:t>
            </w:r>
            <w:r w:rsidRPr="001D54A2">
              <w:rPr>
                <w:sz w:val="18"/>
              </w:rPr>
              <w:t xml:space="preserve"> in both the North and the South, and widespread discussion of various </w:t>
            </w:r>
            <w:r w:rsidRPr="001D54A2">
              <w:rPr>
                <w:b/>
                <w:sz w:val="18"/>
              </w:rPr>
              <w:t>emancipation plans</w:t>
            </w:r>
            <w:r w:rsidRPr="001D54A2">
              <w:rPr>
                <w:sz w:val="18"/>
              </w:rPr>
              <w:t>, the U.S. and many state governments continued to restrict African Americans’ citizenship possibilities.</w:t>
            </w:r>
          </w:p>
        </w:tc>
        <w:tc>
          <w:tcPr>
            <w:tcW w:w="5400" w:type="dxa"/>
          </w:tcPr>
          <w:p w:rsidR="00CA3B8B" w:rsidRPr="008410F8" w:rsidRDefault="00CA3B8B" w:rsidP="009F7DBB">
            <w:pPr>
              <w:rPr>
                <w:rFonts w:ascii="Arial Narrow" w:hAnsi="Arial Narrow"/>
                <w:b/>
                <w:sz w:val="20"/>
              </w:rPr>
            </w:pPr>
          </w:p>
          <w:p w:rsidR="00EB1747" w:rsidRDefault="001D54A2" w:rsidP="009F7DBB">
            <w:pPr>
              <w:rPr>
                <w:rFonts w:ascii="Arial Narrow" w:hAnsi="Arial Narrow"/>
                <w:b/>
                <w:sz w:val="18"/>
                <w:szCs w:val="18"/>
              </w:rPr>
            </w:pPr>
            <w:r>
              <w:rPr>
                <w:rFonts w:ascii="Arial Narrow" w:hAnsi="Arial Narrow"/>
                <w:b/>
                <w:sz w:val="18"/>
                <w:szCs w:val="18"/>
              </w:rPr>
              <w:t>Southern Thought…</w:t>
            </w: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r>
              <w:rPr>
                <w:rFonts w:ascii="Arial Narrow" w:hAnsi="Arial Narrow"/>
                <w:b/>
                <w:sz w:val="18"/>
                <w:szCs w:val="18"/>
              </w:rPr>
              <w:t xml:space="preserve">     Code of Chivalry…</w:t>
            </w: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p>
          <w:p w:rsidR="001D54A2" w:rsidRDefault="001D54A2" w:rsidP="009F7DBB">
            <w:pPr>
              <w:rPr>
                <w:rFonts w:ascii="Arial Narrow" w:hAnsi="Arial Narrow"/>
                <w:b/>
                <w:sz w:val="18"/>
                <w:szCs w:val="18"/>
              </w:rPr>
            </w:pPr>
          </w:p>
          <w:p w:rsidR="001D54A2" w:rsidRPr="00EB1747" w:rsidRDefault="001D54A2" w:rsidP="009F7DBB">
            <w:pPr>
              <w:rPr>
                <w:rFonts w:ascii="Arial Narrow" w:hAnsi="Arial Narrow"/>
                <w:b/>
                <w:sz w:val="18"/>
              </w:rPr>
            </w:pPr>
            <w:r>
              <w:rPr>
                <w:rFonts w:ascii="Arial Narrow" w:hAnsi="Arial Narrow"/>
                <w:b/>
                <w:sz w:val="18"/>
                <w:szCs w:val="18"/>
              </w:rPr>
              <w:t xml:space="preserve">     Education…</w:t>
            </w:r>
          </w:p>
          <w:p w:rsidR="00EB1747" w:rsidRDefault="001D54A2" w:rsidP="009F7DBB">
            <w:pPr>
              <w:rPr>
                <w:rFonts w:ascii="Arial Narrow" w:hAnsi="Arial Narrow"/>
                <w:sz w:val="20"/>
              </w:rPr>
            </w:pPr>
            <w:r>
              <w:rPr>
                <w:rFonts w:ascii="Arial Narrow" w:hAnsi="Arial Narrow"/>
                <w:sz w:val="20"/>
              </w:rPr>
              <w:t xml:space="preserve"> </w:t>
            </w: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EB1747" w:rsidRDefault="00EB1747" w:rsidP="009F7DBB">
            <w:pPr>
              <w:rPr>
                <w:rFonts w:ascii="Arial Narrow" w:hAnsi="Arial Narrow"/>
                <w:sz w:val="20"/>
              </w:rPr>
            </w:pPr>
          </w:p>
          <w:p w:rsidR="008B42E0" w:rsidRPr="008B42E0" w:rsidRDefault="008B42E0" w:rsidP="009F7DBB">
            <w:pPr>
              <w:rPr>
                <w:rFonts w:ascii="Arial Narrow" w:hAnsi="Arial Narrow"/>
                <w:b/>
                <w:sz w:val="20"/>
              </w:rPr>
            </w:pPr>
            <w:r>
              <w:rPr>
                <w:rFonts w:ascii="Arial Narrow" w:hAnsi="Arial Narrow"/>
                <w:sz w:val="20"/>
              </w:rPr>
              <w:t xml:space="preserve">     </w:t>
            </w:r>
            <w:r w:rsidRPr="008B42E0">
              <w:rPr>
                <w:rFonts w:ascii="Arial Narrow" w:hAnsi="Arial Narrow"/>
                <w:b/>
                <w:sz w:val="18"/>
              </w:rPr>
              <w:t>Religion…</w:t>
            </w: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EB1747" w:rsidRDefault="00EB1747" w:rsidP="009F7DBB">
            <w:pPr>
              <w:pBdr>
                <w:bottom w:val="single" w:sz="6" w:space="1" w:color="auto"/>
              </w:pBdr>
              <w:rPr>
                <w:rFonts w:ascii="Arial Narrow" w:hAnsi="Arial Narrow"/>
                <w:sz w:val="20"/>
              </w:rPr>
            </w:pPr>
          </w:p>
          <w:p w:rsidR="008B42E0" w:rsidRDefault="008B42E0" w:rsidP="009F7DBB">
            <w:pPr>
              <w:rPr>
                <w:rFonts w:ascii="Arial Narrow" w:hAnsi="Arial Narrow"/>
                <w:sz w:val="20"/>
              </w:rPr>
            </w:pPr>
          </w:p>
          <w:p w:rsidR="00EB1747" w:rsidRDefault="00EB1747" w:rsidP="009F7DBB">
            <w:pPr>
              <w:rPr>
                <w:rFonts w:ascii="Arial Narrow" w:hAnsi="Arial Narrow"/>
                <w:sz w:val="20"/>
              </w:rPr>
            </w:pPr>
          </w:p>
          <w:p w:rsidR="008B42E0" w:rsidRDefault="00321495" w:rsidP="008B42E0">
            <w:pPr>
              <w:rPr>
                <w:rFonts w:ascii="Arial Narrow" w:hAnsi="Arial Narrow" w:cs="Arial"/>
                <w:iCs/>
                <w:sz w:val="18"/>
                <w:szCs w:val="20"/>
              </w:rPr>
            </w:pPr>
            <w:r>
              <w:rPr>
                <w:noProof/>
              </w:rPr>
              <w:drawing>
                <wp:anchor distT="0" distB="0" distL="114300" distR="114300" simplePos="0" relativeHeight="251833856" behindDoc="1" locked="0" layoutInCell="1" allowOverlap="1" wp14:anchorId="31993AC1" wp14:editId="5E6FC1C6">
                  <wp:simplePos x="0" y="0"/>
                  <wp:positionH relativeFrom="column">
                    <wp:posOffset>8255</wp:posOffset>
                  </wp:positionH>
                  <wp:positionV relativeFrom="paragraph">
                    <wp:posOffset>794385</wp:posOffset>
                  </wp:positionV>
                  <wp:extent cx="1656080" cy="1290955"/>
                  <wp:effectExtent l="38100" t="38100" r="39370" b="42545"/>
                  <wp:wrapTight wrapText="bothSides">
                    <wp:wrapPolygon edited="0">
                      <wp:start x="-497" y="-637"/>
                      <wp:lineTo x="-497" y="21993"/>
                      <wp:lineTo x="21865" y="21993"/>
                      <wp:lineTo x="21865" y="-637"/>
                      <wp:lineTo x="-497" y="-63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56080" cy="1290955"/>
                          </a:xfrm>
                          <a:prstGeom prst="rect">
                            <a:avLst/>
                          </a:prstGeom>
                          <a:ln w="28575">
                            <a:solidFill>
                              <a:srgbClr val="C00000"/>
                            </a:solidFill>
                          </a:ln>
                        </pic:spPr>
                      </pic:pic>
                    </a:graphicData>
                  </a:graphic>
                  <wp14:sizeRelH relativeFrom="page">
                    <wp14:pctWidth>0</wp14:pctWidth>
                  </wp14:sizeRelH>
                  <wp14:sizeRelV relativeFrom="page">
                    <wp14:pctHeight>0</wp14:pctHeight>
                  </wp14:sizeRelV>
                </wp:anchor>
              </w:drawing>
            </w:r>
            <w:r w:rsidR="008B42E0" w:rsidRPr="00E56281">
              <w:rPr>
                <w:rFonts w:ascii="Arial Narrow" w:hAnsi="Arial Narrow" w:cs="Arial"/>
                <w:b/>
                <w:iCs/>
                <w:sz w:val="18"/>
                <w:szCs w:val="20"/>
                <w:u w:val="single"/>
              </w:rPr>
              <w:t>Food for thought</w:t>
            </w:r>
            <w:r w:rsidR="008B42E0">
              <w:rPr>
                <w:rFonts w:ascii="Arial Narrow" w:hAnsi="Arial Narrow" w:cs="Arial"/>
                <w:iCs/>
                <w:sz w:val="18"/>
                <w:szCs w:val="20"/>
              </w:rPr>
              <w:t xml:space="preserve">: </w:t>
            </w:r>
            <w:r w:rsidR="008B42E0" w:rsidRPr="008B42E0">
              <w:rPr>
                <w:rFonts w:ascii="Arial Narrow" w:hAnsi="Arial Narrow" w:cs="Arial"/>
                <w:iCs/>
                <w:sz w:val="16"/>
                <w:szCs w:val="20"/>
              </w:rPr>
              <w:t>Colonel is still a badge of honor in the South. Colonel Sanders, for example, proudly embraced his title given to him in Kentucky (a southern state, although “border state” in the war). He was named Colonel in the 1930s, so the romance lives on.(no he never served in the military)</w:t>
            </w:r>
          </w:p>
          <w:p w:rsidR="008B42E0" w:rsidRDefault="008B42E0" w:rsidP="008B42E0">
            <w:pPr>
              <w:rPr>
                <w:rFonts w:ascii="Arial Narrow" w:hAnsi="Arial Narrow" w:cs="Arial"/>
                <w:iCs/>
                <w:sz w:val="18"/>
                <w:szCs w:val="20"/>
              </w:rPr>
            </w:pPr>
            <w:r>
              <w:rPr>
                <w:noProof/>
              </w:rPr>
              <w:drawing>
                <wp:anchor distT="0" distB="0" distL="114300" distR="114300" simplePos="0" relativeHeight="251832832" behindDoc="1" locked="0" layoutInCell="1" allowOverlap="1" wp14:anchorId="7374E662" wp14:editId="66B73C4E">
                  <wp:simplePos x="0" y="0"/>
                  <wp:positionH relativeFrom="column">
                    <wp:posOffset>2290445</wp:posOffset>
                  </wp:positionH>
                  <wp:positionV relativeFrom="paragraph">
                    <wp:posOffset>-681355</wp:posOffset>
                  </wp:positionV>
                  <wp:extent cx="1035050" cy="1035050"/>
                  <wp:effectExtent l="0" t="0" r="0" b="0"/>
                  <wp:wrapTight wrapText="bothSides">
                    <wp:wrapPolygon edited="0">
                      <wp:start x="0" y="0"/>
                      <wp:lineTo x="0" y="21070"/>
                      <wp:lineTo x="21070" y="21070"/>
                      <wp:lineTo x="210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35050" cy="1035050"/>
                          </a:xfrm>
                          <a:prstGeom prst="rect">
                            <a:avLst/>
                          </a:prstGeom>
                        </pic:spPr>
                      </pic:pic>
                    </a:graphicData>
                  </a:graphic>
                  <wp14:sizeRelH relativeFrom="page">
                    <wp14:pctWidth>0</wp14:pctWidth>
                  </wp14:sizeRelH>
                  <wp14:sizeRelV relativeFrom="page">
                    <wp14:pctHeight>0</wp14:pctHeight>
                  </wp14:sizeRelV>
                </wp:anchor>
              </w:drawing>
            </w:r>
          </w:p>
          <w:p w:rsidR="008B42E0" w:rsidRPr="002C65CA" w:rsidRDefault="008B42E0" w:rsidP="008B42E0">
            <w:pPr>
              <w:rPr>
                <w:rFonts w:ascii="Arial Narrow" w:hAnsi="Arial Narrow" w:cs="Arial"/>
                <w:i/>
                <w:iCs/>
              </w:rPr>
            </w:pPr>
            <w:r>
              <w:rPr>
                <w:rFonts w:ascii="Arial Narrow" w:hAnsi="Arial Narrow" w:cs="Arial"/>
                <w:iCs/>
                <w:sz w:val="18"/>
                <w:szCs w:val="20"/>
              </w:rPr>
              <w:t xml:space="preserve">Another Kentucky Colonel? Muhammad Ali. Times change! </w:t>
            </w:r>
            <w:r w:rsidRPr="00E56281">
              <w:rPr>
                <w:rFonts w:ascii="Arial Narrow" w:hAnsi="Arial Narrow" w:cs="Arial"/>
                <w:iCs/>
                <w:sz w:val="18"/>
                <w:szCs w:val="20"/>
              </w:rPr>
              <w:sym w:font="Wingdings" w:char="F04A"/>
            </w:r>
          </w:p>
          <w:p w:rsidR="008B42E0" w:rsidRDefault="008B42E0" w:rsidP="008B42E0">
            <w:pPr>
              <w:contextualSpacing/>
              <w:rPr>
                <w:b/>
                <w:sz w:val="18"/>
                <w:szCs w:val="20"/>
              </w:rPr>
            </w:pPr>
          </w:p>
          <w:p w:rsidR="008B42E0" w:rsidRDefault="008B42E0" w:rsidP="008B42E0">
            <w:pPr>
              <w:contextualSpacing/>
              <w:rPr>
                <w:b/>
                <w:sz w:val="18"/>
                <w:szCs w:val="20"/>
              </w:rPr>
            </w:pPr>
          </w:p>
          <w:p w:rsidR="008B42E0" w:rsidRDefault="008B42E0" w:rsidP="009F7DBB">
            <w:pPr>
              <w:rPr>
                <w:rFonts w:ascii="Arial Narrow" w:hAnsi="Arial Narrow"/>
                <w:sz w:val="20"/>
              </w:rPr>
            </w:pPr>
          </w:p>
          <w:p w:rsidR="008B42E0" w:rsidRDefault="008B42E0" w:rsidP="009F7DBB">
            <w:pPr>
              <w:rPr>
                <w:rFonts w:ascii="Arial Narrow" w:hAnsi="Arial Narrow"/>
                <w:sz w:val="20"/>
              </w:rPr>
            </w:pPr>
          </w:p>
          <w:p w:rsidR="008B42E0" w:rsidRPr="00DE091D" w:rsidRDefault="00321495" w:rsidP="009F7DBB">
            <w:pPr>
              <w:rPr>
                <w:rFonts w:ascii="Arial Narrow" w:hAnsi="Arial Narrow"/>
                <w:sz w:val="20"/>
              </w:rPr>
            </w:pPr>
            <w:r w:rsidRPr="00321495">
              <w:rPr>
                <w:rFonts w:ascii="Arial Narrow" w:hAnsi="Arial Narrow"/>
                <w:sz w:val="14"/>
              </w:rPr>
              <w:t xml:space="preserve">(images captured from </w:t>
            </w:r>
            <w:r>
              <w:rPr>
                <w:rFonts w:ascii="Arial Narrow" w:hAnsi="Arial Narrow"/>
                <w:sz w:val="14"/>
              </w:rPr>
              <w:t xml:space="preserve">kfc.com and </w:t>
            </w:r>
            <w:r w:rsidRPr="00321495">
              <w:rPr>
                <w:rFonts w:ascii="Arial Narrow" w:hAnsi="Arial Narrow"/>
                <w:sz w:val="14"/>
              </w:rPr>
              <w:t>wallart.com)</w:t>
            </w:r>
          </w:p>
        </w:tc>
        <w:tc>
          <w:tcPr>
            <w:tcW w:w="4140" w:type="dxa"/>
          </w:tcPr>
          <w:p w:rsidR="00C40DC7" w:rsidRDefault="00C40DC7" w:rsidP="004D50F0">
            <w:pPr>
              <w:contextualSpacing/>
              <w:rPr>
                <w:b/>
                <w:sz w:val="18"/>
                <w:szCs w:val="20"/>
              </w:rPr>
            </w:pPr>
          </w:p>
          <w:p w:rsidR="00E56281" w:rsidRPr="00E56281" w:rsidRDefault="00E56281" w:rsidP="00E56281">
            <w:pPr>
              <w:autoSpaceDE w:val="0"/>
              <w:autoSpaceDN w:val="0"/>
              <w:adjustRightInd w:val="0"/>
              <w:rPr>
                <w:rFonts w:ascii="Arial Narrow" w:hAnsi="Arial Narrow" w:cs="Arial"/>
                <w:b/>
                <w:color w:val="000000"/>
                <w:sz w:val="18"/>
                <w:szCs w:val="18"/>
              </w:rPr>
            </w:pPr>
            <w:r w:rsidRPr="00E56281">
              <w:rPr>
                <w:rFonts w:ascii="Arial Narrow" w:hAnsi="Arial Narrow" w:cs="Arial"/>
                <w:b/>
                <w:bCs/>
                <w:color w:val="000000"/>
                <w:sz w:val="18"/>
                <w:szCs w:val="18"/>
              </w:rPr>
              <w:t>Sir Walter Scott</w:t>
            </w:r>
            <w:r w:rsidRPr="00E56281">
              <w:rPr>
                <w:rFonts w:ascii="Arial Narrow" w:hAnsi="Arial Narrow" w:cs="Arial"/>
                <w:b/>
                <w:color w:val="000000"/>
                <w:sz w:val="18"/>
                <w:szCs w:val="18"/>
              </w:rPr>
              <w:t xml:space="preserve"> was a favorite author of many elite southerners. He wrote many books of chivalry and feudal society that plantation elite identified with.</w:t>
            </w:r>
          </w:p>
          <w:p w:rsidR="00E56281" w:rsidRPr="00E56281" w:rsidRDefault="00E56281" w:rsidP="00E56281">
            <w:pPr>
              <w:autoSpaceDE w:val="0"/>
              <w:autoSpaceDN w:val="0"/>
              <w:adjustRightInd w:val="0"/>
              <w:rPr>
                <w:rFonts w:ascii="Arial Narrow" w:hAnsi="Arial Narrow" w:cs="Arial"/>
                <w:b/>
                <w:color w:val="000000"/>
                <w:sz w:val="18"/>
                <w:szCs w:val="18"/>
              </w:rPr>
            </w:pPr>
          </w:p>
          <w:p w:rsidR="00E56281" w:rsidRPr="00E56281" w:rsidRDefault="00E56281" w:rsidP="00E56281">
            <w:pPr>
              <w:autoSpaceDE w:val="0"/>
              <w:autoSpaceDN w:val="0"/>
              <w:adjustRightInd w:val="0"/>
              <w:rPr>
                <w:rFonts w:ascii="Arial Narrow" w:hAnsi="Arial Narrow" w:cs="Arial"/>
                <w:b/>
                <w:color w:val="000000"/>
                <w:sz w:val="18"/>
                <w:szCs w:val="18"/>
              </w:rPr>
            </w:pPr>
            <w:r w:rsidRPr="00E56281">
              <w:rPr>
                <w:rFonts w:ascii="Arial Narrow" w:hAnsi="Arial Narrow" w:cs="Arial"/>
                <w:b/>
                <w:color w:val="000000"/>
                <w:sz w:val="18"/>
                <w:szCs w:val="18"/>
              </w:rPr>
              <w:t xml:space="preserve">Accused by Mark Twain of having a hand in the Civil War, Scott supposedly aroused southerners to fight for a deteriorating social structure. </w:t>
            </w:r>
          </w:p>
          <w:p w:rsidR="00E56281" w:rsidRPr="00E56281" w:rsidRDefault="00E56281" w:rsidP="00E56281">
            <w:pPr>
              <w:autoSpaceDE w:val="0"/>
              <w:autoSpaceDN w:val="0"/>
              <w:adjustRightInd w:val="0"/>
              <w:rPr>
                <w:rFonts w:ascii="Arial Narrow" w:hAnsi="Arial Narrow" w:cs="Arial"/>
                <w:b/>
                <w:color w:val="000000"/>
                <w:sz w:val="18"/>
                <w:szCs w:val="18"/>
              </w:rPr>
            </w:pPr>
          </w:p>
          <w:p w:rsidR="00E56281" w:rsidRPr="00E56281" w:rsidRDefault="00E56281" w:rsidP="00E56281">
            <w:pPr>
              <w:rPr>
                <w:rFonts w:ascii="Arial Narrow" w:hAnsi="Arial Narrow" w:cs="Arial"/>
                <w:b/>
                <w:i/>
                <w:sz w:val="18"/>
                <w:szCs w:val="20"/>
              </w:rPr>
            </w:pPr>
            <w:r w:rsidRPr="00E56281">
              <w:rPr>
                <w:rFonts w:ascii="Arial Narrow" w:hAnsi="Arial Narrow" w:cs="Arial"/>
                <w:b/>
                <w:sz w:val="18"/>
                <w:szCs w:val="20"/>
              </w:rPr>
              <w:t>“</w:t>
            </w:r>
            <w:r w:rsidRPr="00E56281">
              <w:rPr>
                <w:rFonts w:ascii="Arial Narrow" w:hAnsi="Arial Narrow" w:cs="Arial"/>
                <w:b/>
                <w:i/>
                <w:sz w:val="18"/>
                <w:szCs w:val="20"/>
              </w:rPr>
              <w:t xml:space="preserve">It was Sir Walter that made every gentleman in the South a Major or a Colonel, or a General or a Judge, before the war; and it was he, also, that made those gentlemen value their bogus decorations. For it was he that created rank and caste down there, and also reverence for rank and caste, and pride and pleasure in them. Enough is laid on slavery, without fathering upon it these creations and contributions of Sir Walter. Sir Walter had so large a hand in making Southern character, as it existed before the </w:t>
            </w:r>
            <w:r w:rsidR="008B42E0" w:rsidRPr="00E56281">
              <w:rPr>
                <w:rFonts w:ascii="Arial Narrow" w:hAnsi="Arial Narrow" w:cs="Arial"/>
                <w:b/>
                <w:i/>
                <w:sz w:val="18"/>
                <w:szCs w:val="20"/>
              </w:rPr>
              <w:t>war, which</w:t>
            </w:r>
            <w:r w:rsidRPr="00E56281">
              <w:rPr>
                <w:rFonts w:ascii="Arial Narrow" w:hAnsi="Arial Narrow" w:cs="Arial"/>
                <w:b/>
                <w:i/>
                <w:sz w:val="18"/>
                <w:szCs w:val="20"/>
              </w:rPr>
              <w:t xml:space="preserve"> he is in great measure responsible for the war.” </w:t>
            </w:r>
          </w:p>
          <w:p w:rsidR="00E56281" w:rsidRDefault="00E56281" w:rsidP="00E56281">
            <w:pPr>
              <w:jc w:val="right"/>
              <w:rPr>
                <w:rFonts w:ascii="Arial Narrow" w:hAnsi="Arial Narrow" w:cs="Arial"/>
                <w:iCs/>
                <w:sz w:val="18"/>
                <w:szCs w:val="20"/>
              </w:rPr>
            </w:pPr>
            <w:r w:rsidRPr="00E56281">
              <w:rPr>
                <w:rFonts w:ascii="Arial Narrow" w:hAnsi="Arial Narrow" w:cs="Arial"/>
                <w:b/>
                <w:iCs/>
                <w:sz w:val="18"/>
                <w:szCs w:val="20"/>
              </w:rPr>
              <w:t>Mark Twain - Life on the Mississippi</w:t>
            </w:r>
            <w:r w:rsidRPr="00E56281">
              <w:rPr>
                <w:rFonts w:ascii="Arial Narrow" w:hAnsi="Arial Narrow" w:cs="Arial"/>
                <w:iCs/>
                <w:sz w:val="18"/>
                <w:szCs w:val="20"/>
              </w:rPr>
              <w:t>.</w:t>
            </w:r>
          </w:p>
          <w:p w:rsidR="00E56281" w:rsidRDefault="00E56281" w:rsidP="00E56281">
            <w:pPr>
              <w:jc w:val="right"/>
              <w:rPr>
                <w:rFonts w:ascii="Arial Narrow" w:hAnsi="Arial Narrow" w:cs="Arial"/>
                <w:iCs/>
                <w:sz w:val="18"/>
                <w:szCs w:val="20"/>
              </w:rPr>
            </w:pPr>
          </w:p>
          <w:p w:rsidR="00E56281" w:rsidRDefault="00E56281" w:rsidP="00E56281">
            <w:pPr>
              <w:rPr>
                <w:rFonts w:ascii="Arial Narrow" w:hAnsi="Arial Narrow" w:cs="Arial"/>
                <w:b/>
                <w:iCs/>
                <w:sz w:val="18"/>
                <w:szCs w:val="20"/>
              </w:rPr>
            </w:pPr>
            <w:r w:rsidRPr="00E56281">
              <w:rPr>
                <w:rFonts w:ascii="Arial Narrow" w:hAnsi="Arial Narrow" w:cs="Arial"/>
                <w:b/>
                <w:iCs/>
                <w:sz w:val="18"/>
                <w:szCs w:val="20"/>
              </w:rPr>
              <w:t>What does this reveal about Southern culture?</w:t>
            </w: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r>
              <w:rPr>
                <w:rFonts w:ascii="Arial Narrow" w:hAnsi="Arial Narrow" w:cs="Arial"/>
                <w:b/>
                <w:iCs/>
                <w:sz w:val="18"/>
                <w:szCs w:val="20"/>
              </w:rPr>
              <w:t xml:space="preserve">     Local Context:</w:t>
            </w: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r>
              <w:rPr>
                <w:rFonts w:ascii="Arial Narrow" w:hAnsi="Arial Narrow" w:cs="Arial"/>
                <w:b/>
                <w:iCs/>
                <w:sz w:val="18"/>
                <w:szCs w:val="20"/>
              </w:rPr>
              <w:t xml:space="preserve">    Broad Context:</w:t>
            </w: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p>
          <w:p w:rsidR="008B42E0" w:rsidRDefault="008B42E0" w:rsidP="00E56281">
            <w:pPr>
              <w:rPr>
                <w:rFonts w:ascii="Arial Narrow" w:hAnsi="Arial Narrow" w:cs="Arial"/>
                <w:b/>
                <w:iCs/>
                <w:sz w:val="18"/>
                <w:szCs w:val="20"/>
              </w:rPr>
            </w:pPr>
          </w:p>
          <w:p w:rsidR="008B42E0" w:rsidRPr="00E56281" w:rsidRDefault="008B42E0" w:rsidP="00E56281">
            <w:pPr>
              <w:rPr>
                <w:rFonts w:ascii="Arial Narrow" w:hAnsi="Arial Narrow" w:cs="Arial"/>
                <w:b/>
                <w:iCs/>
                <w:sz w:val="18"/>
                <w:szCs w:val="20"/>
              </w:rPr>
            </w:pPr>
            <w:r>
              <w:rPr>
                <w:rFonts w:ascii="Arial Narrow" w:hAnsi="Arial Narrow" w:cs="Arial"/>
                <w:b/>
                <w:iCs/>
                <w:sz w:val="18"/>
                <w:szCs w:val="20"/>
              </w:rPr>
              <w:t xml:space="preserve">    Other Context:</w:t>
            </w:r>
          </w:p>
          <w:p w:rsidR="00E56281" w:rsidRDefault="00E56281" w:rsidP="00E56281">
            <w:pPr>
              <w:rPr>
                <w:rFonts w:ascii="Arial Narrow" w:hAnsi="Arial Narrow" w:cs="Arial"/>
                <w:iCs/>
                <w:sz w:val="18"/>
                <w:szCs w:val="20"/>
              </w:rPr>
            </w:pPr>
          </w:p>
          <w:p w:rsidR="00C40DC7" w:rsidRDefault="00C40DC7" w:rsidP="004D50F0">
            <w:pPr>
              <w:contextualSpacing/>
              <w:rPr>
                <w:b/>
                <w:sz w:val="18"/>
                <w:szCs w:val="20"/>
              </w:rPr>
            </w:pPr>
          </w:p>
          <w:p w:rsidR="00C40DC7" w:rsidRDefault="00C40DC7" w:rsidP="004D50F0">
            <w:pPr>
              <w:contextualSpacing/>
              <w:rPr>
                <w:rFonts w:ascii="Arial Narrow" w:hAnsi="Arial Narrow"/>
                <w:sz w:val="20"/>
              </w:rPr>
            </w:pPr>
          </w:p>
          <w:p w:rsidR="008B42E0" w:rsidRDefault="008B42E0" w:rsidP="004D50F0">
            <w:pPr>
              <w:contextualSpacing/>
              <w:rPr>
                <w:rFonts w:ascii="Arial Narrow" w:hAnsi="Arial Narrow"/>
                <w:sz w:val="20"/>
              </w:rPr>
            </w:pPr>
          </w:p>
          <w:p w:rsidR="008B42E0" w:rsidRPr="008B42E0" w:rsidRDefault="008B42E0" w:rsidP="004D50F0">
            <w:pPr>
              <w:contextualSpacing/>
              <w:rPr>
                <w:rFonts w:ascii="Arial Narrow" w:hAnsi="Arial Narrow"/>
                <w:b/>
                <w:sz w:val="18"/>
              </w:rPr>
            </w:pPr>
            <w:r w:rsidRPr="008B42E0">
              <w:rPr>
                <w:rFonts w:ascii="Arial Narrow" w:hAnsi="Arial Narrow"/>
                <w:b/>
                <w:sz w:val="18"/>
              </w:rPr>
              <w:t>How did religion impact sectional tensions?</w:t>
            </w:r>
          </w:p>
          <w:p w:rsidR="00C40DC7" w:rsidRDefault="00C40DC7" w:rsidP="004D50F0">
            <w:pPr>
              <w:contextualSpacing/>
              <w:rPr>
                <w:rFonts w:ascii="Arial Narrow" w:hAnsi="Arial Narrow"/>
                <w:sz w:val="20"/>
              </w:rPr>
            </w:pPr>
          </w:p>
          <w:p w:rsidR="00C40DC7" w:rsidRDefault="00C40DC7" w:rsidP="004D50F0">
            <w:pPr>
              <w:contextualSpacing/>
              <w:rPr>
                <w:rFonts w:ascii="Arial Narrow" w:hAnsi="Arial Narrow"/>
                <w:sz w:val="20"/>
              </w:rPr>
            </w:pPr>
          </w:p>
          <w:p w:rsidR="00C40DC7" w:rsidRPr="00DE091D" w:rsidRDefault="00C40DC7" w:rsidP="004D50F0">
            <w:pPr>
              <w:contextualSpacing/>
              <w:rPr>
                <w:rFonts w:ascii="Arial Narrow" w:hAnsi="Arial Narrow"/>
                <w:sz w:val="20"/>
              </w:rPr>
            </w:pPr>
          </w:p>
        </w:tc>
      </w:tr>
    </w:tbl>
    <w:p w:rsidR="0009177A" w:rsidRDefault="0009177A" w:rsidP="001677B3">
      <w:pPr>
        <w:rPr>
          <w:rFonts w:ascii="Arial Narrow" w:hAnsi="Arial Narrow"/>
          <w:b/>
          <w:sz w:val="16"/>
        </w:rPr>
      </w:pPr>
    </w:p>
    <w:p w:rsidR="001677B3" w:rsidRDefault="008B42E0" w:rsidP="00677B48">
      <w:pPr>
        <w:pStyle w:val="ListParagraph"/>
        <w:numPr>
          <w:ilvl w:val="0"/>
          <w:numId w:val="2"/>
        </w:numPr>
        <w:ind w:left="360"/>
        <w:rPr>
          <w:rFonts w:ascii="Arial Narrow" w:hAnsi="Arial Narrow"/>
          <w:b/>
        </w:rPr>
      </w:pPr>
      <w:r>
        <w:rPr>
          <w:rFonts w:ascii="Arial Narrow" w:hAnsi="Arial Narrow"/>
          <w:b/>
        </w:rPr>
        <w:t>The West</w:t>
      </w:r>
      <w:r w:rsidR="001677B3">
        <w:rPr>
          <w:rFonts w:ascii="Arial Narrow" w:hAnsi="Arial Narrow"/>
          <w:b/>
        </w:rPr>
        <w:t xml:space="preserve">, pp </w:t>
      </w:r>
      <w:r>
        <w:rPr>
          <w:rFonts w:ascii="Arial Narrow" w:hAnsi="Arial Narrow"/>
          <w:b/>
        </w:rPr>
        <w:t>181-182</w:t>
      </w:r>
    </w:p>
    <w:p w:rsidR="001677B3" w:rsidRPr="001677B3" w:rsidRDefault="001677B3" w:rsidP="001677B3">
      <w:pPr>
        <w:pStyle w:val="ListParagraph"/>
        <w:rPr>
          <w:rFonts w:ascii="Arial Narrow" w:hAnsi="Arial Narrow"/>
          <w:b/>
        </w:rPr>
      </w:pPr>
    </w:p>
    <w:tbl>
      <w:tblPr>
        <w:tblStyle w:val="TableGrid"/>
        <w:tblW w:w="10800" w:type="dxa"/>
        <w:tblInd w:w="18" w:type="dxa"/>
        <w:tblLook w:val="04A0" w:firstRow="1" w:lastRow="0" w:firstColumn="1" w:lastColumn="0" w:noHBand="0" w:noVBand="1"/>
      </w:tblPr>
      <w:tblGrid>
        <w:gridCol w:w="2160"/>
        <w:gridCol w:w="8640"/>
      </w:tblGrid>
      <w:tr w:rsidR="008B42E0" w:rsidRPr="00DE091D" w:rsidTr="008B42E0">
        <w:tc>
          <w:tcPr>
            <w:tcW w:w="2160" w:type="dxa"/>
            <w:shd w:val="clear" w:color="auto" w:fill="D9D9D9" w:themeFill="background1" w:themeFillShade="D9"/>
          </w:tcPr>
          <w:p w:rsidR="008B42E0" w:rsidRPr="00DE091D" w:rsidRDefault="008B42E0" w:rsidP="00031323">
            <w:pPr>
              <w:rPr>
                <w:rFonts w:ascii="Arial Narrow" w:hAnsi="Arial Narrow"/>
                <w:sz w:val="20"/>
              </w:rPr>
            </w:pPr>
            <w:r w:rsidRPr="00DE091D">
              <w:rPr>
                <w:rFonts w:ascii="Arial Narrow" w:hAnsi="Arial Narrow"/>
                <w:sz w:val="20"/>
              </w:rPr>
              <w:t>Key Concepts &amp; Main Ideas</w:t>
            </w:r>
          </w:p>
        </w:tc>
        <w:tc>
          <w:tcPr>
            <w:tcW w:w="8640" w:type="dxa"/>
            <w:shd w:val="clear" w:color="auto" w:fill="D9D9D9" w:themeFill="background1" w:themeFillShade="D9"/>
          </w:tcPr>
          <w:p w:rsidR="008B42E0" w:rsidRPr="00DE091D" w:rsidRDefault="008B42E0" w:rsidP="00031323">
            <w:pPr>
              <w:rPr>
                <w:rFonts w:ascii="Arial Narrow" w:hAnsi="Arial Narrow"/>
                <w:sz w:val="20"/>
              </w:rPr>
            </w:pPr>
          </w:p>
          <w:p w:rsidR="008B42E0" w:rsidRPr="00DE091D" w:rsidRDefault="008B42E0" w:rsidP="00031323">
            <w:pPr>
              <w:rPr>
                <w:rFonts w:ascii="Arial Narrow" w:hAnsi="Arial Narrow"/>
                <w:sz w:val="20"/>
              </w:rPr>
            </w:pPr>
            <w:r w:rsidRPr="00DE091D">
              <w:rPr>
                <w:rFonts w:ascii="Arial Narrow" w:hAnsi="Arial Narrow"/>
                <w:sz w:val="20"/>
              </w:rPr>
              <w:t>Notes</w:t>
            </w:r>
          </w:p>
        </w:tc>
      </w:tr>
      <w:tr w:rsidR="008B42E0" w:rsidRPr="00DE091D" w:rsidTr="008B42E0">
        <w:tc>
          <w:tcPr>
            <w:tcW w:w="2160" w:type="dxa"/>
          </w:tcPr>
          <w:p w:rsidR="008B42E0" w:rsidRPr="008B42E0" w:rsidRDefault="008B42E0" w:rsidP="008B42E0">
            <w:pPr>
              <w:widowControl w:val="0"/>
              <w:tabs>
                <w:tab w:val="left" w:pos="90"/>
                <w:tab w:val="left" w:pos="1368"/>
                <w:tab w:val="left" w:pos="9270"/>
              </w:tabs>
              <w:overflowPunct w:val="0"/>
              <w:autoSpaceDE w:val="0"/>
              <w:autoSpaceDN w:val="0"/>
              <w:adjustRightInd w:val="0"/>
              <w:spacing w:line="259" w:lineRule="auto"/>
              <w:rPr>
                <w:sz w:val="6"/>
                <w:szCs w:val="20"/>
              </w:rPr>
            </w:pPr>
          </w:p>
          <w:p w:rsidR="008B42E0" w:rsidRPr="001B14BE" w:rsidRDefault="008B42E0" w:rsidP="008B42E0">
            <w:pPr>
              <w:widowControl w:val="0"/>
              <w:tabs>
                <w:tab w:val="num" w:pos="1200"/>
                <w:tab w:val="left" w:pos="1368"/>
              </w:tabs>
              <w:overflowPunct w:val="0"/>
              <w:autoSpaceDE w:val="0"/>
              <w:autoSpaceDN w:val="0"/>
              <w:adjustRightInd w:val="0"/>
              <w:ind w:right="162"/>
              <w:rPr>
                <w:sz w:val="16"/>
                <w:szCs w:val="20"/>
              </w:rPr>
            </w:pPr>
            <w:r w:rsidRPr="008B42E0">
              <w:rPr>
                <w:sz w:val="18"/>
              </w:rPr>
              <w:t xml:space="preserve">Following the </w:t>
            </w:r>
            <w:r w:rsidRPr="008B42E0">
              <w:rPr>
                <w:b/>
                <w:sz w:val="18"/>
              </w:rPr>
              <w:t>Louisiana Purchase</w:t>
            </w:r>
            <w:r w:rsidRPr="008B42E0">
              <w:rPr>
                <w:sz w:val="18"/>
              </w:rPr>
              <w:t xml:space="preserve">, the drive to acquire, survey, and open up </w:t>
            </w:r>
            <w:r w:rsidRPr="008B42E0">
              <w:rPr>
                <w:b/>
                <w:sz w:val="18"/>
              </w:rPr>
              <w:t>new lands</w:t>
            </w:r>
            <w:r w:rsidRPr="008B42E0">
              <w:rPr>
                <w:sz w:val="18"/>
              </w:rPr>
              <w:t xml:space="preserve"> and </w:t>
            </w:r>
            <w:r w:rsidRPr="008B42E0">
              <w:rPr>
                <w:b/>
                <w:sz w:val="18"/>
              </w:rPr>
              <w:t xml:space="preserve">markets </w:t>
            </w:r>
            <w:r w:rsidRPr="008B42E0">
              <w:rPr>
                <w:sz w:val="18"/>
              </w:rPr>
              <w:t xml:space="preserve">led Americans into numerous economic, diplomatic, and military initiatives in the </w:t>
            </w:r>
            <w:r w:rsidRPr="008B42E0">
              <w:rPr>
                <w:b/>
                <w:sz w:val="18"/>
              </w:rPr>
              <w:t>Western Hemisphere</w:t>
            </w:r>
            <w:r w:rsidRPr="008B42E0">
              <w:rPr>
                <w:sz w:val="18"/>
              </w:rPr>
              <w:t xml:space="preserve"> and </w:t>
            </w:r>
            <w:r w:rsidRPr="008B42E0">
              <w:rPr>
                <w:b/>
                <w:sz w:val="18"/>
              </w:rPr>
              <w:t>Asia</w:t>
            </w:r>
            <w:r w:rsidRPr="008B42E0">
              <w:rPr>
                <w:sz w:val="18"/>
              </w:rPr>
              <w:t xml:space="preserve">. </w:t>
            </w:r>
          </w:p>
        </w:tc>
        <w:tc>
          <w:tcPr>
            <w:tcW w:w="8640" w:type="dxa"/>
          </w:tcPr>
          <w:p w:rsidR="008B42E0" w:rsidRPr="008410F8" w:rsidRDefault="008B42E0" w:rsidP="00031323">
            <w:pPr>
              <w:rPr>
                <w:rFonts w:ascii="Arial Narrow" w:hAnsi="Arial Narrow"/>
                <w:b/>
                <w:sz w:val="20"/>
              </w:rPr>
            </w:pPr>
          </w:p>
          <w:p w:rsidR="008B42E0" w:rsidRPr="001677B3" w:rsidRDefault="008B42E0" w:rsidP="00031323">
            <w:pPr>
              <w:rPr>
                <w:rFonts w:ascii="Arial Narrow" w:hAnsi="Arial Narrow"/>
                <w:b/>
                <w:sz w:val="18"/>
              </w:rPr>
            </w:pPr>
            <w:r>
              <w:rPr>
                <w:rFonts w:ascii="Arial Narrow" w:hAnsi="Arial Narrow"/>
                <w:b/>
                <w:sz w:val="18"/>
              </w:rPr>
              <w:t>The West…</w:t>
            </w:r>
          </w:p>
          <w:p w:rsidR="008B42E0" w:rsidRP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r w:rsidRPr="008B42E0">
              <w:rPr>
                <w:rFonts w:ascii="Arial Narrow" w:hAnsi="Arial Narrow"/>
                <w:b/>
                <w:sz w:val="16"/>
              </w:rPr>
              <w:t xml:space="preserve">    In Colonial Era: </w:t>
            </w:r>
          </w:p>
          <w:p w:rsid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r w:rsidRPr="008B42E0">
              <w:rPr>
                <w:rFonts w:ascii="Arial Narrow" w:hAnsi="Arial Narrow"/>
                <w:b/>
                <w:sz w:val="16"/>
              </w:rPr>
              <w:t xml:space="preserve">    In the Revolutionary Era:</w:t>
            </w:r>
          </w:p>
          <w:p w:rsidR="008B42E0" w:rsidRP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r w:rsidRPr="008B42E0">
              <w:rPr>
                <w:rFonts w:ascii="Arial Narrow" w:hAnsi="Arial Narrow"/>
                <w:b/>
                <w:sz w:val="16"/>
              </w:rPr>
              <w:t xml:space="preserve">    In 1803:</w:t>
            </w:r>
          </w:p>
          <w:p w:rsid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p>
          <w:p w:rsidR="008B42E0" w:rsidRPr="008B42E0" w:rsidRDefault="008B42E0" w:rsidP="00031323">
            <w:pPr>
              <w:rPr>
                <w:rFonts w:ascii="Arial Narrow" w:hAnsi="Arial Narrow"/>
                <w:b/>
                <w:sz w:val="16"/>
              </w:rPr>
            </w:pPr>
            <w:r w:rsidRPr="008B42E0">
              <w:rPr>
                <w:rFonts w:ascii="Arial Narrow" w:hAnsi="Arial Narrow"/>
                <w:b/>
                <w:sz w:val="16"/>
              </w:rPr>
              <w:t xml:space="preserve">    After the Civil War:</w:t>
            </w:r>
          </w:p>
          <w:p w:rsidR="008B42E0" w:rsidRPr="001677B3" w:rsidRDefault="008B42E0" w:rsidP="00031323">
            <w:pPr>
              <w:rPr>
                <w:rFonts w:ascii="Arial Narrow" w:hAnsi="Arial Narrow"/>
                <w:b/>
                <w:sz w:val="18"/>
              </w:rPr>
            </w:pPr>
          </w:p>
          <w:p w:rsidR="008B42E0" w:rsidRPr="00DE091D" w:rsidRDefault="008B42E0" w:rsidP="00031323">
            <w:pPr>
              <w:rPr>
                <w:rFonts w:ascii="Arial Narrow" w:hAnsi="Arial Narrow"/>
                <w:sz w:val="20"/>
              </w:rPr>
            </w:pPr>
          </w:p>
        </w:tc>
      </w:tr>
    </w:tbl>
    <w:p w:rsidR="001677B3" w:rsidRDefault="001677B3" w:rsidP="001677B3">
      <w:pPr>
        <w:rPr>
          <w:rFonts w:ascii="Arial Narrow" w:hAnsi="Arial Narrow"/>
          <w:b/>
          <w:sz w:val="16"/>
        </w:rPr>
      </w:pPr>
    </w:p>
    <w:p w:rsidR="00321495" w:rsidRDefault="00321495" w:rsidP="001677B3">
      <w:pPr>
        <w:rPr>
          <w:rFonts w:ascii="Arial Narrow" w:hAnsi="Arial Narrow"/>
          <w:b/>
          <w:sz w:val="16"/>
        </w:rPr>
      </w:pPr>
    </w:p>
    <w:p w:rsidR="00321495" w:rsidRDefault="00321495" w:rsidP="001677B3">
      <w:pPr>
        <w:rPr>
          <w:rFonts w:ascii="Arial Narrow" w:hAnsi="Arial Narrow"/>
          <w:b/>
          <w:sz w:val="16"/>
        </w:rPr>
      </w:pPr>
    </w:p>
    <w:p w:rsidR="00321495" w:rsidRDefault="00321495" w:rsidP="001677B3">
      <w:pPr>
        <w:rPr>
          <w:rFonts w:ascii="Arial Narrow" w:hAnsi="Arial Narrow"/>
          <w:b/>
          <w:sz w:val="16"/>
        </w:rPr>
      </w:pPr>
    </w:p>
    <w:p w:rsidR="001677B3" w:rsidRPr="001677B3" w:rsidRDefault="008B42E0">
      <w:pPr>
        <w:rPr>
          <w:b/>
        </w:rPr>
      </w:pPr>
      <w:r>
        <w:rPr>
          <w:b/>
        </w:rPr>
        <w:lastRenderedPageBreak/>
        <w:t>The West</w:t>
      </w:r>
      <w:r w:rsidR="001677B3" w:rsidRPr="001677B3">
        <w:rPr>
          <w:b/>
        </w:rPr>
        <w:t xml:space="preserve"> Continued…</w:t>
      </w:r>
    </w:p>
    <w:p w:rsidR="001677B3" w:rsidRDefault="001677B3"/>
    <w:tbl>
      <w:tblPr>
        <w:tblStyle w:val="TableGrid"/>
        <w:tblW w:w="11160" w:type="dxa"/>
        <w:tblInd w:w="18" w:type="dxa"/>
        <w:tblLook w:val="04A0" w:firstRow="1" w:lastRow="0" w:firstColumn="1" w:lastColumn="0" w:noHBand="0" w:noVBand="1"/>
      </w:tblPr>
      <w:tblGrid>
        <w:gridCol w:w="1890"/>
        <w:gridCol w:w="6300"/>
        <w:gridCol w:w="2970"/>
      </w:tblGrid>
      <w:tr w:rsidR="001677B3" w:rsidRPr="00DE091D" w:rsidTr="00ED3EF2">
        <w:tc>
          <w:tcPr>
            <w:tcW w:w="1890" w:type="dxa"/>
            <w:shd w:val="clear" w:color="auto" w:fill="D9D9D9" w:themeFill="background1" w:themeFillShade="D9"/>
          </w:tcPr>
          <w:p w:rsidR="001677B3" w:rsidRPr="00DE091D" w:rsidRDefault="001677B3" w:rsidP="00031323">
            <w:pPr>
              <w:rPr>
                <w:rFonts w:ascii="Arial Narrow" w:hAnsi="Arial Narrow"/>
                <w:sz w:val="20"/>
              </w:rPr>
            </w:pPr>
            <w:r w:rsidRPr="00DE091D">
              <w:rPr>
                <w:rFonts w:ascii="Arial Narrow" w:hAnsi="Arial Narrow"/>
                <w:sz w:val="20"/>
              </w:rPr>
              <w:t>Key Concepts &amp; Main Ideas</w:t>
            </w:r>
          </w:p>
        </w:tc>
        <w:tc>
          <w:tcPr>
            <w:tcW w:w="6300" w:type="dxa"/>
            <w:shd w:val="clear" w:color="auto" w:fill="D9D9D9" w:themeFill="background1" w:themeFillShade="D9"/>
          </w:tcPr>
          <w:p w:rsidR="001677B3" w:rsidRPr="00DE091D" w:rsidRDefault="001677B3" w:rsidP="00031323">
            <w:pPr>
              <w:rPr>
                <w:rFonts w:ascii="Arial Narrow" w:hAnsi="Arial Narrow"/>
                <w:sz w:val="20"/>
              </w:rPr>
            </w:pPr>
          </w:p>
          <w:p w:rsidR="001677B3" w:rsidRPr="00DE091D" w:rsidRDefault="001677B3" w:rsidP="00031323">
            <w:pPr>
              <w:rPr>
                <w:rFonts w:ascii="Arial Narrow" w:hAnsi="Arial Narrow"/>
                <w:sz w:val="20"/>
              </w:rPr>
            </w:pPr>
            <w:r w:rsidRPr="00DE091D">
              <w:rPr>
                <w:rFonts w:ascii="Arial Narrow" w:hAnsi="Arial Narrow"/>
                <w:sz w:val="20"/>
              </w:rPr>
              <w:t>Notes</w:t>
            </w:r>
          </w:p>
        </w:tc>
        <w:tc>
          <w:tcPr>
            <w:tcW w:w="2970" w:type="dxa"/>
            <w:shd w:val="clear" w:color="auto" w:fill="D9D9D9" w:themeFill="background1" w:themeFillShade="D9"/>
          </w:tcPr>
          <w:p w:rsidR="001677B3" w:rsidRPr="00DE091D" w:rsidRDefault="001677B3" w:rsidP="00031323">
            <w:pPr>
              <w:rPr>
                <w:rFonts w:ascii="Arial Narrow" w:hAnsi="Arial Narrow"/>
                <w:sz w:val="20"/>
              </w:rPr>
            </w:pPr>
          </w:p>
          <w:p w:rsidR="001677B3" w:rsidRPr="00DE091D" w:rsidRDefault="001677B3" w:rsidP="00031323">
            <w:pPr>
              <w:rPr>
                <w:rFonts w:ascii="Arial Narrow" w:hAnsi="Arial Narrow"/>
                <w:sz w:val="20"/>
              </w:rPr>
            </w:pPr>
            <w:r w:rsidRPr="00DE091D">
              <w:rPr>
                <w:rFonts w:ascii="Arial Narrow" w:hAnsi="Arial Narrow"/>
                <w:sz w:val="20"/>
              </w:rPr>
              <w:t>Analysis</w:t>
            </w:r>
          </w:p>
        </w:tc>
      </w:tr>
      <w:tr w:rsidR="001677B3" w:rsidRPr="00DE091D" w:rsidTr="00ED3EF2">
        <w:tc>
          <w:tcPr>
            <w:tcW w:w="1890" w:type="dxa"/>
          </w:tcPr>
          <w:p w:rsidR="001677B3" w:rsidRPr="00C40DC7" w:rsidRDefault="001677B3" w:rsidP="00031323">
            <w:pPr>
              <w:rPr>
                <w:rFonts w:ascii="Arial Narrow" w:hAnsi="Arial Narrow"/>
                <w:sz w:val="6"/>
                <w:szCs w:val="18"/>
              </w:rPr>
            </w:pPr>
          </w:p>
          <w:p w:rsidR="001677B3" w:rsidRPr="00C40DC7" w:rsidRDefault="001677B3" w:rsidP="00031323">
            <w:pPr>
              <w:widowControl w:val="0"/>
              <w:tabs>
                <w:tab w:val="left" w:pos="90"/>
                <w:tab w:val="left" w:pos="9270"/>
              </w:tabs>
              <w:overflowPunct w:val="0"/>
              <w:autoSpaceDE w:val="0"/>
              <w:autoSpaceDN w:val="0"/>
              <w:adjustRightInd w:val="0"/>
              <w:spacing w:line="259" w:lineRule="auto"/>
              <w:rPr>
                <w:sz w:val="12"/>
                <w:szCs w:val="20"/>
              </w:rPr>
            </w:pPr>
          </w:p>
          <w:p w:rsidR="001677B3" w:rsidRPr="00EF7F03" w:rsidRDefault="001677B3" w:rsidP="00031323">
            <w:pPr>
              <w:widowControl w:val="0"/>
              <w:tabs>
                <w:tab w:val="num" w:pos="480"/>
              </w:tabs>
              <w:overflowPunct w:val="0"/>
              <w:autoSpaceDE w:val="0"/>
              <w:autoSpaceDN w:val="0"/>
              <w:adjustRightInd w:val="0"/>
              <w:ind w:right="-18"/>
              <w:rPr>
                <w:sz w:val="18"/>
                <w:szCs w:val="18"/>
              </w:rPr>
            </w:pPr>
            <w:r w:rsidRPr="00EF7F03">
              <w:rPr>
                <w:sz w:val="18"/>
                <w:szCs w:val="18"/>
              </w:rPr>
              <w:t xml:space="preserve">The </w:t>
            </w:r>
            <w:r w:rsidRPr="00EF7F03">
              <w:rPr>
                <w:b/>
                <w:sz w:val="18"/>
                <w:szCs w:val="18"/>
              </w:rPr>
              <w:t>economic changes</w:t>
            </w:r>
            <w:r w:rsidRPr="00EF7F03">
              <w:rPr>
                <w:sz w:val="18"/>
                <w:szCs w:val="18"/>
              </w:rPr>
              <w:t xml:space="preserve"> caused by the </w:t>
            </w:r>
            <w:r w:rsidRPr="00EF7F03">
              <w:rPr>
                <w:b/>
                <w:sz w:val="18"/>
                <w:szCs w:val="18"/>
              </w:rPr>
              <w:t>market revolution</w:t>
            </w:r>
            <w:r w:rsidRPr="00EF7F03">
              <w:rPr>
                <w:sz w:val="18"/>
                <w:szCs w:val="18"/>
              </w:rPr>
              <w:t xml:space="preserve"> had significant effects on migration patterns, gender </w:t>
            </w:r>
          </w:p>
          <w:p w:rsidR="001677B3" w:rsidRPr="00EF7F03" w:rsidRDefault="001677B3" w:rsidP="00031323">
            <w:pPr>
              <w:widowControl w:val="0"/>
              <w:overflowPunct w:val="0"/>
              <w:autoSpaceDE w:val="0"/>
              <w:autoSpaceDN w:val="0"/>
              <w:adjustRightInd w:val="0"/>
              <w:ind w:right="-18"/>
              <w:contextualSpacing/>
              <w:rPr>
                <w:sz w:val="18"/>
                <w:szCs w:val="18"/>
              </w:rPr>
            </w:pPr>
            <w:proofErr w:type="gramStart"/>
            <w:r w:rsidRPr="00EF7F03">
              <w:rPr>
                <w:sz w:val="18"/>
                <w:szCs w:val="18"/>
              </w:rPr>
              <w:t>and</w:t>
            </w:r>
            <w:proofErr w:type="gramEnd"/>
            <w:r w:rsidRPr="00EF7F03">
              <w:rPr>
                <w:sz w:val="18"/>
                <w:szCs w:val="18"/>
              </w:rPr>
              <w:t xml:space="preserve"> family relations, and the distribution of political power.</w:t>
            </w:r>
          </w:p>
          <w:p w:rsidR="00EF7F03" w:rsidRPr="00ED3EF2" w:rsidRDefault="00EF7F03" w:rsidP="00ED3EF2">
            <w:pPr>
              <w:widowControl w:val="0"/>
              <w:overflowPunct w:val="0"/>
              <w:autoSpaceDE w:val="0"/>
              <w:autoSpaceDN w:val="0"/>
              <w:adjustRightInd w:val="0"/>
              <w:ind w:right="-18"/>
              <w:contextualSpacing/>
              <w:rPr>
                <w:sz w:val="12"/>
                <w:szCs w:val="18"/>
              </w:rPr>
            </w:pPr>
          </w:p>
          <w:p w:rsidR="00ED3EF2" w:rsidRPr="00ED3EF2" w:rsidRDefault="00ED3EF2" w:rsidP="00ED3EF2">
            <w:pPr>
              <w:widowControl w:val="0"/>
              <w:tabs>
                <w:tab w:val="num" w:pos="1200"/>
              </w:tabs>
              <w:overflowPunct w:val="0"/>
              <w:autoSpaceDE w:val="0"/>
              <w:autoSpaceDN w:val="0"/>
              <w:adjustRightInd w:val="0"/>
              <w:ind w:right="-18"/>
              <w:rPr>
                <w:sz w:val="18"/>
              </w:rPr>
            </w:pPr>
            <w:r w:rsidRPr="00ED3EF2">
              <w:rPr>
                <w:sz w:val="18"/>
              </w:rPr>
              <w:t xml:space="preserve">With expanding borders came </w:t>
            </w:r>
            <w:r w:rsidRPr="00ED3EF2">
              <w:rPr>
                <w:b/>
                <w:sz w:val="18"/>
              </w:rPr>
              <w:t>public debates</w:t>
            </w:r>
            <w:r w:rsidRPr="00ED3EF2">
              <w:rPr>
                <w:sz w:val="18"/>
              </w:rPr>
              <w:t xml:space="preserve"> about whether to expand and how to define and use the new territories. </w:t>
            </w:r>
          </w:p>
          <w:p w:rsidR="00EF7F03" w:rsidRPr="00ED3EF2" w:rsidRDefault="00EF7F03" w:rsidP="00ED3EF2">
            <w:pPr>
              <w:widowControl w:val="0"/>
              <w:overflowPunct w:val="0"/>
              <w:autoSpaceDE w:val="0"/>
              <w:autoSpaceDN w:val="0"/>
              <w:adjustRightInd w:val="0"/>
              <w:ind w:right="-18"/>
              <w:contextualSpacing/>
              <w:rPr>
                <w:sz w:val="12"/>
                <w:szCs w:val="18"/>
              </w:rPr>
            </w:pPr>
          </w:p>
          <w:p w:rsidR="00ED3EF2" w:rsidRPr="00ED3EF2" w:rsidRDefault="00ED3EF2" w:rsidP="00ED3EF2">
            <w:pPr>
              <w:widowControl w:val="0"/>
              <w:tabs>
                <w:tab w:val="num" w:pos="1170"/>
              </w:tabs>
              <w:overflowPunct w:val="0"/>
              <w:autoSpaceDE w:val="0"/>
              <w:autoSpaceDN w:val="0"/>
              <w:adjustRightInd w:val="0"/>
              <w:ind w:right="-18"/>
              <w:contextualSpacing/>
              <w:rPr>
                <w:sz w:val="18"/>
              </w:rPr>
            </w:pPr>
            <w:r w:rsidRPr="00ED3EF2">
              <w:rPr>
                <w:b/>
                <w:sz w:val="18"/>
              </w:rPr>
              <w:t>Whites living on the frontier</w:t>
            </w:r>
            <w:r w:rsidRPr="00ED3EF2">
              <w:rPr>
                <w:sz w:val="18"/>
              </w:rPr>
              <w:t xml:space="preserve"> tended to champion expansion efforts, while resistance by </w:t>
            </w:r>
            <w:r w:rsidRPr="00ED3EF2">
              <w:rPr>
                <w:b/>
                <w:sz w:val="18"/>
              </w:rPr>
              <w:t xml:space="preserve">American Indians </w:t>
            </w:r>
            <w:r w:rsidRPr="00ED3EF2">
              <w:rPr>
                <w:sz w:val="18"/>
              </w:rPr>
              <w:t>led to a sequence of wars and federal efforts to control American Indian populations.</w:t>
            </w:r>
          </w:p>
          <w:p w:rsidR="00EF7F03" w:rsidRPr="00ED3EF2" w:rsidRDefault="00EF7F03" w:rsidP="00ED3EF2">
            <w:pPr>
              <w:widowControl w:val="0"/>
              <w:overflowPunct w:val="0"/>
              <w:autoSpaceDE w:val="0"/>
              <w:autoSpaceDN w:val="0"/>
              <w:adjustRightInd w:val="0"/>
              <w:ind w:right="-18"/>
              <w:contextualSpacing/>
              <w:rPr>
                <w:sz w:val="10"/>
                <w:szCs w:val="20"/>
              </w:rPr>
            </w:pPr>
          </w:p>
          <w:p w:rsidR="00ED3EF2" w:rsidRPr="00ED3EF2" w:rsidRDefault="00ED3EF2" w:rsidP="00ED3EF2">
            <w:pPr>
              <w:widowControl w:val="0"/>
              <w:tabs>
                <w:tab w:val="left" w:pos="630"/>
              </w:tabs>
              <w:overflowPunct w:val="0"/>
              <w:autoSpaceDE w:val="0"/>
              <w:autoSpaceDN w:val="0"/>
              <w:adjustRightInd w:val="0"/>
              <w:ind w:right="-18"/>
              <w:rPr>
                <w:sz w:val="18"/>
              </w:rPr>
            </w:pPr>
            <w:r w:rsidRPr="00ED3EF2">
              <w:rPr>
                <w:sz w:val="18"/>
              </w:rPr>
              <w:t xml:space="preserve">Various groups of </w:t>
            </w:r>
            <w:r w:rsidRPr="00ED3EF2">
              <w:rPr>
                <w:b/>
                <w:sz w:val="18"/>
              </w:rPr>
              <w:t>American Indians, women</w:t>
            </w:r>
            <w:r w:rsidRPr="00ED3EF2">
              <w:rPr>
                <w:sz w:val="18"/>
              </w:rPr>
              <w:t xml:space="preserve">, and </w:t>
            </w:r>
            <w:r w:rsidRPr="00ED3EF2">
              <w:rPr>
                <w:b/>
                <w:sz w:val="18"/>
              </w:rPr>
              <w:t>religious followers</w:t>
            </w:r>
            <w:r w:rsidRPr="00ED3EF2">
              <w:rPr>
                <w:sz w:val="18"/>
              </w:rPr>
              <w:t xml:space="preserve"> developed cultures reflecting their interests and experiences, as did </w:t>
            </w:r>
            <w:r w:rsidRPr="00ED3EF2">
              <w:rPr>
                <w:b/>
                <w:sz w:val="18"/>
              </w:rPr>
              <w:t>regional groups</w:t>
            </w:r>
            <w:r w:rsidRPr="00ED3EF2">
              <w:rPr>
                <w:sz w:val="18"/>
              </w:rPr>
              <w:t xml:space="preserve"> and an emerging </w:t>
            </w:r>
            <w:r w:rsidRPr="00ED3EF2">
              <w:rPr>
                <w:b/>
                <w:sz w:val="18"/>
              </w:rPr>
              <w:t>urban middle class</w:t>
            </w:r>
            <w:r w:rsidRPr="00ED3EF2">
              <w:rPr>
                <w:sz w:val="18"/>
              </w:rPr>
              <w:t>.</w:t>
            </w:r>
            <w:bookmarkStart w:id="0" w:name="page43"/>
            <w:bookmarkEnd w:id="0"/>
          </w:p>
          <w:p w:rsidR="00ED3EF2" w:rsidRPr="001B14BE" w:rsidRDefault="00ED3EF2" w:rsidP="00031323">
            <w:pPr>
              <w:widowControl w:val="0"/>
              <w:overflowPunct w:val="0"/>
              <w:autoSpaceDE w:val="0"/>
              <w:autoSpaceDN w:val="0"/>
              <w:adjustRightInd w:val="0"/>
              <w:ind w:right="-18"/>
              <w:contextualSpacing/>
              <w:rPr>
                <w:sz w:val="16"/>
                <w:szCs w:val="20"/>
              </w:rPr>
            </w:pPr>
          </w:p>
        </w:tc>
        <w:tc>
          <w:tcPr>
            <w:tcW w:w="6300" w:type="dxa"/>
          </w:tcPr>
          <w:p w:rsidR="001677B3" w:rsidRPr="008410F8" w:rsidRDefault="001677B3" w:rsidP="00031323">
            <w:pPr>
              <w:rPr>
                <w:rFonts w:ascii="Arial Narrow" w:hAnsi="Arial Narrow"/>
                <w:b/>
                <w:sz w:val="20"/>
              </w:rPr>
            </w:pPr>
          </w:p>
          <w:p w:rsidR="00EF7F03" w:rsidRDefault="008B42E0" w:rsidP="00031323">
            <w:pPr>
              <w:rPr>
                <w:rFonts w:ascii="Arial Narrow" w:hAnsi="Arial Narrow"/>
                <w:b/>
                <w:sz w:val="18"/>
              </w:rPr>
            </w:pPr>
            <w:r>
              <w:rPr>
                <w:rFonts w:ascii="Arial Narrow" w:hAnsi="Arial Narrow"/>
                <w:b/>
                <w:sz w:val="18"/>
              </w:rPr>
              <w:t>American Indians…</w:t>
            </w: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r>
              <w:rPr>
                <w:rFonts w:ascii="Arial Narrow" w:hAnsi="Arial Narrow"/>
                <w:b/>
                <w:sz w:val="18"/>
              </w:rPr>
              <w:t xml:space="preserve">     Exodus…</w:t>
            </w: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r>
              <w:rPr>
                <w:rFonts w:ascii="Arial Narrow" w:hAnsi="Arial Narrow"/>
                <w:b/>
                <w:sz w:val="18"/>
              </w:rPr>
              <w:t xml:space="preserve">     Life on the Plains…</w:t>
            </w: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r>
              <w:rPr>
                <w:rFonts w:ascii="Arial Narrow" w:hAnsi="Arial Narrow"/>
                <w:b/>
                <w:sz w:val="18"/>
              </w:rPr>
              <w:t>The Frontier…</w:t>
            </w: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r>
              <w:rPr>
                <w:rFonts w:ascii="Arial Narrow" w:hAnsi="Arial Narrow"/>
                <w:b/>
                <w:sz w:val="18"/>
              </w:rPr>
              <w:t xml:space="preserve">     </w:t>
            </w:r>
            <w:r w:rsidR="00ED3EF2">
              <w:rPr>
                <w:rFonts w:ascii="Arial Narrow" w:hAnsi="Arial Narrow"/>
                <w:b/>
                <w:sz w:val="18"/>
              </w:rPr>
              <w:t>Mountain</w:t>
            </w:r>
            <w:r>
              <w:rPr>
                <w:rFonts w:ascii="Arial Narrow" w:hAnsi="Arial Narrow"/>
                <w:b/>
                <w:sz w:val="18"/>
              </w:rPr>
              <w:t xml:space="preserve"> Men…</w:t>
            </w: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8B42E0" w:rsidRDefault="008B42E0" w:rsidP="00031323">
            <w:pPr>
              <w:rPr>
                <w:rFonts w:ascii="Arial Narrow" w:hAnsi="Arial Narrow"/>
                <w:b/>
                <w:sz w:val="18"/>
              </w:rPr>
            </w:pPr>
          </w:p>
          <w:p w:rsidR="00EF7F03" w:rsidRDefault="00EF7F03" w:rsidP="00031323">
            <w:pPr>
              <w:rPr>
                <w:rFonts w:ascii="Arial Narrow" w:hAnsi="Arial Narrow"/>
                <w:b/>
                <w:sz w:val="18"/>
              </w:rPr>
            </w:pPr>
          </w:p>
          <w:p w:rsidR="00EF7F03" w:rsidRDefault="00EF7F03"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r>
              <w:rPr>
                <w:rFonts w:ascii="Arial Narrow" w:hAnsi="Arial Narrow"/>
                <w:b/>
                <w:sz w:val="18"/>
              </w:rPr>
              <w:t>White Settlers on the Western Frontier…</w:t>
            </w: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r>
              <w:rPr>
                <w:rFonts w:ascii="Arial Narrow" w:hAnsi="Arial Narrow"/>
                <w:b/>
                <w:sz w:val="18"/>
              </w:rPr>
              <w:t xml:space="preserve">     Women…</w:t>
            </w: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r>
              <w:rPr>
                <w:rFonts w:ascii="Arial Narrow" w:hAnsi="Arial Narrow"/>
                <w:b/>
                <w:sz w:val="18"/>
              </w:rPr>
              <w:t xml:space="preserve">     Environmental Damage…</w:t>
            </w: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F7F03" w:rsidRDefault="00EF7F03" w:rsidP="00031323">
            <w:pPr>
              <w:rPr>
                <w:rFonts w:ascii="Arial Narrow" w:hAnsi="Arial Narrow"/>
                <w:b/>
                <w:sz w:val="18"/>
              </w:rPr>
            </w:pPr>
          </w:p>
          <w:p w:rsidR="001677B3" w:rsidRPr="001677B3" w:rsidRDefault="001677B3" w:rsidP="00031323">
            <w:pPr>
              <w:rPr>
                <w:rFonts w:ascii="Arial Narrow" w:hAnsi="Arial Narrow"/>
                <w:b/>
                <w:sz w:val="18"/>
              </w:rPr>
            </w:pPr>
          </w:p>
          <w:p w:rsidR="001677B3" w:rsidRPr="00DE091D" w:rsidRDefault="001677B3" w:rsidP="00031323">
            <w:pPr>
              <w:rPr>
                <w:rFonts w:ascii="Arial Narrow" w:hAnsi="Arial Narrow"/>
                <w:sz w:val="20"/>
              </w:rPr>
            </w:pPr>
          </w:p>
        </w:tc>
        <w:tc>
          <w:tcPr>
            <w:tcW w:w="2970" w:type="dxa"/>
          </w:tcPr>
          <w:p w:rsidR="001677B3" w:rsidRDefault="001677B3" w:rsidP="00031323">
            <w:pPr>
              <w:contextualSpacing/>
              <w:rPr>
                <w:b/>
                <w:sz w:val="18"/>
                <w:szCs w:val="20"/>
              </w:rPr>
            </w:pPr>
          </w:p>
          <w:p w:rsidR="00ED3EF2" w:rsidRDefault="00ED3EF2" w:rsidP="00ED3EF2">
            <w:pPr>
              <w:contextualSpacing/>
              <w:rPr>
                <w:rFonts w:ascii="Arial Narrow" w:hAnsi="Arial Narrow"/>
                <w:b/>
                <w:sz w:val="18"/>
                <w:szCs w:val="20"/>
              </w:rPr>
            </w:pPr>
            <w:r>
              <w:rPr>
                <w:rFonts w:ascii="Arial Narrow" w:hAnsi="Arial Narrow"/>
                <w:b/>
                <w:sz w:val="18"/>
                <w:szCs w:val="20"/>
              </w:rPr>
              <w:t>How did the Columbian Exchange impact American Indians living on the plains?</w:t>
            </w: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F7F03" w:rsidRDefault="00ED3EF2" w:rsidP="00ED3EF2">
            <w:pPr>
              <w:contextualSpacing/>
              <w:rPr>
                <w:rFonts w:ascii="Arial Narrow" w:hAnsi="Arial Narrow"/>
                <w:b/>
                <w:sz w:val="18"/>
                <w:szCs w:val="20"/>
              </w:rPr>
            </w:pPr>
            <w:r>
              <w:rPr>
                <w:rFonts w:ascii="Arial Narrow" w:hAnsi="Arial Narrow"/>
                <w:b/>
                <w:sz w:val="18"/>
                <w:szCs w:val="20"/>
              </w:rPr>
              <w:t>Compare and contrast the mountain men and pioneers of the 19</w:t>
            </w:r>
            <w:r w:rsidRPr="00ED3EF2">
              <w:rPr>
                <w:rFonts w:ascii="Arial Narrow" w:hAnsi="Arial Narrow"/>
                <w:b/>
                <w:sz w:val="18"/>
                <w:szCs w:val="20"/>
                <w:vertAlign w:val="superscript"/>
              </w:rPr>
              <w:t>th</w:t>
            </w:r>
            <w:r>
              <w:rPr>
                <w:rFonts w:ascii="Arial Narrow" w:hAnsi="Arial Narrow"/>
                <w:b/>
                <w:sz w:val="18"/>
                <w:szCs w:val="20"/>
              </w:rPr>
              <w:t xml:space="preserve"> century to the French fur traders of the 17</w:t>
            </w:r>
            <w:r w:rsidRPr="00ED3EF2">
              <w:rPr>
                <w:rFonts w:ascii="Arial Narrow" w:hAnsi="Arial Narrow"/>
                <w:b/>
                <w:sz w:val="18"/>
                <w:szCs w:val="20"/>
                <w:vertAlign w:val="superscript"/>
              </w:rPr>
              <w:t>th</w:t>
            </w:r>
            <w:r>
              <w:rPr>
                <w:rFonts w:ascii="Arial Narrow" w:hAnsi="Arial Narrow"/>
                <w:b/>
                <w:sz w:val="18"/>
                <w:szCs w:val="20"/>
              </w:rPr>
              <w:t xml:space="preserve"> and 18</w:t>
            </w:r>
            <w:r w:rsidRPr="00ED3EF2">
              <w:rPr>
                <w:rFonts w:ascii="Arial Narrow" w:hAnsi="Arial Narrow"/>
                <w:b/>
                <w:sz w:val="18"/>
                <w:szCs w:val="20"/>
                <w:vertAlign w:val="superscript"/>
              </w:rPr>
              <w:t>th</w:t>
            </w:r>
            <w:r>
              <w:rPr>
                <w:rFonts w:ascii="Arial Narrow" w:hAnsi="Arial Narrow"/>
                <w:b/>
                <w:sz w:val="18"/>
                <w:szCs w:val="20"/>
              </w:rPr>
              <w:t xml:space="preserve"> centuries.</w:t>
            </w: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r>
              <w:rPr>
                <w:rFonts w:ascii="Arial Narrow" w:hAnsi="Arial Narrow"/>
                <w:b/>
                <w:sz w:val="18"/>
                <w:szCs w:val="20"/>
              </w:rPr>
              <w:t>Motivations:</w:t>
            </w: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r>
              <w:rPr>
                <w:rFonts w:ascii="Arial Narrow" w:hAnsi="Arial Narrow"/>
                <w:b/>
                <w:sz w:val="18"/>
                <w:szCs w:val="20"/>
              </w:rPr>
              <w:t>Interaction with Natives:</w:t>
            </w: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18"/>
                <w:szCs w:val="20"/>
              </w:rPr>
            </w:pPr>
            <w:r>
              <w:rPr>
                <w:rFonts w:ascii="Arial Narrow" w:hAnsi="Arial Narrow"/>
                <w:b/>
                <w:sz w:val="18"/>
                <w:szCs w:val="20"/>
              </w:rPr>
              <w:t>Impact on environment:</w:t>
            </w:r>
          </w:p>
          <w:p w:rsidR="00ED3EF2" w:rsidRDefault="00ED3EF2" w:rsidP="00ED3EF2">
            <w:pPr>
              <w:contextualSpacing/>
              <w:rPr>
                <w:rFonts w:ascii="Arial Narrow" w:hAnsi="Arial Narrow"/>
                <w:b/>
                <w:sz w:val="18"/>
                <w:szCs w:val="20"/>
              </w:rPr>
            </w:pPr>
          </w:p>
          <w:p w:rsidR="00ED3EF2" w:rsidRDefault="00ED3EF2" w:rsidP="00ED3EF2">
            <w:pPr>
              <w:contextualSpacing/>
              <w:rPr>
                <w:rFonts w:ascii="Arial Narrow" w:hAnsi="Arial Narrow"/>
                <w:b/>
                <w:sz w:val="20"/>
              </w:rPr>
            </w:pPr>
          </w:p>
          <w:p w:rsidR="00ED3EF2" w:rsidRDefault="00ED3EF2" w:rsidP="00ED3EF2">
            <w:pPr>
              <w:contextualSpacing/>
              <w:rPr>
                <w:rFonts w:ascii="Arial Narrow" w:hAnsi="Arial Narrow"/>
                <w:b/>
                <w:sz w:val="20"/>
              </w:rPr>
            </w:pPr>
          </w:p>
          <w:p w:rsidR="00ED3EF2" w:rsidRDefault="00ED3EF2" w:rsidP="00ED3EF2">
            <w:pPr>
              <w:contextualSpacing/>
              <w:rPr>
                <w:rFonts w:ascii="Arial Narrow" w:hAnsi="Arial Narrow"/>
                <w:b/>
                <w:sz w:val="20"/>
              </w:rPr>
            </w:pPr>
          </w:p>
          <w:p w:rsidR="00ED3EF2" w:rsidRDefault="00ED3EF2" w:rsidP="00ED3EF2">
            <w:pPr>
              <w:contextualSpacing/>
              <w:rPr>
                <w:rFonts w:ascii="Arial Narrow" w:hAnsi="Arial Narrow"/>
                <w:b/>
                <w:sz w:val="20"/>
              </w:rPr>
            </w:pPr>
          </w:p>
          <w:p w:rsidR="00ED3EF2" w:rsidRDefault="00ED3EF2" w:rsidP="00ED3EF2">
            <w:pPr>
              <w:contextualSpacing/>
              <w:rPr>
                <w:rFonts w:ascii="Arial Narrow" w:hAnsi="Arial Narrow"/>
                <w:b/>
                <w:sz w:val="20"/>
              </w:rPr>
            </w:pPr>
          </w:p>
          <w:p w:rsidR="00ED3EF2" w:rsidRPr="00EF7F03" w:rsidRDefault="00ED3EF2" w:rsidP="00ED3EF2">
            <w:pPr>
              <w:contextualSpacing/>
              <w:rPr>
                <w:rFonts w:ascii="Arial Narrow" w:hAnsi="Arial Narrow"/>
                <w:b/>
                <w:sz w:val="20"/>
              </w:rPr>
            </w:pPr>
            <w:r>
              <w:rPr>
                <w:rFonts w:ascii="Arial Narrow" w:hAnsi="Arial Narrow"/>
                <w:b/>
                <w:sz w:val="18"/>
              </w:rPr>
              <w:t>We</w:t>
            </w:r>
            <w:r w:rsidRPr="00ED3EF2">
              <w:rPr>
                <w:rFonts w:ascii="Arial Narrow" w:hAnsi="Arial Narrow"/>
                <w:b/>
                <w:sz w:val="18"/>
              </w:rPr>
              <w:t>re they more alike or different?</w:t>
            </w:r>
          </w:p>
        </w:tc>
      </w:tr>
    </w:tbl>
    <w:p w:rsidR="00ED3EF2" w:rsidRPr="00ED3EF2" w:rsidRDefault="00ED3EF2" w:rsidP="00ED3EF2">
      <w:pPr>
        <w:rPr>
          <w:b/>
        </w:rPr>
      </w:pPr>
    </w:p>
    <w:p w:rsidR="00EF7F03" w:rsidRPr="00ED3EF2" w:rsidRDefault="00ED3EF2" w:rsidP="00ED3EF2">
      <w:pPr>
        <w:pStyle w:val="ListParagraph"/>
        <w:numPr>
          <w:ilvl w:val="0"/>
          <w:numId w:val="2"/>
        </w:numPr>
        <w:ind w:left="270"/>
        <w:rPr>
          <w:b/>
        </w:rPr>
      </w:pPr>
      <w:r>
        <w:rPr>
          <w:b/>
        </w:rPr>
        <w:t>Historical Perspectives, pp 183-184</w:t>
      </w:r>
      <w:r w:rsidR="00EF7F03" w:rsidRPr="00ED3EF2">
        <w:rPr>
          <w:b/>
        </w:rPr>
        <w:t>…</w:t>
      </w:r>
    </w:p>
    <w:p w:rsidR="00EF7F03" w:rsidRPr="00ED3EF2" w:rsidRDefault="00EF7F03">
      <w:pPr>
        <w:rPr>
          <w:sz w:val="14"/>
        </w:rPr>
      </w:pPr>
    </w:p>
    <w:tbl>
      <w:tblPr>
        <w:tblStyle w:val="TableGrid"/>
        <w:tblW w:w="11160" w:type="dxa"/>
        <w:tblInd w:w="18" w:type="dxa"/>
        <w:tblLook w:val="04A0" w:firstRow="1" w:lastRow="0" w:firstColumn="1" w:lastColumn="0" w:noHBand="0" w:noVBand="1"/>
      </w:tblPr>
      <w:tblGrid>
        <w:gridCol w:w="5400"/>
        <w:gridCol w:w="5760"/>
      </w:tblGrid>
      <w:tr w:rsidR="00ED3EF2" w:rsidRPr="00DE091D" w:rsidTr="00ED3EF2">
        <w:tc>
          <w:tcPr>
            <w:tcW w:w="5400" w:type="dxa"/>
            <w:shd w:val="clear" w:color="auto" w:fill="D9D9D9" w:themeFill="background1" w:themeFillShade="D9"/>
          </w:tcPr>
          <w:p w:rsidR="00ED3EF2" w:rsidRPr="00ED3EF2" w:rsidRDefault="00ED3EF2" w:rsidP="00031323">
            <w:pPr>
              <w:rPr>
                <w:rFonts w:ascii="Arial Narrow" w:hAnsi="Arial Narrow"/>
                <w:b/>
                <w:sz w:val="18"/>
              </w:rPr>
            </w:pPr>
          </w:p>
          <w:p w:rsidR="00ED3EF2" w:rsidRPr="00ED3EF2" w:rsidRDefault="00ED3EF2" w:rsidP="00031323">
            <w:pPr>
              <w:rPr>
                <w:rFonts w:ascii="Arial Narrow" w:hAnsi="Arial Narrow"/>
                <w:b/>
                <w:sz w:val="18"/>
              </w:rPr>
            </w:pPr>
            <w:r>
              <w:rPr>
                <w:rFonts w:ascii="Arial Narrow" w:hAnsi="Arial Narrow"/>
                <w:b/>
                <w:sz w:val="18"/>
              </w:rPr>
              <w:t>What was the nature of slavery? Then… (before 1950s)</w:t>
            </w:r>
          </w:p>
        </w:tc>
        <w:tc>
          <w:tcPr>
            <w:tcW w:w="5760" w:type="dxa"/>
            <w:shd w:val="clear" w:color="auto" w:fill="D9D9D9" w:themeFill="background1" w:themeFillShade="D9"/>
          </w:tcPr>
          <w:p w:rsidR="00ED3EF2" w:rsidRPr="00ED3EF2" w:rsidRDefault="00ED3EF2" w:rsidP="00031323">
            <w:pPr>
              <w:rPr>
                <w:rFonts w:ascii="Arial Narrow" w:hAnsi="Arial Narrow"/>
                <w:b/>
                <w:sz w:val="18"/>
              </w:rPr>
            </w:pPr>
          </w:p>
          <w:p w:rsidR="00ED3EF2" w:rsidRPr="00ED3EF2" w:rsidRDefault="00ED3EF2" w:rsidP="00031323">
            <w:pPr>
              <w:rPr>
                <w:rFonts w:ascii="Arial Narrow" w:hAnsi="Arial Narrow"/>
                <w:b/>
                <w:sz w:val="18"/>
              </w:rPr>
            </w:pPr>
            <w:r>
              <w:rPr>
                <w:rFonts w:ascii="Arial Narrow" w:hAnsi="Arial Narrow"/>
                <w:b/>
                <w:sz w:val="18"/>
              </w:rPr>
              <w:t>What was the nature of slavery? Now… (modern view)</w:t>
            </w:r>
          </w:p>
        </w:tc>
      </w:tr>
      <w:tr w:rsidR="00ED3EF2" w:rsidRPr="00DE091D" w:rsidTr="00ED3EF2">
        <w:tc>
          <w:tcPr>
            <w:tcW w:w="5400" w:type="dxa"/>
          </w:tcPr>
          <w:p w:rsidR="00ED3EF2" w:rsidRPr="008410F8" w:rsidRDefault="00ED3EF2" w:rsidP="00031323">
            <w:pPr>
              <w:rPr>
                <w:rFonts w:ascii="Arial Narrow" w:hAnsi="Arial Narrow"/>
                <w:b/>
                <w:sz w:val="20"/>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Default="00ED3EF2" w:rsidP="00031323">
            <w:pPr>
              <w:rPr>
                <w:rFonts w:ascii="Arial Narrow" w:hAnsi="Arial Narrow"/>
                <w:b/>
                <w:sz w:val="18"/>
              </w:rPr>
            </w:pPr>
          </w:p>
          <w:p w:rsidR="00ED3EF2" w:rsidRPr="00165FD9" w:rsidRDefault="00ED3EF2" w:rsidP="00ED3EF2">
            <w:pPr>
              <w:rPr>
                <w:rFonts w:ascii="Arial Narrow" w:hAnsi="Arial Narrow"/>
                <w:b/>
                <w:sz w:val="20"/>
              </w:rPr>
            </w:pPr>
            <w:r>
              <w:rPr>
                <w:rFonts w:ascii="Arial Narrow" w:hAnsi="Arial Narrow"/>
                <w:b/>
                <w:sz w:val="18"/>
              </w:rPr>
              <w:t xml:space="preserve">   </w:t>
            </w:r>
          </w:p>
          <w:p w:rsidR="00ED3EF2" w:rsidRPr="00165FD9" w:rsidRDefault="00ED3EF2" w:rsidP="00031323">
            <w:pPr>
              <w:rPr>
                <w:rFonts w:ascii="Arial Narrow" w:hAnsi="Arial Narrow"/>
                <w:b/>
                <w:sz w:val="20"/>
              </w:rPr>
            </w:pPr>
          </w:p>
        </w:tc>
        <w:tc>
          <w:tcPr>
            <w:tcW w:w="5760" w:type="dxa"/>
          </w:tcPr>
          <w:p w:rsidR="00ED3EF2" w:rsidRDefault="00ED3EF2" w:rsidP="00031323">
            <w:pPr>
              <w:contextualSpacing/>
              <w:rPr>
                <w:b/>
                <w:sz w:val="18"/>
                <w:szCs w:val="20"/>
              </w:rPr>
            </w:pPr>
          </w:p>
          <w:p w:rsidR="00ED3EF2" w:rsidRDefault="00ED3EF2" w:rsidP="00031323">
            <w:pPr>
              <w:contextualSpacing/>
              <w:rPr>
                <w:rFonts w:ascii="Arial Narrow" w:hAnsi="Arial Narrow"/>
                <w:b/>
                <w:sz w:val="18"/>
                <w:szCs w:val="18"/>
                <w:shd w:val="clear" w:color="auto" w:fill="FFFFFF"/>
              </w:rPr>
            </w:pPr>
          </w:p>
          <w:p w:rsidR="00ED3EF2" w:rsidRDefault="00ED3EF2" w:rsidP="00031323">
            <w:pPr>
              <w:contextualSpacing/>
              <w:rPr>
                <w:rFonts w:ascii="Arial Narrow" w:hAnsi="Arial Narrow"/>
                <w:b/>
                <w:sz w:val="18"/>
                <w:szCs w:val="18"/>
                <w:shd w:val="clear" w:color="auto" w:fill="FFFFFF"/>
              </w:rPr>
            </w:pPr>
          </w:p>
          <w:p w:rsidR="00ED3EF2" w:rsidRDefault="00ED3EF2" w:rsidP="00031323">
            <w:pPr>
              <w:contextualSpacing/>
              <w:rPr>
                <w:rFonts w:ascii="Arial Narrow" w:hAnsi="Arial Narrow"/>
                <w:b/>
                <w:sz w:val="18"/>
                <w:szCs w:val="18"/>
                <w:shd w:val="clear" w:color="auto" w:fill="FFFFFF"/>
              </w:rPr>
            </w:pPr>
          </w:p>
          <w:p w:rsidR="00ED3EF2" w:rsidRDefault="00ED3EF2" w:rsidP="00031323">
            <w:pPr>
              <w:contextualSpacing/>
              <w:rPr>
                <w:rFonts w:ascii="Arial Narrow" w:hAnsi="Arial Narrow"/>
                <w:b/>
                <w:sz w:val="18"/>
                <w:szCs w:val="18"/>
                <w:shd w:val="clear" w:color="auto" w:fill="FFFFFF"/>
              </w:rPr>
            </w:pPr>
          </w:p>
          <w:p w:rsidR="00ED3EF2" w:rsidRDefault="00ED3EF2" w:rsidP="00031323">
            <w:pPr>
              <w:contextualSpacing/>
              <w:rPr>
                <w:rFonts w:ascii="Arial Narrow" w:hAnsi="Arial Narrow"/>
                <w:b/>
                <w:sz w:val="18"/>
                <w:szCs w:val="18"/>
                <w:shd w:val="clear" w:color="auto" w:fill="FFFFFF"/>
              </w:rPr>
            </w:pPr>
          </w:p>
          <w:p w:rsidR="00ED3EF2" w:rsidRDefault="00ED3EF2" w:rsidP="00031323">
            <w:pPr>
              <w:contextualSpacing/>
              <w:rPr>
                <w:rFonts w:ascii="Arial Narrow" w:hAnsi="Arial Narrow"/>
                <w:b/>
                <w:sz w:val="18"/>
                <w:szCs w:val="18"/>
                <w:shd w:val="clear" w:color="auto" w:fill="FFFFFF"/>
              </w:rPr>
            </w:pPr>
          </w:p>
          <w:p w:rsidR="00ED3EF2" w:rsidRDefault="00ED3EF2" w:rsidP="00031323">
            <w:pPr>
              <w:contextualSpacing/>
              <w:rPr>
                <w:rFonts w:ascii="Arial Narrow" w:hAnsi="Arial Narrow"/>
                <w:b/>
                <w:sz w:val="18"/>
                <w:szCs w:val="18"/>
                <w:shd w:val="clear" w:color="auto" w:fill="FFFFFF"/>
              </w:rPr>
            </w:pPr>
          </w:p>
          <w:p w:rsidR="00ED3EF2" w:rsidRPr="00EF7F03" w:rsidRDefault="00ED3EF2" w:rsidP="00031323">
            <w:pPr>
              <w:contextualSpacing/>
              <w:rPr>
                <w:rFonts w:ascii="Arial Narrow" w:hAnsi="Arial Narrow"/>
                <w:b/>
                <w:sz w:val="20"/>
              </w:rPr>
            </w:pPr>
          </w:p>
        </w:tc>
      </w:tr>
    </w:tbl>
    <w:p w:rsidR="001677B3" w:rsidRDefault="001677B3" w:rsidP="001677B3">
      <w:pPr>
        <w:rPr>
          <w:rFonts w:ascii="Arial Narrow" w:hAnsi="Arial Narrow"/>
          <w:b/>
          <w:sz w:val="16"/>
        </w:rPr>
      </w:pPr>
    </w:p>
    <w:p w:rsidR="001677B3" w:rsidRDefault="001677B3" w:rsidP="00466F85">
      <w:pPr>
        <w:jc w:val="right"/>
        <w:rPr>
          <w:rFonts w:ascii="Arial Narrow" w:hAnsi="Arial Narrow"/>
          <w:b/>
          <w:sz w:val="16"/>
        </w:rPr>
      </w:pPr>
    </w:p>
    <w:p w:rsidR="001677B3" w:rsidRDefault="001677B3" w:rsidP="00466F85">
      <w:pPr>
        <w:jc w:val="right"/>
        <w:rPr>
          <w:rFonts w:ascii="Arial Narrow" w:hAnsi="Arial Narrow"/>
          <w:b/>
          <w:sz w:val="16"/>
        </w:rPr>
      </w:pPr>
    </w:p>
    <w:p w:rsidR="00504238" w:rsidRDefault="00D14106" w:rsidP="00466F85">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Default="00D14106" w:rsidP="00466F85">
      <w:pPr>
        <w:jc w:val="right"/>
        <w:rPr>
          <w:rFonts w:ascii="Arial Narrow" w:hAnsi="Arial Narrow"/>
          <w:sz w:val="12"/>
          <w:szCs w:val="12"/>
        </w:rPr>
      </w:pPr>
      <w:r w:rsidRPr="00B04F1A">
        <w:rPr>
          <w:rFonts w:ascii="Arial Narrow" w:hAnsi="Arial Narrow"/>
          <w:sz w:val="12"/>
          <w:szCs w:val="12"/>
        </w:rPr>
        <w:t xml:space="preserve">Sources include but are not limited to: 2015 edition of AMSCO’s </w:t>
      </w:r>
      <w:r w:rsidRPr="00B04F1A">
        <w:rPr>
          <w:rFonts w:ascii="Arial Narrow" w:hAnsi="Arial Narrow"/>
          <w:i/>
          <w:sz w:val="12"/>
          <w:szCs w:val="12"/>
        </w:rPr>
        <w:t>United States History Preparing for the Advanced Placement Examination</w:t>
      </w:r>
      <w:r w:rsidRPr="00B04F1A">
        <w:rPr>
          <w:rFonts w:ascii="Arial Narrow" w:hAnsi="Arial Narrow"/>
          <w:sz w:val="12"/>
          <w:szCs w:val="12"/>
        </w:rPr>
        <w:t xml:space="preserve">, </w:t>
      </w:r>
    </w:p>
    <w:p w:rsidR="00D14106" w:rsidRPr="00B04F1A" w:rsidRDefault="00D14106" w:rsidP="005E4BAC">
      <w:pPr>
        <w:jc w:val="right"/>
        <w:rPr>
          <w:rFonts w:ascii="Arial Narrow" w:hAnsi="Arial Narrow"/>
          <w:i/>
          <w:sz w:val="12"/>
          <w:szCs w:val="12"/>
        </w:rPr>
      </w:pPr>
      <w:r w:rsidRPr="00B04F1A">
        <w:rPr>
          <w:rFonts w:ascii="Arial Narrow" w:hAnsi="Arial Narrow"/>
          <w:sz w:val="12"/>
          <w:szCs w:val="12"/>
        </w:rPr>
        <w:t xml:space="preserve">College Board Advanced Placement United States History </w:t>
      </w:r>
      <w:bookmarkStart w:id="1" w:name="_GoBack"/>
      <w:bookmarkEnd w:id="1"/>
      <w:r w:rsidR="007851B8" w:rsidRPr="00B04F1A">
        <w:rPr>
          <w:rFonts w:ascii="Arial Narrow" w:hAnsi="Arial Narrow"/>
          <w:sz w:val="12"/>
          <w:szCs w:val="12"/>
        </w:rPr>
        <w:t xml:space="preserve">Framework </w:t>
      </w:r>
      <w:r w:rsidR="007851B8" w:rsidRPr="00B04F1A">
        <w:rPr>
          <w:rFonts w:ascii="Arial Narrow" w:hAnsi="Arial Narrow"/>
          <w:i/>
          <w:sz w:val="12"/>
          <w:szCs w:val="12"/>
        </w:rPr>
        <w:t>and</w:t>
      </w:r>
      <w:r w:rsidRPr="00B04F1A">
        <w:rPr>
          <w:rFonts w:ascii="Arial Narrow" w:hAnsi="Arial Narrow"/>
          <w:i/>
          <w:sz w:val="12"/>
          <w:szCs w:val="12"/>
        </w:rPr>
        <w:t xml:space="preserve"> other sources as cited in document and collected/adapted over 20 years of teaching and collaborating</w:t>
      </w:r>
      <w:r w:rsidR="007851B8" w:rsidRPr="00B04F1A">
        <w:rPr>
          <w:rFonts w:ascii="Arial Narrow" w:hAnsi="Arial Narrow"/>
          <w:i/>
          <w:sz w:val="12"/>
          <w:szCs w:val="12"/>
        </w:rPr>
        <w:t>.</w:t>
      </w:r>
    </w:p>
    <w:sectPr w:rsidR="00D14106" w:rsidRPr="00B04F1A" w:rsidSect="00B136D9">
      <w:type w:val="continuous"/>
      <w:pgSz w:w="12240" w:h="15840" w:code="1"/>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D3"/>
    <w:multiLevelType w:val="hybridMultilevel"/>
    <w:tmpl w:val="000029D8"/>
    <w:lvl w:ilvl="0" w:tplc="00000A28">
      <w:start w:val="35"/>
      <w:numFmt w:val="upperLetter"/>
      <w:lvlText w:val="%1."/>
      <w:lvlJc w:val="left"/>
      <w:pPr>
        <w:tabs>
          <w:tab w:val="num" w:pos="720"/>
        </w:tabs>
        <w:ind w:left="720" w:hanging="360"/>
      </w:pPr>
    </w:lvl>
    <w:lvl w:ilvl="1" w:tplc="000009CE">
      <w:start w:val="1"/>
      <w:numFmt w:val="upperLetter"/>
      <w:lvlText w:val="%2."/>
      <w:lvlJc w:val="left"/>
      <w:pPr>
        <w:tabs>
          <w:tab w:val="num" w:pos="1440"/>
        </w:tabs>
        <w:ind w:left="1440" w:hanging="360"/>
      </w:pPr>
    </w:lvl>
    <w:lvl w:ilvl="2" w:tplc="0000520B">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796"/>
    <w:multiLevelType w:val="hybridMultilevel"/>
    <w:tmpl w:val="00005E73"/>
    <w:lvl w:ilvl="0" w:tplc="0000470E">
      <w:start w:val="9"/>
      <w:numFmt w:val="upperLetter"/>
      <w:lvlText w:val="%1."/>
      <w:lvlJc w:val="left"/>
      <w:pPr>
        <w:tabs>
          <w:tab w:val="num" w:pos="720"/>
        </w:tabs>
        <w:ind w:left="720" w:hanging="360"/>
      </w:pPr>
    </w:lvl>
    <w:lvl w:ilvl="1" w:tplc="000073D9">
      <w:start w:val="1"/>
      <w:numFmt w:val="upperLetter"/>
      <w:lvlText w:val="%2."/>
      <w:lvlJc w:val="left"/>
      <w:pPr>
        <w:tabs>
          <w:tab w:val="num" w:pos="1440"/>
        </w:tabs>
        <w:ind w:left="1440" w:hanging="360"/>
      </w:pPr>
    </w:lvl>
    <w:lvl w:ilvl="2" w:tplc="00001F16">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852"/>
    <w:multiLevelType w:val="hybridMultilevel"/>
    <w:tmpl w:val="000048DB"/>
    <w:lvl w:ilvl="0" w:tplc="0000272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13E"/>
    <w:multiLevelType w:val="hybridMultilevel"/>
    <w:tmpl w:val="00006D69"/>
    <w:lvl w:ilvl="0" w:tplc="00006A15">
      <w:start w:val="1"/>
      <w:numFmt w:val="upperLetter"/>
      <w:lvlText w:val="%1."/>
      <w:lvlJc w:val="left"/>
      <w:pPr>
        <w:tabs>
          <w:tab w:val="num" w:pos="720"/>
        </w:tabs>
        <w:ind w:left="720" w:hanging="360"/>
      </w:pPr>
    </w:lvl>
    <w:lvl w:ilvl="1" w:tplc="00004FF8">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876"/>
    <w:multiLevelType w:val="hybridMultilevel"/>
    <w:tmpl w:val="000066FA"/>
    <w:lvl w:ilvl="0" w:tplc="00001316">
      <w:start w:val="61"/>
      <w:numFmt w:val="upperLetter"/>
      <w:lvlText w:val="%1."/>
      <w:lvlJc w:val="left"/>
      <w:pPr>
        <w:tabs>
          <w:tab w:val="num" w:pos="720"/>
        </w:tabs>
        <w:ind w:left="720" w:hanging="360"/>
      </w:pPr>
    </w:lvl>
    <w:lvl w:ilvl="1" w:tplc="000049B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C46"/>
    <w:multiLevelType w:val="hybridMultilevel"/>
    <w:tmpl w:val="0000486A"/>
    <w:lvl w:ilvl="0" w:tplc="00003004">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A1A1427"/>
    <w:multiLevelType w:val="hybridMultilevel"/>
    <w:tmpl w:val="1FFC7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06157A"/>
    <w:multiLevelType w:val="hybridMultilevel"/>
    <w:tmpl w:val="4A2E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2"/>
  </w:num>
  <w:num w:numId="6">
    <w:abstractNumId w:val="5"/>
  </w:num>
  <w:num w:numId="7">
    <w:abstractNumId w:val="6"/>
  </w:num>
  <w:num w:numId="8">
    <w:abstractNumId w:val="3"/>
  </w:num>
  <w:num w:numId="9">
    <w:abstractNumId w:val="0"/>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7328"/>
    <w:rsid w:val="00072D0D"/>
    <w:rsid w:val="0008063E"/>
    <w:rsid w:val="00081DF3"/>
    <w:rsid w:val="0009177A"/>
    <w:rsid w:val="000A0C84"/>
    <w:rsid w:val="000A37CB"/>
    <w:rsid w:val="000B5388"/>
    <w:rsid w:val="000C6686"/>
    <w:rsid w:val="000E4C9E"/>
    <w:rsid w:val="000F6CB1"/>
    <w:rsid w:val="00105935"/>
    <w:rsid w:val="0012361E"/>
    <w:rsid w:val="00123FA1"/>
    <w:rsid w:val="001253DA"/>
    <w:rsid w:val="00165FD9"/>
    <w:rsid w:val="001677B3"/>
    <w:rsid w:val="00176305"/>
    <w:rsid w:val="001B14BE"/>
    <w:rsid w:val="001C6CF9"/>
    <w:rsid w:val="001D54A2"/>
    <w:rsid w:val="001F4AF1"/>
    <w:rsid w:val="00202557"/>
    <w:rsid w:val="00247980"/>
    <w:rsid w:val="00270A61"/>
    <w:rsid w:val="00271593"/>
    <w:rsid w:val="00272367"/>
    <w:rsid w:val="00291E1A"/>
    <w:rsid w:val="00293B36"/>
    <w:rsid w:val="002979A4"/>
    <w:rsid w:val="002A0709"/>
    <w:rsid w:val="002A5C6E"/>
    <w:rsid w:val="002C4F18"/>
    <w:rsid w:val="002C7768"/>
    <w:rsid w:val="002E678C"/>
    <w:rsid w:val="002F40F4"/>
    <w:rsid w:val="003027EE"/>
    <w:rsid w:val="0031235D"/>
    <w:rsid w:val="00321495"/>
    <w:rsid w:val="003225F0"/>
    <w:rsid w:val="00331CEC"/>
    <w:rsid w:val="00334CBA"/>
    <w:rsid w:val="003416C0"/>
    <w:rsid w:val="003503C6"/>
    <w:rsid w:val="003756FF"/>
    <w:rsid w:val="00377A54"/>
    <w:rsid w:val="003B12AA"/>
    <w:rsid w:val="003C3815"/>
    <w:rsid w:val="003D6695"/>
    <w:rsid w:val="003F2800"/>
    <w:rsid w:val="00403EB3"/>
    <w:rsid w:val="00412350"/>
    <w:rsid w:val="004649A0"/>
    <w:rsid w:val="00466F85"/>
    <w:rsid w:val="00467E43"/>
    <w:rsid w:val="004763E9"/>
    <w:rsid w:val="004807FF"/>
    <w:rsid w:val="004B1C94"/>
    <w:rsid w:val="004C56C3"/>
    <w:rsid w:val="004C5CCE"/>
    <w:rsid w:val="004D3A1F"/>
    <w:rsid w:val="004D50F0"/>
    <w:rsid w:val="004D5197"/>
    <w:rsid w:val="004F5E63"/>
    <w:rsid w:val="00501D52"/>
    <w:rsid w:val="00504238"/>
    <w:rsid w:val="00510EE2"/>
    <w:rsid w:val="0052341D"/>
    <w:rsid w:val="00527FBF"/>
    <w:rsid w:val="00535A14"/>
    <w:rsid w:val="00544DBD"/>
    <w:rsid w:val="005534E4"/>
    <w:rsid w:val="00562AE5"/>
    <w:rsid w:val="005637D0"/>
    <w:rsid w:val="00566801"/>
    <w:rsid w:val="00566BE1"/>
    <w:rsid w:val="0058401B"/>
    <w:rsid w:val="00591CE9"/>
    <w:rsid w:val="005A40EE"/>
    <w:rsid w:val="005D469D"/>
    <w:rsid w:val="005E4BAC"/>
    <w:rsid w:val="005F7623"/>
    <w:rsid w:val="00624967"/>
    <w:rsid w:val="00625AAC"/>
    <w:rsid w:val="0062745B"/>
    <w:rsid w:val="00635CC4"/>
    <w:rsid w:val="006450F7"/>
    <w:rsid w:val="00652179"/>
    <w:rsid w:val="006610EE"/>
    <w:rsid w:val="00663792"/>
    <w:rsid w:val="00663EEA"/>
    <w:rsid w:val="00673B22"/>
    <w:rsid w:val="00675A0F"/>
    <w:rsid w:val="00677B48"/>
    <w:rsid w:val="00680CEE"/>
    <w:rsid w:val="00690C7B"/>
    <w:rsid w:val="006A0307"/>
    <w:rsid w:val="006A55F6"/>
    <w:rsid w:val="006C5001"/>
    <w:rsid w:val="006D5B55"/>
    <w:rsid w:val="006D696B"/>
    <w:rsid w:val="006F3865"/>
    <w:rsid w:val="007213A7"/>
    <w:rsid w:val="00731A2A"/>
    <w:rsid w:val="007404BA"/>
    <w:rsid w:val="0074576C"/>
    <w:rsid w:val="007459EA"/>
    <w:rsid w:val="00753693"/>
    <w:rsid w:val="00782CCD"/>
    <w:rsid w:val="007851B8"/>
    <w:rsid w:val="007922A7"/>
    <w:rsid w:val="007B2273"/>
    <w:rsid w:val="007D1294"/>
    <w:rsid w:val="007D519B"/>
    <w:rsid w:val="007E716C"/>
    <w:rsid w:val="00811F13"/>
    <w:rsid w:val="00812BE2"/>
    <w:rsid w:val="00817163"/>
    <w:rsid w:val="0083691E"/>
    <w:rsid w:val="00837C15"/>
    <w:rsid w:val="008410F8"/>
    <w:rsid w:val="008417DB"/>
    <w:rsid w:val="00842A1A"/>
    <w:rsid w:val="008535E0"/>
    <w:rsid w:val="008657BE"/>
    <w:rsid w:val="0087033F"/>
    <w:rsid w:val="00886DE8"/>
    <w:rsid w:val="008A076B"/>
    <w:rsid w:val="008A7407"/>
    <w:rsid w:val="008A77E1"/>
    <w:rsid w:val="008B1389"/>
    <w:rsid w:val="008B42E0"/>
    <w:rsid w:val="008D1440"/>
    <w:rsid w:val="008D30F9"/>
    <w:rsid w:val="008D61DB"/>
    <w:rsid w:val="008E5C1D"/>
    <w:rsid w:val="00901891"/>
    <w:rsid w:val="009373ED"/>
    <w:rsid w:val="00941BDA"/>
    <w:rsid w:val="00991E3C"/>
    <w:rsid w:val="009A0E90"/>
    <w:rsid w:val="009A7EE2"/>
    <w:rsid w:val="009B7F76"/>
    <w:rsid w:val="009D1A71"/>
    <w:rsid w:val="009E341B"/>
    <w:rsid w:val="009F54AF"/>
    <w:rsid w:val="009F7DBB"/>
    <w:rsid w:val="00A00606"/>
    <w:rsid w:val="00A13201"/>
    <w:rsid w:val="00A1529E"/>
    <w:rsid w:val="00A17690"/>
    <w:rsid w:val="00A31A61"/>
    <w:rsid w:val="00A363BA"/>
    <w:rsid w:val="00A8307F"/>
    <w:rsid w:val="00A84C10"/>
    <w:rsid w:val="00AA7498"/>
    <w:rsid w:val="00AB3EC2"/>
    <w:rsid w:val="00AB7F56"/>
    <w:rsid w:val="00AC0E83"/>
    <w:rsid w:val="00AC6C24"/>
    <w:rsid w:val="00B04F1A"/>
    <w:rsid w:val="00B136D9"/>
    <w:rsid w:val="00B341CD"/>
    <w:rsid w:val="00B362B7"/>
    <w:rsid w:val="00B41E5A"/>
    <w:rsid w:val="00B57BA0"/>
    <w:rsid w:val="00B76E83"/>
    <w:rsid w:val="00B82AEE"/>
    <w:rsid w:val="00B96D3B"/>
    <w:rsid w:val="00BB2BBC"/>
    <w:rsid w:val="00BB6C4C"/>
    <w:rsid w:val="00BB6CB5"/>
    <w:rsid w:val="00BC118A"/>
    <w:rsid w:val="00BC4E58"/>
    <w:rsid w:val="00BD0060"/>
    <w:rsid w:val="00BE2BC1"/>
    <w:rsid w:val="00C01E40"/>
    <w:rsid w:val="00C05A4D"/>
    <w:rsid w:val="00C227E1"/>
    <w:rsid w:val="00C26ED9"/>
    <w:rsid w:val="00C40DC7"/>
    <w:rsid w:val="00CA0971"/>
    <w:rsid w:val="00CA3B8B"/>
    <w:rsid w:val="00CC09DA"/>
    <w:rsid w:val="00CD4225"/>
    <w:rsid w:val="00CE1990"/>
    <w:rsid w:val="00CE63C0"/>
    <w:rsid w:val="00CE7F02"/>
    <w:rsid w:val="00D0124A"/>
    <w:rsid w:val="00D0153F"/>
    <w:rsid w:val="00D04BAC"/>
    <w:rsid w:val="00D058C3"/>
    <w:rsid w:val="00D14106"/>
    <w:rsid w:val="00D4296F"/>
    <w:rsid w:val="00D5056E"/>
    <w:rsid w:val="00D52CBB"/>
    <w:rsid w:val="00D60EEF"/>
    <w:rsid w:val="00D67A76"/>
    <w:rsid w:val="00D9422D"/>
    <w:rsid w:val="00DC1FFF"/>
    <w:rsid w:val="00DC5CE6"/>
    <w:rsid w:val="00DD3AB3"/>
    <w:rsid w:val="00DE091D"/>
    <w:rsid w:val="00DF4646"/>
    <w:rsid w:val="00DF6813"/>
    <w:rsid w:val="00E100DE"/>
    <w:rsid w:val="00E16CE1"/>
    <w:rsid w:val="00E36CD2"/>
    <w:rsid w:val="00E438C6"/>
    <w:rsid w:val="00E53AC3"/>
    <w:rsid w:val="00E55C96"/>
    <w:rsid w:val="00E56281"/>
    <w:rsid w:val="00E5755A"/>
    <w:rsid w:val="00E723E2"/>
    <w:rsid w:val="00EA2FB7"/>
    <w:rsid w:val="00EA44CD"/>
    <w:rsid w:val="00EB1747"/>
    <w:rsid w:val="00ED11B9"/>
    <w:rsid w:val="00ED326F"/>
    <w:rsid w:val="00ED3EF2"/>
    <w:rsid w:val="00ED763D"/>
    <w:rsid w:val="00EE135D"/>
    <w:rsid w:val="00EF7F03"/>
    <w:rsid w:val="00F02CD1"/>
    <w:rsid w:val="00F06447"/>
    <w:rsid w:val="00F06A95"/>
    <w:rsid w:val="00F15592"/>
    <w:rsid w:val="00F16E1D"/>
    <w:rsid w:val="00F36FA5"/>
    <w:rsid w:val="00F41530"/>
    <w:rsid w:val="00F63213"/>
    <w:rsid w:val="00F731BF"/>
    <w:rsid w:val="00F97674"/>
    <w:rsid w:val="00FD3C62"/>
    <w:rsid w:val="00FD6238"/>
    <w:rsid w:val="00FE5898"/>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semiHidden/>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13171</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3</cp:revision>
  <cp:lastPrinted>2015-09-25T17:15:00Z</cp:lastPrinted>
  <dcterms:created xsi:type="dcterms:W3CDTF">2015-09-25T17:15:00Z</dcterms:created>
  <dcterms:modified xsi:type="dcterms:W3CDTF">2015-09-29T13:25:00Z</dcterms:modified>
</cp:coreProperties>
</file>