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1365" w14:textId="77777777" w:rsidR="008936DE" w:rsidRPr="00267327" w:rsidRDefault="008936DE" w:rsidP="008936DE">
      <w:pPr>
        <w:pStyle w:val="BodyText"/>
        <w:rPr>
          <w:b/>
          <w:sz w:val="24"/>
          <w:u w:val="single"/>
        </w:rPr>
        <w:sectPr w:rsidR="008936DE" w:rsidRPr="00267327" w:rsidSect="008936DE"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  <w:r>
        <w:rPr>
          <w:b/>
          <w:sz w:val="24"/>
          <w:u w:val="single"/>
        </w:rPr>
        <w:t>STUDY GUIDE</w:t>
      </w:r>
    </w:p>
    <w:p w14:paraId="1B5FFA3C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lastRenderedPageBreak/>
        <w:t>melting</w:t>
      </w:r>
      <w:proofErr w:type="gramEnd"/>
      <w:r w:rsidRPr="00F253ED">
        <w:rPr>
          <w:sz w:val="24"/>
        </w:rPr>
        <w:t xml:space="preserve"> point</w:t>
      </w:r>
    </w:p>
    <w:p w14:paraId="4C0FA2E4" w14:textId="77777777" w:rsidR="008936DE" w:rsidRPr="00F253ED" w:rsidRDefault="008936DE" w:rsidP="008936DE">
      <w:pPr>
        <w:pStyle w:val="BodyText"/>
        <w:rPr>
          <w:sz w:val="24"/>
        </w:rPr>
        <w:sectPr w:rsidR="008936DE" w:rsidRPr="00F253ED">
          <w:type w:val="continuous"/>
          <w:pgSz w:w="12240" w:h="15840"/>
          <w:pgMar w:top="1008" w:right="720" w:bottom="1008" w:left="720" w:header="720" w:footer="720" w:gutter="0"/>
          <w:cols w:num="3" w:space="720"/>
          <w:docGrid w:linePitch="360"/>
        </w:sectPr>
      </w:pPr>
    </w:p>
    <w:p w14:paraId="0EE8EF88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lastRenderedPageBreak/>
        <w:t>boiling</w:t>
      </w:r>
      <w:proofErr w:type="gramEnd"/>
      <w:r w:rsidRPr="00F253ED">
        <w:rPr>
          <w:sz w:val="24"/>
        </w:rPr>
        <w:t xml:space="preserve"> point</w:t>
      </w:r>
    </w:p>
    <w:p w14:paraId="1939DAB3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heat</w:t>
      </w:r>
      <w:proofErr w:type="gramEnd"/>
    </w:p>
    <w:p w14:paraId="5B87B18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specific</w:t>
      </w:r>
      <w:proofErr w:type="gramEnd"/>
      <w:r w:rsidRPr="00F253ED">
        <w:rPr>
          <w:sz w:val="24"/>
        </w:rPr>
        <w:t xml:space="preserve"> heat capacity</w:t>
      </w:r>
    </w:p>
    <w:p w14:paraId="7FB2AA8F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food</w:t>
      </w:r>
      <w:proofErr w:type="gramEnd"/>
      <w:r w:rsidRPr="00F253ED">
        <w:rPr>
          <w:sz w:val="24"/>
        </w:rPr>
        <w:t xml:space="preserve"> energy</w:t>
      </w:r>
    </w:p>
    <w:p w14:paraId="04462F55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thermic</w:t>
      </w:r>
      <w:proofErr w:type="gramEnd"/>
      <w:r w:rsidRPr="00F253ED">
        <w:rPr>
          <w:sz w:val="24"/>
        </w:rPr>
        <w:t xml:space="preserve"> effect</w:t>
      </w:r>
    </w:p>
    <w:p w14:paraId="13927B44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proofErr w:type="gramStart"/>
      <w:r w:rsidRPr="00F253ED">
        <w:rPr>
          <w:sz w:val="24"/>
        </w:rPr>
        <w:t>calorimetry</w:t>
      </w:r>
      <w:proofErr w:type="spellEnd"/>
      <w:proofErr w:type="gramEnd"/>
      <w:r w:rsidRPr="00F253ED">
        <w:rPr>
          <w:sz w:val="24"/>
        </w:rPr>
        <w:t>*</w:t>
      </w:r>
    </w:p>
    <w:p w14:paraId="758F99B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enthalpy</w:t>
      </w:r>
      <w:proofErr w:type="gramEnd"/>
      <w:r w:rsidRPr="00F253ED">
        <w:rPr>
          <w:sz w:val="24"/>
        </w:rPr>
        <w:t>*</w:t>
      </w:r>
    </w:p>
    <w:p w14:paraId="2108322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exothermic</w:t>
      </w:r>
      <w:proofErr w:type="gramEnd"/>
    </w:p>
    <w:p w14:paraId="52780E8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endothermic</w:t>
      </w:r>
      <w:proofErr w:type="gramEnd"/>
    </w:p>
    <w:p w14:paraId="62D32D0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activation</w:t>
      </w:r>
      <w:proofErr w:type="gramEnd"/>
      <w:r w:rsidRPr="00F253ED">
        <w:rPr>
          <w:sz w:val="24"/>
        </w:rPr>
        <w:t xml:space="preserve"> energy</w:t>
      </w:r>
    </w:p>
    <w:p w14:paraId="5A72943F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>Hess’s Law</w:t>
      </w:r>
    </w:p>
    <w:p w14:paraId="78AE0BA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entropy</w:t>
      </w:r>
      <w:proofErr w:type="gramEnd"/>
    </w:p>
    <w:p w14:paraId="4801EC8B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free</w:t>
      </w:r>
      <w:proofErr w:type="gramEnd"/>
      <w:r w:rsidRPr="00F253ED">
        <w:rPr>
          <w:sz w:val="24"/>
        </w:rPr>
        <w:t xml:space="preserve"> energy*</w:t>
      </w:r>
    </w:p>
    <w:p w14:paraId="0CDC797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gas</w:t>
      </w:r>
      <w:proofErr w:type="gramEnd"/>
      <w:r w:rsidRPr="00F253ED">
        <w:rPr>
          <w:sz w:val="24"/>
        </w:rPr>
        <w:t xml:space="preserve"> properties</w:t>
      </w:r>
    </w:p>
    <w:p w14:paraId="012CDCCB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barometer</w:t>
      </w:r>
      <w:proofErr w:type="gramEnd"/>
    </w:p>
    <w:p w14:paraId="311F1650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gas</w:t>
      </w:r>
      <w:proofErr w:type="gramEnd"/>
      <w:r w:rsidRPr="00F253ED">
        <w:rPr>
          <w:sz w:val="24"/>
        </w:rPr>
        <w:t xml:space="preserve"> laws:</w:t>
      </w:r>
    </w:p>
    <w:p w14:paraId="10A7C83E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Dalton</w:t>
      </w:r>
    </w:p>
    <w:p w14:paraId="0FB9B4F3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Boyle</w:t>
      </w:r>
    </w:p>
    <w:p w14:paraId="625F95DF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Charles</w:t>
      </w:r>
    </w:p>
    <w:p w14:paraId="08056811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Gay-Lussac</w:t>
      </w:r>
    </w:p>
    <w:p w14:paraId="5275FA17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Avogadro</w:t>
      </w:r>
    </w:p>
    <w:p w14:paraId="13081AC0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  <w:t>Combined*</w:t>
      </w:r>
    </w:p>
    <w:p w14:paraId="38F6FBC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molar</w:t>
      </w:r>
      <w:proofErr w:type="gramEnd"/>
      <w:r w:rsidRPr="00F253ED">
        <w:rPr>
          <w:sz w:val="24"/>
        </w:rPr>
        <w:t xml:space="preserve"> volume</w:t>
      </w:r>
    </w:p>
    <w:p w14:paraId="76262528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effusion</w:t>
      </w:r>
      <w:proofErr w:type="gramEnd"/>
      <w:r w:rsidRPr="00F253ED">
        <w:rPr>
          <w:sz w:val="24"/>
        </w:rPr>
        <w:t xml:space="preserve"> (Graham’s Law)*</w:t>
      </w:r>
    </w:p>
    <w:p w14:paraId="306C7940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diffusion</w:t>
      </w:r>
      <w:proofErr w:type="gramEnd"/>
    </w:p>
    <w:p w14:paraId="4C7460B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ideal</w:t>
      </w:r>
      <w:proofErr w:type="gramEnd"/>
      <w:r w:rsidRPr="00F253ED">
        <w:rPr>
          <w:sz w:val="24"/>
        </w:rPr>
        <w:t xml:space="preserve"> gas law*</w:t>
      </w:r>
    </w:p>
    <w:p w14:paraId="27AE5B5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solute</w:t>
      </w:r>
      <w:proofErr w:type="gramEnd"/>
    </w:p>
    <w:p w14:paraId="66F2E7CD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solvent</w:t>
      </w:r>
      <w:proofErr w:type="gramEnd"/>
    </w:p>
    <w:p w14:paraId="0FB3A374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solution</w:t>
      </w:r>
      <w:proofErr w:type="gramEnd"/>
    </w:p>
    <w:p w14:paraId="799255E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molarity</w:t>
      </w:r>
      <w:proofErr w:type="gramEnd"/>
      <w:r w:rsidRPr="00F253ED">
        <w:rPr>
          <w:sz w:val="24"/>
        </w:rPr>
        <w:t>*</w:t>
      </w:r>
    </w:p>
    <w:p w14:paraId="7DF68B08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mass</w:t>
      </w:r>
      <w:proofErr w:type="gramEnd"/>
      <w:r w:rsidRPr="00F253ED">
        <w:rPr>
          <w:sz w:val="24"/>
        </w:rPr>
        <w:t>/volume%</w:t>
      </w:r>
    </w:p>
    <w:p w14:paraId="7640A585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volume</w:t>
      </w:r>
      <w:proofErr w:type="gramEnd"/>
      <w:r w:rsidRPr="00F253ED">
        <w:rPr>
          <w:sz w:val="24"/>
        </w:rPr>
        <w:t>/volume%</w:t>
      </w:r>
    </w:p>
    <w:p w14:paraId="291AC3A6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mole</w:t>
      </w:r>
      <w:proofErr w:type="gramEnd"/>
      <w:r w:rsidRPr="00F253ED">
        <w:rPr>
          <w:sz w:val="24"/>
        </w:rPr>
        <w:t xml:space="preserve"> fraction</w:t>
      </w:r>
    </w:p>
    <w:p w14:paraId="02D0732D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molality</w:t>
      </w:r>
      <w:proofErr w:type="gramEnd"/>
    </w:p>
    <w:p w14:paraId="11DF3DD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dilution</w:t>
      </w:r>
      <w:proofErr w:type="gramEnd"/>
    </w:p>
    <w:p w14:paraId="3C545FAA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freezing</w:t>
      </w:r>
      <w:proofErr w:type="gramEnd"/>
      <w:r w:rsidRPr="00F253ED">
        <w:rPr>
          <w:sz w:val="24"/>
        </w:rPr>
        <w:t xml:space="preserve"> point depression*</w:t>
      </w:r>
    </w:p>
    <w:p w14:paraId="0BE6BF3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boiling</w:t>
      </w:r>
      <w:proofErr w:type="gramEnd"/>
      <w:r w:rsidRPr="00F253ED">
        <w:rPr>
          <w:sz w:val="24"/>
        </w:rPr>
        <w:t xml:space="preserve"> point elevation</w:t>
      </w:r>
    </w:p>
    <w:p w14:paraId="2E42A59B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proofErr w:type="gramStart"/>
      <w:r w:rsidRPr="00F253ED">
        <w:rPr>
          <w:sz w:val="24"/>
        </w:rPr>
        <w:t>k</w:t>
      </w:r>
      <w:r w:rsidRPr="00F253ED">
        <w:rPr>
          <w:sz w:val="24"/>
          <w:vertAlign w:val="subscript"/>
        </w:rPr>
        <w:t>f</w:t>
      </w:r>
      <w:proofErr w:type="spellEnd"/>
      <w:proofErr w:type="gramEnd"/>
      <w:r w:rsidRPr="00F253ED">
        <w:rPr>
          <w:sz w:val="24"/>
        </w:rPr>
        <w:t xml:space="preserve"> of water</w:t>
      </w:r>
    </w:p>
    <w:p w14:paraId="4DD7F21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k</w:t>
      </w:r>
      <w:r w:rsidRPr="00F253ED">
        <w:rPr>
          <w:sz w:val="24"/>
          <w:vertAlign w:val="subscript"/>
        </w:rPr>
        <w:t>b</w:t>
      </w:r>
      <w:proofErr w:type="gramEnd"/>
      <w:r w:rsidRPr="00F253ED">
        <w:rPr>
          <w:sz w:val="24"/>
        </w:rPr>
        <w:t xml:space="preserve"> of water</w:t>
      </w:r>
    </w:p>
    <w:p w14:paraId="70703553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equilibrium</w:t>
      </w:r>
      <w:proofErr w:type="gramEnd"/>
      <w:r w:rsidRPr="00F253ED">
        <w:rPr>
          <w:sz w:val="24"/>
        </w:rPr>
        <w:t xml:space="preserve"> reaction</w:t>
      </w:r>
    </w:p>
    <w:p w14:paraId="1BBA957C" w14:textId="77777777" w:rsidR="008936DE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lastRenderedPageBreak/>
        <w:t>equilibrium</w:t>
      </w:r>
      <w:proofErr w:type="gramEnd"/>
      <w:r w:rsidRPr="00F253ED">
        <w:rPr>
          <w:sz w:val="24"/>
        </w:rPr>
        <w:t xml:space="preserve"> constant (K)</w:t>
      </w:r>
    </w:p>
    <w:p w14:paraId="600571EA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r w:rsidRPr="00F253ED">
        <w:rPr>
          <w:sz w:val="24"/>
        </w:rPr>
        <w:t>LeChâtelier’s</w:t>
      </w:r>
      <w:proofErr w:type="spellEnd"/>
      <w:r w:rsidRPr="00F253ED">
        <w:rPr>
          <w:sz w:val="24"/>
        </w:rPr>
        <w:t xml:space="preserve"> Principle</w:t>
      </w:r>
    </w:p>
    <w:p w14:paraId="4BEFFCDE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r w:rsidRPr="00F253ED">
        <w:rPr>
          <w:sz w:val="24"/>
        </w:rPr>
        <w:t>K</w:t>
      </w:r>
      <w:r w:rsidRPr="00F253ED">
        <w:rPr>
          <w:sz w:val="24"/>
          <w:vertAlign w:val="subscript"/>
        </w:rPr>
        <w:t>sp</w:t>
      </w:r>
      <w:proofErr w:type="spellEnd"/>
      <w:r w:rsidRPr="00F253ED">
        <w:rPr>
          <w:sz w:val="24"/>
        </w:rPr>
        <w:t>*</w:t>
      </w:r>
    </w:p>
    <w:p w14:paraId="50C4A8D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properties</w:t>
      </w:r>
      <w:proofErr w:type="gramEnd"/>
      <w:r w:rsidRPr="00F253ED">
        <w:rPr>
          <w:sz w:val="24"/>
        </w:rPr>
        <w:t xml:space="preserve"> of acids</w:t>
      </w:r>
    </w:p>
    <w:p w14:paraId="238E11E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properties</w:t>
      </w:r>
      <w:proofErr w:type="gramEnd"/>
      <w:r w:rsidRPr="00F253ED">
        <w:rPr>
          <w:sz w:val="24"/>
        </w:rPr>
        <w:t xml:space="preserve"> of bases</w:t>
      </w:r>
    </w:p>
    <w:p w14:paraId="1C52986D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pH</w:t>
      </w:r>
      <w:proofErr w:type="gramEnd"/>
      <w:r w:rsidRPr="00F253ED">
        <w:rPr>
          <w:sz w:val="24"/>
        </w:rPr>
        <w:t>*</w:t>
      </w:r>
    </w:p>
    <w:p w14:paraId="27AE5395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proofErr w:type="gramStart"/>
      <w:r w:rsidRPr="00F253ED">
        <w:rPr>
          <w:sz w:val="24"/>
        </w:rPr>
        <w:t>pOH</w:t>
      </w:r>
      <w:proofErr w:type="spellEnd"/>
      <w:proofErr w:type="gramEnd"/>
    </w:p>
    <w:p w14:paraId="65C947A1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acid</w:t>
      </w:r>
      <w:proofErr w:type="gramEnd"/>
      <w:r w:rsidRPr="00F253ED">
        <w:rPr>
          <w:sz w:val="24"/>
        </w:rPr>
        <w:t>/base definitions:</w:t>
      </w:r>
    </w:p>
    <w:p w14:paraId="75CDD6C8" w14:textId="77777777" w:rsidR="008936DE" w:rsidRPr="00F253ED" w:rsidRDefault="008936DE" w:rsidP="008936DE">
      <w:pPr>
        <w:pStyle w:val="BodyText"/>
        <w:ind w:firstLine="720"/>
        <w:rPr>
          <w:sz w:val="24"/>
        </w:rPr>
      </w:pPr>
      <w:r w:rsidRPr="00F253ED">
        <w:rPr>
          <w:sz w:val="24"/>
        </w:rPr>
        <w:t>Arrhenius</w:t>
      </w:r>
    </w:p>
    <w:p w14:paraId="74B5BB0D" w14:textId="77777777" w:rsidR="008936DE" w:rsidRPr="00F253ED" w:rsidRDefault="008936DE" w:rsidP="008936DE">
      <w:pPr>
        <w:pStyle w:val="BodyText"/>
        <w:ind w:firstLine="720"/>
        <w:rPr>
          <w:sz w:val="24"/>
        </w:rPr>
      </w:pPr>
      <w:proofErr w:type="spellStart"/>
      <w:r w:rsidRPr="00F253ED">
        <w:rPr>
          <w:sz w:val="24"/>
        </w:rPr>
        <w:t>Brønsted</w:t>
      </w:r>
      <w:proofErr w:type="spellEnd"/>
      <w:r w:rsidRPr="00F253ED">
        <w:rPr>
          <w:sz w:val="24"/>
        </w:rPr>
        <w:t>-Lowry</w:t>
      </w:r>
    </w:p>
    <w:p w14:paraId="7AD5E06C" w14:textId="77777777" w:rsidR="008936DE" w:rsidRPr="00F253ED" w:rsidRDefault="008936DE" w:rsidP="008936DE">
      <w:pPr>
        <w:pStyle w:val="BodyText"/>
        <w:ind w:firstLine="720"/>
        <w:rPr>
          <w:sz w:val="24"/>
        </w:rPr>
      </w:pPr>
      <w:r w:rsidRPr="00F253ED">
        <w:rPr>
          <w:sz w:val="24"/>
        </w:rPr>
        <w:t>Lewis</w:t>
      </w:r>
    </w:p>
    <w:p w14:paraId="7A0F956D" w14:textId="77777777" w:rsidR="008936DE" w:rsidRPr="00F253ED" w:rsidRDefault="008936DE" w:rsidP="008936DE">
      <w:pPr>
        <w:pStyle w:val="BodyText"/>
        <w:rPr>
          <w:sz w:val="24"/>
        </w:rPr>
      </w:pPr>
      <w:proofErr w:type="spellStart"/>
      <w:r w:rsidRPr="00F253ED">
        <w:rPr>
          <w:sz w:val="24"/>
        </w:rPr>
        <w:t>K</w:t>
      </w:r>
      <w:r w:rsidRPr="00F253ED">
        <w:rPr>
          <w:sz w:val="24"/>
          <w:vertAlign w:val="subscript"/>
        </w:rPr>
        <w:t>a</w:t>
      </w:r>
      <w:proofErr w:type="spellEnd"/>
    </w:p>
    <w:p w14:paraId="42E48317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>K</w:t>
      </w:r>
      <w:r w:rsidRPr="00F253ED">
        <w:rPr>
          <w:sz w:val="24"/>
          <w:vertAlign w:val="subscript"/>
        </w:rPr>
        <w:t>b</w:t>
      </w:r>
      <w:r w:rsidRPr="00F253ED">
        <w:rPr>
          <w:sz w:val="24"/>
        </w:rPr>
        <w:t>*</w:t>
      </w:r>
    </w:p>
    <w:p w14:paraId="5385D30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acid</w:t>
      </w:r>
      <w:proofErr w:type="gramEnd"/>
      <w:r w:rsidRPr="00F253ED">
        <w:rPr>
          <w:sz w:val="24"/>
        </w:rPr>
        <w:t>/base indicators</w:t>
      </w:r>
    </w:p>
    <w:p w14:paraId="4FFCE2C5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</w:r>
      <w:proofErr w:type="gramStart"/>
      <w:r w:rsidRPr="00F253ED">
        <w:rPr>
          <w:sz w:val="24"/>
        </w:rPr>
        <w:t>phenolphthalein</w:t>
      </w:r>
      <w:proofErr w:type="gramEnd"/>
    </w:p>
    <w:p w14:paraId="339480C0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</w:r>
      <w:proofErr w:type="spellStart"/>
      <w:proofErr w:type="gramStart"/>
      <w:r w:rsidRPr="00F253ED">
        <w:rPr>
          <w:sz w:val="24"/>
        </w:rPr>
        <w:t>bromothymol</w:t>
      </w:r>
      <w:proofErr w:type="spellEnd"/>
      <w:proofErr w:type="gramEnd"/>
      <w:r w:rsidRPr="00F253ED">
        <w:rPr>
          <w:sz w:val="24"/>
        </w:rPr>
        <w:t xml:space="preserve"> blue</w:t>
      </w:r>
    </w:p>
    <w:p w14:paraId="631C0FC7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ab/>
      </w:r>
      <w:proofErr w:type="gramStart"/>
      <w:r w:rsidRPr="00F253ED">
        <w:rPr>
          <w:sz w:val="24"/>
        </w:rPr>
        <w:t>litmus</w:t>
      </w:r>
      <w:proofErr w:type="gramEnd"/>
      <w:r w:rsidRPr="00F253ED">
        <w:rPr>
          <w:sz w:val="24"/>
        </w:rPr>
        <w:t xml:space="preserve"> paper</w:t>
      </w:r>
    </w:p>
    <w:p w14:paraId="469630D1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reaction</w:t>
      </w:r>
      <w:proofErr w:type="gramEnd"/>
      <w:r w:rsidRPr="00F253ED">
        <w:rPr>
          <w:sz w:val="24"/>
        </w:rPr>
        <w:t xml:space="preserve"> rate</w:t>
      </w:r>
    </w:p>
    <w:p w14:paraId="0ADB8E8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rate</w:t>
      </w:r>
      <w:proofErr w:type="gramEnd"/>
      <w:r w:rsidRPr="00F253ED">
        <w:rPr>
          <w:sz w:val="24"/>
        </w:rPr>
        <w:t xml:space="preserve"> law*</w:t>
      </w:r>
    </w:p>
    <w:p w14:paraId="23F6B6C5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oxidation</w:t>
      </w:r>
      <w:proofErr w:type="gramEnd"/>
      <w:r w:rsidRPr="00F253ED">
        <w:rPr>
          <w:sz w:val="24"/>
        </w:rPr>
        <w:t xml:space="preserve"> numbers</w:t>
      </w:r>
    </w:p>
    <w:p w14:paraId="4ACE571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reduction</w:t>
      </w:r>
      <w:proofErr w:type="gramEnd"/>
    </w:p>
    <w:p w14:paraId="68F0F289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oxidation</w:t>
      </w:r>
      <w:proofErr w:type="gramEnd"/>
    </w:p>
    <w:p w14:paraId="7E956D66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half</w:t>
      </w:r>
      <w:proofErr w:type="gramEnd"/>
      <w:r w:rsidRPr="00F253ED">
        <w:rPr>
          <w:sz w:val="24"/>
        </w:rPr>
        <w:t>-reaction method*</w:t>
      </w:r>
    </w:p>
    <w:p w14:paraId="4592D705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anode</w:t>
      </w:r>
      <w:proofErr w:type="gramEnd"/>
    </w:p>
    <w:p w14:paraId="2D4FA320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cathode</w:t>
      </w:r>
      <w:proofErr w:type="gramEnd"/>
    </w:p>
    <w:p w14:paraId="6331C0F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salt</w:t>
      </w:r>
      <w:proofErr w:type="gramEnd"/>
      <w:r w:rsidRPr="00F253ED">
        <w:rPr>
          <w:sz w:val="24"/>
        </w:rPr>
        <w:t xml:space="preserve"> bridge</w:t>
      </w:r>
    </w:p>
    <w:p w14:paraId="06C4A25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porous</w:t>
      </w:r>
      <w:proofErr w:type="gramEnd"/>
      <w:r w:rsidRPr="00F253ED">
        <w:rPr>
          <w:sz w:val="24"/>
        </w:rPr>
        <w:t xml:space="preserve"> disk</w:t>
      </w:r>
    </w:p>
    <w:p w14:paraId="4095B36F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standard</w:t>
      </w:r>
      <w:proofErr w:type="gramEnd"/>
      <w:r w:rsidRPr="00F253ED">
        <w:rPr>
          <w:sz w:val="24"/>
        </w:rPr>
        <w:t xml:space="preserve"> cell potential</w:t>
      </w:r>
    </w:p>
    <w:p w14:paraId="4A118782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electromotive</w:t>
      </w:r>
      <w:proofErr w:type="gramEnd"/>
      <w:r w:rsidRPr="00F253ED">
        <w:rPr>
          <w:sz w:val="24"/>
        </w:rPr>
        <w:t xml:space="preserve"> force</w:t>
      </w:r>
    </w:p>
    <w:p w14:paraId="1D886C6E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volt</w:t>
      </w:r>
      <w:proofErr w:type="gramEnd"/>
    </w:p>
    <w:p w14:paraId="15B48883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battery</w:t>
      </w:r>
      <w:proofErr w:type="gramEnd"/>
    </w:p>
    <w:p w14:paraId="49E5C72E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>Nernst equation*</w:t>
      </w:r>
    </w:p>
    <w:p w14:paraId="0F171564" w14:textId="77777777" w:rsidR="008936DE" w:rsidRPr="00F253ED" w:rsidRDefault="008936DE" w:rsidP="008936DE">
      <w:pPr>
        <w:pStyle w:val="BodyText"/>
        <w:rPr>
          <w:sz w:val="24"/>
        </w:rPr>
      </w:pPr>
      <w:r w:rsidRPr="00F253ED">
        <w:rPr>
          <w:sz w:val="24"/>
        </w:rPr>
        <w:t>Becquerel</w:t>
      </w:r>
    </w:p>
    <w:p w14:paraId="039C6377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alpha</w:t>
      </w:r>
      <w:proofErr w:type="gramEnd"/>
      <w:r w:rsidRPr="00F253ED">
        <w:rPr>
          <w:sz w:val="24"/>
        </w:rPr>
        <w:t xml:space="preserve"> particle</w:t>
      </w:r>
    </w:p>
    <w:p w14:paraId="21A0804F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beta</w:t>
      </w:r>
      <w:proofErr w:type="gramEnd"/>
      <w:r w:rsidRPr="00F253ED">
        <w:rPr>
          <w:sz w:val="24"/>
        </w:rPr>
        <w:t xml:space="preserve"> particle</w:t>
      </w:r>
    </w:p>
    <w:p w14:paraId="25671365" w14:textId="77777777" w:rsidR="008936DE" w:rsidRPr="00F253ED" w:rsidRDefault="008936DE" w:rsidP="008936DE">
      <w:pPr>
        <w:pStyle w:val="BodyText"/>
        <w:rPr>
          <w:sz w:val="24"/>
        </w:rPr>
      </w:pPr>
      <w:proofErr w:type="gramStart"/>
      <w:r w:rsidRPr="00F253ED">
        <w:rPr>
          <w:sz w:val="24"/>
        </w:rPr>
        <w:t>gamma</w:t>
      </w:r>
      <w:proofErr w:type="gramEnd"/>
      <w:r w:rsidRPr="00F253ED">
        <w:rPr>
          <w:sz w:val="24"/>
        </w:rPr>
        <w:t xml:space="preserve"> ray</w:t>
      </w:r>
    </w:p>
    <w:p w14:paraId="7E5FC21C" w14:textId="77777777" w:rsidR="008936DE" w:rsidRDefault="008936DE" w:rsidP="008936DE">
      <w:pPr>
        <w:pStyle w:val="BodyText"/>
        <w:rPr>
          <w:sz w:val="24"/>
        </w:rPr>
      </w:pPr>
      <w:bookmarkStart w:id="0" w:name="_GoBack"/>
      <w:bookmarkEnd w:id="0"/>
    </w:p>
    <w:p w14:paraId="3AA6A3C2" w14:textId="77777777" w:rsidR="008936DE" w:rsidRDefault="008936DE" w:rsidP="008936DE">
      <w:pPr>
        <w:pStyle w:val="BodyText"/>
        <w:rPr>
          <w:sz w:val="24"/>
        </w:rPr>
      </w:pPr>
    </w:p>
    <w:p w14:paraId="25E51F6C" w14:textId="77777777" w:rsidR="008936DE" w:rsidRPr="005511A9" w:rsidRDefault="008936DE" w:rsidP="008936DE">
      <w:pPr>
        <w:pStyle w:val="BodyText"/>
        <w:rPr>
          <w:sz w:val="20"/>
          <w:szCs w:val="20"/>
        </w:rPr>
      </w:pPr>
      <w:r w:rsidRPr="005511A9">
        <w:rPr>
          <w:sz w:val="20"/>
          <w:szCs w:val="20"/>
        </w:rPr>
        <w:t>*</w:t>
      </w:r>
      <w:proofErr w:type="gramStart"/>
      <w:r w:rsidRPr="005511A9">
        <w:rPr>
          <w:sz w:val="20"/>
          <w:szCs w:val="20"/>
        </w:rPr>
        <w:t>indicates</w:t>
      </w:r>
      <w:proofErr w:type="gramEnd"/>
      <w:r w:rsidRPr="005511A9">
        <w:rPr>
          <w:sz w:val="20"/>
          <w:szCs w:val="20"/>
        </w:rPr>
        <w:t xml:space="preserve"> a mathematical problem</w:t>
      </w:r>
    </w:p>
    <w:p w14:paraId="61F332D2" w14:textId="77777777" w:rsidR="008936DE" w:rsidRPr="00F253ED" w:rsidRDefault="008936DE" w:rsidP="008936DE">
      <w:pPr>
        <w:pStyle w:val="BodyText"/>
        <w:rPr>
          <w:sz w:val="24"/>
        </w:rPr>
        <w:sectPr w:rsidR="008936DE" w:rsidRPr="00F253ED">
          <w:type w:val="continuous"/>
          <w:pgSz w:w="12240" w:h="15840"/>
          <w:pgMar w:top="1008" w:right="720" w:bottom="1008" w:left="720" w:header="720" w:footer="720" w:gutter="0"/>
          <w:cols w:num="2" w:space="720"/>
          <w:docGrid w:linePitch="360"/>
        </w:sectPr>
      </w:pPr>
    </w:p>
    <w:p w14:paraId="49F19228" w14:textId="77777777" w:rsidR="008936DE" w:rsidRPr="00F253ED" w:rsidRDefault="008936DE" w:rsidP="008936DE">
      <w:pPr>
        <w:pStyle w:val="BodyText"/>
      </w:pPr>
    </w:p>
    <w:p w14:paraId="5380E9A3" w14:textId="77777777" w:rsidR="00232EEA" w:rsidRDefault="00232EEA"/>
    <w:sectPr w:rsidR="00232EEA" w:rsidSect="008D06E1">
      <w:type w:val="continuous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DE"/>
    <w:rsid w:val="00232EEA"/>
    <w:rsid w:val="007230F2"/>
    <w:rsid w:val="008936DE"/>
    <w:rsid w:val="00B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58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6DE"/>
    <w:rPr>
      <w:rFonts w:ascii="Calisto MT" w:eastAsia="Times New Roman" w:hAnsi="Calisto MT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936DE"/>
    <w:rPr>
      <w:rFonts w:ascii="Calisto MT" w:eastAsia="Times New Roman" w:hAnsi="Calisto MT" w:cs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6DE"/>
    <w:rPr>
      <w:rFonts w:ascii="Calisto MT" w:eastAsia="Times New Roman" w:hAnsi="Calisto MT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936DE"/>
    <w:rPr>
      <w:rFonts w:ascii="Calisto MT" w:eastAsia="Times New Roman" w:hAnsi="Calisto MT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Clements</dc:creator>
  <cp:keywords/>
  <dc:description/>
  <cp:lastModifiedBy>Kris Clements</cp:lastModifiedBy>
  <cp:revision>2</cp:revision>
  <dcterms:created xsi:type="dcterms:W3CDTF">2016-04-06T18:43:00Z</dcterms:created>
  <dcterms:modified xsi:type="dcterms:W3CDTF">2016-04-06T18:43:00Z</dcterms:modified>
</cp:coreProperties>
</file>