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 w:rsidP="00E16CD4">
      <w:pPr>
        <w:spacing w:after="0"/>
      </w:pPr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0C5F6106" w:rsidR="00D719D1" w:rsidRDefault="00D719D1" w:rsidP="00E16CD4">
      <w:pPr>
        <w:spacing w:after="0"/>
      </w:pPr>
      <w:r w:rsidRPr="00D719D1">
        <w:rPr>
          <w:b/>
        </w:rPr>
        <w:t>Position Title:</w:t>
      </w:r>
      <w:r>
        <w:t xml:space="preserve"> </w:t>
      </w:r>
      <w:r w:rsidR="00814B61">
        <w:t xml:space="preserve">Deputy </w:t>
      </w:r>
      <w:r w:rsidR="002B7A13">
        <w:t>Program Manager</w:t>
      </w:r>
    </w:p>
    <w:p w14:paraId="5CC6A5F5" w14:textId="4AF1D6C7" w:rsidR="00F83356" w:rsidRDefault="00F83356" w:rsidP="00E16CD4">
      <w:pPr>
        <w:spacing w:after="0"/>
      </w:pPr>
      <w:r w:rsidRPr="00C0429C">
        <w:rPr>
          <w:b/>
        </w:rPr>
        <w:t>Location:</w:t>
      </w:r>
      <w:r w:rsidR="002B7A13">
        <w:t xml:space="preserve"> </w:t>
      </w:r>
      <w:r w:rsidR="00E16CD4">
        <w:t xml:space="preserve"> </w:t>
      </w:r>
      <w:r w:rsidR="00E16CD4" w:rsidRPr="00645A8C">
        <w:t>Scott AFB</w:t>
      </w:r>
    </w:p>
    <w:p w14:paraId="3AC97273" w14:textId="77777777" w:rsidR="00FD2107" w:rsidRDefault="00FD2107" w:rsidP="00E16CD4">
      <w:pPr>
        <w:spacing w:after="0"/>
      </w:pPr>
    </w:p>
    <w:p w14:paraId="4BD99E2A" w14:textId="3EC63455" w:rsidR="00F83356" w:rsidRDefault="00F83356" w:rsidP="00E16CD4">
      <w:pPr>
        <w:spacing w:after="0"/>
      </w:pPr>
      <w:r w:rsidRPr="00D87525">
        <w:rPr>
          <w:b/>
        </w:rPr>
        <w:t>Position Description:</w:t>
      </w:r>
      <w:r w:rsidRPr="00D719D1">
        <w:t xml:space="preserve"> </w:t>
      </w:r>
      <w:r w:rsidR="00F17A92">
        <w:t xml:space="preserve">The Deputy Program Manager </w:t>
      </w:r>
      <w:r w:rsidR="00FD2107">
        <w:t>will have</w:t>
      </w:r>
      <w:r w:rsidR="00F17A92">
        <w:t xml:space="preserve"> strong </w:t>
      </w:r>
      <w:r w:rsidR="00E16CD4">
        <w:t xml:space="preserve">technical </w:t>
      </w:r>
      <w:r w:rsidR="00F17A92">
        <w:t>expertise</w:t>
      </w:r>
      <w:r w:rsidR="00E16CD4">
        <w:t xml:space="preserve"> and leadership in </w:t>
      </w:r>
      <w:r w:rsidR="00FD2107">
        <w:t xml:space="preserve">IT </w:t>
      </w:r>
      <w:r w:rsidR="00E16CD4">
        <w:t>industry issues and trends</w:t>
      </w:r>
      <w:r w:rsidR="00E16CD4" w:rsidRPr="00E16CD4">
        <w:t xml:space="preserve">. </w:t>
      </w:r>
      <w:r w:rsidR="00FD2107">
        <w:t>They are f</w:t>
      </w:r>
      <w:r w:rsidR="00E16CD4" w:rsidRPr="00E16CD4">
        <w:t>amiliar</w:t>
      </w:r>
      <w:r w:rsidR="00E16CD4">
        <w:t xml:space="preserve"> with</w:t>
      </w:r>
      <w:r w:rsidR="00E16CD4" w:rsidRPr="00E16CD4">
        <w:t xml:space="preserve"> IT system infrastructure, </w:t>
      </w:r>
      <w:r w:rsidR="00E16CD4">
        <w:t xml:space="preserve">technology stacks, cybersecurity, IT service management, </w:t>
      </w:r>
      <w:r w:rsidR="00E16CD4" w:rsidRPr="00E16CD4">
        <w:t xml:space="preserve">and operations.  </w:t>
      </w:r>
      <w:r w:rsidR="00FD2107">
        <w:t>This r</w:t>
      </w:r>
      <w:r w:rsidR="00E16CD4" w:rsidRPr="00E16CD4">
        <w:t>equires performance in a CMMI-DEV ML 3 organization applying an Agile, Waterfall, or Hybrid system development lifecycle (SDLC) and experience in DevOps implementation, processes, and Application Lifecycle Management (ALM) tools.</w:t>
      </w:r>
      <w:r w:rsidR="00E16CD4">
        <w:t xml:space="preserve"> </w:t>
      </w:r>
    </w:p>
    <w:p w14:paraId="5B39E56E" w14:textId="77777777" w:rsidR="00FD2107" w:rsidRDefault="00FD2107" w:rsidP="00E16CD4">
      <w:pPr>
        <w:spacing w:after="0"/>
      </w:pPr>
    </w:p>
    <w:p w14:paraId="76959C41" w14:textId="0D7AA49A" w:rsidR="002039C7" w:rsidRDefault="00D719D1" w:rsidP="00E16CD4">
      <w:pPr>
        <w:spacing w:after="0"/>
      </w:pPr>
      <w:r w:rsidRPr="00535C7F">
        <w:rPr>
          <w:b/>
        </w:rPr>
        <w:t>Key Duties and Responsibilities:</w:t>
      </w:r>
      <w:r w:rsidR="002039C7">
        <w:t xml:space="preserve"> </w:t>
      </w:r>
      <w:r w:rsidR="002B7A13">
        <w:t>The</w:t>
      </w:r>
      <w:r w:rsidR="00814B61">
        <w:t xml:space="preserve"> Deputy</w:t>
      </w:r>
      <w:r w:rsidR="002B7A13">
        <w:t xml:space="preserve"> Program Manager </w:t>
      </w:r>
      <w:r w:rsidR="00B27983">
        <w:t>will perform the following activities</w:t>
      </w:r>
      <w:r w:rsidR="002039C7" w:rsidRPr="002039C7">
        <w:t>:</w:t>
      </w:r>
    </w:p>
    <w:p w14:paraId="675A59A3" w14:textId="77777777" w:rsidR="00814B61" w:rsidRPr="00814B61" w:rsidRDefault="00814B61" w:rsidP="00E16CD4">
      <w:pPr>
        <w:pStyle w:val="ListParagraph"/>
        <w:numPr>
          <w:ilvl w:val="0"/>
          <w:numId w:val="8"/>
        </w:numPr>
        <w:spacing w:after="0"/>
      </w:pPr>
      <w:r w:rsidRPr="00814B61">
        <w:t xml:space="preserve">Uses functional area expertise gained through direct industry experience to assess the operational and functional baseline of an organization and its organizational components.  </w:t>
      </w:r>
    </w:p>
    <w:p w14:paraId="102DC20C" w14:textId="621A88E8" w:rsidR="00814B61" w:rsidRPr="00814B61" w:rsidRDefault="00814B61" w:rsidP="00E16CD4">
      <w:pPr>
        <w:pStyle w:val="ListParagraph"/>
        <w:numPr>
          <w:ilvl w:val="0"/>
          <w:numId w:val="8"/>
        </w:numPr>
        <w:spacing w:after="0"/>
      </w:pPr>
      <w:r w:rsidRPr="00814B61">
        <w:t xml:space="preserve">Works with senior managers and executives to provide industry vision and strategic direction regarding their enterprise.  Guides the determination of information technology inadequacies and/or deficiencies that affect the functional area’s ability to support/meet organizational goals.  </w:t>
      </w:r>
    </w:p>
    <w:p w14:paraId="467A00A7" w14:textId="5D373118" w:rsidR="00814B61" w:rsidRPr="00814B61" w:rsidRDefault="00814B61" w:rsidP="00E16CD4">
      <w:pPr>
        <w:pStyle w:val="ListParagraph"/>
        <w:numPr>
          <w:ilvl w:val="0"/>
          <w:numId w:val="8"/>
        </w:numPr>
        <w:spacing w:after="0"/>
      </w:pPr>
      <w:r w:rsidRPr="00814B61">
        <w:t xml:space="preserve">Generates functional area strategies for enhanced </w:t>
      </w:r>
      <w:r w:rsidR="00E16CD4">
        <w:t xml:space="preserve">development and operations </w:t>
      </w:r>
      <w:r w:rsidR="00FD2107">
        <w:t>teams’</w:t>
      </w:r>
      <w:r w:rsidR="00E16CD4">
        <w:t xml:space="preserve"> collaboration and communication on </w:t>
      </w:r>
      <w:r w:rsidRPr="00814B61">
        <w:t xml:space="preserve">IT </w:t>
      </w:r>
      <w:r w:rsidR="00E16CD4">
        <w:t xml:space="preserve">infrastructure, development and </w:t>
      </w:r>
      <w:r w:rsidRPr="00814B61">
        <w:t xml:space="preserve">operations in a cross-functional area mode throughout the organization.  </w:t>
      </w:r>
    </w:p>
    <w:p w14:paraId="5177ECA5" w14:textId="766A64E2" w:rsidR="00814B61" w:rsidRPr="00814B61" w:rsidRDefault="00814B61" w:rsidP="00E16CD4">
      <w:pPr>
        <w:pStyle w:val="ListParagraph"/>
        <w:numPr>
          <w:ilvl w:val="0"/>
          <w:numId w:val="8"/>
        </w:numPr>
        <w:spacing w:after="0"/>
      </w:pPr>
      <w:r w:rsidRPr="00814B61">
        <w:t xml:space="preserve">Participates in </w:t>
      </w:r>
      <w:r w:rsidR="00E16CD4">
        <w:t xml:space="preserve">Integrated Product Team </w:t>
      </w:r>
      <w:r w:rsidRPr="00814B61">
        <w:t xml:space="preserve">strategy sessions, strategic assessments, and design reviews to validate enterprise approach and associated work products. </w:t>
      </w:r>
    </w:p>
    <w:p w14:paraId="3F01D863" w14:textId="54D267AF" w:rsidR="00814B61" w:rsidRDefault="00814B61" w:rsidP="00E16CD4">
      <w:pPr>
        <w:pStyle w:val="ListParagraph"/>
        <w:numPr>
          <w:ilvl w:val="0"/>
          <w:numId w:val="8"/>
        </w:numPr>
        <w:spacing w:after="0"/>
      </w:pPr>
      <w:r w:rsidRPr="00814B61">
        <w:t>Provides guidance and direction to other professionals, acts in a consulting and/or advisory capacity; coordinates the resolution of highly complex problems and tasks, and possesses ability to meet and operate under deadlines.</w:t>
      </w:r>
    </w:p>
    <w:p w14:paraId="26E0975E" w14:textId="77777777" w:rsidR="00FD2107" w:rsidRPr="00814B61" w:rsidRDefault="00FD2107" w:rsidP="00FD2107">
      <w:pPr>
        <w:pStyle w:val="ListParagraph"/>
        <w:spacing w:after="0"/>
      </w:pPr>
      <w:bookmarkStart w:id="0" w:name="_GoBack"/>
      <w:bookmarkEnd w:id="0"/>
    </w:p>
    <w:p w14:paraId="40A61965" w14:textId="118F3C1D" w:rsidR="00D719D1" w:rsidRDefault="00D719D1" w:rsidP="00E16CD4">
      <w:pPr>
        <w:spacing w:after="0"/>
      </w:pPr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3F28FE80" w14:textId="26E4578B" w:rsidR="00E054CB" w:rsidRDefault="002B7A13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Master of Science</w:t>
      </w:r>
    </w:p>
    <w:p w14:paraId="3C844142" w14:textId="77777777" w:rsidR="00814B61" w:rsidRDefault="00814B61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6 years of IT experience</w:t>
      </w:r>
    </w:p>
    <w:p w14:paraId="61A7161F" w14:textId="77777777" w:rsidR="00814B61" w:rsidRDefault="00814B61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 years of experience in BPR methods</w:t>
      </w:r>
    </w:p>
    <w:p w14:paraId="20FF46A4" w14:textId="19816D2A" w:rsidR="002B7A13" w:rsidRDefault="00F8699D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Vendor </w:t>
      </w:r>
      <w:r w:rsidR="00814B61">
        <w:rPr>
          <w:rFonts w:ascii="Calibri" w:eastAsia="Times New Roman" w:hAnsi="Calibri" w:cs="Times New Roman"/>
          <w:color w:val="000000"/>
        </w:rPr>
        <w:t>Training and 1 year of experience in enterprise applications</w:t>
      </w:r>
    </w:p>
    <w:p w14:paraId="32BB4273" w14:textId="69D46D18" w:rsidR="002B7A13" w:rsidRPr="002B7A13" w:rsidRDefault="002B7A13" w:rsidP="00E16CD4">
      <w:pPr>
        <w:spacing w:after="0"/>
        <w:ind w:left="36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or</w:t>
      </w:r>
    </w:p>
    <w:p w14:paraId="22B840EE" w14:textId="078B2625" w:rsidR="001612DA" w:rsidRPr="002B7A13" w:rsidRDefault="002B7A13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B</w:t>
      </w:r>
      <w:r w:rsidR="00814B61">
        <w:rPr>
          <w:rFonts w:ascii="Calibri" w:eastAsia="Times New Roman" w:hAnsi="Calibri" w:cs="Times New Roman"/>
          <w:b/>
          <w:color w:val="000000"/>
        </w:rPr>
        <w:t>achelor of Science</w:t>
      </w:r>
    </w:p>
    <w:p w14:paraId="65DE0980" w14:textId="0EB112D3" w:rsidR="002B7A13" w:rsidRPr="002B7A13" w:rsidRDefault="00814B61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>10</w:t>
      </w:r>
      <w:r w:rsidR="002B7A13">
        <w:rPr>
          <w:rFonts w:ascii="Calibri" w:eastAsia="Times New Roman" w:hAnsi="Calibri" w:cs="Times New Roman"/>
          <w:color w:val="000000"/>
        </w:rPr>
        <w:t xml:space="preserve"> years of</w:t>
      </w:r>
      <w:r>
        <w:rPr>
          <w:rFonts w:ascii="Calibri" w:eastAsia="Times New Roman" w:hAnsi="Calibri" w:cs="Times New Roman"/>
          <w:color w:val="000000"/>
        </w:rPr>
        <w:t xml:space="preserve"> IT</w:t>
      </w:r>
      <w:r w:rsidR="002B7A13">
        <w:rPr>
          <w:rFonts w:ascii="Calibri" w:eastAsia="Times New Roman" w:hAnsi="Calibri" w:cs="Times New Roman"/>
          <w:color w:val="000000"/>
        </w:rPr>
        <w:t xml:space="preserve"> experience</w:t>
      </w:r>
      <w:r>
        <w:rPr>
          <w:rFonts w:ascii="Calibri" w:eastAsia="Times New Roman" w:hAnsi="Calibri" w:cs="Times New Roman"/>
          <w:color w:val="000000"/>
        </w:rPr>
        <w:t xml:space="preserve"> and formal training</w:t>
      </w:r>
    </w:p>
    <w:p w14:paraId="2ADBDEF6" w14:textId="4DFA53C4" w:rsidR="002B7A13" w:rsidRPr="00814B61" w:rsidRDefault="00814B61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>3 years of experience in BPR methods</w:t>
      </w:r>
    </w:p>
    <w:p w14:paraId="176C5C4C" w14:textId="591DCEFE" w:rsidR="00814B61" w:rsidRPr="00814B61" w:rsidRDefault="00F8699D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Vendor </w:t>
      </w:r>
      <w:r w:rsidR="00814B61">
        <w:rPr>
          <w:rFonts w:ascii="Calibri" w:eastAsia="Times New Roman" w:hAnsi="Calibri" w:cs="Times New Roman"/>
          <w:color w:val="000000"/>
        </w:rPr>
        <w:t>Training and 1 year of experience in enterprise applications</w:t>
      </w:r>
    </w:p>
    <w:p w14:paraId="00895DF4" w14:textId="77777777" w:rsidR="00E16CD4" w:rsidRPr="00E16CD4" w:rsidRDefault="00E16CD4" w:rsidP="00E16CD4">
      <w:pPr>
        <w:spacing w:after="0"/>
        <w:rPr>
          <w:rFonts w:ascii="Calibri" w:eastAsia="Times New Roman" w:hAnsi="Calibri" w:cs="Times New Roman"/>
          <w:b/>
          <w:color w:val="000000"/>
        </w:rPr>
      </w:pPr>
      <w:r w:rsidRPr="00E16CD4">
        <w:rPr>
          <w:rFonts w:ascii="Calibri" w:eastAsia="Times New Roman" w:hAnsi="Calibri" w:cs="Times New Roman"/>
          <w:b/>
          <w:color w:val="000000"/>
        </w:rPr>
        <w:t>Certifications</w:t>
      </w:r>
    </w:p>
    <w:p w14:paraId="30E60F97" w14:textId="11FAAF25" w:rsidR="00E16CD4" w:rsidRPr="00E16CD4" w:rsidRDefault="00E16CD4" w:rsidP="00F8699D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 w:rsidRPr="00E16CD4">
        <w:rPr>
          <w:rFonts w:ascii="Calibri" w:eastAsia="Times New Roman" w:hAnsi="Calibri" w:cs="Times New Roman"/>
          <w:color w:val="000000"/>
        </w:rPr>
        <w:t>The Open Group Architecture Forum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F8699D" w:rsidRPr="00F8699D">
        <w:rPr>
          <w:rFonts w:ascii="Calibri" w:eastAsia="Times New Roman" w:hAnsi="Calibri" w:cs="Times New Roman"/>
          <w:color w:val="000000"/>
        </w:rPr>
        <w:t xml:space="preserve">Certified IT Specialist (Open CITS) </w:t>
      </w:r>
      <w:r w:rsidRPr="00E16CD4">
        <w:rPr>
          <w:rFonts w:ascii="Calibri" w:eastAsia="Times New Roman" w:hAnsi="Calibri" w:cs="Times New Roman"/>
          <w:color w:val="000000"/>
        </w:rPr>
        <w:t>certification</w:t>
      </w:r>
      <w:r w:rsidR="00F8699D">
        <w:rPr>
          <w:rFonts w:ascii="Calibri" w:eastAsia="Times New Roman" w:hAnsi="Calibri" w:cs="Times New Roman"/>
          <w:color w:val="000000"/>
        </w:rPr>
        <w:t xml:space="preserve"> is highly desired.</w:t>
      </w:r>
    </w:p>
    <w:p w14:paraId="04F0E54F" w14:textId="1FF19819" w:rsidR="00E16CD4" w:rsidRPr="00E16CD4" w:rsidRDefault="00E16CD4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 w:rsidRPr="00E16CD4">
        <w:rPr>
          <w:rFonts w:ascii="Calibri" w:eastAsia="Times New Roman" w:hAnsi="Calibri" w:cs="Times New Roman"/>
          <w:color w:val="000000"/>
        </w:rPr>
        <w:t>ITIL v3 Foundation Certification</w:t>
      </w:r>
    </w:p>
    <w:p w14:paraId="2899B153" w14:textId="77777777" w:rsidR="00E16CD4" w:rsidRPr="00E16CD4" w:rsidRDefault="00E16CD4" w:rsidP="00E16CD4">
      <w:pPr>
        <w:spacing w:after="0"/>
        <w:rPr>
          <w:rFonts w:ascii="Calibri" w:eastAsia="Times New Roman" w:hAnsi="Calibri" w:cs="Times New Roman"/>
          <w:b/>
          <w:color w:val="000000"/>
        </w:rPr>
      </w:pPr>
      <w:r w:rsidRPr="00E16CD4">
        <w:rPr>
          <w:rFonts w:ascii="Calibri" w:eastAsia="Times New Roman" w:hAnsi="Calibri" w:cs="Times New Roman"/>
          <w:b/>
          <w:color w:val="000000"/>
        </w:rPr>
        <w:t>Security Clearance</w:t>
      </w:r>
    </w:p>
    <w:p w14:paraId="2B348007" w14:textId="04BB7D00" w:rsidR="00E16CD4" w:rsidRPr="00E16CD4" w:rsidRDefault="00E16CD4" w:rsidP="00E16CD4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 w:rsidRPr="00E16CD4">
        <w:rPr>
          <w:rFonts w:ascii="Calibri" w:eastAsia="Times New Roman" w:hAnsi="Calibri" w:cs="Times New Roman"/>
          <w:color w:val="000000"/>
        </w:rPr>
        <w:t>US Citizenship, Secret clearance minimum</w:t>
      </w:r>
    </w:p>
    <w:p w14:paraId="27E747A0" w14:textId="77777777" w:rsidR="00D719D1" w:rsidRPr="00E16CD4" w:rsidRDefault="00D719D1" w:rsidP="00E16CD4">
      <w:pPr>
        <w:spacing w:after="0"/>
        <w:rPr>
          <w:color w:val="FF0000"/>
        </w:rPr>
      </w:pPr>
    </w:p>
    <w:sectPr w:rsidR="00D719D1" w:rsidRPr="00E16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53D0C"/>
    <w:multiLevelType w:val="hybridMultilevel"/>
    <w:tmpl w:val="60E4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34310"/>
    <w:rsid w:val="000C0CAF"/>
    <w:rsid w:val="000C4328"/>
    <w:rsid w:val="000D5C3C"/>
    <w:rsid w:val="001612DA"/>
    <w:rsid w:val="00171DA4"/>
    <w:rsid w:val="001A0BCE"/>
    <w:rsid w:val="001B2C06"/>
    <w:rsid w:val="001B56D8"/>
    <w:rsid w:val="002039C7"/>
    <w:rsid w:val="0023163E"/>
    <w:rsid w:val="00266BE8"/>
    <w:rsid w:val="002B7A13"/>
    <w:rsid w:val="002C4621"/>
    <w:rsid w:val="003207A6"/>
    <w:rsid w:val="003A2A7D"/>
    <w:rsid w:val="004A67BB"/>
    <w:rsid w:val="00535C7F"/>
    <w:rsid w:val="005636CF"/>
    <w:rsid w:val="005A208D"/>
    <w:rsid w:val="00624EE5"/>
    <w:rsid w:val="006A1BF6"/>
    <w:rsid w:val="006B1437"/>
    <w:rsid w:val="007045B4"/>
    <w:rsid w:val="00814B61"/>
    <w:rsid w:val="0083155A"/>
    <w:rsid w:val="008A3EC9"/>
    <w:rsid w:val="008D2B23"/>
    <w:rsid w:val="00935356"/>
    <w:rsid w:val="00942532"/>
    <w:rsid w:val="00950D1E"/>
    <w:rsid w:val="00986FC4"/>
    <w:rsid w:val="009C46F3"/>
    <w:rsid w:val="009E6E7C"/>
    <w:rsid w:val="00A406FA"/>
    <w:rsid w:val="00A81FAF"/>
    <w:rsid w:val="00B126E3"/>
    <w:rsid w:val="00B27983"/>
    <w:rsid w:val="00BA3AB3"/>
    <w:rsid w:val="00BF3B79"/>
    <w:rsid w:val="00C12D77"/>
    <w:rsid w:val="00C142AC"/>
    <w:rsid w:val="00C93788"/>
    <w:rsid w:val="00C95E25"/>
    <w:rsid w:val="00C967FF"/>
    <w:rsid w:val="00D03A3A"/>
    <w:rsid w:val="00D068B3"/>
    <w:rsid w:val="00D719D1"/>
    <w:rsid w:val="00D96FBC"/>
    <w:rsid w:val="00DA07C3"/>
    <w:rsid w:val="00E054CB"/>
    <w:rsid w:val="00E16CD4"/>
    <w:rsid w:val="00E351AD"/>
    <w:rsid w:val="00E3770E"/>
    <w:rsid w:val="00E84131"/>
    <w:rsid w:val="00ED7A2E"/>
    <w:rsid w:val="00F1639C"/>
    <w:rsid w:val="00F17A92"/>
    <w:rsid w:val="00F341EF"/>
    <w:rsid w:val="00F521B4"/>
    <w:rsid w:val="00F83356"/>
    <w:rsid w:val="00F8699D"/>
    <w:rsid w:val="00FC008F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27A5544A-A65D-498B-B696-0A571B7C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8A280-2ECA-4DE9-ABA0-01D34EDF9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D1B87-0223-448C-B8F1-9D4CD378F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61C01-BB1A-4E21-8428-7886B3E69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2016-11-22T16:37:00Z</dcterms:created>
  <dcterms:modified xsi:type="dcterms:W3CDTF">2016-11-22T16:37:00Z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