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BF" w:rsidRDefault="001239BF">
      <w:pPr>
        <w:widowControl w:val="0"/>
        <w:pBdr>
          <w:top w:val="nil"/>
          <w:left w:val="nil"/>
          <w:bottom w:val="nil"/>
          <w:right w:val="nil"/>
          <w:between w:val="nil"/>
        </w:pBdr>
        <w:spacing w:after="0" w:line="276" w:lineRule="auto"/>
        <w:rPr>
          <w:rFonts w:ascii="Arial" w:eastAsia="Arial" w:hAnsi="Arial" w:cs="Arial"/>
          <w:color w:val="000000"/>
        </w:rPr>
      </w:pPr>
    </w:p>
    <w:tbl>
      <w:tblPr>
        <w:tblStyle w:val="a4"/>
        <w:tblW w:w="145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01"/>
        <w:gridCol w:w="2804"/>
        <w:gridCol w:w="1635"/>
        <w:gridCol w:w="6300"/>
      </w:tblGrid>
      <w:tr w:rsidR="001239BF" w:rsidTr="00D208C9">
        <w:trPr>
          <w:trHeight w:val="2330"/>
        </w:trPr>
        <w:tc>
          <w:tcPr>
            <w:tcW w:w="3240" w:type="dxa"/>
          </w:tcPr>
          <w:p w:rsidR="001239BF" w:rsidRDefault="00DD4FE4">
            <w:pPr>
              <w:rPr>
                <w:sz w:val="20"/>
                <w:szCs w:val="20"/>
              </w:rPr>
            </w:pPr>
            <w:r>
              <w:rPr>
                <w:rFonts w:ascii="Anton" w:eastAsia="Anton" w:hAnsi="Anton" w:cs="Anton"/>
                <w:sz w:val="20"/>
                <w:szCs w:val="20"/>
              </w:rPr>
              <w:t>Purpose</w:t>
            </w:r>
            <w:r>
              <w:rPr>
                <w:sz w:val="20"/>
                <w:szCs w:val="20"/>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rsidR="001239BF" w:rsidRDefault="00DD4FE4">
            <w:pPr>
              <w:rPr>
                <w:sz w:val="20"/>
                <w:szCs w:val="20"/>
              </w:rPr>
            </w:pPr>
            <w:r>
              <w:rPr>
                <w:rFonts w:ascii="Anton" w:eastAsia="Anton" w:hAnsi="Anton" w:cs="Anton"/>
                <w:sz w:val="20"/>
                <w:szCs w:val="20"/>
              </w:rPr>
              <w:t xml:space="preserve">Mission </w:t>
            </w:r>
            <w:r>
              <w:rPr>
                <w:sz w:val="20"/>
                <w:szCs w:val="20"/>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tc>
        <w:tc>
          <w:tcPr>
            <w:tcW w:w="1635" w:type="dxa"/>
          </w:tcPr>
          <w:p w:rsidR="001239BF" w:rsidRPr="00D208C9" w:rsidRDefault="00DD4FE4">
            <w:pPr>
              <w:rPr>
                <w:sz w:val="20"/>
                <w:szCs w:val="20"/>
              </w:rPr>
            </w:pPr>
            <w:r>
              <w:rPr>
                <w:rFonts w:ascii="Anton" w:eastAsia="Anton" w:hAnsi="Anton" w:cs="Anton"/>
                <w:sz w:val="20"/>
                <w:szCs w:val="20"/>
              </w:rPr>
              <w:t xml:space="preserve">Vision </w:t>
            </w:r>
            <w:r>
              <w:rPr>
                <w:sz w:val="20"/>
                <w:szCs w:val="20"/>
              </w:rPr>
              <w:t>To bring all necessary parties together to contribute to continuous improvement to children’s behavioral</w:t>
            </w:r>
          </w:p>
        </w:tc>
        <w:tc>
          <w:tcPr>
            <w:tcW w:w="6300" w:type="dxa"/>
          </w:tcPr>
          <w:p w:rsidR="00D208C9" w:rsidRDefault="00DD4FE4" w:rsidP="00D208C9">
            <w:pPr>
              <w:jc w:val="center"/>
              <w:rPr>
                <w:rFonts w:ascii="Anton" w:eastAsia="Anton" w:hAnsi="Anton" w:cs="Anton"/>
                <w:sz w:val="20"/>
                <w:szCs w:val="20"/>
              </w:rPr>
            </w:pPr>
            <w:r>
              <w:rPr>
                <w:rFonts w:ascii="Anton" w:eastAsia="Anton" w:hAnsi="Anton" w:cs="Anton"/>
                <w:sz w:val="20"/>
                <w:szCs w:val="20"/>
              </w:rPr>
              <w:t>Ground Rules</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Attendees should have a chance to speak and express their own ideas freely</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Everyone has an equal opportunity to share</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FYSPRT encourages a variety of points of view to be put forward and discussed</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Attendees should work to remain open-minded</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Stay true to the FYSPRT Mission and Vision</w:t>
            </w:r>
          </w:p>
          <w:p w:rsidR="00D208C9" w:rsidRPr="00D1707D" w:rsidRDefault="00D208C9" w:rsidP="00D208C9">
            <w:pPr>
              <w:jc w:val="center"/>
              <w:rPr>
                <w:rFonts w:ascii="Anton" w:eastAsia="Anton" w:hAnsi="Anton" w:cs="Anton"/>
                <w:i/>
              </w:rPr>
            </w:pPr>
            <w:r w:rsidRPr="00D208C9">
              <w:rPr>
                <w:rFonts w:ascii="Anton" w:eastAsia="Anton" w:hAnsi="Anton" w:cs="Anton"/>
                <w:sz w:val="20"/>
                <w:szCs w:val="20"/>
              </w:rPr>
              <w:t>All</w:t>
            </w:r>
            <w:r w:rsidR="00D1707D">
              <w:rPr>
                <w:rFonts w:ascii="Anton" w:eastAsia="Anton" w:hAnsi="Anton" w:cs="Anton"/>
                <w:sz w:val="20"/>
                <w:szCs w:val="20"/>
              </w:rPr>
              <w:t xml:space="preserve"> respectful feedback is welcome</w:t>
            </w:r>
          </w:p>
          <w:p w:rsidR="001239BF" w:rsidRDefault="00BB79D6" w:rsidP="00D208C9">
            <w:pPr>
              <w:jc w:val="center"/>
              <w:rPr>
                <w:rFonts w:ascii="Anton" w:eastAsia="Anton" w:hAnsi="Anton" w:cs="Anton"/>
                <w:sz w:val="20"/>
                <w:szCs w:val="20"/>
              </w:rPr>
            </w:pPr>
            <w:r>
              <w:rPr>
                <w:rFonts w:ascii="Anton" w:eastAsia="Anton" w:hAnsi="Anton" w:cs="Anton"/>
                <w:sz w:val="20"/>
                <w:szCs w:val="20"/>
              </w:rPr>
              <w:t>Al</w:t>
            </w:r>
            <w:r w:rsidR="00D208C9" w:rsidRPr="00D208C9">
              <w:rPr>
                <w:rFonts w:ascii="Anton" w:eastAsia="Anton" w:hAnsi="Anton" w:cs="Anton"/>
                <w:sz w:val="20"/>
                <w:szCs w:val="20"/>
              </w:rPr>
              <w:t>l are welcome at FYSPRT meetings</w:t>
            </w:r>
          </w:p>
        </w:tc>
      </w:tr>
      <w:tr w:rsidR="001239BF">
        <w:tc>
          <w:tcPr>
            <w:tcW w:w="14580" w:type="dxa"/>
            <w:gridSpan w:val="5"/>
            <w:shd w:val="clear" w:color="auto" w:fill="FFD965"/>
          </w:tcPr>
          <w:p w:rsidR="001239BF" w:rsidRDefault="001239BF">
            <w:pPr>
              <w:jc w:val="center"/>
            </w:pPr>
          </w:p>
        </w:tc>
      </w:tr>
      <w:tr w:rsidR="001239BF">
        <w:tc>
          <w:tcPr>
            <w:tcW w:w="3841" w:type="dxa"/>
            <w:gridSpan w:val="2"/>
            <w:shd w:val="clear" w:color="auto" w:fill="9CC3E5"/>
          </w:tcPr>
          <w:p w:rsidR="001239BF" w:rsidRDefault="00DD4FE4">
            <w:pPr>
              <w:rPr>
                <w:sz w:val="24"/>
                <w:szCs w:val="24"/>
              </w:rPr>
            </w:pPr>
            <w:r>
              <w:rPr>
                <w:sz w:val="24"/>
                <w:szCs w:val="24"/>
              </w:rPr>
              <w:t>Agenda Items</w:t>
            </w:r>
          </w:p>
        </w:tc>
        <w:tc>
          <w:tcPr>
            <w:tcW w:w="10739" w:type="dxa"/>
            <w:gridSpan w:val="3"/>
            <w:shd w:val="clear" w:color="auto" w:fill="9CC3E5"/>
          </w:tcPr>
          <w:p w:rsidR="001239BF" w:rsidRDefault="00DD4FE4">
            <w:pPr>
              <w:jc w:val="center"/>
              <w:rPr>
                <w:b/>
                <w:sz w:val="26"/>
                <w:szCs w:val="26"/>
              </w:rPr>
            </w:pPr>
            <w:r>
              <w:rPr>
                <w:sz w:val="24"/>
                <w:szCs w:val="24"/>
              </w:rPr>
              <w:t>Discussion &amp; Notes</w:t>
            </w:r>
          </w:p>
        </w:tc>
      </w:tr>
      <w:tr w:rsidR="001239BF">
        <w:trPr>
          <w:trHeight w:val="944"/>
        </w:trPr>
        <w:tc>
          <w:tcPr>
            <w:tcW w:w="3841" w:type="dxa"/>
            <w:gridSpan w:val="2"/>
          </w:tcPr>
          <w:p w:rsidR="001239BF" w:rsidRDefault="00DD4FE4">
            <w:pPr>
              <w:rPr>
                <w:b/>
              </w:rPr>
            </w:pPr>
            <w:r>
              <w:rPr>
                <w:b/>
              </w:rPr>
              <w:t xml:space="preserve">Welcome &amp; Introductions </w:t>
            </w:r>
          </w:p>
          <w:p w:rsidR="001239BF" w:rsidRDefault="004022E8">
            <w:pPr>
              <w:rPr>
                <w:b/>
              </w:rPr>
            </w:pPr>
            <w:r>
              <w:rPr>
                <w:b/>
              </w:rPr>
              <w:t xml:space="preserve"> (</w:t>
            </w:r>
            <w:r w:rsidR="00CB39B4">
              <w:rPr>
                <w:b/>
              </w:rPr>
              <w:t>5</w:t>
            </w:r>
            <w:r w:rsidR="00DD4FE4">
              <w:rPr>
                <w:b/>
              </w:rPr>
              <w:t xml:space="preserve"> minutes)</w:t>
            </w:r>
          </w:p>
          <w:p w:rsidR="001239BF" w:rsidRDefault="001239BF">
            <w:pPr>
              <w:rPr>
                <w:b/>
              </w:rPr>
            </w:pPr>
          </w:p>
        </w:tc>
        <w:tc>
          <w:tcPr>
            <w:tcW w:w="10739" w:type="dxa"/>
            <w:gridSpan w:val="3"/>
          </w:tcPr>
          <w:p w:rsidR="005E3827" w:rsidRDefault="00FC1E38" w:rsidP="00136872">
            <w:r>
              <w:t>Convener – Meredith</w:t>
            </w:r>
            <w:r w:rsidR="006C5568">
              <w:t xml:space="preserve"> Tri-Lead - Alyssa</w:t>
            </w:r>
          </w:p>
          <w:p w:rsidR="001239BF" w:rsidRDefault="007E2355" w:rsidP="00136872">
            <w:r>
              <w:t>Review Mission, Vision, Ground Rules</w:t>
            </w:r>
          </w:p>
          <w:p w:rsidR="00136872" w:rsidRDefault="005E3827" w:rsidP="00136872">
            <w:r>
              <w:t>Brief introductions</w:t>
            </w:r>
          </w:p>
          <w:p w:rsidR="00136872" w:rsidRPr="004022E8" w:rsidRDefault="00136872" w:rsidP="007E2355">
            <w:r>
              <w:t>Please put name, organization (if any) and if you identify as a youth, fami</w:t>
            </w:r>
            <w:r w:rsidR="007E2355">
              <w:t xml:space="preserve">ly or system partner in chat. Message me with </w:t>
            </w:r>
            <w:r w:rsidR="005E3827">
              <w:t>your na</w:t>
            </w:r>
            <w:r w:rsidR="007E2355">
              <w:t>me and email for t</w:t>
            </w:r>
            <w:r w:rsidR="005E3827">
              <w:t>he stipend for</w:t>
            </w:r>
            <w:r w:rsidR="007E2355">
              <w:t>m</w:t>
            </w:r>
            <w:r w:rsidR="005E3827">
              <w:t xml:space="preserve"> if you are a youth or family </w:t>
            </w:r>
            <w:r w:rsidR="007E2355">
              <w:t>for</w:t>
            </w:r>
            <w:r w:rsidR="005E3827">
              <w:t xml:space="preserve"> the $15 Amazon gift card</w:t>
            </w:r>
          </w:p>
        </w:tc>
      </w:tr>
      <w:tr w:rsidR="00136872">
        <w:trPr>
          <w:trHeight w:val="944"/>
        </w:trPr>
        <w:tc>
          <w:tcPr>
            <w:tcW w:w="3841" w:type="dxa"/>
            <w:gridSpan w:val="2"/>
          </w:tcPr>
          <w:p w:rsidR="00136872" w:rsidRDefault="00335667" w:rsidP="00136872">
            <w:pPr>
              <w:rPr>
                <w:b/>
              </w:rPr>
            </w:pPr>
            <w:r>
              <w:rPr>
                <w:b/>
              </w:rPr>
              <w:t>Meeting minutes</w:t>
            </w:r>
          </w:p>
        </w:tc>
        <w:tc>
          <w:tcPr>
            <w:tcW w:w="10739" w:type="dxa"/>
            <w:gridSpan w:val="3"/>
          </w:tcPr>
          <w:p w:rsidR="00136872" w:rsidRDefault="00FC1E38" w:rsidP="00136872">
            <w:r>
              <w:t>Convener - Meredith</w:t>
            </w:r>
          </w:p>
          <w:p w:rsidR="00136872" w:rsidRDefault="00136872" w:rsidP="00136872">
            <w:pPr>
              <w:rPr>
                <w:sz w:val="20"/>
                <w:szCs w:val="20"/>
              </w:rPr>
            </w:pPr>
            <w:r>
              <w:rPr>
                <w:sz w:val="20"/>
                <w:szCs w:val="20"/>
              </w:rPr>
              <w:t>Review of meeting minutes f</w:t>
            </w:r>
            <w:r w:rsidR="00385F4B">
              <w:rPr>
                <w:sz w:val="20"/>
                <w:szCs w:val="20"/>
              </w:rPr>
              <w:t xml:space="preserve">rom </w:t>
            </w:r>
            <w:r w:rsidR="00FC1E38">
              <w:rPr>
                <w:sz w:val="20"/>
                <w:szCs w:val="20"/>
              </w:rPr>
              <w:t>June 2023, no meeting held in July 2023</w:t>
            </w:r>
          </w:p>
          <w:p w:rsidR="00136872" w:rsidRDefault="00136872" w:rsidP="00136872">
            <w:pPr>
              <w:rPr>
                <w:sz w:val="20"/>
                <w:szCs w:val="20"/>
              </w:rPr>
            </w:pPr>
            <w:r>
              <w:rPr>
                <w:sz w:val="20"/>
                <w:szCs w:val="20"/>
              </w:rPr>
              <w:t>Motion made by:  _</w:t>
            </w:r>
            <w:r>
              <w:rPr>
                <w:sz w:val="20"/>
                <w:szCs w:val="20"/>
                <w:u w:val="single"/>
              </w:rPr>
              <w:t>_</w:t>
            </w:r>
            <w:r w:rsidR="00D1707D">
              <w:rPr>
                <w:i/>
                <w:sz w:val="20"/>
                <w:szCs w:val="20"/>
                <w:u w:val="single"/>
              </w:rPr>
              <w:t>Alyssa</w:t>
            </w:r>
            <w:r>
              <w:rPr>
                <w:sz w:val="20"/>
                <w:szCs w:val="20"/>
                <w:u w:val="single"/>
              </w:rPr>
              <w:t>____</w:t>
            </w:r>
            <w:r>
              <w:rPr>
                <w:sz w:val="20"/>
                <w:szCs w:val="20"/>
              </w:rPr>
              <w:t>__</w:t>
            </w:r>
          </w:p>
          <w:p w:rsidR="00136872" w:rsidRDefault="00136872" w:rsidP="00136872">
            <w:pPr>
              <w:rPr>
                <w:sz w:val="20"/>
                <w:szCs w:val="20"/>
              </w:rPr>
            </w:pPr>
            <w:r>
              <w:rPr>
                <w:sz w:val="20"/>
                <w:szCs w:val="20"/>
              </w:rPr>
              <w:t>Seconded by: ___</w:t>
            </w:r>
            <w:r w:rsidR="00D1707D">
              <w:rPr>
                <w:i/>
                <w:sz w:val="20"/>
                <w:szCs w:val="20"/>
              </w:rPr>
              <w:t>Mya</w:t>
            </w:r>
            <w:r>
              <w:rPr>
                <w:sz w:val="20"/>
                <w:szCs w:val="20"/>
                <w:u w:val="single"/>
              </w:rPr>
              <w:t>_</w:t>
            </w:r>
            <w:r>
              <w:rPr>
                <w:sz w:val="20"/>
                <w:szCs w:val="20"/>
              </w:rPr>
              <w:t>____</w:t>
            </w:r>
          </w:p>
          <w:p w:rsidR="00136872" w:rsidRPr="00136872" w:rsidRDefault="00D1707D" w:rsidP="00136872">
            <w:pPr>
              <w:rPr>
                <w:sz w:val="20"/>
                <w:szCs w:val="20"/>
              </w:rPr>
            </w:pPr>
            <w:r>
              <w:rPr>
                <w:sz w:val="20"/>
                <w:szCs w:val="20"/>
              </w:rPr>
              <w:t xml:space="preserve">Did the vote carry?   YES </w:t>
            </w:r>
          </w:p>
        </w:tc>
      </w:tr>
      <w:tr w:rsidR="00136872">
        <w:tc>
          <w:tcPr>
            <w:tcW w:w="3841" w:type="dxa"/>
            <w:gridSpan w:val="2"/>
          </w:tcPr>
          <w:p w:rsidR="00136872" w:rsidRDefault="00136872" w:rsidP="00136872">
            <w:pPr>
              <w:rPr>
                <w:b/>
              </w:rPr>
            </w:pPr>
            <w:r>
              <w:rPr>
                <w:b/>
              </w:rPr>
              <w:t>FYSPRT Evaluation Survey</w:t>
            </w:r>
          </w:p>
        </w:tc>
        <w:tc>
          <w:tcPr>
            <w:tcW w:w="10739" w:type="dxa"/>
            <w:gridSpan w:val="3"/>
          </w:tcPr>
          <w:p w:rsidR="00136872" w:rsidRDefault="00136872" w:rsidP="00136872">
            <w:r>
              <w:t>All Members – Please fill out during roundtable discussion and note the question regarding meeting preference</w:t>
            </w:r>
          </w:p>
          <w:p w:rsidR="004116E0" w:rsidRDefault="00136872" w:rsidP="00136872">
            <w:r>
              <w:t xml:space="preserve">The FYSPRT meeting evaluation link is: </w:t>
            </w:r>
            <w:hyperlink r:id="rId8" w:history="1">
              <w:r w:rsidR="00832330" w:rsidRPr="00714B59">
                <w:rPr>
                  <w:rStyle w:val="Hyperlink"/>
                </w:rPr>
                <w:t>https://www.surveymonkey.com/r/6YT7JBP</w:t>
              </w:r>
            </w:hyperlink>
            <w:r w:rsidR="00832330">
              <w:t xml:space="preserve"> </w:t>
            </w:r>
          </w:p>
        </w:tc>
      </w:tr>
      <w:tr w:rsidR="00335667">
        <w:tc>
          <w:tcPr>
            <w:tcW w:w="3841" w:type="dxa"/>
            <w:gridSpan w:val="2"/>
          </w:tcPr>
          <w:p w:rsidR="00335667" w:rsidRDefault="004E16A1" w:rsidP="008D654D">
            <w:pPr>
              <w:rPr>
                <w:b/>
              </w:rPr>
            </w:pPr>
            <w:r>
              <w:rPr>
                <w:b/>
              </w:rPr>
              <w:t>SPARK CPC Training</w:t>
            </w:r>
          </w:p>
        </w:tc>
        <w:tc>
          <w:tcPr>
            <w:tcW w:w="10739" w:type="dxa"/>
            <w:gridSpan w:val="3"/>
          </w:tcPr>
          <w:p w:rsidR="008D654D" w:rsidRDefault="00FC1E38" w:rsidP="00335667">
            <w:r>
              <w:t>Presentation by Carolyn Cox and SPARK</w:t>
            </w:r>
          </w:p>
          <w:p w:rsidR="006C5568" w:rsidRPr="00057414" w:rsidRDefault="00D1707D" w:rsidP="00335667">
            <w:pPr>
              <w:rPr>
                <w:i/>
              </w:rPr>
            </w:pPr>
            <w:r>
              <w:rPr>
                <w:i/>
              </w:rPr>
              <w:t xml:space="preserve">Carolyn discussed her work with SPARK at the State of Reform Conference and her work with the MCOs. Carolyn reports she has had to cancel the latest in person Peer Certification class in Kennewick, due to not enough individuals attending. Class </w:t>
            </w:r>
            <w:proofErr w:type="gramStart"/>
            <w:r>
              <w:rPr>
                <w:i/>
              </w:rPr>
              <w:t>will be rescheduled</w:t>
            </w:r>
            <w:proofErr w:type="gramEnd"/>
            <w:r>
              <w:rPr>
                <w:i/>
              </w:rPr>
              <w:t xml:space="preserve"> for a date in December, date to be determined. Carolyn discussed various partnerships with MCOs and the HCA. There will be a training in Wenatchee, if there are people interested she will work with them to get to the training and help cover the cost. SPARK is also working with a group of mentors who will become state trainers. Peer Counselors can become state trainers after they work at least a year and attend peer meetings with the HCA. To become a certified peer counselor, you need to complete the modules and complete the application and send to the state. Carolyn is able to provide support for this. Carolyn also state that the application process can be overwhelming, there are </w:t>
            </w:r>
            <w:proofErr w:type="gramStart"/>
            <w:r>
              <w:rPr>
                <w:i/>
              </w:rPr>
              <w:t>a lot of</w:t>
            </w:r>
            <w:proofErr w:type="gramEnd"/>
            <w:r>
              <w:rPr>
                <w:i/>
              </w:rPr>
              <w:t xml:space="preserve"> person questions and some aren’t sure how to answer them. If someone is having difficulty at all, Carolyn and those at SPARK are willing and able to help. </w:t>
            </w:r>
            <w:r w:rsidR="00057414">
              <w:rPr>
                <w:i/>
              </w:rPr>
              <w:t xml:space="preserve">Discussed that as of 2025 </w:t>
            </w:r>
            <w:r w:rsidR="00057414">
              <w:rPr>
                <w:i/>
              </w:rPr>
              <w:lastRenderedPageBreak/>
              <w:t xml:space="preserve">Certified Peer Counselors (CPC) will become Certified Peer Specialist, CPS. Group discussed concerns with using this abbreviation when there is another very well state entity that is also CPS. Discussed these concerns will be taken to the State FYSPRT to determine if others have the same concerns and if there is time to make a change. Discussed the potential confusion that could </w:t>
            </w:r>
            <w:proofErr w:type="gramStart"/>
            <w:r w:rsidR="00057414">
              <w:rPr>
                <w:i/>
              </w:rPr>
              <w:t>impact</w:t>
            </w:r>
            <w:proofErr w:type="gramEnd"/>
            <w:r w:rsidR="00057414">
              <w:rPr>
                <w:i/>
              </w:rPr>
              <w:t xml:space="preserve"> youth, families and other systems. SPARK is also looking to do some work with Gang Prevention and will be putting in an RFP for the Youth Space contract the HCA is putting out. Carolyn will keep us updated with </w:t>
            </w:r>
            <w:proofErr w:type="gramStart"/>
            <w:r w:rsidR="00057414">
              <w:rPr>
                <w:i/>
              </w:rPr>
              <w:t>future plans</w:t>
            </w:r>
            <w:proofErr w:type="gramEnd"/>
            <w:r w:rsidR="00057414">
              <w:rPr>
                <w:i/>
              </w:rPr>
              <w:t xml:space="preserve"> and programs that will be coming in the next year.</w:t>
            </w:r>
          </w:p>
        </w:tc>
      </w:tr>
      <w:tr w:rsidR="0091546B">
        <w:tc>
          <w:tcPr>
            <w:tcW w:w="3841" w:type="dxa"/>
            <w:gridSpan w:val="2"/>
          </w:tcPr>
          <w:p w:rsidR="0091546B" w:rsidRDefault="00FC1E38" w:rsidP="008D654D">
            <w:pPr>
              <w:rPr>
                <w:b/>
              </w:rPr>
            </w:pPr>
            <w:r>
              <w:rPr>
                <w:b/>
              </w:rPr>
              <w:lastRenderedPageBreak/>
              <w:t>Review of WISe Data</w:t>
            </w:r>
          </w:p>
        </w:tc>
        <w:tc>
          <w:tcPr>
            <w:tcW w:w="10739" w:type="dxa"/>
            <w:gridSpan w:val="3"/>
          </w:tcPr>
          <w:p w:rsidR="0091546B" w:rsidRDefault="00CB7D3E" w:rsidP="00335667">
            <w:r>
              <w:t>Meredith and WISe providers</w:t>
            </w:r>
          </w:p>
          <w:p w:rsidR="00057414" w:rsidRPr="00057414" w:rsidRDefault="00057414" w:rsidP="00335667">
            <w:pPr>
              <w:rPr>
                <w:i/>
              </w:rPr>
            </w:pPr>
            <w:r>
              <w:rPr>
                <w:i/>
              </w:rPr>
              <w:t xml:space="preserve">Reviewed WISe data that </w:t>
            </w:r>
            <w:proofErr w:type="gramStart"/>
            <w:r>
              <w:rPr>
                <w:i/>
              </w:rPr>
              <w:t>was sent</w:t>
            </w:r>
            <w:proofErr w:type="gramEnd"/>
            <w:r>
              <w:rPr>
                <w:i/>
              </w:rPr>
              <w:t xml:space="preserve"> by Palouse River Counseling and Catholic Charities. No additional concerns or issues </w:t>
            </w:r>
            <w:proofErr w:type="gramStart"/>
            <w:r>
              <w:rPr>
                <w:i/>
              </w:rPr>
              <w:t>were discussed</w:t>
            </w:r>
            <w:proofErr w:type="gramEnd"/>
            <w:r>
              <w:rPr>
                <w:i/>
              </w:rPr>
              <w:t xml:space="preserve"> regarding the data. No other WISe providers sent Convener data.</w:t>
            </w:r>
          </w:p>
        </w:tc>
      </w:tr>
      <w:tr w:rsidR="006C5568">
        <w:tc>
          <w:tcPr>
            <w:tcW w:w="3841" w:type="dxa"/>
            <w:gridSpan w:val="2"/>
          </w:tcPr>
          <w:p w:rsidR="006C5568" w:rsidRDefault="00C603FC" w:rsidP="008D654D">
            <w:pPr>
              <w:rPr>
                <w:b/>
              </w:rPr>
            </w:pPr>
            <w:r>
              <w:rPr>
                <w:b/>
              </w:rPr>
              <w:t>State FYSPRT Meeting Update</w:t>
            </w:r>
          </w:p>
        </w:tc>
        <w:tc>
          <w:tcPr>
            <w:tcW w:w="10739" w:type="dxa"/>
            <w:gridSpan w:val="3"/>
          </w:tcPr>
          <w:p w:rsidR="006C5568" w:rsidRDefault="00C603FC" w:rsidP="00335667">
            <w:r>
              <w:t>Meredith Piehowski, Alyssa Cruz, all members</w:t>
            </w:r>
          </w:p>
          <w:p w:rsidR="00C603FC" w:rsidRDefault="00C603FC" w:rsidP="00335667">
            <w:r>
              <w:t>*subcommittee for mission and vision</w:t>
            </w:r>
          </w:p>
          <w:p w:rsidR="00C603FC" w:rsidRDefault="00C603FC" w:rsidP="00335667">
            <w:r>
              <w:t>*subgroups and the connection to FYSPRT</w:t>
            </w:r>
            <w:r w:rsidR="000F0FF6">
              <w:t xml:space="preserve"> – presentation scheduled for December with HCA Children and Youth Behavioral Health Work Group</w:t>
            </w:r>
          </w:p>
          <w:p w:rsidR="00665820" w:rsidRDefault="00665820" w:rsidP="00335667">
            <w:r>
              <w:t>*Working on improving youth and family engagement</w:t>
            </w:r>
          </w:p>
          <w:p w:rsidR="00057414" w:rsidRPr="00057414" w:rsidRDefault="00057414" w:rsidP="00335667">
            <w:pPr>
              <w:rPr>
                <w:i/>
              </w:rPr>
            </w:pPr>
            <w:r>
              <w:rPr>
                <w:i/>
              </w:rPr>
              <w:t xml:space="preserve">Group discussed that the mission and vision </w:t>
            </w:r>
            <w:proofErr w:type="gramStart"/>
            <w:r>
              <w:rPr>
                <w:i/>
              </w:rPr>
              <w:t>is being updated</w:t>
            </w:r>
            <w:proofErr w:type="gramEnd"/>
            <w:r>
              <w:rPr>
                <w:i/>
              </w:rPr>
              <w:t xml:space="preserve"> and subcommittee has been developed. Discussed </w:t>
            </w:r>
            <w:r w:rsidR="005D588C">
              <w:rPr>
                <w:i/>
              </w:rPr>
              <w:t>that someone from the HCA will be providing information at the December meeting regarding the HCA Children and Youth Behavioral Health Work Group and the subgroups, as well as how to get involved in those meetings and groups. State FYSPRT continues to discuss how to improve youth and family engagement and the challenges many work groups face.</w:t>
            </w:r>
          </w:p>
        </w:tc>
      </w:tr>
      <w:tr w:rsidR="00136872" w:rsidTr="006E3C02">
        <w:trPr>
          <w:trHeight w:val="935"/>
        </w:trPr>
        <w:tc>
          <w:tcPr>
            <w:tcW w:w="3841" w:type="dxa"/>
            <w:gridSpan w:val="2"/>
          </w:tcPr>
          <w:p w:rsidR="00136872" w:rsidRDefault="00136872" w:rsidP="00136872">
            <w:pPr>
              <w:rPr>
                <w:b/>
                <w:sz w:val="24"/>
                <w:szCs w:val="24"/>
              </w:rPr>
            </w:pPr>
            <w:bookmarkStart w:id="0" w:name="_heading=h.gjdgxs" w:colFirst="0" w:colLast="0"/>
            <w:bookmarkEnd w:id="0"/>
            <w:r>
              <w:rPr>
                <w:b/>
                <w:sz w:val="24"/>
                <w:szCs w:val="24"/>
              </w:rPr>
              <w:t>Roundtable Discussion</w:t>
            </w:r>
          </w:p>
          <w:p w:rsidR="00136872" w:rsidRDefault="00136872" w:rsidP="00136872">
            <w:pPr>
              <w:rPr>
                <w:b/>
                <w:sz w:val="24"/>
                <w:szCs w:val="24"/>
              </w:rPr>
            </w:pPr>
            <w:r>
              <w:rPr>
                <w:b/>
                <w:sz w:val="24"/>
                <w:szCs w:val="24"/>
              </w:rPr>
              <w:t>(20 minutes)</w:t>
            </w:r>
          </w:p>
        </w:tc>
        <w:tc>
          <w:tcPr>
            <w:tcW w:w="10739" w:type="dxa"/>
            <w:gridSpan w:val="3"/>
          </w:tcPr>
          <w:p w:rsidR="00136872" w:rsidRDefault="00654967" w:rsidP="00136872">
            <w:r>
              <w:t xml:space="preserve">All Members – please provide updates, events, </w:t>
            </w:r>
            <w:proofErr w:type="spellStart"/>
            <w:r>
              <w:t>etc</w:t>
            </w:r>
            <w:proofErr w:type="spellEnd"/>
          </w:p>
          <w:p w:rsidR="005D588C" w:rsidRDefault="005D588C" w:rsidP="00136872">
            <w:r>
              <w:t>Meredith – Provided information regarding the Run for Recovery event on Saturday the 16</w:t>
            </w:r>
            <w:r w:rsidRPr="005D588C">
              <w:rPr>
                <w:vertAlign w:val="superscript"/>
              </w:rPr>
              <w:t>th</w:t>
            </w:r>
            <w:r>
              <w:t xml:space="preserve"> at Wade Park in Pasco.</w:t>
            </w:r>
            <w:bookmarkStart w:id="1" w:name="_GoBack"/>
            <w:bookmarkEnd w:id="1"/>
          </w:p>
          <w:p w:rsidR="005D588C" w:rsidRDefault="005D588C" w:rsidP="00136872">
            <w:r>
              <w:t>Group members discussed the Take Strides Event that is coming to Richland on September 27</w:t>
            </w:r>
            <w:r w:rsidRPr="005D588C">
              <w:rPr>
                <w:vertAlign w:val="superscript"/>
              </w:rPr>
              <w:t>th</w:t>
            </w:r>
            <w:r>
              <w:t xml:space="preserve">. Discussed details of </w:t>
            </w:r>
            <w:proofErr w:type="gramStart"/>
            <w:r>
              <w:t>the event and how to participate</w:t>
            </w:r>
            <w:proofErr w:type="gramEnd"/>
            <w:r>
              <w:t xml:space="preserve">. Encouraged individuals to attend and to spread the word to youth and their families. </w:t>
            </w:r>
          </w:p>
          <w:p w:rsidR="005D588C" w:rsidRPr="00654967" w:rsidRDefault="005D588C" w:rsidP="00136872">
            <w:r>
              <w:t xml:space="preserve">No additional events or updates </w:t>
            </w:r>
            <w:proofErr w:type="gramStart"/>
            <w:r>
              <w:t>were given</w:t>
            </w:r>
            <w:proofErr w:type="gramEnd"/>
            <w:r>
              <w:t xml:space="preserve"> at this time.</w:t>
            </w:r>
          </w:p>
          <w:p w:rsidR="00136872" w:rsidRDefault="00136872" w:rsidP="00136872"/>
        </w:tc>
      </w:tr>
      <w:tr w:rsidR="00136872">
        <w:tc>
          <w:tcPr>
            <w:tcW w:w="3841" w:type="dxa"/>
            <w:gridSpan w:val="2"/>
          </w:tcPr>
          <w:p w:rsidR="00136872" w:rsidRDefault="00136872" w:rsidP="00136872">
            <w:pPr>
              <w:rPr>
                <w:b/>
              </w:rPr>
            </w:pPr>
            <w:r>
              <w:rPr>
                <w:b/>
              </w:rPr>
              <w:t>Closing Announcements</w:t>
            </w:r>
          </w:p>
          <w:p w:rsidR="00136872" w:rsidRDefault="00136872" w:rsidP="00136872">
            <w:pPr>
              <w:rPr>
                <w:b/>
                <w:sz w:val="24"/>
                <w:szCs w:val="24"/>
              </w:rPr>
            </w:pPr>
            <w:r>
              <w:rPr>
                <w:b/>
              </w:rPr>
              <w:t>(5 minutes)</w:t>
            </w:r>
          </w:p>
        </w:tc>
        <w:tc>
          <w:tcPr>
            <w:tcW w:w="10739" w:type="dxa"/>
            <w:gridSpan w:val="3"/>
          </w:tcPr>
          <w:p w:rsidR="00335667" w:rsidRPr="007C6BB5" w:rsidRDefault="00335667" w:rsidP="00136872">
            <w:r>
              <w:t>*Recovery Walk/Run September</w:t>
            </w:r>
            <w:r w:rsidR="0091546B">
              <w:t xml:space="preserve"> – September 16th</w:t>
            </w:r>
          </w:p>
          <w:p w:rsidR="000752EF" w:rsidRPr="000A713B" w:rsidRDefault="00385F4B" w:rsidP="00136872">
            <w:pPr>
              <w:rPr>
                <w:b/>
              </w:rPr>
            </w:pPr>
            <w:bookmarkStart w:id="2" w:name="_heading=h.30j0zll" w:colFirst="0" w:colLast="0"/>
            <w:bookmarkEnd w:id="2"/>
            <w:r>
              <w:rPr>
                <w:b/>
              </w:rPr>
              <w:t>*September Take Strides Event</w:t>
            </w:r>
            <w:r w:rsidR="00D23662">
              <w:rPr>
                <w:b/>
              </w:rPr>
              <w:t xml:space="preserve"> – September 27</w:t>
            </w:r>
            <w:r w:rsidR="00D23662" w:rsidRPr="00D23662">
              <w:rPr>
                <w:b/>
                <w:vertAlign w:val="superscript"/>
              </w:rPr>
              <w:t>th</w:t>
            </w:r>
            <w:r w:rsidR="00D23662">
              <w:rPr>
                <w:b/>
              </w:rPr>
              <w:t xml:space="preserve">, 5pm Fran </w:t>
            </w:r>
            <w:proofErr w:type="spellStart"/>
            <w:r w:rsidR="00D23662">
              <w:rPr>
                <w:b/>
              </w:rPr>
              <w:t>Rish</w:t>
            </w:r>
            <w:proofErr w:type="spellEnd"/>
            <w:r w:rsidR="00D23662">
              <w:rPr>
                <w:b/>
              </w:rPr>
              <w:t xml:space="preserve"> Stadium</w:t>
            </w:r>
          </w:p>
        </w:tc>
      </w:tr>
      <w:tr w:rsidR="00136872">
        <w:tc>
          <w:tcPr>
            <w:tcW w:w="3841" w:type="dxa"/>
            <w:gridSpan w:val="2"/>
          </w:tcPr>
          <w:p w:rsidR="00136872" w:rsidRDefault="00136872" w:rsidP="00136872">
            <w:r>
              <w:t>Regional FYSPRT meeting dates</w:t>
            </w:r>
          </w:p>
        </w:tc>
        <w:tc>
          <w:tcPr>
            <w:tcW w:w="10739" w:type="dxa"/>
            <w:gridSpan w:val="3"/>
          </w:tcPr>
          <w:p w:rsidR="00A14971" w:rsidRDefault="00A14971" w:rsidP="00136872">
            <w:pPr>
              <w:rPr>
                <w:sz w:val="24"/>
                <w:szCs w:val="24"/>
              </w:rPr>
            </w:pPr>
            <w:r>
              <w:rPr>
                <w:sz w:val="24"/>
                <w:szCs w:val="24"/>
              </w:rPr>
              <w:t>October 12, 2023</w:t>
            </w:r>
          </w:p>
          <w:p w:rsidR="00FC1E38" w:rsidRPr="000A713B" w:rsidRDefault="00FC1E38" w:rsidP="00136872">
            <w:pPr>
              <w:rPr>
                <w:sz w:val="24"/>
                <w:szCs w:val="24"/>
              </w:rPr>
            </w:pPr>
            <w:r>
              <w:rPr>
                <w:sz w:val="24"/>
                <w:szCs w:val="24"/>
              </w:rPr>
              <w:t>November 9, 2023</w:t>
            </w:r>
            <w:r w:rsidR="005C1972">
              <w:rPr>
                <w:sz w:val="24"/>
                <w:szCs w:val="24"/>
              </w:rPr>
              <w:t xml:space="preserve"> – LGBTQIA+ </w:t>
            </w:r>
          </w:p>
          <w:p w:rsidR="00136872" w:rsidRDefault="00136872" w:rsidP="00136872">
            <w:pPr>
              <w:rPr>
                <w:sz w:val="24"/>
                <w:szCs w:val="24"/>
                <w:highlight w:val="yellow"/>
              </w:rPr>
            </w:pPr>
            <w:r>
              <w:rPr>
                <w:sz w:val="24"/>
                <w:szCs w:val="24"/>
                <w:highlight w:val="yellow"/>
              </w:rPr>
              <w:t>Meeting ID: 376 123 4588</w:t>
            </w:r>
          </w:p>
          <w:p w:rsidR="00136872" w:rsidRDefault="00136872" w:rsidP="00136872">
            <w:pPr>
              <w:rPr>
                <w:sz w:val="24"/>
                <w:szCs w:val="24"/>
                <w:highlight w:val="yellow"/>
              </w:rPr>
            </w:pPr>
            <w:r>
              <w:rPr>
                <w:sz w:val="24"/>
                <w:szCs w:val="24"/>
                <w:highlight w:val="yellow"/>
              </w:rPr>
              <w:t>1-253-215-8782 or 3761234588#</w:t>
            </w:r>
          </w:p>
          <w:p w:rsidR="00136872" w:rsidRDefault="00E037BC" w:rsidP="00136872">
            <w:pPr>
              <w:rPr>
                <w:sz w:val="24"/>
                <w:szCs w:val="24"/>
              </w:rPr>
            </w:pPr>
            <w:hyperlink r:id="rId9">
              <w:r w:rsidR="00136872">
                <w:rPr>
                  <w:color w:val="0563C1"/>
                  <w:sz w:val="24"/>
                  <w:szCs w:val="24"/>
                  <w:highlight w:val="yellow"/>
                  <w:u w:val="single"/>
                </w:rPr>
                <w:t>https://us06web.zoom.us/j/3761234588</w:t>
              </w:r>
            </w:hyperlink>
          </w:p>
        </w:tc>
      </w:tr>
      <w:tr w:rsidR="00136872" w:rsidTr="00385F4B">
        <w:trPr>
          <w:trHeight w:val="70"/>
        </w:trPr>
        <w:tc>
          <w:tcPr>
            <w:tcW w:w="3841" w:type="dxa"/>
            <w:gridSpan w:val="2"/>
          </w:tcPr>
          <w:p w:rsidR="00136872" w:rsidRDefault="00136872" w:rsidP="00136872">
            <w:r>
              <w:t>State FYSPRT meeting dates</w:t>
            </w:r>
          </w:p>
        </w:tc>
        <w:tc>
          <w:tcPr>
            <w:tcW w:w="10739" w:type="dxa"/>
            <w:gridSpan w:val="3"/>
          </w:tcPr>
          <w:p w:rsidR="00136872" w:rsidRDefault="00FC1E38" w:rsidP="00385F4B">
            <w:pPr>
              <w:rPr>
                <w:highlight w:val="yellow"/>
              </w:rPr>
            </w:pPr>
            <w:r>
              <w:rPr>
                <w:highlight w:val="yellow"/>
              </w:rPr>
              <w:t>State FYSPRT Meeting August 31, 2023 from 3-5pm</w:t>
            </w:r>
          </w:p>
          <w:p w:rsidR="00FC1E38" w:rsidRPr="00233FC5" w:rsidRDefault="00FC1E38" w:rsidP="00385F4B">
            <w:pPr>
              <w:rPr>
                <w:highlight w:val="yellow"/>
              </w:rPr>
            </w:pPr>
            <w:r>
              <w:rPr>
                <w:highlight w:val="yellow"/>
              </w:rPr>
              <w:lastRenderedPageBreak/>
              <w:t>All are welcome to attend the State FYSPRT meeting!</w:t>
            </w:r>
          </w:p>
        </w:tc>
      </w:tr>
      <w:tr w:rsidR="008D654D" w:rsidTr="00385F4B">
        <w:trPr>
          <w:trHeight w:val="70"/>
        </w:trPr>
        <w:tc>
          <w:tcPr>
            <w:tcW w:w="3841" w:type="dxa"/>
            <w:gridSpan w:val="2"/>
          </w:tcPr>
          <w:p w:rsidR="008D654D" w:rsidRDefault="008D654D" w:rsidP="00136872">
            <w:r>
              <w:rPr>
                <w:b/>
              </w:rPr>
              <w:lastRenderedPageBreak/>
              <w:t>Work Plan</w:t>
            </w:r>
          </w:p>
        </w:tc>
        <w:tc>
          <w:tcPr>
            <w:tcW w:w="10739" w:type="dxa"/>
            <w:gridSpan w:val="3"/>
          </w:tcPr>
          <w:p w:rsidR="008D654D" w:rsidRDefault="008D654D" w:rsidP="008D654D">
            <w:r>
              <w:t>Goal 1: Have adequate representation of youth and family partners on the Regional FYSPRT.</w:t>
            </w:r>
          </w:p>
          <w:p w:rsidR="008D654D" w:rsidRDefault="008D654D" w:rsidP="008D654D">
            <w:r>
              <w:t>Goal 2: Decrease stigma surrounding behavioral health and obtaining behavioral health care in our Region</w:t>
            </w:r>
          </w:p>
          <w:p w:rsidR="008D654D" w:rsidRDefault="008D654D" w:rsidP="008D654D">
            <w:r>
              <w:t>Goal 3: Do at least 1 community project annually that will address the stigma surrounding behavioral health and behavioral health access and treatment</w:t>
            </w:r>
          </w:p>
          <w:p w:rsidR="008D654D" w:rsidRPr="00233FC5" w:rsidRDefault="008D654D" w:rsidP="008D654D">
            <w:pPr>
              <w:rPr>
                <w:highlight w:val="yellow"/>
              </w:rPr>
            </w:pPr>
            <w:r>
              <w:t>Goal 4: Provide outreach to those who identify as LGTBQA+ to participate in the Regional FYSPRT and provide information and education to FYSPRT on inclusion and support for those who identify as LGBTQA+</w:t>
            </w:r>
          </w:p>
        </w:tc>
      </w:tr>
    </w:tbl>
    <w:p w:rsidR="001239BF" w:rsidRDefault="001239BF">
      <w:pPr>
        <w:tabs>
          <w:tab w:val="left" w:pos="3390"/>
        </w:tabs>
      </w:pPr>
    </w:p>
    <w:sectPr w:rsidR="001239BF">
      <w:headerReference w:type="default" r:id="rId10"/>
      <w:pgSz w:w="15840" w:h="12240" w:orient="landscape"/>
      <w:pgMar w:top="108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F" w:rsidRDefault="00DD4FE4">
      <w:pPr>
        <w:spacing w:after="0" w:line="240" w:lineRule="auto"/>
      </w:pPr>
      <w:r>
        <w:separator/>
      </w:r>
    </w:p>
  </w:endnote>
  <w:endnote w:type="continuationSeparator" w:id="0">
    <w:p w:rsidR="00FA029F" w:rsidRDefault="00DD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ton">
    <w:altName w:val="Times New Roman"/>
    <w:charset w:val="00"/>
    <w:family w:val="auto"/>
    <w:pitch w:val="default"/>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F" w:rsidRDefault="00DD4FE4">
      <w:pPr>
        <w:spacing w:after="0" w:line="240" w:lineRule="auto"/>
      </w:pPr>
      <w:r>
        <w:separator/>
      </w:r>
    </w:p>
  </w:footnote>
  <w:footnote w:type="continuationSeparator" w:id="0">
    <w:p w:rsidR="00FA029F" w:rsidRDefault="00DD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FF0000"/>
      </w:rPr>
    </w:pPr>
    <w:r>
      <w:rPr>
        <w:rFonts w:ascii="Bahnschrift SemiBold" w:eastAsia="Bahnschrift SemiBold" w:hAnsi="Bahnschrift SemiBold" w:cs="Bahnschrift SemiBold"/>
        <w:b/>
        <w:i/>
        <w:color w:val="FF0000"/>
      </w:rPr>
      <w:t>AGENDA</w:t>
    </w:r>
  </w:p>
  <w:p w:rsidR="001239BF" w:rsidRDefault="00DD4FE4" w:rsidP="00C36414">
    <w:pPr>
      <w:pBdr>
        <w:top w:val="nil"/>
        <w:left w:val="nil"/>
        <w:bottom w:val="nil"/>
        <w:right w:val="nil"/>
        <w:between w:val="nil"/>
      </w:pBdr>
      <w:tabs>
        <w:tab w:val="left" w:pos="2186"/>
        <w:tab w:val="center" w:pos="4680"/>
        <w:tab w:val="center" w:pos="64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Southeast Washington Regional FYSPRT</w:t>
    </w:r>
  </w:p>
  <w:p w:rsidR="001239BF" w:rsidRDefault="00D3085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9/14</w:t>
    </w:r>
    <w:r w:rsidR="00704053">
      <w:rPr>
        <w:rFonts w:ascii="Bahnschrift SemiBold" w:eastAsia="Bahnschrift SemiBold" w:hAnsi="Bahnschrift SemiBold" w:cs="Bahnschrift SemiBold"/>
        <w:b/>
        <w:i/>
        <w:color w:val="2E75B5"/>
      </w:rPr>
      <w:t>/2023</w:t>
    </w:r>
    <w:r w:rsidR="001759BB">
      <w:rPr>
        <w:rFonts w:ascii="Bahnschrift SemiBold" w:eastAsia="Bahnschrift SemiBold" w:hAnsi="Bahnschrift SemiBold" w:cs="Bahnschrift SemiBold"/>
        <w:b/>
        <w:i/>
        <w:color w:val="2E75B5"/>
      </w:rPr>
      <w:t xml:space="preserve">   3:30-4:30</w:t>
    </w:r>
    <w:r w:rsidR="00DD4FE4">
      <w:rPr>
        <w:rFonts w:ascii="Bahnschrift SemiBold" w:eastAsia="Bahnschrift SemiBold" w:hAnsi="Bahnschrift SemiBold" w:cs="Bahnschrift SemiBold"/>
        <w:b/>
        <w:i/>
        <w:color w:val="2E75B5"/>
      </w:rPr>
      <w:t xml:space="preserve"> p.m.</w:t>
    </w:r>
  </w:p>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sz w:val="32"/>
        <w:szCs w:val="32"/>
      </w:rPr>
    </w:pPr>
    <w:r>
      <w:rPr>
        <w:rFonts w:ascii="Bahnschrift SemiBold" w:eastAsia="Bahnschrift SemiBold" w:hAnsi="Bahnschrift SemiBold" w:cs="Bahnschrift SemiBold"/>
        <w:b/>
        <w:i/>
        <w:color w:val="2E75B5"/>
      </w:rPr>
      <w:t>Location – ZOOM &amp; PHONE-IN ONLY</w:t>
    </w:r>
  </w:p>
  <w:p w:rsidR="001239BF" w:rsidRDefault="001239BF">
    <w:pPr>
      <w:pBdr>
        <w:top w:val="nil"/>
        <w:left w:val="nil"/>
        <w:bottom w:val="nil"/>
        <w:right w:val="nil"/>
        <w:between w:val="nil"/>
      </w:pBdr>
      <w:tabs>
        <w:tab w:val="center" w:pos="4680"/>
        <w:tab w:val="right" w:pos="9360"/>
      </w:tabs>
      <w:spacing w:after="0" w:line="240" w:lineRule="auto"/>
      <w:jc w:val="center"/>
      <w:rPr>
        <w:color w:val="2E75B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A82"/>
    <w:multiLevelType w:val="hybridMultilevel"/>
    <w:tmpl w:val="2A1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00F6"/>
    <w:multiLevelType w:val="hybridMultilevel"/>
    <w:tmpl w:val="17EAE3D0"/>
    <w:lvl w:ilvl="0" w:tplc="A2F659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3B099B"/>
    <w:multiLevelType w:val="hybridMultilevel"/>
    <w:tmpl w:val="BB38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BF"/>
    <w:rsid w:val="0001007A"/>
    <w:rsid w:val="00057414"/>
    <w:rsid w:val="000704D2"/>
    <w:rsid w:val="00072014"/>
    <w:rsid w:val="000752EF"/>
    <w:rsid w:val="00081E41"/>
    <w:rsid w:val="000947C2"/>
    <w:rsid w:val="000A713B"/>
    <w:rsid w:val="000F0FF6"/>
    <w:rsid w:val="001239BF"/>
    <w:rsid w:val="00136872"/>
    <w:rsid w:val="001759BB"/>
    <w:rsid w:val="001D70C1"/>
    <w:rsid w:val="002044DE"/>
    <w:rsid w:val="002047B1"/>
    <w:rsid w:val="00207DC3"/>
    <w:rsid w:val="00233FC5"/>
    <w:rsid w:val="0025401A"/>
    <w:rsid w:val="002545C8"/>
    <w:rsid w:val="00277D3B"/>
    <w:rsid w:val="0028212F"/>
    <w:rsid w:val="0029096C"/>
    <w:rsid w:val="00335667"/>
    <w:rsid w:val="003833BB"/>
    <w:rsid w:val="00385F4B"/>
    <w:rsid w:val="0039454B"/>
    <w:rsid w:val="003A4024"/>
    <w:rsid w:val="004022E8"/>
    <w:rsid w:val="004116E0"/>
    <w:rsid w:val="004203FB"/>
    <w:rsid w:val="004B60DA"/>
    <w:rsid w:val="004E16A1"/>
    <w:rsid w:val="005317FB"/>
    <w:rsid w:val="00533242"/>
    <w:rsid w:val="00537A30"/>
    <w:rsid w:val="005C1972"/>
    <w:rsid w:val="005D588C"/>
    <w:rsid w:val="005E3827"/>
    <w:rsid w:val="005E6B95"/>
    <w:rsid w:val="006102E2"/>
    <w:rsid w:val="00624F78"/>
    <w:rsid w:val="00634DD8"/>
    <w:rsid w:val="00654967"/>
    <w:rsid w:val="00665820"/>
    <w:rsid w:val="006C5568"/>
    <w:rsid w:val="006E3C02"/>
    <w:rsid w:val="006F7C2A"/>
    <w:rsid w:val="00704053"/>
    <w:rsid w:val="0070669E"/>
    <w:rsid w:val="0074203D"/>
    <w:rsid w:val="007A65EA"/>
    <w:rsid w:val="007C6BB5"/>
    <w:rsid w:val="007E0BFC"/>
    <w:rsid w:val="007E2355"/>
    <w:rsid w:val="00832330"/>
    <w:rsid w:val="0088691D"/>
    <w:rsid w:val="008A1513"/>
    <w:rsid w:val="008C64B5"/>
    <w:rsid w:val="008D654D"/>
    <w:rsid w:val="0091546B"/>
    <w:rsid w:val="009238C8"/>
    <w:rsid w:val="0099501D"/>
    <w:rsid w:val="009B442F"/>
    <w:rsid w:val="009E1CDD"/>
    <w:rsid w:val="00A14971"/>
    <w:rsid w:val="00A644C6"/>
    <w:rsid w:val="00A724B2"/>
    <w:rsid w:val="00A94CF7"/>
    <w:rsid w:val="00B03FCF"/>
    <w:rsid w:val="00B23295"/>
    <w:rsid w:val="00B5703B"/>
    <w:rsid w:val="00BB79D6"/>
    <w:rsid w:val="00BC2971"/>
    <w:rsid w:val="00BD3265"/>
    <w:rsid w:val="00C232DC"/>
    <w:rsid w:val="00C36414"/>
    <w:rsid w:val="00C51ECF"/>
    <w:rsid w:val="00C603FC"/>
    <w:rsid w:val="00C73854"/>
    <w:rsid w:val="00C73F92"/>
    <w:rsid w:val="00CB39B4"/>
    <w:rsid w:val="00CB7D3E"/>
    <w:rsid w:val="00CC0356"/>
    <w:rsid w:val="00D12C45"/>
    <w:rsid w:val="00D1707D"/>
    <w:rsid w:val="00D208C9"/>
    <w:rsid w:val="00D23662"/>
    <w:rsid w:val="00D30854"/>
    <w:rsid w:val="00D3680F"/>
    <w:rsid w:val="00D641F8"/>
    <w:rsid w:val="00DB095C"/>
    <w:rsid w:val="00DC4D8A"/>
    <w:rsid w:val="00DD4FE4"/>
    <w:rsid w:val="00E467D2"/>
    <w:rsid w:val="00E7452D"/>
    <w:rsid w:val="00ED579E"/>
    <w:rsid w:val="00F672F0"/>
    <w:rsid w:val="00FA029F"/>
    <w:rsid w:val="00FC1E38"/>
    <w:rsid w:val="00FC786E"/>
    <w:rsid w:val="00FC7CD5"/>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CF2"/>
  <w15:docId w15:val="{7AAD7E54-C953-4404-967A-366511C8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 w:type="character" w:styleId="FollowedHyperlink">
    <w:name w:val="FollowedHyperlink"/>
    <w:basedOn w:val="DefaultParagraphFont"/>
    <w:uiPriority w:val="99"/>
    <w:semiHidden/>
    <w:unhideWhenUsed/>
    <w:rsid w:val="004324B1"/>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69">
      <w:bodyDiv w:val="1"/>
      <w:marLeft w:val="0"/>
      <w:marRight w:val="0"/>
      <w:marTop w:val="0"/>
      <w:marBottom w:val="0"/>
      <w:divBdr>
        <w:top w:val="none" w:sz="0" w:space="0" w:color="auto"/>
        <w:left w:val="none" w:sz="0" w:space="0" w:color="auto"/>
        <w:bottom w:val="none" w:sz="0" w:space="0" w:color="auto"/>
        <w:right w:val="none" w:sz="0" w:space="0" w:color="auto"/>
      </w:divBdr>
    </w:div>
    <w:div w:id="523249072">
      <w:bodyDiv w:val="1"/>
      <w:marLeft w:val="0"/>
      <w:marRight w:val="0"/>
      <w:marTop w:val="0"/>
      <w:marBottom w:val="0"/>
      <w:divBdr>
        <w:top w:val="none" w:sz="0" w:space="0" w:color="auto"/>
        <w:left w:val="none" w:sz="0" w:space="0" w:color="auto"/>
        <w:bottom w:val="none" w:sz="0" w:space="0" w:color="auto"/>
        <w:right w:val="none" w:sz="0" w:space="0" w:color="auto"/>
      </w:divBdr>
    </w:div>
    <w:div w:id="109517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6YT7JB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3761234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pf2XnSLxDR39sppa+U92HfOpQ==">AMUW2mU99T95zu1yKVIXQoIw4rcnzmpGa55FHwWjBw5OnvPhg2fyPUjmTZL+hk5R8RSu9HYt8PhO4Ell1bupWOSW8lvlFtrCwumkFnR2E0WFOiMvJMR+N394FrJSy754o/WATrtzpoy3AK8W7FyfNpVjZRTlW+/8Yg==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Piehowski</dc:creator>
  <cp:lastModifiedBy>Meredith Piehowski</cp:lastModifiedBy>
  <cp:revision>2</cp:revision>
  <dcterms:created xsi:type="dcterms:W3CDTF">2023-09-26T00:04:00Z</dcterms:created>
  <dcterms:modified xsi:type="dcterms:W3CDTF">2023-09-26T00:04:00Z</dcterms:modified>
</cp:coreProperties>
</file>