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228B83" w14:textId="77777777" w:rsidR="00E30A74" w:rsidRPr="008A096A" w:rsidRDefault="00E30A74" w:rsidP="00E30A74">
      <w:pPr>
        <w:rPr>
          <w:rFonts w:ascii="Times New Roman" w:hAnsi="Times New Roman" w:cs="Times New Roman"/>
          <w:color w:val="383838"/>
          <w:sz w:val="24"/>
          <w:szCs w:val="24"/>
        </w:rPr>
      </w:pPr>
      <w:r>
        <w:rPr>
          <w:rFonts w:ascii="Times New Roman" w:hAnsi="Times New Roman" w:cs="Times New Roman"/>
          <w:sz w:val="24"/>
          <w:szCs w:val="24"/>
        </w:rPr>
        <w:t>2016 MGIS Geog564 – Lab 6 Impact Models and Change Models</w:t>
      </w:r>
    </w:p>
    <w:p w14:paraId="4C4F1002" w14:textId="77777777" w:rsidR="00E30A74" w:rsidRPr="008A096A" w:rsidRDefault="00E30A74" w:rsidP="00E30A74">
      <w:pPr>
        <w:rPr>
          <w:rFonts w:ascii="Times New Roman" w:hAnsi="Times New Roman" w:cs="Times New Roman"/>
          <w:color w:val="383838"/>
          <w:sz w:val="24"/>
          <w:szCs w:val="24"/>
        </w:rPr>
      </w:pPr>
      <w:r>
        <w:rPr>
          <w:rFonts w:ascii="Times New Roman" w:hAnsi="Times New Roman" w:cs="Times New Roman"/>
          <w:color w:val="383838"/>
          <w:sz w:val="24"/>
          <w:szCs w:val="24"/>
        </w:rPr>
        <w:t>Assigned date: Feb 4th, 2016</w:t>
      </w:r>
    </w:p>
    <w:p w14:paraId="1025FA64" w14:textId="77777777" w:rsidR="00E30A74" w:rsidRDefault="00E30A74" w:rsidP="00E30A74">
      <w:pPr>
        <w:rPr>
          <w:rFonts w:ascii="Times New Roman" w:hAnsi="Times New Roman" w:cs="Times New Roman"/>
          <w:color w:val="383838"/>
          <w:sz w:val="24"/>
          <w:szCs w:val="24"/>
        </w:rPr>
      </w:pPr>
      <w:r w:rsidRPr="008A096A">
        <w:rPr>
          <w:rFonts w:ascii="Times New Roman" w:hAnsi="Times New Roman" w:cs="Times New Roman"/>
          <w:color w:val="383838"/>
          <w:sz w:val="24"/>
          <w:szCs w:val="24"/>
        </w:rPr>
        <w:t xml:space="preserve">Due date:  </w:t>
      </w:r>
      <w:r>
        <w:rPr>
          <w:rFonts w:ascii="Times New Roman" w:hAnsi="Times New Roman" w:cs="Times New Roman"/>
          <w:color w:val="383838"/>
          <w:sz w:val="24"/>
          <w:szCs w:val="24"/>
        </w:rPr>
        <w:t>Feb 15</w:t>
      </w:r>
      <w:r w:rsidRPr="00B21975">
        <w:rPr>
          <w:rFonts w:ascii="Times New Roman" w:hAnsi="Times New Roman" w:cs="Times New Roman"/>
          <w:color w:val="383838"/>
          <w:sz w:val="24"/>
          <w:szCs w:val="24"/>
          <w:vertAlign w:val="superscript"/>
        </w:rPr>
        <w:t>th</w:t>
      </w:r>
      <w:r>
        <w:rPr>
          <w:rFonts w:ascii="Times New Roman" w:hAnsi="Times New Roman" w:cs="Times New Roman"/>
          <w:color w:val="383838"/>
          <w:sz w:val="24"/>
          <w:szCs w:val="24"/>
        </w:rPr>
        <w:t>, 2016</w:t>
      </w:r>
    </w:p>
    <w:p w14:paraId="1C0383C1" w14:textId="77777777" w:rsidR="00AA10A5" w:rsidRDefault="00AA10A5" w:rsidP="00E30A74">
      <w:pPr>
        <w:rPr>
          <w:rFonts w:ascii="Times New Roman" w:hAnsi="Times New Roman" w:cs="Times New Roman"/>
          <w:color w:val="383838"/>
          <w:sz w:val="24"/>
          <w:szCs w:val="24"/>
        </w:rPr>
      </w:pPr>
    </w:p>
    <w:p w14:paraId="4DE24A25" w14:textId="77777777" w:rsidR="00E30A74" w:rsidRDefault="00E30A74" w:rsidP="00E30A74">
      <w:pPr>
        <w:rPr>
          <w:rFonts w:ascii="Times New Roman" w:hAnsi="Times New Roman" w:cs="Times New Roman"/>
          <w:sz w:val="24"/>
          <w:szCs w:val="24"/>
        </w:rPr>
      </w:pPr>
      <w:r w:rsidRPr="008A096A">
        <w:rPr>
          <w:rFonts w:ascii="Times New Roman" w:hAnsi="Times New Roman" w:cs="Times New Roman"/>
          <w:b/>
          <w:sz w:val="24"/>
          <w:szCs w:val="24"/>
        </w:rPr>
        <w:t>Introduction</w:t>
      </w:r>
      <w:r w:rsidRPr="008A096A">
        <w:rPr>
          <w:rFonts w:ascii="Times New Roman" w:hAnsi="Times New Roman" w:cs="Times New Roman"/>
          <w:sz w:val="24"/>
          <w:szCs w:val="24"/>
        </w:rPr>
        <w:t xml:space="preserve"> – </w:t>
      </w:r>
    </w:p>
    <w:p w14:paraId="7D434EC5" w14:textId="4B290191" w:rsidR="00E30A74" w:rsidRDefault="00E30A74" w:rsidP="00E30A74">
      <w:r>
        <w:t>In Lab05</w:t>
      </w:r>
      <w:r w:rsidR="003C114A">
        <w:t>, you established your C</w:t>
      </w:r>
      <w:r w:rsidR="00D30501">
        <w:t>hange model by generating</w:t>
      </w:r>
      <w:r w:rsidR="00C7544E">
        <w:t xml:space="preserve"> a set of Proposed Levee Setback</w:t>
      </w:r>
      <w:r>
        <w:t xml:space="preserve"> Projects.  You started an impacts analysis by looking at both how much marke</w:t>
      </w:r>
      <w:r w:rsidR="00D30501">
        <w:t>t value each PLSP would protect and</w:t>
      </w:r>
      <w:r>
        <w:t xml:space="preserve"> their cost in terms of the market value of the infrastructure that would need to be destroyed to create them.  </w:t>
      </w:r>
      <w:r w:rsidR="00C327E7">
        <w:t>You</w:t>
      </w:r>
      <w:r>
        <w:t xml:space="preserve"> discovered</w:t>
      </w:r>
      <w:r w:rsidR="00C327E7">
        <w:t xml:space="preserve"> a </w:t>
      </w:r>
      <w:r>
        <w:t>number of PLSP</w:t>
      </w:r>
      <w:r w:rsidR="00C327E7">
        <w:t>s</w:t>
      </w:r>
      <w:r>
        <w:t xml:space="preserve"> </w:t>
      </w:r>
      <w:r w:rsidR="00C327E7">
        <w:t>that destroy more than they would potentially protect</w:t>
      </w:r>
      <w:r>
        <w:t xml:space="preserve">. </w:t>
      </w:r>
    </w:p>
    <w:p w14:paraId="1A31D9E6" w14:textId="236E65E8" w:rsidR="00265035" w:rsidRDefault="00E30A74" w:rsidP="00E30A74">
      <w:r>
        <w:t xml:space="preserve">In this lab you </w:t>
      </w:r>
      <w:r w:rsidR="00C327E7">
        <w:t xml:space="preserve">first eliminate PLSPs that destroy more than twice the market value of what they would potentially protect.  You then </w:t>
      </w:r>
      <w:r>
        <w:t xml:space="preserve">complete your impacts </w:t>
      </w:r>
      <w:r w:rsidR="00D30501">
        <w:t>modelling</w:t>
      </w:r>
      <w:r>
        <w:t xml:space="preserve"> using </w:t>
      </w:r>
      <w:r w:rsidR="00C327E7">
        <w:t>three of the</w:t>
      </w:r>
      <w:r>
        <w:t xml:space="preserve"> criteria you developed in Lab04 Evaluation models.  </w:t>
      </w:r>
      <w:r w:rsidR="00514C45">
        <w:t>Chose one</w:t>
      </w:r>
      <w:r w:rsidR="00C327E7">
        <w:t xml:space="preserve"> criterion from each of the three Values categories - economic, environmental and Social.  </w:t>
      </w:r>
      <w:r>
        <w:t>You will asse</w:t>
      </w:r>
      <w:r w:rsidR="00C7544E">
        <w:t>s</w:t>
      </w:r>
      <w:r>
        <w:t>s those criteria on the Unique Flood Zones protected by each PSLP and evaluate any other changes in criterion value that is not flood-protected related (e.g. Chinook habitat quality) if any, based on the characteristics of the PSLPs - all wetlands with forested riparian areas.   You will use MCE to combine all impacts, including the market value costs of the PLSPs, into a single MCE decision model</w:t>
      </w:r>
      <w:r w:rsidR="00D30501">
        <w:t xml:space="preserve"> to support stakeholders in choosing </w:t>
      </w:r>
      <w:r w:rsidR="00D30501" w:rsidRPr="00D30501">
        <w:rPr>
          <w:i/>
        </w:rPr>
        <w:t>the best PLSP</w:t>
      </w:r>
      <w:r w:rsidR="00D30501">
        <w:t xml:space="preserve"> to implement</w:t>
      </w:r>
      <w:r>
        <w:t>.  You will use your decision model to determine which PSLP to recommend under different perspectives.</w:t>
      </w:r>
    </w:p>
    <w:p w14:paraId="058109A0" w14:textId="77777777" w:rsidR="00E30A74" w:rsidRPr="00E30A74" w:rsidRDefault="00E30A74" w:rsidP="00E30A74">
      <w:pPr>
        <w:rPr>
          <w:b/>
        </w:rPr>
      </w:pPr>
      <w:r w:rsidRPr="00E30A74">
        <w:rPr>
          <w:b/>
        </w:rPr>
        <w:t>Topics</w:t>
      </w:r>
    </w:p>
    <w:p w14:paraId="425AF406" w14:textId="76A7C3B0" w:rsidR="00E30A74" w:rsidRDefault="00E30A74" w:rsidP="00E30A74">
      <w:r>
        <w:t xml:space="preserve">-- </w:t>
      </w:r>
      <w:r w:rsidR="00110C1B">
        <w:t>A</w:t>
      </w:r>
      <w:r>
        <w:t>pplying evaluation criteria from the Evaluation model in the Decision Model</w:t>
      </w:r>
    </w:p>
    <w:p w14:paraId="36506D29" w14:textId="2263C394" w:rsidR="00E30A74" w:rsidRDefault="00E30A74" w:rsidP="00E30A74">
      <w:r>
        <w:t xml:space="preserve">-- </w:t>
      </w:r>
      <w:r w:rsidR="00110C1B">
        <w:t>Decision Models contains both</w:t>
      </w:r>
      <w:r w:rsidR="00110C1B">
        <w:t xml:space="preserve"> </w:t>
      </w:r>
      <w:r>
        <w:t xml:space="preserve">cost impacts and designed </w:t>
      </w:r>
      <w:r w:rsidR="00F73A4D">
        <w:t>beneficial impacts</w:t>
      </w:r>
    </w:p>
    <w:p w14:paraId="467895B6" w14:textId="0A935E10" w:rsidR="00F73A4D" w:rsidRDefault="00F73A4D" w:rsidP="00E30A74">
      <w:r>
        <w:t xml:space="preserve">-- </w:t>
      </w:r>
      <w:r w:rsidR="00110C1B">
        <w:t>U</w:t>
      </w:r>
      <w:r>
        <w:t>sing chart symbology to convey MCE analysis</w:t>
      </w:r>
      <w:r w:rsidR="00110C1B">
        <w:t xml:space="preserve"> results</w:t>
      </w:r>
    </w:p>
    <w:p w14:paraId="1B143C77" w14:textId="77777777" w:rsidR="00E30A74" w:rsidRPr="00E30A74" w:rsidRDefault="00E30A74" w:rsidP="00E30A74">
      <w:pPr>
        <w:rPr>
          <w:b/>
        </w:rPr>
      </w:pPr>
      <w:r w:rsidRPr="00E30A74">
        <w:rPr>
          <w:b/>
        </w:rPr>
        <w:t>Techniques and Tools</w:t>
      </w:r>
    </w:p>
    <w:p w14:paraId="7260506F" w14:textId="77777777" w:rsidR="00677F31" w:rsidRPr="00F73A4D" w:rsidRDefault="00F73A4D" w:rsidP="00E30A74">
      <w:pPr>
        <w:rPr>
          <w:b/>
        </w:rPr>
      </w:pPr>
      <w:r w:rsidRPr="00F73A4D">
        <w:rPr>
          <w:b/>
        </w:rPr>
        <w:t>Tools</w:t>
      </w:r>
    </w:p>
    <w:p w14:paraId="65704F85" w14:textId="5B8FB12C" w:rsidR="00A01DF3" w:rsidRDefault="00E41A38" w:rsidP="00C327E7">
      <w:r>
        <w:t xml:space="preserve">You have experience working with the </w:t>
      </w:r>
      <w:r w:rsidR="00F73A4D">
        <w:t>[Simple MCE Normalization]</w:t>
      </w:r>
      <w:r>
        <w:t xml:space="preserve"> and</w:t>
      </w:r>
      <w:r w:rsidR="00F73A4D">
        <w:t xml:space="preserve">[WST_2016.py] </w:t>
      </w:r>
      <w:r>
        <w:t xml:space="preserve">from </w:t>
      </w:r>
      <w:r w:rsidR="00F73A4D">
        <w:t>Lab04</w:t>
      </w:r>
      <w:r>
        <w:t xml:space="preserve">. </w:t>
      </w:r>
      <w:r w:rsidR="00C327E7">
        <w:t xml:space="preserve"> </w:t>
      </w:r>
      <w:r w:rsidR="00C327E7" w:rsidRPr="007A567C">
        <w:t>But you need to download and use the newest version</w:t>
      </w:r>
      <w:r w:rsidR="00A01DF3" w:rsidRPr="007A567C">
        <w:t xml:space="preserve"> </w:t>
      </w:r>
      <w:r w:rsidR="00C327E7" w:rsidRPr="007A567C">
        <w:t xml:space="preserve">of the MCE toolset - </w:t>
      </w:r>
      <w:r w:rsidR="003C6E9A" w:rsidRPr="007A567C">
        <w:t>SMCEN</w:t>
      </w:r>
      <w:r w:rsidR="00C327E7" w:rsidRPr="007A567C">
        <w:t>4</w:t>
      </w:r>
      <w:r w:rsidR="00A01DF3" w:rsidRPr="007A567C">
        <w:t xml:space="preserve"> </w:t>
      </w:r>
      <w:r w:rsidR="00C327E7">
        <w:t>from the Lab06 Page.</w:t>
      </w:r>
    </w:p>
    <w:p w14:paraId="20A79F46" w14:textId="77777777" w:rsidR="00677F31" w:rsidRPr="00F73A4D" w:rsidRDefault="00677F31" w:rsidP="00E30A74">
      <w:pPr>
        <w:rPr>
          <w:b/>
        </w:rPr>
      </w:pPr>
      <w:r w:rsidRPr="00F73A4D">
        <w:rPr>
          <w:b/>
        </w:rPr>
        <w:t>Techniques</w:t>
      </w:r>
    </w:p>
    <w:p w14:paraId="6AAC2694" w14:textId="77777777" w:rsidR="00E30A74" w:rsidRDefault="00E30A74" w:rsidP="00E30A74">
      <w:r>
        <w:t>A significant element of this lab is clearly accounting the changes in the</w:t>
      </w:r>
      <w:r w:rsidR="003C114A">
        <w:t xml:space="preserve"> value of</w:t>
      </w:r>
      <w:r>
        <w:t xml:space="preserve"> criteria you</w:t>
      </w:r>
      <w:r w:rsidR="003C114A">
        <w:t>r</w:t>
      </w:r>
      <w:r>
        <w:t xml:space="preserve"> research in Lab01 showed were important to the community.  Communicating </w:t>
      </w:r>
      <w:r w:rsidR="003C114A">
        <w:t>this</w:t>
      </w:r>
      <w:r>
        <w:t xml:space="preserve"> analysis to the community is important.  For small numbers of criteria, the Chart Symbology capability of ArcMap can be useful.</w:t>
      </w:r>
      <w:r w:rsidR="00E41A38">
        <w:t xml:space="preserve">  The value of bar chart symbology is </w:t>
      </w:r>
      <w:r w:rsidR="00812B96">
        <w:t>you can show</w:t>
      </w:r>
      <w:r w:rsidR="00E41A38">
        <w:t xml:space="preserve"> </w:t>
      </w:r>
      <w:r w:rsidR="00812B96">
        <w:t xml:space="preserve">the relationship among </w:t>
      </w:r>
      <w:r w:rsidR="00E41A38">
        <w:t xml:space="preserve">multiple attributes </w:t>
      </w:r>
      <w:r w:rsidR="00812B96">
        <w:t>for each feature.</w:t>
      </w:r>
      <w:r w:rsidR="00E41A38">
        <w:t xml:space="preserve"> </w:t>
      </w:r>
      <w:r w:rsidR="00812B96">
        <w:t xml:space="preserve">The challenge of bar charts are cases where the attributes have incommensurate scales and cannot be shown meaningfully alongside each other.  This is a challenge you experience firsthand in this lab.  </w:t>
      </w:r>
      <w:hyperlink r:id="rId5" w:anchor="/Using_bar_and_column_charts/00s500000003000000/" w:history="1">
        <w:r w:rsidR="00812B96" w:rsidRPr="00E41A38">
          <w:rPr>
            <w:rStyle w:val="Hyperlink"/>
          </w:rPr>
          <w:t>See the ESRI help for detail on how to implement bar chart symbology</w:t>
        </w:r>
      </w:hyperlink>
      <w:r w:rsidR="00812B96">
        <w:t xml:space="preserve"> and the comments in the appendix.</w:t>
      </w:r>
    </w:p>
    <w:p w14:paraId="6950E51D" w14:textId="77777777" w:rsidR="00EF269F" w:rsidRDefault="00D30501" w:rsidP="00E30A74">
      <w:r>
        <w:t xml:space="preserve">To perform the spatial </w:t>
      </w:r>
      <w:r w:rsidR="00E71F64">
        <w:t>accounting</w:t>
      </w:r>
      <w:r>
        <w:t xml:space="preserve"> necessary for the full impacts model</w:t>
      </w:r>
      <w:r w:rsidR="00E71F64">
        <w:t xml:space="preserve">, it is important that if a criterion from your evaluation model is affected by the change to the PSLP site itself, that </w:t>
      </w:r>
      <w:r w:rsidR="00EF269F">
        <w:t>those changes (deltas) are estimated for each PSLP</w:t>
      </w:r>
      <w:r w:rsidR="00E71F64">
        <w:t xml:space="preserve">.  </w:t>
      </w:r>
    </w:p>
    <w:p w14:paraId="5F727235" w14:textId="77777777" w:rsidR="00EF269F" w:rsidRDefault="00E71F64" w:rsidP="00EF269F">
      <w:pPr>
        <w:pStyle w:val="ListParagraph"/>
        <w:numPr>
          <w:ilvl w:val="0"/>
          <w:numId w:val="6"/>
        </w:numPr>
      </w:pPr>
      <w:r>
        <w:t xml:space="preserve">For instance, if Protect </w:t>
      </w:r>
      <w:r w:rsidR="00EF269F">
        <w:t>People</w:t>
      </w:r>
      <w:r>
        <w:t xml:space="preserve"> is an objective, and one criterion associated with that objective is the </w:t>
      </w:r>
      <w:r w:rsidR="00EF269F">
        <w:t>number of residents outside the floodzone</w:t>
      </w:r>
      <w:r>
        <w:t>, then when calculating the change to that criterion you need to take into account the gain</w:t>
      </w:r>
      <w:r w:rsidR="00D31FB7">
        <w:t>**</w:t>
      </w:r>
      <w:r>
        <w:t xml:space="preserve"> in that by a PSLP shrinking the flood zone </w:t>
      </w:r>
      <w:r w:rsidR="00EF269F">
        <w:t xml:space="preserve">by its UFZ. </w:t>
      </w:r>
    </w:p>
    <w:p w14:paraId="449451F1" w14:textId="77777777" w:rsidR="00EF269F" w:rsidRDefault="00EF269F" w:rsidP="00EF269F">
      <w:pPr>
        <w:pStyle w:val="ListParagraph"/>
      </w:pPr>
      <w:r>
        <w:t xml:space="preserve"> </w:t>
      </w:r>
    </w:p>
    <w:p w14:paraId="063234A0" w14:textId="528C5025" w:rsidR="00EF269F" w:rsidRDefault="00EF269F" w:rsidP="00110C1B">
      <w:pPr>
        <w:pStyle w:val="ListParagraph"/>
        <w:numPr>
          <w:ilvl w:val="0"/>
          <w:numId w:val="6"/>
        </w:numPr>
      </w:pPr>
      <w:r>
        <w:lastRenderedPageBreak/>
        <w:t>Additionally</w:t>
      </w:r>
      <w:r w:rsidR="003B1864">
        <w:t xml:space="preserve">, </w:t>
      </w:r>
      <w:r>
        <w:t xml:space="preserve">you must take into account </w:t>
      </w:r>
      <w:r w:rsidR="00D31FB7">
        <w:t xml:space="preserve">changes to non-flood related criteria that the implementation of a PSLP would cause.  For example, </w:t>
      </w:r>
      <w:r w:rsidR="003B1864">
        <w:t>if Restore Wetlands was an objective, and a criterion was “Acres of wetlands within the flood plain”, then</w:t>
      </w:r>
      <w:r w:rsidR="00D31FB7">
        <w:t>, for each PSLP,</w:t>
      </w:r>
      <w:r w:rsidR="003B1864">
        <w:t xml:space="preserve"> the entire area of each PLSP site should be added</w:t>
      </w:r>
      <w:r w:rsidR="00D31FB7">
        <w:t xml:space="preserve"> to your wetlands acres</w:t>
      </w:r>
      <w:r w:rsidR="00514C45">
        <w:t xml:space="preserve"> total</w:t>
      </w:r>
      <w:r w:rsidR="003B1864">
        <w:t xml:space="preserve">.  </w:t>
      </w:r>
    </w:p>
    <w:p w14:paraId="4F19A322" w14:textId="280D5432" w:rsidR="00EF269F" w:rsidRDefault="00EF269F" w:rsidP="00EF269F">
      <w:r>
        <w:t>[</w:t>
      </w:r>
      <w:r w:rsidR="00D31FB7">
        <w:t xml:space="preserve">**We ignore losses in a criterion due to a PLSP extending </w:t>
      </w:r>
      <w:r w:rsidR="008B7324">
        <w:t xml:space="preserve">beyond the original </w:t>
      </w:r>
      <w:r w:rsidR="00D31FB7">
        <w:t xml:space="preserve">floodzone.  </w:t>
      </w:r>
      <w:r>
        <w:t>Gene and I did some preliminary checking, and though there are a few small areas that were never flooded before, but would fall inside a PLSP, and hence be flooded (its wet in a wetlands</w:t>
      </w:r>
      <w:r w:rsidR="00C327E7">
        <w:t>!</w:t>
      </w:r>
      <w:r>
        <w:t>), such areas are small and you have already accounted for loss in market value in Lab05.  So we will ignore those few areas that were not in flood danger would become wetlands when calculating changes in criteria.]</w:t>
      </w:r>
    </w:p>
    <w:p w14:paraId="2594345B" w14:textId="5E53215F" w:rsidR="00EF269F" w:rsidRDefault="00D31FB7" w:rsidP="00EF269F">
      <w:r>
        <w:t>Once you have calcul</w:t>
      </w:r>
      <w:r w:rsidR="00EF269F">
        <w:t xml:space="preserve">ated the change in </w:t>
      </w:r>
      <w:r>
        <w:t xml:space="preserve">all your criteria for each PLSP, you create a Multi-criteria Evaluation of the PLSPs by running the changes in your criteria together with the market values gain in the UFZ </w:t>
      </w:r>
      <w:r w:rsidR="00514C45">
        <w:t xml:space="preserve">less </w:t>
      </w:r>
      <w:r>
        <w:t>the loss in market value of the land within the PLSP through the MCE and WST tools.</w:t>
      </w:r>
    </w:p>
    <w:p w14:paraId="41A95B34" w14:textId="77777777" w:rsidR="00D31FB7" w:rsidRDefault="00D31FB7" w:rsidP="00EF269F">
      <w:r>
        <w:t>Finally, you’ll look at the ranking of the PLSPs under weights sets that represent three different perspectives.</w:t>
      </w:r>
    </w:p>
    <w:p w14:paraId="191CB30F" w14:textId="77777777" w:rsidR="00F81356" w:rsidRPr="007A567C" w:rsidRDefault="00A01DF3">
      <w:pPr>
        <w:rPr>
          <w:b/>
        </w:rPr>
      </w:pPr>
      <w:r w:rsidRPr="007A567C">
        <w:rPr>
          <w:b/>
        </w:rPr>
        <w:t>Environment Prep</w:t>
      </w:r>
    </w:p>
    <w:p w14:paraId="7D0DFFC4" w14:textId="77777777" w:rsidR="00F81356" w:rsidRDefault="00F81356" w:rsidP="00F81356">
      <w:r>
        <w:t>A Set geoprocessing to over write</w:t>
      </w:r>
    </w:p>
    <w:p w14:paraId="1D1A00AF" w14:textId="77777777" w:rsidR="00C327E7" w:rsidRDefault="00C327E7" w:rsidP="00F81356">
      <w:r>
        <w:t xml:space="preserve">B Set </w:t>
      </w:r>
      <w:r w:rsidR="00514C45">
        <w:t xml:space="preserve">Geoprocessing Environmental </w:t>
      </w:r>
      <w:r>
        <w:t xml:space="preserve">Workspace </w:t>
      </w:r>
      <w:r w:rsidR="00514C45">
        <w:t>to a new workspace folder</w:t>
      </w:r>
    </w:p>
    <w:p w14:paraId="0999046E" w14:textId="77777777" w:rsidR="00C327E7" w:rsidRDefault="00C327E7" w:rsidP="00F81356">
      <w:r>
        <w:t xml:space="preserve">C Create New </w:t>
      </w:r>
      <w:r w:rsidR="00514C45">
        <w:t xml:space="preserve">Lab06 </w:t>
      </w:r>
      <w:r>
        <w:t>Map</w:t>
      </w:r>
    </w:p>
    <w:p w14:paraId="4E4BB50B" w14:textId="0A358E93" w:rsidR="00F81356" w:rsidRDefault="00C327E7" w:rsidP="00F81356">
      <w:r>
        <w:t>D</w:t>
      </w:r>
      <w:r w:rsidR="00F81356">
        <w:t xml:space="preserve"> </w:t>
      </w:r>
      <w:r w:rsidR="00514C45">
        <w:t xml:space="preserve">Import the following </w:t>
      </w:r>
      <w:r w:rsidR="00F81356">
        <w:t>Feature classes to start with (this is a minimum</w:t>
      </w:r>
      <w:r w:rsidR="00514C45">
        <w:t>, but sufficient</w:t>
      </w:r>
      <w:r w:rsidR="00F81356">
        <w:t xml:space="preserve"> set</w:t>
      </w:r>
      <w:r w:rsidR="00042E07">
        <w:t>).  Y</w:t>
      </w:r>
      <w:r w:rsidR="00F81356">
        <w:t xml:space="preserve">ou </w:t>
      </w:r>
      <w:r w:rsidR="00042E07">
        <w:t xml:space="preserve">will </w:t>
      </w:r>
      <w:r w:rsidR="00F81356">
        <w:t xml:space="preserve">have your own names </w:t>
      </w:r>
      <w:r w:rsidR="00042E07">
        <w:t>for the features classes you created</w:t>
      </w:r>
      <w:r w:rsidR="00514C45">
        <w:t xml:space="preserve"> in previous labs</w:t>
      </w:r>
      <w:r w:rsidR="00F81356">
        <w:t xml:space="preserve">– but consider </w:t>
      </w:r>
      <w:r w:rsidR="00042E07">
        <w:t xml:space="preserve">exporting features classes from last labs and </w:t>
      </w:r>
      <w:r w:rsidR="00F81356">
        <w:t>changing the names to names that better indicate their purpose</w:t>
      </w:r>
      <w:r w:rsidR="00514C45">
        <w:t xml:space="preserve"> in this Lab</w:t>
      </w:r>
      <w:r w:rsidR="00F81356">
        <w:t>.</w:t>
      </w:r>
    </w:p>
    <w:p w14:paraId="496D52F8" w14:textId="77777777" w:rsidR="00C84736" w:rsidRDefault="00C84736" w:rsidP="00C84736">
      <w:pPr>
        <w:pStyle w:val="Caption"/>
        <w:keepNext/>
      </w:pPr>
      <w:r>
        <w:t xml:space="preserve">Table </w:t>
      </w:r>
      <w:fldSimple w:instr=" SEQ Table \* ARABIC ">
        <w:r>
          <w:rPr>
            <w:noProof/>
          </w:rPr>
          <w:t>1</w:t>
        </w:r>
      </w:fldSimple>
      <w:r>
        <w:t xml:space="preserve"> Input Data Layers (your FCs will likely be named differently)</w:t>
      </w:r>
    </w:p>
    <w:tbl>
      <w:tblPr>
        <w:tblStyle w:val="GridTable4-Accent4"/>
        <w:tblW w:w="0" w:type="auto"/>
        <w:tblLook w:val="04A0" w:firstRow="1" w:lastRow="0" w:firstColumn="1" w:lastColumn="0" w:noHBand="0" w:noVBand="1"/>
      </w:tblPr>
      <w:tblGrid>
        <w:gridCol w:w="2924"/>
        <w:gridCol w:w="2818"/>
        <w:gridCol w:w="2083"/>
        <w:gridCol w:w="2965"/>
      </w:tblGrid>
      <w:tr w:rsidR="00C327E7" w14:paraId="6EB2BAA5" w14:textId="77777777" w:rsidTr="007A56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4" w:type="dxa"/>
          </w:tcPr>
          <w:p w14:paraId="0214C41F" w14:textId="77777777" w:rsidR="00C327E7" w:rsidRDefault="00C327E7" w:rsidP="00F81356">
            <w:pPr>
              <w:pStyle w:val="ListParagraph"/>
              <w:ind w:left="0"/>
            </w:pPr>
            <w:r>
              <w:t>Feature Class</w:t>
            </w:r>
          </w:p>
        </w:tc>
        <w:tc>
          <w:tcPr>
            <w:tcW w:w="2818" w:type="dxa"/>
          </w:tcPr>
          <w:p w14:paraId="71B48C6F" w14:textId="77777777" w:rsidR="00C327E7" w:rsidRDefault="00C327E7" w:rsidP="00F81356">
            <w:pPr>
              <w:pStyle w:val="ListParagraph"/>
              <w:ind w:left="0"/>
              <w:cnfStyle w:val="100000000000" w:firstRow="1" w:lastRow="0" w:firstColumn="0" w:lastColumn="0" w:oddVBand="0" w:evenVBand="0" w:oddHBand="0" w:evenHBand="0" w:firstRowFirstColumn="0" w:firstRowLastColumn="0" w:lastRowFirstColumn="0" w:lastRowLastColumn="0"/>
            </w:pPr>
            <w:r>
              <w:t xml:space="preserve">Description </w:t>
            </w:r>
          </w:p>
        </w:tc>
        <w:tc>
          <w:tcPr>
            <w:tcW w:w="2083" w:type="dxa"/>
          </w:tcPr>
          <w:p w14:paraId="367C80DA" w14:textId="77777777" w:rsidR="00C327E7" w:rsidRDefault="00C327E7" w:rsidP="00F81356">
            <w:pPr>
              <w:pStyle w:val="ListParagraph"/>
              <w:ind w:left="0"/>
              <w:cnfStyle w:val="100000000000" w:firstRow="1" w:lastRow="0" w:firstColumn="0" w:lastColumn="0" w:oddVBand="0" w:evenVBand="0" w:oddHBand="0" w:evenHBand="0" w:firstRowFirstColumn="0" w:firstRowLastColumn="0" w:lastRowFirstColumn="0" w:lastRowLastColumn="0"/>
            </w:pPr>
            <w:r>
              <w:t>Google Drive Source</w:t>
            </w:r>
          </w:p>
        </w:tc>
        <w:tc>
          <w:tcPr>
            <w:tcW w:w="2965" w:type="dxa"/>
          </w:tcPr>
          <w:p w14:paraId="616805C8" w14:textId="77777777" w:rsidR="00C327E7" w:rsidRDefault="00C327E7" w:rsidP="00F81356">
            <w:pPr>
              <w:pStyle w:val="ListParagraph"/>
              <w:ind w:left="0"/>
              <w:cnfStyle w:val="100000000000" w:firstRow="1" w:lastRow="0" w:firstColumn="0" w:lastColumn="0" w:oddVBand="0" w:evenVBand="0" w:oddHBand="0" w:evenHBand="0" w:firstRowFirstColumn="0" w:firstRowLastColumn="0" w:lastRowFirstColumn="0" w:lastRowLastColumn="0"/>
            </w:pPr>
            <w:r>
              <w:t>Your Lab path/layer</w:t>
            </w:r>
          </w:p>
        </w:tc>
      </w:tr>
      <w:tr w:rsidR="00C327E7" w14:paraId="4EDBA7DF" w14:textId="77777777" w:rsidTr="007A5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4" w:type="dxa"/>
          </w:tcPr>
          <w:p w14:paraId="59AF48D8" w14:textId="77777777" w:rsidR="00C327E7" w:rsidRDefault="00C327E7" w:rsidP="00F81356">
            <w:pPr>
              <w:pStyle w:val="ListParagraph"/>
              <w:ind w:left="0"/>
            </w:pPr>
            <w:r w:rsidRPr="00F81356">
              <w:t>duwamish_green_LG</w:t>
            </w:r>
          </w:p>
        </w:tc>
        <w:tc>
          <w:tcPr>
            <w:tcW w:w="2818" w:type="dxa"/>
          </w:tcPr>
          <w:p w14:paraId="348A7EE1" w14:textId="43AB47BD" w:rsidR="00C327E7" w:rsidRDefault="00C327E7" w:rsidP="00F81356">
            <w:pPr>
              <w:pStyle w:val="ListParagraph"/>
              <w:ind w:left="0"/>
              <w:cnfStyle w:val="000000100000" w:firstRow="0" w:lastRow="0" w:firstColumn="0" w:lastColumn="0" w:oddVBand="0" w:evenVBand="0" w:oddHBand="1" w:evenHBand="0" w:firstRowFirstColumn="0" w:firstRowLastColumn="0" w:lastRowFirstColumn="0" w:lastRowLastColumn="0"/>
            </w:pPr>
            <w:r>
              <w:t>Segmented river layer</w:t>
            </w:r>
          </w:p>
        </w:tc>
        <w:tc>
          <w:tcPr>
            <w:tcW w:w="2083" w:type="dxa"/>
          </w:tcPr>
          <w:p w14:paraId="4032539B" w14:textId="77777777" w:rsidR="00C327E7" w:rsidRDefault="00C327E7" w:rsidP="00F81356">
            <w:pPr>
              <w:pStyle w:val="ListParagraph"/>
              <w:ind w:left="0"/>
              <w:cnfStyle w:val="000000100000" w:firstRow="0" w:lastRow="0" w:firstColumn="0" w:lastColumn="0" w:oddVBand="0" w:evenVBand="0" w:oddHBand="1" w:evenHBand="0" w:firstRowFirstColumn="0" w:firstRowLastColumn="0" w:lastRowFirstColumn="0" w:lastRowLastColumn="0"/>
            </w:pPr>
            <w:r>
              <w:t>hydro.gdb</w:t>
            </w:r>
          </w:p>
        </w:tc>
        <w:tc>
          <w:tcPr>
            <w:tcW w:w="2965" w:type="dxa"/>
          </w:tcPr>
          <w:p w14:paraId="65BE414A" w14:textId="77777777" w:rsidR="00C327E7" w:rsidRDefault="00C327E7" w:rsidP="00F81356">
            <w:pPr>
              <w:pStyle w:val="ListParagraph"/>
              <w:ind w:left="0"/>
              <w:cnfStyle w:val="000000100000" w:firstRow="0" w:lastRow="0" w:firstColumn="0" w:lastColumn="0" w:oddVBand="0" w:evenVBand="0" w:oddHBand="1" w:evenHBand="0" w:firstRowFirstColumn="0" w:firstRowLastColumn="0" w:lastRowFirstColumn="0" w:lastRowLastColumn="0"/>
            </w:pPr>
          </w:p>
        </w:tc>
      </w:tr>
      <w:tr w:rsidR="00C327E7" w14:paraId="1AD93BA0" w14:textId="77777777" w:rsidTr="007A567C">
        <w:tc>
          <w:tcPr>
            <w:cnfStyle w:val="001000000000" w:firstRow="0" w:lastRow="0" w:firstColumn="1" w:lastColumn="0" w:oddVBand="0" w:evenVBand="0" w:oddHBand="0" w:evenHBand="0" w:firstRowFirstColumn="0" w:firstRowLastColumn="0" w:lastRowFirstColumn="0" w:lastRowLastColumn="0"/>
            <w:tcW w:w="2924" w:type="dxa"/>
          </w:tcPr>
          <w:p w14:paraId="5BC3F6BE" w14:textId="77777777" w:rsidR="00C327E7" w:rsidRDefault="00C327E7" w:rsidP="00F81356">
            <w:pPr>
              <w:pStyle w:val="ListParagraph"/>
              <w:ind w:left="0"/>
            </w:pPr>
            <w:r w:rsidRPr="00042E07">
              <w:t>wria9_LG</w:t>
            </w:r>
          </w:p>
        </w:tc>
        <w:tc>
          <w:tcPr>
            <w:tcW w:w="2818" w:type="dxa"/>
          </w:tcPr>
          <w:p w14:paraId="07DDC3F9" w14:textId="1CEBE931" w:rsidR="00C327E7" w:rsidRDefault="00C327E7" w:rsidP="00F81356">
            <w:pPr>
              <w:pStyle w:val="ListParagraph"/>
              <w:ind w:left="0"/>
              <w:cnfStyle w:val="000000000000" w:firstRow="0" w:lastRow="0" w:firstColumn="0" w:lastColumn="0" w:oddVBand="0" w:evenVBand="0" w:oddHBand="0" w:evenHBand="0" w:firstRowFirstColumn="0" w:firstRowLastColumn="0" w:lastRowFirstColumn="0" w:lastRowLastColumn="0"/>
            </w:pPr>
            <w:r>
              <w:t>Lower WRIA9 boundary</w:t>
            </w:r>
          </w:p>
        </w:tc>
        <w:tc>
          <w:tcPr>
            <w:tcW w:w="2083" w:type="dxa"/>
          </w:tcPr>
          <w:p w14:paraId="61B3DEFA" w14:textId="77777777" w:rsidR="00C327E7" w:rsidRDefault="00C327E7" w:rsidP="00F81356">
            <w:pPr>
              <w:pStyle w:val="ListParagraph"/>
              <w:ind w:left="0"/>
              <w:cnfStyle w:val="000000000000" w:firstRow="0" w:lastRow="0" w:firstColumn="0" w:lastColumn="0" w:oddVBand="0" w:evenVBand="0" w:oddHBand="0" w:evenHBand="0" w:firstRowFirstColumn="0" w:firstRowLastColumn="0" w:lastRowFirstColumn="0" w:lastRowLastColumn="0"/>
            </w:pPr>
            <w:r>
              <w:t>hydro.gdb</w:t>
            </w:r>
          </w:p>
        </w:tc>
        <w:tc>
          <w:tcPr>
            <w:tcW w:w="2965" w:type="dxa"/>
          </w:tcPr>
          <w:p w14:paraId="4C7E0D83" w14:textId="77777777" w:rsidR="00C327E7" w:rsidRDefault="00C327E7" w:rsidP="00F81356">
            <w:pPr>
              <w:pStyle w:val="ListParagraph"/>
              <w:ind w:left="0"/>
              <w:cnfStyle w:val="000000000000" w:firstRow="0" w:lastRow="0" w:firstColumn="0" w:lastColumn="0" w:oddVBand="0" w:evenVBand="0" w:oddHBand="0" w:evenHBand="0" w:firstRowFirstColumn="0" w:firstRowLastColumn="0" w:lastRowFirstColumn="0" w:lastRowLastColumn="0"/>
            </w:pPr>
          </w:p>
        </w:tc>
      </w:tr>
      <w:tr w:rsidR="00C327E7" w14:paraId="720F5DDB" w14:textId="77777777" w:rsidTr="007A5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4" w:type="dxa"/>
          </w:tcPr>
          <w:p w14:paraId="1AD12538" w14:textId="215DB3E0" w:rsidR="00C327E7" w:rsidRDefault="00C327E7" w:rsidP="00F81356">
            <w:pPr>
              <w:pStyle w:val="ListParagraph"/>
              <w:ind w:left="0"/>
            </w:pPr>
            <w:r>
              <w:t>PLSPmv</w:t>
            </w:r>
          </w:p>
        </w:tc>
        <w:tc>
          <w:tcPr>
            <w:tcW w:w="2818" w:type="dxa"/>
          </w:tcPr>
          <w:p w14:paraId="648DA2BE" w14:textId="22CA5F42" w:rsidR="00C327E7" w:rsidRDefault="00C327E7" w:rsidP="00F81356">
            <w:pPr>
              <w:pStyle w:val="ListParagraph"/>
              <w:ind w:left="0"/>
              <w:cnfStyle w:val="000000100000" w:firstRow="0" w:lastRow="0" w:firstColumn="0" w:lastColumn="0" w:oddVBand="0" w:evenVBand="0" w:oddHBand="1" w:evenHBand="0" w:firstRowFirstColumn="0" w:firstRowLastColumn="0" w:lastRowFirstColumn="0" w:lastRowLastColumn="0"/>
            </w:pPr>
            <w:r>
              <w:t>PLSP with market values from Lab05</w:t>
            </w:r>
          </w:p>
        </w:tc>
        <w:tc>
          <w:tcPr>
            <w:tcW w:w="2083" w:type="dxa"/>
          </w:tcPr>
          <w:p w14:paraId="28A94537" w14:textId="48B53A5F" w:rsidR="00C327E7" w:rsidRDefault="00C327E7" w:rsidP="00F81356">
            <w:pPr>
              <w:pStyle w:val="ListParagraph"/>
              <w:ind w:left="0"/>
              <w:cnfStyle w:val="000000100000" w:firstRow="0" w:lastRow="0" w:firstColumn="0" w:lastColumn="0" w:oddVBand="0" w:evenVBand="0" w:oddHBand="1" w:evenHBand="0" w:firstRowFirstColumn="0" w:firstRowLastColumn="0" w:lastRowFirstColumn="0" w:lastRowLastColumn="0"/>
            </w:pPr>
          </w:p>
        </w:tc>
        <w:tc>
          <w:tcPr>
            <w:tcW w:w="2965" w:type="dxa"/>
          </w:tcPr>
          <w:p w14:paraId="00D121EE" w14:textId="77777777" w:rsidR="00C327E7" w:rsidRDefault="00C327E7" w:rsidP="00F81356">
            <w:pPr>
              <w:pStyle w:val="ListParagraph"/>
              <w:ind w:left="0"/>
              <w:cnfStyle w:val="000000100000" w:firstRow="0" w:lastRow="0" w:firstColumn="0" w:lastColumn="0" w:oddVBand="0" w:evenVBand="0" w:oddHBand="1" w:evenHBand="0" w:firstRowFirstColumn="0" w:firstRowLastColumn="0" w:lastRowFirstColumn="0" w:lastRowLastColumn="0"/>
            </w:pPr>
            <w:r>
              <w:t>Your Lab05</w:t>
            </w:r>
          </w:p>
        </w:tc>
      </w:tr>
      <w:tr w:rsidR="00C327E7" w14:paraId="024425FA" w14:textId="77777777" w:rsidTr="007A567C">
        <w:tc>
          <w:tcPr>
            <w:cnfStyle w:val="001000000000" w:firstRow="0" w:lastRow="0" w:firstColumn="1" w:lastColumn="0" w:oddVBand="0" w:evenVBand="0" w:oddHBand="0" w:evenHBand="0" w:firstRowFirstColumn="0" w:firstRowLastColumn="0" w:lastRowFirstColumn="0" w:lastRowLastColumn="0"/>
            <w:tcW w:w="2924" w:type="dxa"/>
          </w:tcPr>
          <w:p w14:paraId="529095D1" w14:textId="77777777" w:rsidR="00C327E7" w:rsidRDefault="00C327E7" w:rsidP="00F81356">
            <w:pPr>
              <w:pStyle w:val="ListParagraph"/>
              <w:ind w:left="0"/>
            </w:pPr>
            <w:r>
              <w:t>FZ</w:t>
            </w:r>
          </w:p>
        </w:tc>
        <w:tc>
          <w:tcPr>
            <w:tcW w:w="2818" w:type="dxa"/>
          </w:tcPr>
          <w:p w14:paraId="0FD050AA" w14:textId="77777777" w:rsidR="00C327E7" w:rsidRDefault="00C327E7" w:rsidP="00F81356">
            <w:pPr>
              <w:pStyle w:val="ListParagraph"/>
              <w:ind w:left="0"/>
              <w:cnfStyle w:val="000000000000" w:firstRow="0" w:lastRow="0" w:firstColumn="0" w:lastColumn="0" w:oddVBand="0" w:evenVBand="0" w:oddHBand="0" w:evenHBand="0" w:firstRowFirstColumn="0" w:firstRowLastColumn="0" w:lastRowFirstColumn="0" w:lastRowLastColumn="0"/>
            </w:pPr>
            <w:r>
              <w:t>Flood Zones from Lab05</w:t>
            </w:r>
          </w:p>
        </w:tc>
        <w:tc>
          <w:tcPr>
            <w:tcW w:w="2083" w:type="dxa"/>
          </w:tcPr>
          <w:p w14:paraId="45B34626" w14:textId="6B8D2EB8" w:rsidR="00C327E7" w:rsidRDefault="00C327E7" w:rsidP="00F81356">
            <w:pPr>
              <w:pStyle w:val="ListParagraph"/>
              <w:ind w:left="0"/>
              <w:cnfStyle w:val="000000000000" w:firstRow="0" w:lastRow="0" w:firstColumn="0" w:lastColumn="0" w:oddVBand="0" w:evenVBand="0" w:oddHBand="0" w:evenHBand="0" w:firstRowFirstColumn="0" w:firstRowLastColumn="0" w:lastRowFirstColumn="0" w:lastRowLastColumn="0"/>
            </w:pPr>
          </w:p>
        </w:tc>
        <w:tc>
          <w:tcPr>
            <w:tcW w:w="2965" w:type="dxa"/>
          </w:tcPr>
          <w:p w14:paraId="09970915" w14:textId="77777777" w:rsidR="00C327E7" w:rsidRDefault="00C327E7" w:rsidP="00F81356">
            <w:pPr>
              <w:pStyle w:val="ListParagraph"/>
              <w:ind w:left="0"/>
              <w:cnfStyle w:val="000000000000" w:firstRow="0" w:lastRow="0" w:firstColumn="0" w:lastColumn="0" w:oddVBand="0" w:evenVBand="0" w:oddHBand="0" w:evenHBand="0" w:firstRowFirstColumn="0" w:firstRowLastColumn="0" w:lastRowFirstColumn="0" w:lastRowLastColumn="0"/>
            </w:pPr>
            <w:r>
              <w:t>Your Lab05</w:t>
            </w:r>
          </w:p>
        </w:tc>
      </w:tr>
      <w:tr w:rsidR="00C327E7" w14:paraId="307BA45C" w14:textId="77777777" w:rsidTr="007A5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4" w:type="dxa"/>
          </w:tcPr>
          <w:p w14:paraId="0B7195E8" w14:textId="77777777" w:rsidR="00C327E7" w:rsidRDefault="00C327E7" w:rsidP="00F81356">
            <w:pPr>
              <w:pStyle w:val="ListParagraph"/>
              <w:ind w:left="0"/>
            </w:pPr>
            <w:r>
              <w:t>UFZmv</w:t>
            </w:r>
          </w:p>
        </w:tc>
        <w:tc>
          <w:tcPr>
            <w:tcW w:w="2818" w:type="dxa"/>
          </w:tcPr>
          <w:p w14:paraId="1F908D99" w14:textId="77777777" w:rsidR="00C327E7" w:rsidRDefault="00C327E7" w:rsidP="00F81356">
            <w:pPr>
              <w:pStyle w:val="ListParagraph"/>
              <w:ind w:left="0"/>
              <w:cnfStyle w:val="000000100000" w:firstRow="0" w:lastRow="0" w:firstColumn="0" w:lastColumn="0" w:oddVBand="0" w:evenVBand="0" w:oddHBand="1" w:evenHBand="0" w:firstRowFirstColumn="0" w:firstRowLastColumn="0" w:lastRowFirstColumn="0" w:lastRowLastColumn="0"/>
            </w:pPr>
            <w:r>
              <w:t>Unique Flood Zone areas from Lab05 with market value densities</w:t>
            </w:r>
          </w:p>
        </w:tc>
        <w:tc>
          <w:tcPr>
            <w:tcW w:w="2083" w:type="dxa"/>
          </w:tcPr>
          <w:p w14:paraId="0794E66A" w14:textId="22462B60" w:rsidR="00C327E7" w:rsidRDefault="00C327E7" w:rsidP="00F81356">
            <w:pPr>
              <w:pStyle w:val="ListParagraph"/>
              <w:ind w:left="0"/>
              <w:cnfStyle w:val="000000100000" w:firstRow="0" w:lastRow="0" w:firstColumn="0" w:lastColumn="0" w:oddVBand="0" w:evenVBand="0" w:oddHBand="1" w:evenHBand="0" w:firstRowFirstColumn="0" w:firstRowLastColumn="0" w:lastRowFirstColumn="0" w:lastRowLastColumn="0"/>
            </w:pPr>
          </w:p>
        </w:tc>
        <w:tc>
          <w:tcPr>
            <w:tcW w:w="2965" w:type="dxa"/>
          </w:tcPr>
          <w:p w14:paraId="765831CE" w14:textId="77777777" w:rsidR="00C327E7" w:rsidRDefault="00C327E7" w:rsidP="00F81356">
            <w:pPr>
              <w:pStyle w:val="ListParagraph"/>
              <w:ind w:left="0"/>
              <w:cnfStyle w:val="000000100000" w:firstRow="0" w:lastRow="0" w:firstColumn="0" w:lastColumn="0" w:oddVBand="0" w:evenVBand="0" w:oddHBand="1" w:evenHBand="0" w:firstRowFirstColumn="0" w:firstRowLastColumn="0" w:lastRowFirstColumn="0" w:lastRowLastColumn="0"/>
            </w:pPr>
            <w:r>
              <w:t>Your Lab05</w:t>
            </w:r>
          </w:p>
        </w:tc>
      </w:tr>
      <w:tr w:rsidR="00C327E7" w14:paraId="779F3F86" w14:textId="77777777" w:rsidTr="007A567C">
        <w:tc>
          <w:tcPr>
            <w:cnfStyle w:val="001000000000" w:firstRow="0" w:lastRow="0" w:firstColumn="1" w:lastColumn="0" w:oddVBand="0" w:evenVBand="0" w:oddHBand="0" w:evenHBand="0" w:firstRowFirstColumn="0" w:firstRowLastColumn="0" w:lastRowFirstColumn="0" w:lastRowLastColumn="0"/>
            <w:tcW w:w="2924" w:type="dxa"/>
          </w:tcPr>
          <w:p w14:paraId="17FD0B69" w14:textId="77777777" w:rsidR="00C327E7" w:rsidRDefault="00C327E7" w:rsidP="00F81356">
            <w:pPr>
              <w:pStyle w:val="ListParagraph"/>
              <w:ind w:left="0"/>
            </w:pPr>
            <w:r>
              <w:t>Your criteria measure FCs</w:t>
            </w:r>
          </w:p>
        </w:tc>
        <w:tc>
          <w:tcPr>
            <w:tcW w:w="2818" w:type="dxa"/>
          </w:tcPr>
          <w:p w14:paraId="61AB69C0" w14:textId="78FAD651" w:rsidR="00C327E7" w:rsidRDefault="00C327E7" w:rsidP="00F81356">
            <w:pPr>
              <w:pStyle w:val="ListParagraph"/>
              <w:ind w:left="0"/>
              <w:cnfStyle w:val="000000000000" w:firstRow="0" w:lastRow="0" w:firstColumn="0" w:lastColumn="0" w:oddVBand="0" w:evenVBand="0" w:oddHBand="0" w:evenHBand="0" w:firstRowFirstColumn="0" w:firstRowLastColumn="0" w:lastRowFirstColumn="0" w:lastRowLastColumn="0"/>
            </w:pPr>
            <w:r>
              <w:t xml:space="preserve">Feature classes that contain </w:t>
            </w:r>
            <w:r w:rsidR="00514C45">
              <w:t xml:space="preserve">3 </w:t>
            </w:r>
            <w:r>
              <w:t>measures you developed in Lab04 (but pre flood zone transforms, if relevant)</w:t>
            </w:r>
          </w:p>
        </w:tc>
        <w:tc>
          <w:tcPr>
            <w:tcW w:w="2083" w:type="dxa"/>
          </w:tcPr>
          <w:p w14:paraId="0804C3D8" w14:textId="49FCD677" w:rsidR="00C327E7" w:rsidRDefault="00C327E7" w:rsidP="00F81356">
            <w:pPr>
              <w:pStyle w:val="ListParagraph"/>
              <w:ind w:left="0"/>
              <w:cnfStyle w:val="000000000000" w:firstRow="0" w:lastRow="0" w:firstColumn="0" w:lastColumn="0" w:oddVBand="0" w:evenVBand="0" w:oddHBand="0" w:evenHBand="0" w:firstRowFirstColumn="0" w:firstRowLastColumn="0" w:lastRowFirstColumn="0" w:lastRowLastColumn="0"/>
            </w:pPr>
          </w:p>
        </w:tc>
        <w:tc>
          <w:tcPr>
            <w:tcW w:w="2965" w:type="dxa"/>
          </w:tcPr>
          <w:p w14:paraId="39D9E7D2" w14:textId="77777777" w:rsidR="00C327E7" w:rsidRDefault="00C327E7" w:rsidP="00F81356">
            <w:pPr>
              <w:pStyle w:val="ListParagraph"/>
              <w:ind w:left="0"/>
              <w:cnfStyle w:val="000000000000" w:firstRow="0" w:lastRow="0" w:firstColumn="0" w:lastColumn="0" w:oddVBand="0" w:evenVBand="0" w:oddHBand="0" w:evenHBand="0" w:firstRowFirstColumn="0" w:firstRowLastColumn="0" w:lastRowFirstColumn="0" w:lastRowLastColumn="0"/>
            </w:pPr>
            <w:r>
              <w:t>Your Lab04</w:t>
            </w:r>
          </w:p>
        </w:tc>
      </w:tr>
    </w:tbl>
    <w:p w14:paraId="3354E886" w14:textId="77777777" w:rsidR="00793672" w:rsidRPr="00A01DF3" w:rsidRDefault="00793672" w:rsidP="00F81356">
      <w:pPr>
        <w:pStyle w:val="ListParagraph"/>
        <w:ind w:left="1080"/>
      </w:pPr>
      <w:r w:rsidRPr="00A01DF3">
        <w:br w:type="page"/>
      </w:r>
    </w:p>
    <w:p w14:paraId="5B69256F" w14:textId="77777777" w:rsidR="00793672" w:rsidRPr="00793672" w:rsidRDefault="00793672" w:rsidP="00E30A74">
      <w:pPr>
        <w:rPr>
          <w:b/>
        </w:rPr>
      </w:pPr>
      <w:r w:rsidRPr="00793672">
        <w:rPr>
          <w:b/>
        </w:rPr>
        <w:lastRenderedPageBreak/>
        <w:t>Lab06 Workflow</w:t>
      </w:r>
      <w:r w:rsidR="00514C45">
        <w:rPr>
          <w:b/>
        </w:rPr>
        <w:t xml:space="preserve"> Summary</w:t>
      </w:r>
    </w:p>
    <w:tbl>
      <w:tblPr>
        <w:tblStyle w:val="GridTable5Dark-Accent6"/>
        <w:tblW w:w="10795" w:type="dxa"/>
        <w:tblLook w:val="04A0" w:firstRow="1" w:lastRow="0" w:firstColumn="1" w:lastColumn="0" w:noHBand="0" w:noVBand="1"/>
      </w:tblPr>
      <w:tblGrid>
        <w:gridCol w:w="1595"/>
        <w:gridCol w:w="2450"/>
        <w:gridCol w:w="1890"/>
        <w:gridCol w:w="2160"/>
        <w:gridCol w:w="2700"/>
      </w:tblGrid>
      <w:tr w:rsidR="00B8009F" w14:paraId="494F9838" w14:textId="77777777" w:rsidTr="00EF26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Pr>
          <w:p w14:paraId="6BCDFB79" w14:textId="77777777" w:rsidR="00677F31" w:rsidRPr="008A096A" w:rsidRDefault="00677F31" w:rsidP="00677F31">
            <w:pPr>
              <w:rPr>
                <w:rFonts w:ascii="Times New Roman" w:hAnsi="Times New Roman" w:cs="Times New Roman"/>
                <w:sz w:val="24"/>
                <w:szCs w:val="24"/>
              </w:rPr>
            </w:pPr>
            <w:r w:rsidRPr="008A096A">
              <w:rPr>
                <w:rFonts w:ascii="Times New Roman" w:hAnsi="Times New Roman" w:cs="Times New Roman"/>
                <w:sz w:val="24"/>
                <w:szCs w:val="24"/>
              </w:rPr>
              <w:t>Step</w:t>
            </w:r>
          </w:p>
        </w:tc>
        <w:tc>
          <w:tcPr>
            <w:tcW w:w="2450" w:type="dxa"/>
          </w:tcPr>
          <w:p w14:paraId="58353D3A" w14:textId="77777777" w:rsidR="00677F31" w:rsidRPr="008A096A" w:rsidRDefault="00677F31" w:rsidP="00677F3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096A">
              <w:rPr>
                <w:rFonts w:ascii="Times New Roman" w:hAnsi="Times New Roman" w:cs="Times New Roman"/>
                <w:sz w:val="24"/>
                <w:szCs w:val="24"/>
              </w:rPr>
              <w:t>Task</w:t>
            </w:r>
          </w:p>
        </w:tc>
        <w:tc>
          <w:tcPr>
            <w:tcW w:w="1890" w:type="dxa"/>
          </w:tcPr>
          <w:p w14:paraId="0D7AC60C" w14:textId="77777777" w:rsidR="00677F31" w:rsidRPr="008A096A" w:rsidRDefault="00677F31" w:rsidP="00677F3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096A">
              <w:rPr>
                <w:rFonts w:ascii="Times New Roman" w:hAnsi="Times New Roman" w:cs="Times New Roman"/>
                <w:sz w:val="24"/>
                <w:szCs w:val="24"/>
              </w:rPr>
              <w:t>Inputs</w:t>
            </w:r>
          </w:p>
        </w:tc>
        <w:tc>
          <w:tcPr>
            <w:tcW w:w="2160" w:type="dxa"/>
          </w:tcPr>
          <w:p w14:paraId="3A0C6405" w14:textId="77777777" w:rsidR="00677F31" w:rsidRPr="008A096A" w:rsidRDefault="00677F31" w:rsidP="00677F3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096A">
              <w:rPr>
                <w:rFonts w:ascii="Times New Roman" w:hAnsi="Times New Roman" w:cs="Times New Roman"/>
                <w:sz w:val="24"/>
                <w:szCs w:val="24"/>
              </w:rPr>
              <w:t>Methods/[tools]</w:t>
            </w:r>
          </w:p>
        </w:tc>
        <w:tc>
          <w:tcPr>
            <w:tcW w:w="2700" w:type="dxa"/>
          </w:tcPr>
          <w:p w14:paraId="0865ED5C" w14:textId="77777777" w:rsidR="00677F31" w:rsidRPr="008A096A" w:rsidRDefault="00677F31" w:rsidP="00677F3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096A">
              <w:rPr>
                <w:rFonts w:ascii="Times New Roman" w:hAnsi="Times New Roman" w:cs="Times New Roman"/>
                <w:sz w:val="24"/>
                <w:szCs w:val="24"/>
              </w:rPr>
              <w:t>Output</w:t>
            </w:r>
          </w:p>
        </w:tc>
      </w:tr>
      <w:tr w:rsidR="00B8009F" w14:paraId="0E64D07F" w14:textId="77777777" w:rsidTr="00EF26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Pr>
          <w:p w14:paraId="0D8F8639" w14:textId="77777777" w:rsidR="00700467" w:rsidRPr="008A096A" w:rsidRDefault="00700467" w:rsidP="00677F31">
            <w:pPr>
              <w:rPr>
                <w:rFonts w:ascii="Times New Roman" w:hAnsi="Times New Roman" w:cs="Times New Roman"/>
                <w:sz w:val="24"/>
                <w:szCs w:val="24"/>
              </w:rPr>
            </w:pPr>
            <w:r>
              <w:rPr>
                <w:rFonts w:ascii="Times New Roman" w:hAnsi="Times New Roman" w:cs="Times New Roman"/>
                <w:sz w:val="24"/>
                <w:szCs w:val="24"/>
              </w:rPr>
              <w:t>Step 0 Setup</w:t>
            </w:r>
          </w:p>
        </w:tc>
        <w:tc>
          <w:tcPr>
            <w:tcW w:w="2450" w:type="dxa"/>
          </w:tcPr>
          <w:p w14:paraId="561CDF12" w14:textId="77777777" w:rsidR="00700467" w:rsidRPr="008A096A" w:rsidRDefault="00700467" w:rsidP="00677F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Set up environment, </w:t>
            </w:r>
            <w:r w:rsidR="00C84736">
              <w:rPr>
                <w:rFonts w:ascii="Times New Roman" w:hAnsi="Times New Roman" w:cs="Times New Roman"/>
                <w:sz w:val="24"/>
                <w:szCs w:val="24"/>
              </w:rPr>
              <w:t>assemble input fcs</w:t>
            </w:r>
          </w:p>
        </w:tc>
        <w:tc>
          <w:tcPr>
            <w:tcW w:w="1890" w:type="dxa"/>
          </w:tcPr>
          <w:p w14:paraId="2CA68F61" w14:textId="77777777" w:rsidR="00700467" w:rsidRPr="008A096A" w:rsidRDefault="00C84736" w:rsidP="00677F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See Table 1 above</w:t>
            </w:r>
          </w:p>
        </w:tc>
        <w:tc>
          <w:tcPr>
            <w:tcW w:w="2160" w:type="dxa"/>
          </w:tcPr>
          <w:p w14:paraId="0CD74DEA" w14:textId="77777777" w:rsidR="00700467" w:rsidRPr="008A096A" w:rsidRDefault="00C84736" w:rsidP="00677F3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Readsteps 1-3 and import fcs</w:t>
            </w:r>
          </w:p>
        </w:tc>
        <w:tc>
          <w:tcPr>
            <w:tcW w:w="2700" w:type="dxa"/>
          </w:tcPr>
          <w:p w14:paraId="3AD4BD09" w14:textId="77777777" w:rsidR="00700467" w:rsidRPr="008A096A" w:rsidRDefault="00C84736" w:rsidP="00C8473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4736">
              <w:rPr>
                <w:rFonts w:ascii="Times New Roman" w:hAnsi="Times New Roman" w:cs="Times New Roman"/>
                <w:color w:val="7030A0"/>
                <w:sz w:val="24"/>
                <w:szCs w:val="24"/>
              </w:rPr>
              <w:t>Table of your Inputs Data layers</w:t>
            </w:r>
          </w:p>
        </w:tc>
      </w:tr>
      <w:tr w:rsidR="00B8009F" w14:paraId="2B7EEF0A" w14:textId="77777777" w:rsidTr="00EF269F">
        <w:tc>
          <w:tcPr>
            <w:cnfStyle w:val="001000000000" w:firstRow="0" w:lastRow="0" w:firstColumn="1" w:lastColumn="0" w:oddVBand="0" w:evenVBand="0" w:oddHBand="0" w:evenHBand="0" w:firstRowFirstColumn="0" w:firstRowLastColumn="0" w:lastRowFirstColumn="0" w:lastRowLastColumn="0"/>
            <w:tcW w:w="1595" w:type="dxa"/>
          </w:tcPr>
          <w:p w14:paraId="4C9F63E4" w14:textId="03BC6295" w:rsidR="005937E1" w:rsidRDefault="00793672">
            <w:r>
              <w:t>Step 1</w:t>
            </w:r>
            <w:r w:rsidR="005937E1">
              <w:t xml:space="preserve"> Eliminate PSLPs </w:t>
            </w:r>
            <w:r w:rsidR="00514C45">
              <w:t>that cost twice what they might protect</w:t>
            </w:r>
          </w:p>
        </w:tc>
        <w:tc>
          <w:tcPr>
            <w:tcW w:w="2450" w:type="dxa"/>
          </w:tcPr>
          <w:p w14:paraId="19C7EDCF" w14:textId="77777777" w:rsidR="005937E1" w:rsidRDefault="005937E1" w:rsidP="00677F31">
            <w:pPr>
              <w:cnfStyle w:val="000000000000" w:firstRow="0" w:lastRow="0" w:firstColumn="0" w:lastColumn="0" w:oddVBand="0" w:evenVBand="0" w:oddHBand="0" w:evenHBand="0" w:firstRowFirstColumn="0" w:firstRowLastColumn="0" w:lastRowFirstColumn="0" w:lastRowLastColumn="0"/>
            </w:pPr>
            <w:r>
              <w:t>Create a new PLSP fc that contains only those worth continuing with</w:t>
            </w:r>
            <w:r w:rsidR="00AE3E7A">
              <w:t xml:space="preserve"> from Lab05</w:t>
            </w:r>
          </w:p>
        </w:tc>
        <w:tc>
          <w:tcPr>
            <w:tcW w:w="1890" w:type="dxa"/>
          </w:tcPr>
          <w:p w14:paraId="25FAD8B8" w14:textId="77777777" w:rsidR="005937E1" w:rsidRDefault="005937E1" w:rsidP="00677F31">
            <w:pPr>
              <w:cnfStyle w:val="000000000000" w:firstRow="0" w:lastRow="0" w:firstColumn="0" w:lastColumn="0" w:oddVBand="0" w:evenVBand="0" w:oddHBand="0" w:evenHBand="0" w:firstRowFirstColumn="0" w:firstRowLastColumn="0" w:lastRowFirstColumn="0" w:lastRowLastColumn="0"/>
            </w:pPr>
            <w:r>
              <w:t>PLSP</w:t>
            </w:r>
            <w:r w:rsidR="003C6E9A">
              <w:t>mv</w:t>
            </w:r>
            <w:r>
              <w:t xml:space="preserve"> fc from Lab05</w:t>
            </w:r>
            <w:r w:rsidR="003C6E9A">
              <w:t xml:space="preserve"> - PLSPs</w:t>
            </w:r>
            <w:r w:rsidR="00AE3E7A">
              <w:t xml:space="preserve"> with mkt val fields</w:t>
            </w:r>
            <w:r w:rsidR="003C6E9A">
              <w:t xml:space="preserve"> for PLSP and UFZs</w:t>
            </w:r>
          </w:p>
        </w:tc>
        <w:tc>
          <w:tcPr>
            <w:tcW w:w="2160" w:type="dxa"/>
          </w:tcPr>
          <w:p w14:paraId="2358DF5D" w14:textId="77777777" w:rsidR="005937E1" w:rsidRDefault="003C6E9A" w:rsidP="003C6E9A">
            <w:pPr>
              <w:cnfStyle w:val="000000000000" w:firstRow="0" w:lastRow="0" w:firstColumn="0" w:lastColumn="0" w:oddVBand="0" w:evenVBand="0" w:oddHBand="0" w:evenHBand="0" w:firstRowFirstColumn="0" w:firstRowLastColumn="0" w:lastRowFirstColumn="0" w:lastRowLastColumn="0"/>
            </w:pPr>
            <w:r>
              <w:t xml:space="preserve">Create a new field [mv_ratio] and fill it with market value of UFZ/PLSP. </w:t>
            </w:r>
            <w:r w:rsidR="00F73A4D">
              <w:t xml:space="preserve">Select the PLSPs </w:t>
            </w:r>
            <w:r>
              <w:t>with [mv_ratio &gt; 0.5]</w:t>
            </w:r>
            <w:r w:rsidR="00E3275D">
              <w:t>;</w:t>
            </w:r>
            <w:r w:rsidR="00F73A4D">
              <w:t xml:space="preserve"> Export to new </w:t>
            </w:r>
            <w:r>
              <w:t xml:space="preserve">PLSPmvps </w:t>
            </w:r>
            <w:r w:rsidR="00F73A4D">
              <w:t>fc</w:t>
            </w:r>
          </w:p>
        </w:tc>
        <w:tc>
          <w:tcPr>
            <w:tcW w:w="2700" w:type="dxa"/>
          </w:tcPr>
          <w:p w14:paraId="237DC86E" w14:textId="77777777" w:rsidR="005937E1" w:rsidRDefault="003C6E9A" w:rsidP="003C6E9A">
            <w:pPr>
              <w:cnfStyle w:val="000000000000" w:firstRow="0" w:lastRow="0" w:firstColumn="0" w:lastColumn="0" w:oddVBand="0" w:evenVBand="0" w:oddHBand="0" w:evenHBand="0" w:firstRowFirstColumn="0" w:firstRowLastColumn="0" w:lastRowFirstColumn="0" w:lastRowLastColumn="0"/>
            </w:pPr>
            <w:r>
              <w:t xml:space="preserve">PLSPmvps </w:t>
            </w:r>
            <w:r w:rsidR="005937E1">
              <w:t xml:space="preserve">fc </w:t>
            </w:r>
            <w:r w:rsidRPr="007A567C">
              <w:rPr>
                <w:color w:val="7030A0"/>
              </w:rPr>
              <w:t>Map of k</w:t>
            </w:r>
            <w:r w:rsidR="008C1340" w:rsidRPr="007A567C">
              <w:rPr>
                <w:color w:val="7030A0"/>
              </w:rPr>
              <w:t xml:space="preserve">ept PLSPs colored by mkt val ratio </w:t>
            </w:r>
            <w:r w:rsidRPr="007A567C">
              <w:rPr>
                <w:color w:val="7030A0"/>
              </w:rPr>
              <w:t xml:space="preserve">of </w:t>
            </w:r>
            <w:r w:rsidR="008C1340" w:rsidRPr="007A567C">
              <w:rPr>
                <w:color w:val="7030A0"/>
              </w:rPr>
              <w:t>UFZ/PLSP</w:t>
            </w:r>
          </w:p>
        </w:tc>
      </w:tr>
      <w:tr w:rsidR="00B8009F" w14:paraId="19F982EA" w14:textId="77777777" w:rsidTr="00EF26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Pr>
          <w:p w14:paraId="3FA52C9F" w14:textId="0E2B90A5" w:rsidR="005937E1" w:rsidRDefault="00793672">
            <w:bookmarkStart w:id="0" w:name="OLE_LINK4"/>
            <w:bookmarkStart w:id="1" w:name="OLE_LINK5"/>
            <w:r>
              <w:t>Step 2</w:t>
            </w:r>
            <w:r w:rsidR="005937E1">
              <w:t xml:space="preserve"> Calculate </w:t>
            </w:r>
            <w:r w:rsidR="00B8009F">
              <w:t xml:space="preserve">impacts </w:t>
            </w:r>
            <w:r w:rsidR="005937E1">
              <w:t>in your protection</w:t>
            </w:r>
            <w:r w:rsidR="002713C3">
              <w:t>-based</w:t>
            </w:r>
            <w:r w:rsidR="005937E1">
              <w:t xml:space="preserve"> Criteria for  UFZ fc</w:t>
            </w:r>
            <w:bookmarkEnd w:id="0"/>
            <w:bookmarkEnd w:id="1"/>
          </w:p>
        </w:tc>
        <w:tc>
          <w:tcPr>
            <w:tcW w:w="2450" w:type="dxa"/>
          </w:tcPr>
          <w:p w14:paraId="3EADAF5F" w14:textId="40093410" w:rsidR="005937E1" w:rsidRDefault="005937E1" w:rsidP="00262C49">
            <w:pPr>
              <w:cnfStyle w:val="000000100000" w:firstRow="0" w:lastRow="0" w:firstColumn="0" w:lastColumn="0" w:oddVBand="0" w:evenVBand="0" w:oddHBand="1" w:evenHBand="0" w:firstRowFirstColumn="0" w:firstRowLastColumn="0" w:lastRowFirstColumn="0" w:lastRowLastColumn="0"/>
            </w:pPr>
            <w:r>
              <w:t xml:space="preserve">For each of your criteria that depends on being in/out of the flood zone, calculate the </w:t>
            </w:r>
            <w:r w:rsidR="00B8009F">
              <w:t xml:space="preserve">sum of that </w:t>
            </w:r>
            <w:r w:rsidR="00262C49">
              <w:t>criter</w:t>
            </w:r>
            <w:r w:rsidR="00B8009F">
              <w:t>ion</w:t>
            </w:r>
            <w:r w:rsidR="00262C49">
              <w:t xml:space="preserve"> for the UFZ</w:t>
            </w:r>
          </w:p>
        </w:tc>
        <w:tc>
          <w:tcPr>
            <w:tcW w:w="1890" w:type="dxa"/>
          </w:tcPr>
          <w:p w14:paraId="282DA0A9" w14:textId="10B33A56" w:rsidR="005937E1" w:rsidRDefault="005937E1">
            <w:pPr>
              <w:cnfStyle w:val="000000100000" w:firstRow="0" w:lastRow="0" w:firstColumn="0" w:lastColumn="0" w:oddVBand="0" w:evenVBand="0" w:oddHBand="1" w:evenHBand="0" w:firstRowFirstColumn="0" w:firstRowLastColumn="0" w:lastRowFirstColumn="0" w:lastRowLastColumn="0"/>
            </w:pPr>
            <w:r>
              <w:t xml:space="preserve">UFZ fc, parcel </w:t>
            </w:r>
            <w:r w:rsidR="00514C45">
              <w:t>measures fc</w:t>
            </w:r>
            <w:r>
              <w:t xml:space="preserve">, any other fc you used for your protection </w:t>
            </w:r>
            <w:r w:rsidR="00514C45">
              <w:t xml:space="preserve">related </w:t>
            </w:r>
            <w:r>
              <w:t>criteria</w:t>
            </w:r>
            <w:r w:rsidR="003B1620">
              <w:t xml:space="preserve"> (see Instructions Appendix)</w:t>
            </w:r>
          </w:p>
        </w:tc>
        <w:tc>
          <w:tcPr>
            <w:tcW w:w="2160" w:type="dxa"/>
          </w:tcPr>
          <w:p w14:paraId="7979425E" w14:textId="7CEC63B6" w:rsidR="005937E1" w:rsidRDefault="005937E1">
            <w:pPr>
              <w:cnfStyle w:val="000000100000" w:firstRow="0" w:lastRow="0" w:firstColumn="0" w:lastColumn="0" w:oddVBand="0" w:evenVBand="0" w:oddHBand="1" w:evenHBand="0" w:firstRowFirstColumn="0" w:firstRowLastColumn="0" w:lastRowFirstColumn="0" w:lastRowLastColumn="0"/>
            </w:pPr>
            <w:r>
              <w:t>OA</w:t>
            </w:r>
            <w:r w:rsidR="000E5736">
              <w:t>J</w:t>
            </w:r>
            <w:r>
              <w:t xml:space="preserve"> with your parcel_</w:t>
            </w:r>
            <w:r w:rsidR="00B8009F">
              <w:t xml:space="preserve">measures on the UFZ fc.    </w:t>
            </w:r>
            <w:r>
              <w:t xml:space="preserve">Criteria </w:t>
            </w:r>
            <w:r w:rsidR="00B8009F">
              <w:t xml:space="preserve">summed values </w:t>
            </w:r>
            <w:r>
              <w:t>should be area weighed, not density</w:t>
            </w:r>
            <w:r w:rsidR="00B8009F">
              <w:t>.  Manage absence situations.</w:t>
            </w:r>
          </w:p>
        </w:tc>
        <w:tc>
          <w:tcPr>
            <w:tcW w:w="2700" w:type="dxa"/>
          </w:tcPr>
          <w:p w14:paraId="3BF3FB39" w14:textId="6759EC5E" w:rsidR="005937E1" w:rsidRDefault="005937E1" w:rsidP="005F3459">
            <w:pPr>
              <w:cnfStyle w:val="000000100000" w:firstRow="0" w:lastRow="0" w:firstColumn="0" w:lastColumn="0" w:oddVBand="0" w:evenVBand="0" w:oddHBand="1" w:evenHBand="0" w:firstRowFirstColumn="0" w:firstRowLastColumn="0" w:lastRowFirstColumn="0" w:lastRowLastColumn="0"/>
            </w:pPr>
            <w:r>
              <w:t>UFZ_</w:t>
            </w:r>
            <w:r w:rsidR="00262C49">
              <w:t>criteria</w:t>
            </w:r>
          </w:p>
        </w:tc>
      </w:tr>
      <w:tr w:rsidR="00B8009F" w14:paraId="779B6880" w14:textId="77777777" w:rsidTr="00EF269F">
        <w:tc>
          <w:tcPr>
            <w:cnfStyle w:val="001000000000" w:firstRow="0" w:lastRow="0" w:firstColumn="1" w:lastColumn="0" w:oddVBand="0" w:evenVBand="0" w:oddHBand="0" w:evenHBand="0" w:firstRowFirstColumn="0" w:firstRowLastColumn="0" w:lastRowFirstColumn="0" w:lastRowLastColumn="0"/>
            <w:tcW w:w="1595" w:type="dxa"/>
          </w:tcPr>
          <w:p w14:paraId="1420103F" w14:textId="37158F45" w:rsidR="00677F31" w:rsidRDefault="00793672">
            <w:r>
              <w:t>Step 3</w:t>
            </w:r>
            <w:r w:rsidR="005937E1">
              <w:t xml:space="preserve"> Calculate </w:t>
            </w:r>
            <w:r w:rsidR="00B8009F">
              <w:t xml:space="preserve">impacts </w:t>
            </w:r>
            <w:r w:rsidR="002713C3">
              <w:t xml:space="preserve">in your non </w:t>
            </w:r>
            <w:r w:rsidR="00B8009F">
              <w:t>FZ</w:t>
            </w:r>
            <w:r w:rsidR="002713C3">
              <w:t>-based</w:t>
            </w:r>
            <w:r w:rsidR="005937E1">
              <w:t xml:space="preserve"> Criteria for PLSP </w:t>
            </w:r>
          </w:p>
        </w:tc>
        <w:tc>
          <w:tcPr>
            <w:tcW w:w="2450" w:type="dxa"/>
          </w:tcPr>
          <w:p w14:paraId="2D1BEE12" w14:textId="4025227A" w:rsidR="00677F31" w:rsidRDefault="00AE3E7A" w:rsidP="00262C49">
            <w:pPr>
              <w:cnfStyle w:val="000000000000" w:firstRow="0" w:lastRow="0" w:firstColumn="0" w:lastColumn="0" w:oddVBand="0" w:evenVBand="0" w:oddHBand="0" w:evenHBand="0" w:firstRowFirstColumn="0" w:firstRowLastColumn="0" w:lastRowFirstColumn="0" w:lastRowLastColumn="0"/>
            </w:pPr>
            <w:r>
              <w:t xml:space="preserve">For each of your non-FZ sensitive criteria, calculate the </w:t>
            </w:r>
            <w:r w:rsidR="00262C49">
              <w:t xml:space="preserve">criteria for </w:t>
            </w:r>
            <w:r>
              <w:t xml:space="preserve"> the PLSP</w:t>
            </w:r>
            <w:r w:rsidR="00B8009F">
              <w:t xml:space="preserve"> (e.g. wetlands)</w:t>
            </w:r>
          </w:p>
        </w:tc>
        <w:tc>
          <w:tcPr>
            <w:tcW w:w="1890" w:type="dxa"/>
          </w:tcPr>
          <w:p w14:paraId="2388F053" w14:textId="6BA8872C" w:rsidR="00677F31" w:rsidRDefault="00677F31" w:rsidP="00262C49">
            <w:pPr>
              <w:cnfStyle w:val="000000000000" w:firstRow="0" w:lastRow="0" w:firstColumn="0" w:lastColumn="0" w:oddVBand="0" w:evenVBand="0" w:oddHBand="0" w:evenHBand="0" w:firstRowFirstColumn="0" w:firstRowLastColumn="0" w:lastRowFirstColumn="0" w:lastRowLastColumn="0"/>
            </w:pPr>
          </w:p>
          <w:p w14:paraId="57785414" w14:textId="77777777" w:rsidR="00262C49" w:rsidRDefault="00262C49" w:rsidP="00262C49">
            <w:pPr>
              <w:cnfStyle w:val="000000000000" w:firstRow="0" w:lastRow="0" w:firstColumn="0" w:lastColumn="0" w:oddVBand="0" w:evenVBand="0" w:oddHBand="0" w:evenHBand="0" w:firstRowFirstColumn="0" w:firstRowLastColumn="0" w:lastRowFirstColumn="0" w:lastRowLastColumn="0"/>
            </w:pPr>
            <w:r>
              <w:t>PLSP_FC</w:t>
            </w:r>
          </w:p>
          <w:p w14:paraId="3E3E5862" w14:textId="3B568F8E" w:rsidR="00262C49" w:rsidRDefault="00262C49">
            <w:pPr>
              <w:cnfStyle w:val="000000000000" w:firstRow="0" w:lastRow="0" w:firstColumn="0" w:lastColumn="0" w:oddVBand="0" w:evenVBand="0" w:oddHBand="0" w:evenHBand="0" w:firstRowFirstColumn="0" w:firstRowLastColumn="0" w:lastRowFirstColumn="0" w:lastRowLastColumn="0"/>
            </w:pPr>
            <w:r>
              <w:t xml:space="preserve">parcel </w:t>
            </w:r>
            <w:r w:rsidR="00B8009F">
              <w:t>measures</w:t>
            </w:r>
            <w:r>
              <w:t>, any other fc you used for your protection criteria</w:t>
            </w:r>
          </w:p>
        </w:tc>
        <w:tc>
          <w:tcPr>
            <w:tcW w:w="2160" w:type="dxa"/>
          </w:tcPr>
          <w:p w14:paraId="78D18EA0" w14:textId="78731EB1" w:rsidR="00677F31" w:rsidRDefault="00262C49">
            <w:pPr>
              <w:cnfStyle w:val="000000000000" w:firstRow="0" w:lastRow="0" w:firstColumn="0" w:lastColumn="0" w:oddVBand="0" w:evenVBand="0" w:oddHBand="0" w:evenHBand="0" w:firstRowFirstColumn="0" w:firstRowLastColumn="0" w:lastRowFirstColumn="0" w:lastRowLastColumn="0"/>
            </w:pPr>
            <w:r>
              <w:t xml:space="preserve">OAJ with your </w:t>
            </w:r>
            <w:commentRangeStart w:id="2"/>
            <w:r>
              <w:t>parcel</w:t>
            </w:r>
            <w:commentRangeEnd w:id="2"/>
            <w:r w:rsidR="00B8009F">
              <w:rPr>
                <w:rStyle w:val="CommentReference"/>
              </w:rPr>
              <w:commentReference w:id="2"/>
            </w:r>
            <w:r>
              <w:t xml:space="preserve">_addres  </w:t>
            </w:r>
            <w:r w:rsidR="00B8009F">
              <w:t>Criteria summed values should be area weighed, not density.  Include PLSP cost (Lab05)</w:t>
            </w:r>
          </w:p>
        </w:tc>
        <w:tc>
          <w:tcPr>
            <w:tcW w:w="2700" w:type="dxa"/>
          </w:tcPr>
          <w:p w14:paraId="1A5986F7" w14:textId="483BBEC9" w:rsidR="00677F31" w:rsidRDefault="00EF269F" w:rsidP="00262C49">
            <w:pPr>
              <w:cnfStyle w:val="000000000000" w:firstRow="0" w:lastRow="0" w:firstColumn="0" w:lastColumn="0" w:oddVBand="0" w:evenVBand="0" w:oddHBand="0" w:evenHBand="0" w:firstRowFirstColumn="0" w:firstRowLastColumn="0" w:lastRowFirstColumn="0" w:lastRowLastColumn="0"/>
            </w:pPr>
            <w:r>
              <w:t>PLSP_</w:t>
            </w:r>
            <w:r w:rsidR="00262C49">
              <w:t>criteria</w:t>
            </w:r>
          </w:p>
        </w:tc>
      </w:tr>
      <w:tr w:rsidR="00B8009F" w14:paraId="3381B4AA" w14:textId="77777777" w:rsidTr="00EF26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Pr>
          <w:p w14:paraId="2004EE3D" w14:textId="77777777" w:rsidR="00677F31" w:rsidRDefault="00793672" w:rsidP="00793672">
            <w:r>
              <w:t xml:space="preserve">Step 4 </w:t>
            </w:r>
            <w:r w:rsidR="005F3459">
              <w:t xml:space="preserve">Combine all impacts </w:t>
            </w:r>
          </w:p>
        </w:tc>
        <w:tc>
          <w:tcPr>
            <w:tcW w:w="2450" w:type="dxa"/>
          </w:tcPr>
          <w:p w14:paraId="783457D3" w14:textId="7A709A9A" w:rsidR="00677F31" w:rsidRDefault="00262C49" w:rsidP="00793672">
            <w:pPr>
              <w:cnfStyle w:val="000000100000" w:firstRow="0" w:lastRow="0" w:firstColumn="0" w:lastColumn="0" w:oddVBand="0" w:evenVBand="0" w:oddHBand="1" w:evenHBand="0" w:firstRowFirstColumn="0" w:firstRowLastColumn="0" w:lastRowFirstColumn="0" w:lastRowLastColumn="0"/>
            </w:pPr>
            <w:r>
              <w:t>Join UFZ_FC to PLSP_FC</w:t>
            </w:r>
            <w:r w:rsidR="005F3459">
              <w:t xml:space="preserve"> </w:t>
            </w:r>
          </w:p>
        </w:tc>
        <w:tc>
          <w:tcPr>
            <w:tcW w:w="1890" w:type="dxa"/>
          </w:tcPr>
          <w:p w14:paraId="0B1A264D" w14:textId="375C066D" w:rsidR="00677F31" w:rsidRDefault="005F3459" w:rsidP="00677F31">
            <w:pPr>
              <w:cnfStyle w:val="000000100000" w:firstRow="0" w:lastRow="0" w:firstColumn="0" w:lastColumn="0" w:oddVBand="0" w:evenVBand="0" w:oddHBand="1" w:evenHBand="0" w:firstRowFirstColumn="0" w:firstRowLastColumn="0" w:lastRowFirstColumn="0" w:lastRowLastColumn="0"/>
            </w:pPr>
            <w:r w:rsidRPr="005F3459">
              <w:t>UFZ_</w:t>
            </w:r>
            <w:r w:rsidR="00265EF0">
              <w:t>criteria</w:t>
            </w:r>
          </w:p>
          <w:p w14:paraId="053C1A23" w14:textId="606F5BF0" w:rsidR="005F3459" w:rsidRDefault="005F3459" w:rsidP="00265EF0">
            <w:pPr>
              <w:cnfStyle w:val="000000100000" w:firstRow="0" w:lastRow="0" w:firstColumn="0" w:lastColumn="0" w:oddVBand="0" w:evenVBand="0" w:oddHBand="1" w:evenHBand="0" w:firstRowFirstColumn="0" w:firstRowLastColumn="0" w:lastRowFirstColumn="0" w:lastRowLastColumn="0"/>
            </w:pPr>
            <w:r w:rsidRPr="005F3459">
              <w:t>PLSP_</w:t>
            </w:r>
            <w:r w:rsidR="00265EF0">
              <w:t>criteria</w:t>
            </w:r>
          </w:p>
        </w:tc>
        <w:tc>
          <w:tcPr>
            <w:tcW w:w="2160" w:type="dxa"/>
          </w:tcPr>
          <w:p w14:paraId="6DC37319" w14:textId="77777777" w:rsidR="00677F31" w:rsidRDefault="005F3459" w:rsidP="00677F31">
            <w:pPr>
              <w:cnfStyle w:val="000000100000" w:firstRow="0" w:lastRow="0" w:firstColumn="0" w:lastColumn="0" w:oddVBand="0" w:evenVBand="0" w:oddHBand="1" w:evenHBand="0" w:firstRowFirstColumn="0" w:firstRowLastColumn="0" w:lastRowFirstColumn="0" w:lastRowLastColumn="0"/>
            </w:pPr>
            <w:r>
              <w:t>Join/Export</w:t>
            </w:r>
            <w:r w:rsidR="00B8009F">
              <w:t xml:space="preserve"> to create PLSP fc with all 3 criteria and Costs (make –ve)</w:t>
            </w:r>
          </w:p>
        </w:tc>
        <w:tc>
          <w:tcPr>
            <w:tcW w:w="2700" w:type="dxa"/>
          </w:tcPr>
          <w:p w14:paraId="7E2383BC" w14:textId="77777777" w:rsidR="00677F31" w:rsidRDefault="005F3459" w:rsidP="00677F31">
            <w:pPr>
              <w:cnfStyle w:val="000000100000" w:firstRow="0" w:lastRow="0" w:firstColumn="0" w:lastColumn="0" w:oddVBand="0" w:evenVBand="0" w:oddHBand="1" w:evenHBand="0" w:firstRowFirstColumn="0" w:firstRowLastColumn="0" w:lastRowFirstColumn="0" w:lastRowLastColumn="0"/>
            </w:pPr>
            <w:r>
              <w:t>PLSP_Impacts</w:t>
            </w:r>
            <w:r w:rsidR="00F73A4D">
              <w:t xml:space="preserve">; </w:t>
            </w:r>
            <w:r w:rsidR="00F73A4D" w:rsidRPr="008C1340">
              <w:rPr>
                <w:color w:val="7030A0"/>
              </w:rPr>
              <w:t>Map of all Impacts per PLSP using chart symbology</w:t>
            </w:r>
          </w:p>
        </w:tc>
      </w:tr>
      <w:tr w:rsidR="00B8009F" w14:paraId="4A30C425" w14:textId="77777777" w:rsidTr="00EF269F">
        <w:trPr>
          <w:trHeight w:val="1241"/>
        </w:trPr>
        <w:tc>
          <w:tcPr>
            <w:cnfStyle w:val="001000000000" w:firstRow="0" w:lastRow="0" w:firstColumn="1" w:lastColumn="0" w:oddVBand="0" w:evenVBand="0" w:oddHBand="0" w:evenHBand="0" w:firstRowFirstColumn="0" w:firstRowLastColumn="0" w:lastRowFirstColumn="0" w:lastRowLastColumn="0"/>
            <w:tcW w:w="1595" w:type="dxa"/>
          </w:tcPr>
          <w:p w14:paraId="11FCB0DB" w14:textId="77777777" w:rsidR="00677F31" w:rsidRDefault="00793672" w:rsidP="00677F31">
            <w:r>
              <w:t>Step 5</w:t>
            </w:r>
            <w:r w:rsidR="005F3459">
              <w:t xml:space="preserve"> Create MCE criteria from impacts</w:t>
            </w:r>
          </w:p>
        </w:tc>
        <w:tc>
          <w:tcPr>
            <w:tcW w:w="2450" w:type="dxa"/>
          </w:tcPr>
          <w:p w14:paraId="261985E5" w14:textId="77777777" w:rsidR="00677F31" w:rsidRDefault="005F3459" w:rsidP="00677F31">
            <w:pPr>
              <w:cnfStyle w:val="000000000000" w:firstRow="0" w:lastRow="0" w:firstColumn="0" w:lastColumn="0" w:oddVBand="0" w:evenVBand="0" w:oddHBand="0" w:evenHBand="0" w:firstRowFirstColumn="0" w:firstRowLastColumn="0" w:lastRowFirstColumn="0" w:lastRowLastColumn="0"/>
            </w:pPr>
            <w:r>
              <w:t>Transform you</w:t>
            </w:r>
            <w:r w:rsidR="000E5736">
              <w:t>r</w:t>
            </w:r>
            <w:r>
              <w:t xml:space="preserve"> impact criteria to MSE Criteria</w:t>
            </w:r>
          </w:p>
        </w:tc>
        <w:tc>
          <w:tcPr>
            <w:tcW w:w="1890" w:type="dxa"/>
          </w:tcPr>
          <w:p w14:paraId="3C326ED8" w14:textId="77777777" w:rsidR="00677F31" w:rsidRDefault="005F3459" w:rsidP="00677F31">
            <w:pPr>
              <w:cnfStyle w:val="000000000000" w:firstRow="0" w:lastRow="0" w:firstColumn="0" w:lastColumn="0" w:oddVBand="0" w:evenVBand="0" w:oddHBand="0" w:evenHBand="0" w:firstRowFirstColumn="0" w:firstRowLastColumn="0" w:lastRowFirstColumn="0" w:lastRowLastColumn="0"/>
            </w:pPr>
            <w:r>
              <w:t>PLSP_Impacts</w:t>
            </w:r>
          </w:p>
        </w:tc>
        <w:tc>
          <w:tcPr>
            <w:tcW w:w="2160" w:type="dxa"/>
          </w:tcPr>
          <w:p w14:paraId="75D32756" w14:textId="77777777" w:rsidR="00677F31" w:rsidRDefault="005F3459" w:rsidP="00677F31">
            <w:pPr>
              <w:cnfStyle w:val="000000000000" w:firstRow="0" w:lastRow="0" w:firstColumn="0" w:lastColumn="0" w:oddVBand="0" w:evenVBand="0" w:oddHBand="0" w:evenHBand="0" w:firstRowFirstColumn="0" w:firstRowLastColumn="0" w:lastRowFirstColumn="0" w:lastRowLastColumn="0"/>
            </w:pPr>
            <w:r>
              <w:t>[Simple MCE Normalization]</w:t>
            </w:r>
            <w:r w:rsidR="008C1340">
              <w:t>; remember to orientate cost impacts appropriately</w:t>
            </w:r>
          </w:p>
        </w:tc>
        <w:tc>
          <w:tcPr>
            <w:tcW w:w="2700" w:type="dxa"/>
          </w:tcPr>
          <w:p w14:paraId="40990A66" w14:textId="77777777" w:rsidR="00677F31" w:rsidRDefault="005F3459" w:rsidP="00677F31">
            <w:pPr>
              <w:cnfStyle w:val="000000000000" w:firstRow="0" w:lastRow="0" w:firstColumn="0" w:lastColumn="0" w:oddVBand="0" w:evenVBand="0" w:oddHBand="0" w:evenHBand="0" w:firstRowFirstColumn="0" w:firstRowLastColumn="0" w:lastRowFirstColumn="0" w:lastRowLastColumn="0"/>
            </w:pPr>
            <w:r>
              <w:t>PLSP_MCE</w:t>
            </w:r>
            <w:r w:rsidR="008C1340">
              <w:t xml:space="preserve">; </w:t>
            </w:r>
            <w:r w:rsidR="008C1340" w:rsidRPr="008C1340">
              <w:rPr>
                <w:color w:val="7030A0"/>
              </w:rPr>
              <w:t>map of PLSP with MCE vertical barcharts symbology</w:t>
            </w:r>
          </w:p>
        </w:tc>
      </w:tr>
      <w:tr w:rsidR="00B8009F" w14:paraId="02B9D111" w14:textId="77777777" w:rsidTr="00EF26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Pr>
          <w:p w14:paraId="4BE19828" w14:textId="77777777" w:rsidR="005F3459" w:rsidRDefault="00793672" w:rsidP="00677F31">
            <w:r>
              <w:t>Step 6</w:t>
            </w:r>
            <w:r w:rsidR="005F3459">
              <w:t xml:space="preserve"> Create and Run LPSP MCE Decision Model </w:t>
            </w:r>
          </w:p>
        </w:tc>
        <w:tc>
          <w:tcPr>
            <w:tcW w:w="2450" w:type="dxa"/>
          </w:tcPr>
          <w:p w14:paraId="289712C5" w14:textId="77777777" w:rsidR="005F3459" w:rsidRDefault="005F3459" w:rsidP="00677F31">
            <w:pPr>
              <w:cnfStyle w:val="000000100000" w:firstRow="0" w:lastRow="0" w:firstColumn="0" w:lastColumn="0" w:oddVBand="0" w:evenVBand="0" w:oddHBand="1" w:evenHBand="0" w:firstRowFirstColumn="0" w:firstRowLastColumn="0" w:lastRowFirstColumn="0" w:lastRowLastColumn="0"/>
            </w:pPr>
            <w:r>
              <w:t>Calculate  the weighted SUM of your impact criteria for equal weights</w:t>
            </w:r>
          </w:p>
        </w:tc>
        <w:tc>
          <w:tcPr>
            <w:tcW w:w="1890" w:type="dxa"/>
          </w:tcPr>
          <w:p w14:paraId="46B7DA0C" w14:textId="77777777" w:rsidR="005F3459" w:rsidRDefault="000F5495" w:rsidP="00677F31">
            <w:pPr>
              <w:cnfStyle w:val="000000100000" w:firstRow="0" w:lastRow="0" w:firstColumn="0" w:lastColumn="0" w:oddVBand="0" w:evenVBand="0" w:oddHBand="1" w:evenHBand="0" w:firstRowFirstColumn="0" w:firstRowLastColumn="0" w:lastRowFirstColumn="0" w:lastRowLastColumn="0"/>
            </w:pPr>
            <w:r>
              <w:t>PLSP_MCE</w:t>
            </w:r>
          </w:p>
        </w:tc>
        <w:tc>
          <w:tcPr>
            <w:tcW w:w="2160" w:type="dxa"/>
          </w:tcPr>
          <w:p w14:paraId="1634C6F8" w14:textId="77777777" w:rsidR="005F3459" w:rsidRDefault="000F5495" w:rsidP="008C1340">
            <w:pPr>
              <w:cnfStyle w:val="000000100000" w:firstRow="0" w:lastRow="0" w:firstColumn="0" w:lastColumn="0" w:oddVBand="0" w:evenVBand="0" w:oddHBand="1" w:evenHBand="0" w:firstRowFirstColumn="0" w:firstRowLastColumn="0" w:lastRowFirstColumn="0" w:lastRowLastColumn="0"/>
            </w:pPr>
            <w:r>
              <w:t xml:space="preserve">[WST_2016.py]; </w:t>
            </w:r>
          </w:p>
        </w:tc>
        <w:tc>
          <w:tcPr>
            <w:tcW w:w="2700" w:type="dxa"/>
          </w:tcPr>
          <w:p w14:paraId="01C1CBF3" w14:textId="36A6186D" w:rsidR="005F3459" w:rsidRDefault="000F5495" w:rsidP="008C1340">
            <w:pPr>
              <w:cnfStyle w:val="000000100000" w:firstRow="0" w:lastRow="0" w:firstColumn="0" w:lastColumn="0" w:oddVBand="0" w:evenVBand="0" w:oddHBand="1" w:evenHBand="0" w:firstRowFirstColumn="0" w:firstRowLastColumn="0" w:lastRowFirstColumn="0" w:lastRowLastColumn="0"/>
            </w:pPr>
            <w:r>
              <w:t>PLSP_WST</w:t>
            </w:r>
            <w:r w:rsidR="008C1340">
              <w:t xml:space="preserve">; </w:t>
            </w:r>
            <w:r w:rsidR="008C1340" w:rsidRPr="008C1340">
              <w:rPr>
                <w:color w:val="7030A0"/>
              </w:rPr>
              <w:t>Map of PLSPs colored by WST score for equal weights</w:t>
            </w:r>
            <w:r w:rsidR="008C1340">
              <w:rPr>
                <w:color w:val="7030A0"/>
              </w:rPr>
              <w:t>; In Excel create a stacked horz barchart of MSE score</w:t>
            </w:r>
            <w:r w:rsidR="00F206AF">
              <w:rPr>
                <w:color w:val="7030A0"/>
              </w:rPr>
              <w:t>s</w:t>
            </w:r>
            <w:r w:rsidR="008C1340">
              <w:rPr>
                <w:color w:val="7030A0"/>
              </w:rPr>
              <w:t xml:space="preserve"> for each PLSP</w:t>
            </w:r>
          </w:p>
        </w:tc>
      </w:tr>
      <w:tr w:rsidR="00B8009F" w14:paraId="6716A2AB" w14:textId="77777777" w:rsidTr="00EF269F">
        <w:tc>
          <w:tcPr>
            <w:cnfStyle w:val="001000000000" w:firstRow="0" w:lastRow="0" w:firstColumn="1" w:lastColumn="0" w:oddVBand="0" w:evenVBand="0" w:oddHBand="0" w:evenHBand="0" w:firstRowFirstColumn="0" w:firstRowLastColumn="0" w:lastRowFirstColumn="0" w:lastRowLastColumn="0"/>
            <w:tcW w:w="1595" w:type="dxa"/>
          </w:tcPr>
          <w:p w14:paraId="2D963DF7" w14:textId="77777777" w:rsidR="000F5495" w:rsidRDefault="000F5495" w:rsidP="000F5495">
            <w:r>
              <w:t xml:space="preserve">Step </w:t>
            </w:r>
            <w:r w:rsidR="00793672">
              <w:t>7</w:t>
            </w:r>
            <w:r w:rsidR="00891904">
              <w:t xml:space="preserve"> </w:t>
            </w:r>
            <w:r>
              <w:t>Run LPSP MCE Decision Model with 3 perspectives</w:t>
            </w:r>
          </w:p>
        </w:tc>
        <w:tc>
          <w:tcPr>
            <w:tcW w:w="2450" w:type="dxa"/>
          </w:tcPr>
          <w:p w14:paraId="77D3ED76" w14:textId="77777777" w:rsidR="000F5495" w:rsidRDefault="000F5495" w:rsidP="000F5495">
            <w:pPr>
              <w:cnfStyle w:val="000000000000" w:firstRow="0" w:lastRow="0" w:firstColumn="0" w:lastColumn="0" w:oddVBand="0" w:evenVBand="0" w:oddHBand="0" w:evenHBand="0" w:firstRowFirstColumn="0" w:firstRowLastColumn="0" w:lastRowFirstColumn="0" w:lastRowLastColumn="0"/>
            </w:pPr>
            <w:r>
              <w:t>Explore rankings of</w:t>
            </w:r>
            <w:r w:rsidR="008C1340">
              <w:t xml:space="preserve"> PLSPs under</w:t>
            </w:r>
            <w:r>
              <w:t xml:space="preserve"> weight sets representing </w:t>
            </w:r>
            <w:r w:rsidR="008C1340">
              <w:t xml:space="preserve">3 </w:t>
            </w:r>
            <w:r>
              <w:t>different perspectives</w:t>
            </w:r>
          </w:p>
        </w:tc>
        <w:tc>
          <w:tcPr>
            <w:tcW w:w="1890" w:type="dxa"/>
          </w:tcPr>
          <w:p w14:paraId="1849BE08" w14:textId="77777777" w:rsidR="000F5495" w:rsidRDefault="008C1340" w:rsidP="00677F31">
            <w:pPr>
              <w:cnfStyle w:val="000000000000" w:firstRow="0" w:lastRow="0" w:firstColumn="0" w:lastColumn="0" w:oddVBand="0" w:evenVBand="0" w:oddHBand="0" w:evenHBand="0" w:firstRowFirstColumn="0" w:firstRowLastColumn="0" w:lastRowFirstColumn="0" w:lastRowLastColumn="0"/>
            </w:pPr>
            <w:r>
              <w:t>PLSP_MCE, 3 different weight sets</w:t>
            </w:r>
          </w:p>
        </w:tc>
        <w:tc>
          <w:tcPr>
            <w:tcW w:w="2160" w:type="dxa"/>
          </w:tcPr>
          <w:p w14:paraId="600BFD9D" w14:textId="77777777" w:rsidR="000F5495" w:rsidRDefault="008C1340" w:rsidP="00677F31">
            <w:pPr>
              <w:cnfStyle w:val="000000000000" w:firstRow="0" w:lastRow="0" w:firstColumn="0" w:lastColumn="0" w:oddVBand="0" w:evenVBand="0" w:oddHBand="0" w:evenHBand="0" w:firstRowFirstColumn="0" w:firstRowLastColumn="0" w:lastRowFirstColumn="0" w:lastRowLastColumn="0"/>
            </w:pPr>
            <w:r>
              <w:t>[WST_2016.py];</w:t>
            </w:r>
          </w:p>
        </w:tc>
        <w:tc>
          <w:tcPr>
            <w:tcW w:w="2700" w:type="dxa"/>
          </w:tcPr>
          <w:p w14:paraId="470D5F87" w14:textId="77777777" w:rsidR="000F5495" w:rsidRDefault="000F5495" w:rsidP="00677F31">
            <w:pPr>
              <w:cnfStyle w:val="000000000000" w:firstRow="0" w:lastRow="0" w:firstColumn="0" w:lastColumn="0" w:oddVBand="0" w:evenVBand="0" w:oddHBand="0" w:evenHBand="0" w:firstRowFirstColumn="0" w:firstRowLastColumn="0" w:lastRowFirstColumn="0" w:lastRowLastColumn="0"/>
            </w:pPr>
            <w:r w:rsidRPr="008C1340">
              <w:rPr>
                <w:color w:val="7030A0"/>
              </w:rPr>
              <w:t>Table with top 10 PLSP from each perspective in each column; Discuss the results</w:t>
            </w:r>
            <w:r w:rsidR="008C1340" w:rsidRPr="008C1340">
              <w:rPr>
                <w:color w:val="7030A0"/>
              </w:rPr>
              <w:t>; Map of PLSPs with bar chart of rank from 3 perspectives</w:t>
            </w:r>
          </w:p>
        </w:tc>
      </w:tr>
    </w:tbl>
    <w:p w14:paraId="6A6B7826" w14:textId="77777777" w:rsidR="008C1340" w:rsidRDefault="008C1340" w:rsidP="00E30A74"/>
    <w:p w14:paraId="6B97DB53" w14:textId="77777777" w:rsidR="00110C1B" w:rsidRDefault="00110C1B" w:rsidP="00E30A74">
      <w:pPr>
        <w:rPr>
          <w:b/>
        </w:rPr>
      </w:pPr>
    </w:p>
    <w:p w14:paraId="3BC5DCD0" w14:textId="77777777" w:rsidR="00110C1B" w:rsidRDefault="00110C1B" w:rsidP="00E30A74">
      <w:pPr>
        <w:rPr>
          <w:b/>
        </w:rPr>
      </w:pPr>
    </w:p>
    <w:p w14:paraId="37ED3793" w14:textId="77777777" w:rsidR="008C1340" w:rsidRPr="008C1340" w:rsidRDefault="008C1340" w:rsidP="00E30A74">
      <w:pPr>
        <w:rPr>
          <w:b/>
        </w:rPr>
      </w:pPr>
      <w:r w:rsidRPr="008C1340">
        <w:rPr>
          <w:b/>
        </w:rPr>
        <w:lastRenderedPageBreak/>
        <w:t>Deliverables</w:t>
      </w:r>
    </w:p>
    <w:p w14:paraId="2279E037" w14:textId="77777777" w:rsidR="00C84736" w:rsidRDefault="00C84736" w:rsidP="008C1340">
      <w:pPr>
        <w:pStyle w:val="ListParagraph"/>
        <w:numPr>
          <w:ilvl w:val="0"/>
          <w:numId w:val="1"/>
        </w:numPr>
      </w:pPr>
      <w:bookmarkStart w:id="3" w:name="OLE_LINK2"/>
      <w:bookmarkStart w:id="4" w:name="OLE_LINK3"/>
      <w:r>
        <w:t>Step 0 Setup</w:t>
      </w:r>
    </w:p>
    <w:p w14:paraId="389B6157" w14:textId="77777777" w:rsidR="00C84736" w:rsidRDefault="00C84736" w:rsidP="00C84736">
      <w:pPr>
        <w:pStyle w:val="ListParagraph"/>
        <w:numPr>
          <w:ilvl w:val="1"/>
          <w:numId w:val="1"/>
        </w:numPr>
      </w:pPr>
      <w:r w:rsidRPr="00C84736">
        <w:rPr>
          <w:rFonts w:ascii="Times New Roman" w:hAnsi="Times New Roman" w:cs="Times New Roman"/>
          <w:color w:val="7030A0"/>
          <w:sz w:val="24"/>
          <w:szCs w:val="24"/>
        </w:rPr>
        <w:t>Table of your Inputs Data layers</w:t>
      </w:r>
    </w:p>
    <w:p w14:paraId="3BF22BC2" w14:textId="77777777" w:rsidR="008C1340" w:rsidRDefault="00793672" w:rsidP="008C1340">
      <w:pPr>
        <w:pStyle w:val="ListParagraph"/>
        <w:numPr>
          <w:ilvl w:val="0"/>
          <w:numId w:val="1"/>
        </w:numPr>
      </w:pPr>
      <w:r>
        <w:t>Step 1</w:t>
      </w:r>
      <w:r w:rsidR="008C1340">
        <w:t xml:space="preserve"> Eliminate PSLPs you identified in Lab05 as losers</w:t>
      </w:r>
    </w:p>
    <w:p w14:paraId="5485938F" w14:textId="77777777" w:rsidR="008C1340" w:rsidRPr="008C1340" w:rsidRDefault="008C1340" w:rsidP="008C1340">
      <w:pPr>
        <w:pStyle w:val="ListParagraph"/>
        <w:numPr>
          <w:ilvl w:val="1"/>
          <w:numId w:val="1"/>
        </w:numPr>
        <w:rPr>
          <w:color w:val="7030A0"/>
        </w:rPr>
      </w:pPr>
      <w:r w:rsidRPr="008C1340">
        <w:rPr>
          <w:color w:val="7030A0"/>
        </w:rPr>
        <w:t>Map of Kept PLSPs colored by mkt val ratio UFZ/PLSP</w:t>
      </w:r>
    </w:p>
    <w:p w14:paraId="237AA5E0" w14:textId="0E505400" w:rsidR="008C1340" w:rsidRDefault="00793672" w:rsidP="008C1340">
      <w:pPr>
        <w:pStyle w:val="ListParagraph"/>
        <w:numPr>
          <w:ilvl w:val="0"/>
          <w:numId w:val="1"/>
        </w:numPr>
      </w:pPr>
      <w:r>
        <w:t>Step 2</w:t>
      </w:r>
      <w:r w:rsidR="008C1340">
        <w:t xml:space="preserve"> Calculate protection Criteria for  UFZ fc</w:t>
      </w:r>
    </w:p>
    <w:p w14:paraId="333A3C72" w14:textId="3AB34ABC" w:rsidR="008C1340" w:rsidRDefault="00793672" w:rsidP="008C1340">
      <w:pPr>
        <w:pStyle w:val="ListParagraph"/>
        <w:numPr>
          <w:ilvl w:val="0"/>
          <w:numId w:val="1"/>
        </w:numPr>
      </w:pPr>
      <w:r>
        <w:t>Step 3</w:t>
      </w:r>
      <w:r w:rsidR="008C1340">
        <w:t xml:space="preserve"> Calculate non-protection Criteria for PLSP </w:t>
      </w:r>
    </w:p>
    <w:p w14:paraId="5C2DB27C" w14:textId="77777777" w:rsidR="008C1340" w:rsidRDefault="00793672" w:rsidP="008C1340">
      <w:pPr>
        <w:pStyle w:val="ListParagraph"/>
        <w:numPr>
          <w:ilvl w:val="0"/>
          <w:numId w:val="1"/>
        </w:numPr>
      </w:pPr>
      <w:r>
        <w:t>Step 4</w:t>
      </w:r>
      <w:r w:rsidR="008C1340">
        <w:t xml:space="preserve"> Combine all impacts </w:t>
      </w:r>
    </w:p>
    <w:p w14:paraId="60252D6A" w14:textId="77777777" w:rsidR="008C1340" w:rsidRPr="00962BCE" w:rsidRDefault="008C1340" w:rsidP="008C1340">
      <w:pPr>
        <w:pStyle w:val="ListParagraph"/>
        <w:numPr>
          <w:ilvl w:val="1"/>
          <w:numId w:val="1"/>
        </w:numPr>
        <w:rPr>
          <w:color w:val="7030A0"/>
        </w:rPr>
      </w:pPr>
      <w:r w:rsidRPr="00962BCE">
        <w:rPr>
          <w:color w:val="7030A0"/>
        </w:rPr>
        <w:t>Map of all Impacts per PLSP using chart symbology</w:t>
      </w:r>
    </w:p>
    <w:p w14:paraId="0D4C2AB4" w14:textId="77777777" w:rsidR="008C1340" w:rsidRDefault="00793672" w:rsidP="008C1340">
      <w:pPr>
        <w:pStyle w:val="ListParagraph"/>
        <w:numPr>
          <w:ilvl w:val="0"/>
          <w:numId w:val="1"/>
        </w:numPr>
      </w:pPr>
      <w:r>
        <w:t>Step 5</w:t>
      </w:r>
      <w:r w:rsidR="008C1340">
        <w:t xml:space="preserve"> Create MCE criteria from impacts</w:t>
      </w:r>
    </w:p>
    <w:p w14:paraId="3E0F0425" w14:textId="77777777" w:rsidR="008C1340" w:rsidRPr="00962BCE" w:rsidRDefault="008C1340" w:rsidP="008C1340">
      <w:pPr>
        <w:pStyle w:val="ListParagraph"/>
        <w:numPr>
          <w:ilvl w:val="1"/>
          <w:numId w:val="1"/>
        </w:numPr>
        <w:rPr>
          <w:color w:val="7030A0"/>
        </w:rPr>
      </w:pPr>
      <w:r w:rsidRPr="00962BCE">
        <w:rPr>
          <w:color w:val="7030A0"/>
        </w:rPr>
        <w:t>Map of PLSP with MCE vertical barcharts symbology</w:t>
      </w:r>
    </w:p>
    <w:p w14:paraId="611EE797" w14:textId="77777777" w:rsidR="008C1340" w:rsidRDefault="00793672" w:rsidP="008C1340">
      <w:pPr>
        <w:pStyle w:val="ListParagraph"/>
        <w:numPr>
          <w:ilvl w:val="0"/>
          <w:numId w:val="1"/>
        </w:numPr>
      </w:pPr>
      <w:r>
        <w:t>Step 6</w:t>
      </w:r>
      <w:r w:rsidR="008C1340">
        <w:t xml:space="preserve"> Create and Run LPSP MCE Decision Model </w:t>
      </w:r>
    </w:p>
    <w:p w14:paraId="79A77820" w14:textId="77777777" w:rsidR="008C1340" w:rsidRPr="00962BCE" w:rsidRDefault="008C1340" w:rsidP="008C1340">
      <w:pPr>
        <w:pStyle w:val="ListParagraph"/>
        <w:numPr>
          <w:ilvl w:val="1"/>
          <w:numId w:val="1"/>
        </w:numPr>
        <w:rPr>
          <w:color w:val="7030A0"/>
        </w:rPr>
      </w:pPr>
      <w:r w:rsidRPr="00962BCE">
        <w:rPr>
          <w:color w:val="7030A0"/>
        </w:rPr>
        <w:t xml:space="preserve">Map of PLSPs colored by WST score for equal weights; </w:t>
      </w:r>
    </w:p>
    <w:p w14:paraId="28B84F86" w14:textId="14022BBE" w:rsidR="008C1340" w:rsidRPr="00962BCE" w:rsidRDefault="008C1340" w:rsidP="008C1340">
      <w:pPr>
        <w:pStyle w:val="ListParagraph"/>
        <w:numPr>
          <w:ilvl w:val="1"/>
          <w:numId w:val="1"/>
        </w:numPr>
        <w:rPr>
          <w:color w:val="7030A0"/>
        </w:rPr>
      </w:pPr>
      <w:r w:rsidRPr="00962BCE">
        <w:rPr>
          <w:color w:val="7030A0"/>
        </w:rPr>
        <w:t>In Excel create a stacked horz barchart of MSE score</w:t>
      </w:r>
      <w:r w:rsidR="00F206AF">
        <w:rPr>
          <w:color w:val="7030A0"/>
        </w:rPr>
        <w:t>s</w:t>
      </w:r>
      <w:r w:rsidRPr="00962BCE">
        <w:rPr>
          <w:color w:val="7030A0"/>
        </w:rPr>
        <w:t xml:space="preserve"> for each PLSP</w:t>
      </w:r>
    </w:p>
    <w:p w14:paraId="41CF90BC" w14:textId="77777777" w:rsidR="008C1340" w:rsidRDefault="00793672" w:rsidP="008C1340">
      <w:pPr>
        <w:pStyle w:val="ListParagraph"/>
        <w:numPr>
          <w:ilvl w:val="0"/>
          <w:numId w:val="1"/>
        </w:numPr>
      </w:pPr>
      <w:r>
        <w:t>Step 7</w:t>
      </w:r>
      <w:r w:rsidR="008C1340">
        <w:t xml:space="preserve"> Run LPSP MCE Decision Model with 3 perspectives</w:t>
      </w:r>
    </w:p>
    <w:p w14:paraId="52F059F5" w14:textId="77777777" w:rsidR="008C1340" w:rsidRPr="00962BCE" w:rsidRDefault="008C1340" w:rsidP="008C1340">
      <w:pPr>
        <w:pStyle w:val="ListParagraph"/>
        <w:numPr>
          <w:ilvl w:val="1"/>
          <w:numId w:val="1"/>
        </w:numPr>
        <w:rPr>
          <w:color w:val="7030A0"/>
        </w:rPr>
      </w:pPr>
      <w:r w:rsidRPr="00962BCE">
        <w:rPr>
          <w:color w:val="7030A0"/>
        </w:rPr>
        <w:t xml:space="preserve">Table with top 10 PLSP from each perspective in each column;  </w:t>
      </w:r>
    </w:p>
    <w:p w14:paraId="69B7E7CA" w14:textId="77777777" w:rsidR="008C1340" w:rsidRPr="00962BCE" w:rsidRDefault="008C1340" w:rsidP="008C1340">
      <w:pPr>
        <w:pStyle w:val="ListParagraph"/>
        <w:numPr>
          <w:ilvl w:val="2"/>
          <w:numId w:val="1"/>
        </w:numPr>
        <w:rPr>
          <w:color w:val="7030A0"/>
        </w:rPr>
      </w:pPr>
      <w:r w:rsidRPr="00962BCE">
        <w:rPr>
          <w:color w:val="7030A0"/>
        </w:rPr>
        <w:t xml:space="preserve">Discuss the results; </w:t>
      </w:r>
    </w:p>
    <w:p w14:paraId="4F441DC7" w14:textId="77777777" w:rsidR="008C1340" w:rsidRPr="00962BCE" w:rsidRDefault="008C1340" w:rsidP="008C1340">
      <w:pPr>
        <w:pStyle w:val="ListParagraph"/>
        <w:numPr>
          <w:ilvl w:val="1"/>
          <w:numId w:val="1"/>
        </w:numPr>
        <w:rPr>
          <w:color w:val="7030A0"/>
        </w:rPr>
      </w:pPr>
      <w:r w:rsidRPr="00962BCE">
        <w:rPr>
          <w:color w:val="7030A0"/>
        </w:rPr>
        <w:t xml:space="preserve">Map of PLSPs with bar chart of rank from 3 perspectives; </w:t>
      </w:r>
    </w:p>
    <w:p w14:paraId="0046BBA4" w14:textId="5C72D228" w:rsidR="00962BCE" w:rsidRPr="00962BCE" w:rsidRDefault="008C1340" w:rsidP="00110C1B">
      <w:pPr>
        <w:pStyle w:val="ListParagraph"/>
        <w:numPr>
          <w:ilvl w:val="2"/>
          <w:numId w:val="1"/>
        </w:numPr>
      </w:pPr>
      <w:r w:rsidRPr="00962BCE">
        <w:rPr>
          <w:color w:val="7030A0"/>
        </w:rPr>
        <w:t>Discuss results</w:t>
      </w:r>
      <w:bookmarkEnd w:id="3"/>
      <w:bookmarkEnd w:id="4"/>
    </w:p>
    <w:p w14:paraId="3499408B" w14:textId="2F9913E8" w:rsidR="00962BCE" w:rsidRPr="00962BCE" w:rsidRDefault="00962BCE" w:rsidP="00962BCE">
      <w:pPr>
        <w:rPr>
          <w:b/>
        </w:rPr>
      </w:pPr>
      <w:r w:rsidRPr="007A567C">
        <w:rPr>
          <w:b/>
        </w:rPr>
        <w:t>Rubric</w:t>
      </w:r>
    </w:p>
    <w:tbl>
      <w:tblPr>
        <w:tblStyle w:val="TableGrid"/>
        <w:tblW w:w="0" w:type="auto"/>
        <w:tblInd w:w="939" w:type="dxa"/>
        <w:tblLook w:val="04A0" w:firstRow="1" w:lastRow="0" w:firstColumn="1" w:lastColumn="0" w:noHBand="0" w:noVBand="1"/>
      </w:tblPr>
      <w:tblGrid>
        <w:gridCol w:w="2099"/>
        <w:gridCol w:w="1941"/>
        <w:gridCol w:w="4364"/>
      </w:tblGrid>
      <w:tr w:rsidR="00AF3A14" w:rsidRPr="008A096A" w14:paraId="23B124AB" w14:textId="77777777" w:rsidTr="00AE3E45">
        <w:trPr>
          <w:trHeight w:val="268"/>
        </w:trPr>
        <w:tc>
          <w:tcPr>
            <w:tcW w:w="2099" w:type="dxa"/>
          </w:tcPr>
          <w:p w14:paraId="764DF6A7" w14:textId="77777777" w:rsidR="00AF3A14" w:rsidRPr="008A096A" w:rsidRDefault="00AF3A14" w:rsidP="00AE3E45">
            <w:pPr>
              <w:rPr>
                <w:rFonts w:ascii="Times New Roman" w:hAnsi="Times New Roman" w:cs="Times New Roman"/>
                <w:sz w:val="24"/>
                <w:szCs w:val="24"/>
              </w:rPr>
            </w:pPr>
            <w:r w:rsidRPr="008A096A">
              <w:rPr>
                <w:rFonts w:ascii="Times New Roman" w:hAnsi="Times New Roman" w:cs="Times New Roman"/>
                <w:sz w:val="24"/>
                <w:szCs w:val="24"/>
              </w:rPr>
              <w:t>Performance</w:t>
            </w:r>
          </w:p>
        </w:tc>
        <w:tc>
          <w:tcPr>
            <w:tcW w:w="1941" w:type="dxa"/>
          </w:tcPr>
          <w:p w14:paraId="27FC4AF2" w14:textId="77777777" w:rsidR="00AF3A14" w:rsidRPr="008A096A" w:rsidRDefault="00AF3A14" w:rsidP="00AE3E45">
            <w:pPr>
              <w:rPr>
                <w:rFonts w:ascii="Times New Roman" w:hAnsi="Times New Roman" w:cs="Times New Roman"/>
                <w:sz w:val="24"/>
                <w:szCs w:val="24"/>
              </w:rPr>
            </w:pPr>
            <w:r w:rsidRPr="008A096A">
              <w:rPr>
                <w:rFonts w:ascii="Times New Roman" w:hAnsi="Times New Roman" w:cs="Times New Roman"/>
                <w:sz w:val="24"/>
                <w:szCs w:val="24"/>
              </w:rPr>
              <w:t>Credit</w:t>
            </w:r>
          </w:p>
        </w:tc>
        <w:tc>
          <w:tcPr>
            <w:tcW w:w="4364" w:type="dxa"/>
          </w:tcPr>
          <w:p w14:paraId="14D3FD82" w14:textId="77777777" w:rsidR="00AF3A14" w:rsidRPr="008A096A" w:rsidRDefault="00AF3A14" w:rsidP="00AE3E45">
            <w:pPr>
              <w:rPr>
                <w:rFonts w:ascii="Times New Roman" w:hAnsi="Times New Roman" w:cs="Times New Roman"/>
                <w:sz w:val="24"/>
                <w:szCs w:val="24"/>
              </w:rPr>
            </w:pPr>
            <w:r w:rsidRPr="008A096A">
              <w:rPr>
                <w:rFonts w:ascii="Times New Roman" w:hAnsi="Times New Roman" w:cs="Times New Roman"/>
                <w:sz w:val="24"/>
                <w:szCs w:val="24"/>
              </w:rPr>
              <w:t>Description</w:t>
            </w:r>
          </w:p>
        </w:tc>
      </w:tr>
      <w:tr w:rsidR="00AF3A14" w:rsidRPr="008A096A" w14:paraId="2FA39F7D" w14:textId="77777777" w:rsidTr="00AE3E45">
        <w:trPr>
          <w:trHeight w:val="253"/>
        </w:trPr>
        <w:tc>
          <w:tcPr>
            <w:tcW w:w="2099" w:type="dxa"/>
          </w:tcPr>
          <w:p w14:paraId="5DD86FB0" w14:textId="77777777" w:rsidR="00AF3A14" w:rsidRPr="008A096A" w:rsidRDefault="00AF3A14" w:rsidP="00AE3E45">
            <w:pPr>
              <w:rPr>
                <w:rFonts w:ascii="Times New Roman" w:hAnsi="Times New Roman" w:cs="Times New Roman"/>
                <w:sz w:val="24"/>
                <w:szCs w:val="24"/>
              </w:rPr>
            </w:pPr>
            <w:r w:rsidRPr="008A096A">
              <w:rPr>
                <w:rFonts w:ascii="Times New Roman" w:hAnsi="Times New Roman" w:cs="Times New Roman"/>
                <w:sz w:val="24"/>
                <w:szCs w:val="24"/>
              </w:rPr>
              <w:t>No deliverable</w:t>
            </w:r>
          </w:p>
        </w:tc>
        <w:tc>
          <w:tcPr>
            <w:tcW w:w="1941" w:type="dxa"/>
          </w:tcPr>
          <w:p w14:paraId="53419C49" w14:textId="77777777" w:rsidR="00AF3A14" w:rsidRPr="008A096A" w:rsidRDefault="00AF3A14" w:rsidP="00AE3E45">
            <w:pPr>
              <w:rPr>
                <w:rFonts w:ascii="Times New Roman" w:hAnsi="Times New Roman" w:cs="Times New Roman"/>
                <w:sz w:val="24"/>
                <w:szCs w:val="24"/>
              </w:rPr>
            </w:pPr>
            <w:r w:rsidRPr="008A096A">
              <w:rPr>
                <w:rFonts w:ascii="Times New Roman" w:hAnsi="Times New Roman" w:cs="Times New Roman"/>
                <w:sz w:val="24"/>
                <w:szCs w:val="24"/>
              </w:rPr>
              <w:t>0 points (0%)</w:t>
            </w:r>
          </w:p>
        </w:tc>
        <w:tc>
          <w:tcPr>
            <w:tcW w:w="4364" w:type="dxa"/>
          </w:tcPr>
          <w:p w14:paraId="17158532" w14:textId="77777777" w:rsidR="00AF3A14" w:rsidRPr="008A096A" w:rsidRDefault="00AF3A14" w:rsidP="00AE3E45">
            <w:pPr>
              <w:rPr>
                <w:rFonts w:ascii="Times New Roman" w:hAnsi="Times New Roman" w:cs="Times New Roman"/>
                <w:sz w:val="24"/>
                <w:szCs w:val="24"/>
              </w:rPr>
            </w:pPr>
            <w:r w:rsidRPr="008A096A">
              <w:rPr>
                <w:rFonts w:ascii="Times New Roman" w:hAnsi="Times New Roman" w:cs="Times New Roman"/>
                <w:sz w:val="24"/>
                <w:szCs w:val="24"/>
              </w:rPr>
              <w:t>No deliverable</w:t>
            </w:r>
          </w:p>
        </w:tc>
      </w:tr>
      <w:tr w:rsidR="00AF3A14" w:rsidRPr="008A096A" w14:paraId="5CF1D5AF" w14:textId="77777777" w:rsidTr="00AE3E45">
        <w:trPr>
          <w:trHeight w:val="268"/>
        </w:trPr>
        <w:tc>
          <w:tcPr>
            <w:tcW w:w="2099" w:type="dxa"/>
          </w:tcPr>
          <w:p w14:paraId="332A4D76" w14:textId="77777777" w:rsidR="00AF3A14" w:rsidRPr="008A096A" w:rsidRDefault="00AF3A14" w:rsidP="00AE3E45">
            <w:pPr>
              <w:rPr>
                <w:rFonts w:ascii="Times New Roman" w:hAnsi="Times New Roman" w:cs="Times New Roman"/>
                <w:sz w:val="24"/>
                <w:szCs w:val="24"/>
              </w:rPr>
            </w:pPr>
            <w:r w:rsidRPr="008A096A">
              <w:rPr>
                <w:rFonts w:ascii="Times New Roman" w:hAnsi="Times New Roman" w:cs="Times New Roman"/>
                <w:sz w:val="24"/>
                <w:szCs w:val="24"/>
              </w:rPr>
              <w:t>Minimal engagement</w:t>
            </w:r>
          </w:p>
        </w:tc>
        <w:tc>
          <w:tcPr>
            <w:tcW w:w="1941" w:type="dxa"/>
          </w:tcPr>
          <w:p w14:paraId="78EA738B" w14:textId="77777777" w:rsidR="00AF3A14" w:rsidRPr="008A096A" w:rsidRDefault="00AF3A14" w:rsidP="00AE3E45">
            <w:pPr>
              <w:rPr>
                <w:rFonts w:ascii="Times New Roman" w:hAnsi="Times New Roman" w:cs="Times New Roman"/>
                <w:sz w:val="24"/>
                <w:szCs w:val="24"/>
              </w:rPr>
            </w:pPr>
            <w:r w:rsidRPr="008A096A">
              <w:rPr>
                <w:rFonts w:ascii="Times New Roman" w:hAnsi="Times New Roman" w:cs="Times New Roman"/>
                <w:sz w:val="24"/>
                <w:szCs w:val="24"/>
              </w:rPr>
              <w:t>15 points (60%)</w:t>
            </w:r>
          </w:p>
        </w:tc>
        <w:tc>
          <w:tcPr>
            <w:tcW w:w="4364" w:type="dxa"/>
          </w:tcPr>
          <w:p w14:paraId="4CC5D7BA" w14:textId="0282B416" w:rsidR="00AF3A14" w:rsidRPr="008A096A" w:rsidRDefault="006049DC" w:rsidP="00AE3E45">
            <w:pPr>
              <w:rPr>
                <w:rFonts w:ascii="Times New Roman" w:hAnsi="Times New Roman" w:cs="Times New Roman"/>
                <w:sz w:val="24"/>
                <w:szCs w:val="24"/>
              </w:rPr>
            </w:pPr>
            <w:r>
              <w:rPr>
                <w:rFonts w:ascii="Times New Roman" w:hAnsi="Times New Roman" w:cs="Times New Roman"/>
                <w:sz w:val="24"/>
                <w:szCs w:val="24"/>
              </w:rPr>
              <w:t>Less than five of the seven steps attempted.</w:t>
            </w:r>
          </w:p>
        </w:tc>
      </w:tr>
      <w:tr w:rsidR="00AF3A14" w:rsidRPr="008A096A" w14:paraId="588744B1" w14:textId="77777777" w:rsidTr="00AE3E45">
        <w:trPr>
          <w:trHeight w:val="791"/>
        </w:trPr>
        <w:tc>
          <w:tcPr>
            <w:tcW w:w="2099" w:type="dxa"/>
          </w:tcPr>
          <w:p w14:paraId="449F6F9E" w14:textId="77777777" w:rsidR="00AF3A14" w:rsidRPr="008A096A" w:rsidRDefault="00AF3A14" w:rsidP="00AE3E45">
            <w:pPr>
              <w:rPr>
                <w:rFonts w:ascii="Times New Roman" w:hAnsi="Times New Roman" w:cs="Times New Roman"/>
                <w:sz w:val="24"/>
                <w:szCs w:val="24"/>
              </w:rPr>
            </w:pPr>
            <w:r w:rsidRPr="008A096A">
              <w:rPr>
                <w:rFonts w:ascii="Times New Roman" w:hAnsi="Times New Roman" w:cs="Times New Roman"/>
                <w:sz w:val="24"/>
                <w:szCs w:val="24"/>
              </w:rPr>
              <w:t>Incomplete</w:t>
            </w:r>
          </w:p>
        </w:tc>
        <w:tc>
          <w:tcPr>
            <w:tcW w:w="1941" w:type="dxa"/>
          </w:tcPr>
          <w:p w14:paraId="3389E075" w14:textId="77777777" w:rsidR="00AF3A14" w:rsidRPr="008A096A" w:rsidRDefault="00AF3A14" w:rsidP="00AE3E45">
            <w:pPr>
              <w:rPr>
                <w:rFonts w:ascii="Times New Roman" w:hAnsi="Times New Roman" w:cs="Times New Roman"/>
                <w:sz w:val="24"/>
                <w:szCs w:val="24"/>
              </w:rPr>
            </w:pPr>
            <w:r w:rsidRPr="008A096A">
              <w:rPr>
                <w:rFonts w:ascii="Times New Roman" w:hAnsi="Times New Roman" w:cs="Times New Roman"/>
                <w:sz w:val="24"/>
                <w:szCs w:val="24"/>
              </w:rPr>
              <w:t>20 points (80%)</w:t>
            </w:r>
          </w:p>
        </w:tc>
        <w:tc>
          <w:tcPr>
            <w:tcW w:w="4364" w:type="dxa"/>
          </w:tcPr>
          <w:p w14:paraId="4B74BD19" w14:textId="77777777" w:rsidR="00AF3A14" w:rsidRPr="008A096A" w:rsidRDefault="00AF3A14" w:rsidP="00AE3E45">
            <w:pPr>
              <w:rPr>
                <w:rFonts w:ascii="Times New Roman" w:hAnsi="Times New Roman" w:cs="Times New Roman"/>
                <w:sz w:val="24"/>
                <w:szCs w:val="24"/>
              </w:rPr>
            </w:pPr>
            <w:r>
              <w:rPr>
                <w:rFonts w:ascii="Times New Roman" w:hAnsi="Times New Roman" w:cs="Times New Roman"/>
                <w:sz w:val="24"/>
                <w:szCs w:val="24"/>
              </w:rPr>
              <w:t>All seven steps attempted and less than four steps demonstrate misunderstanding of course concepts or lack of effort.</w:t>
            </w:r>
          </w:p>
        </w:tc>
      </w:tr>
      <w:tr w:rsidR="00AF3A14" w:rsidRPr="008A096A" w14:paraId="1B06351A" w14:textId="77777777" w:rsidTr="00AE3E45">
        <w:trPr>
          <w:trHeight w:val="268"/>
        </w:trPr>
        <w:tc>
          <w:tcPr>
            <w:tcW w:w="2099" w:type="dxa"/>
          </w:tcPr>
          <w:p w14:paraId="5863279F" w14:textId="77777777" w:rsidR="00AF3A14" w:rsidRPr="008A096A" w:rsidRDefault="00AF3A14" w:rsidP="00AE3E45">
            <w:pPr>
              <w:rPr>
                <w:rFonts w:ascii="Times New Roman" w:hAnsi="Times New Roman" w:cs="Times New Roman"/>
                <w:sz w:val="24"/>
                <w:szCs w:val="24"/>
              </w:rPr>
            </w:pPr>
            <w:r w:rsidRPr="008A096A">
              <w:rPr>
                <w:rFonts w:ascii="Times New Roman" w:hAnsi="Times New Roman" w:cs="Times New Roman"/>
                <w:sz w:val="24"/>
                <w:szCs w:val="24"/>
              </w:rPr>
              <w:t>Complete</w:t>
            </w:r>
          </w:p>
        </w:tc>
        <w:tc>
          <w:tcPr>
            <w:tcW w:w="1941" w:type="dxa"/>
          </w:tcPr>
          <w:p w14:paraId="6EF3D91F" w14:textId="77777777" w:rsidR="00AF3A14" w:rsidRPr="008A096A" w:rsidRDefault="00AF3A14" w:rsidP="00AE3E45">
            <w:pPr>
              <w:rPr>
                <w:rFonts w:ascii="Times New Roman" w:hAnsi="Times New Roman" w:cs="Times New Roman"/>
                <w:sz w:val="24"/>
                <w:szCs w:val="24"/>
              </w:rPr>
            </w:pPr>
            <w:r w:rsidRPr="008A096A">
              <w:rPr>
                <w:rFonts w:ascii="Times New Roman" w:hAnsi="Times New Roman" w:cs="Times New Roman"/>
                <w:sz w:val="24"/>
                <w:szCs w:val="24"/>
              </w:rPr>
              <w:t>25 points (100%)</w:t>
            </w:r>
          </w:p>
        </w:tc>
        <w:tc>
          <w:tcPr>
            <w:tcW w:w="4364" w:type="dxa"/>
          </w:tcPr>
          <w:p w14:paraId="1BDD7CB7" w14:textId="77777777" w:rsidR="00AF3A14" w:rsidRPr="008A096A" w:rsidRDefault="00AF3A14" w:rsidP="00AE3E45">
            <w:pPr>
              <w:rPr>
                <w:rFonts w:ascii="Times New Roman" w:hAnsi="Times New Roman" w:cs="Times New Roman"/>
                <w:sz w:val="24"/>
                <w:szCs w:val="24"/>
              </w:rPr>
            </w:pPr>
            <w:r>
              <w:rPr>
                <w:rFonts w:ascii="Times New Roman" w:hAnsi="Times New Roman" w:cs="Times New Roman"/>
                <w:sz w:val="24"/>
                <w:szCs w:val="24"/>
              </w:rPr>
              <w:t>All steps completed demonstrating complete understanding of course concepts</w:t>
            </w:r>
          </w:p>
        </w:tc>
      </w:tr>
      <w:tr w:rsidR="00AF3A14" w:rsidRPr="008A096A" w14:paraId="45D467BC" w14:textId="77777777" w:rsidTr="00AE3E45">
        <w:trPr>
          <w:trHeight w:val="1052"/>
        </w:trPr>
        <w:tc>
          <w:tcPr>
            <w:tcW w:w="2099" w:type="dxa"/>
          </w:tcPr>
          <w:p w14:paraId="582FD7E6" w14:textId="77777777" w:rsidR="00AF3A14" w:rsidRPr="008A096A" w:rsidRDefault="00AF3A14" w:rsidP="00AE3E45">
            <w:pPr>
              <w:rPr>
                <w:rFonts w:ascii="Times New Roman" w:hAnsi="Times New Roman" w:cs="Times New Roman"/>
                <w:sz w:val="24"/>
                <w:szCs w:val="24"/>
              </w:rPr>
            </w:pPr>
            <w:r w:rsidRPr="008A096A">
              <w:rPr>
                <w:rFonts w:ascii="Times New Roman" w:hAnsi="Times New Roman" w:cs="Times New Roman"/>
                <w:sz w:val="24"/>
                <w:szCs w:val="24"/>
              </w:rPr>
              <w:t>Beyond complete</w:t>
            </w:r>
          </w:p>
        </w:tc>
        <w:tc>
          <w:tcPr>
            <w:tcW w:w="1941" w:type="dxa"/>
          </w:tcPr>
          <w:p w14:paraId="3E7A67E6" w14:textId="77777777" w:rsidR="00AF3A14" w:rsidRPr="008A096A" w:rsidRDefault="00AF3A14" w:rsidP="00AE3E45">
            <w:pPr>
              <w:rPr>
                <w:rFonts w:ascii="Times New Roman" w:hAnsi="Times New Roman" w:cs="Times New Roman"/>
                <w:sz w:val="24"/>
                <w:szCs w:val="24"/>
              </w:rPr>
            </w:pPr>
            <w:r w:rsidRPr="008A096A">
              <w:rPr>
                <w:rFonts w:ascii="Times New Roman" w:hAnsi="Times New Roman" w:cs="Times New Roman"/>
                <w:sz w:val="24"/>
                <w:szCs w:val="24"/>
              </w:rPr>
              <w:t xml:space="preserve">25 points (100%) with up to five future points </w:t>
            </w:r>
          </w:p>
        </w:tc>
        <w:tc>
          <w:tcPr>
            <w:tcW w:w="4364" w:type="dxa"/>
          </w:tcPr>
          <w:p w14:paraId="78F0B81F" w14:textId="77777777" w:rsidR="00AF3A14" w:rsidRPr="008A096A" w:rsidRDefault="00AF3A14" w:rsidP="00AE3E45">
            <w:pPr>
              <w:rPr>
                <w:rFonts w:ascii="Times New Roman" w:hAnsi="Times New Roman" w:cs="Times New Roman"/>
                <w:sz w:val="24"/>
                <w:szCs w:val="24"/>
              </w:rPr>
            </w:pPr>
            <w:r>
              <w:rPr>
                <w:rFonts w:ascii="Times New Roman" w:hAnsi="Times New Roman" w:cs="Times New Roman"/>
                <w:sz w:val="24"/>
                <w:szCs w:val="24"/>
              </w:rPr>
              <w:t xml:space="preserve">Complete with addition of critique, insight </w:t>
            </w:r>
            <w:r w:rsidRPr="007A567C">
              <w:rPr>
                <w:rFonts w:ascii="Times New Roman" w:hAnsi="Times New Roman" w:cs="Times New Roman"/>
                <w:sz w:val="24"/>
                <w:szCs w:val="24"/>
              </w:rPr>
              <w:t>or further exploration of course concepts.  Bringing more than the minimal 3 criteria through the analysis.</w:t>
            </w:r>
          </w:p>
        </w:tc>
      </w:tr>
    </w:tbl>
    <w:p w14:paraId="009C757C" w14:textId="77777777" w:rsidR="00962BCE" w:rsidRPr="00962BCE" w:rsidRDefault="00962BCE" w:rsidP="00962BCE"/>
    <w:p w14:paraId="0D53D5E4" w14:textId="11830D09" w:rsidR="00962BCE" w:rsidRPr="00962BCE" w:rsidRDefault="00962BCE" w:rsidP="00962BCE">
      <w:pPr>
        <w:rPr>
          <w:b/>
        </w:rPr>
      </w:pPr>
      <w:r w:rsidRPr="00962BCE">
        <w:rPr>
          <w:b/>
        </w:rPr>
        <w:t>Appendix</w:t>
      </w:r>
      <w:r w:rsidR="00110C1B">
        <w:rPr>
          <w:b/>
        </w:rPr>
        <w:t xml:space="preserve"> – Some step</w:t>
      </w:r>
      <w:bookmarkStart w:id="5" w:name="_GoBack"/>
      <w:bookmarkEnd w:id="5"/>
      <w:r w:rsidR="00110C1B">
        <w:rPr>
          <w:b/>
        </w:rPr>
        <w:t>s detailed</w:t>
      </w:r>
    </w:p>
    <w:p w14:paraId="10917D8F" w14:textId="3A43F38C" w:rsidR="00D76936" w:rsidRPr="007A567C" w:rsidRDefault="00D22C04" w:rsidP="007A567C">
      <w:pPr>
        <w:pStyle w:val="ListParagraph"/>
        <w:numPr>
          <w:ilvl w:val="0"/>
          <w:numId w:val="9"/>
        </w:numPr>
      </w:pPr>
      <w:r w:rsidRPr="007A567C">
        <w:t>Step 0</w:t>
      </w:r>
      <w:r w:rsidR="00D76936" w:rsidRPr="007A567C">
        <w:t xml:space="preserve"> – See the table above for guidance on how to set up your table.</w:t>
      </w:r>
      <w:r w:rsidRPr="007A567C">
        <w:t xml:space="preserve">  Remember this table is as much for your guidance and organization as it is to help others better interpret your work.</w:t>
      </w:r>
    </w:p>
    <w:p w14:paraId="63E50AB2" w14:textId="5173894D" w:rsidR="00D22C04" w:rsidRPr="007A567C" w:rsidRDefault="00D22C04" w:rsidP="007A567C">
      <w:pPr>
        <w:pStyle w:val="ListParagraph"/>
        <w:numPr>
          <w:ilvl w:val="0"/>
          <w:numId w:val="9"/>
        </w:numPr>
      </w:pPr>
      <w:r w:rsidRPr="007A567C">
        <w:t>Step 1 – Comparing PLSP and UFZ values can be done by joining records using ‘fidtxt’ as the join field.</w:t>
      </w:r>
    </w:p>
    <w:p w14:paraId="586731CD" w14:textId="35BBAEA2" w:rsidR="00D22C04" w:rsidRPr="007A567C" w:rsidRDefault="00D22C04" w:rsidP="007A567C">
      <w:pPr>
        <w:pStyle w:val="ListParagraph"/>
        <w:numPr>
          <w:ilvl w:val="0"/>
          <w:numId w:val="9"/>
        </w:numPr>
      </w:pPr>
      <w:r w:rsidRPr="007A567C">
        <w:t xml:space="preserve">Step 2 – </w:t>
      </w:r>
      <w:r w:rsidR="00050C24" w:rsidRPr="007A567C">
        <w:t xml:space="preserve">Before you begin you want to make sure your criteria are all area weighted.  Unit per area and percent of total area measures are appropriate here.  This is important so you can calculate the quantities of the parcels that are split during the intersect operation.  </w:t>
      </w:r>
      <w:r w:rsidRPr="007A567C">
        <w:t xml:space="preserve">Because the UFZ features do not overlap you can use the standard intersect operation on the UFZ and parcel_address feature classes.  The outcome here is all the parcels or portions of parcels inside each UFZ.  ‘fidtxt’ is the field that identifies </w:t>
      </w:r>
      <w:r w:rsidR="00050C24" w:rsidRPr="007A567C">
        <w:t xml:space="preserve">the UFZ / parcel relationship.  As noted above, calculating the parcel polygon attributes depends on the area based measures and the areas of the intersect polygons.  Recalculate the intersect polygon areas and calculate the quantities of each criteria. Be cognizant of how you name your fields so they are distinct and won’t conflict with the </w:t>
      </w:r>
      <w:r w:rsidR="00751C69" w:rsidRPr="007A567C">
        <w:t>similarly generated fields for the PLSPs in the later steps.</w:t>
      </w:r>
      <w:r w:rsidR="00667F14" w:rsidRPr="007A567C">
        <w:t xml:space="preserve"> These parcel attributes need to be summarized for each UFZ using the summary </w:t>
      </w:r>
      <w:r w:rsidR="00667F14" w:rsidRPr="007A567C">
        <w:lastRenderedPageBreak/>
        <w:t>command on the field ‘fidtxt’ and then joined back onto the UFZ feature class using ‘fidtxt’ as the join field.</w:t>
      </w:r>
      <w:r w:rsidR="00D47870" w:rsidRPr="007A567C">
        <w:t xml:space="preserve">  </w:t>
      </w:r>
      <w:r w:rsidR="00667F14" w:rsidRPr="007A567C">
        <w:t xml:space="preserve"> </w:t>
      </w:r>
      <w:r w:rsidR="00D47870" w:rsidRPr="007A567C">
        <w:t>You will want to export the joined UFZ feature class to a new file so the joined table becomes one and use the field manipulation tools to consolidate and rename the new UFZ attributes as needed.</w:t>
      </w:r>
      <w:r w:rsidR="00667F14" w:rsidRPr="007A567C">
        <w:t xml:space="preserve"> </w:t>
      </w:r>
    </w:p>
    <w:p w14:paraId="06127CB4" w14:textId="3AD7922D" w:rsidR="00667F14" w:rsidRPr="007A567C" w:rsidRDefault="00667F14" w:rsidP="007A567C">
      <w:pPr>
        <w:pStyle w:val="ListParagraph"/>
        <w:numPr>
          <w:ilvl w:val="0"/>
          <w:numId w:val="9"/>
        </w:numPr>
      </w:pPr>
      <w:r w:rsidRPr="007A567C">
        <w:t>Step 3 – This step is almost identical to step 2 using the PLSP features.</w:t>
      </w:r>
    </w:p>
    <w:p w14:paraId="0AC3BAEC" w14:textId="77777777" w:rsidR="00D47870" w:rsidRPr="007A567C" w:rsidRDefault="00667F14" w:rsidP="007A567C">
      <w:pPr>
        <w:pStyle w:val="ListParagraph"/>
        <w:numPr>
          <w:ilvl w:val="0"/>
          <w:numId w:val="9"/>
        </w:numPr>
      </w:pPr>
      <w:r w:rsidRPr="007A567C">
        <w:t xml:space="preserve">Step 4 - </w:t>
      </w:r>
      <w:r w:rsidR="00D22C04" w:rsidRPr="007A567C">
        <w:t xml:space="preserve"> </w:t>
      </w:r>
      <w:r w:rsidR="00D47870" w:rsidRPr="007A567C">
        <w:t xml:space="preserve">Now that you have the criteria for the UFZs and PLSPs you can bring them together for comparison by joining the UFZ table onto the PLSP and map them using bar chart symbology.  </w:t>
      </w:r>
    </w:p>
    <w:p w14:paraId="6D5C49EC" w14:textId="77777777" w:rsidR="00D47870" w:rsidRPr="007A567C" w:rsidRDefault="000D68A1" w:rsidP="00D47870">
      <w:pPr>
        <w:pStyle w:val="ListParagraph"/>
        <w:numPr>
          <w:ilvl w:val="1"/>
          <w:numId w:val="9"/>
        </w:numPr>
      </w:pPr>
      <w:r w:rsidRPr="00440B97">
        <w:t xml:space="preserve">Using Chart Symbology to communicate </w:t>
      </w:r>
      <w:r w:rsidR="00AC2ED7" w:rsidRPr="00440B97">
        <w:t>MCE contributions</w:t>
      </w:r>
      <w:r w:rsidR="00D47870" w:rsidRPr="007A567C">
        <w:t xml:space="preserve">. </w:t>
      </w:r>
      <w:r w:rsidR="00D47870" w:rsidRPr="007A567C">
        <w:t>In Lab05 you calculate the market value lost by creating each PLSP, and the market value protected by each PLSP by the value of the PLSP’s UFZ.  A useful way to display this tradeoff is by using the chart/barchart Symbology for the layer:</w:t>
      </w:r>
    </w:p>
    <w:p w14:paraId="4D1B362A" w14:textId="77777777" w:rsidR="00AC2ED7" w:rsidRPr="007A567C" w:rsidRDefault="00AC2ED7" w:rsidP="007A567C">
      <w:pPr>
        <w:pStyle w:val="ListParagraph"/>
        <w:numPr>
          <w:ilvl w:val="1"/>
          <w:numId w:val="9"/>
        </w:numPr>
      </w:pPr>
      <w:r w:rsidRPr="00716A5F">
        <w:rPr>
          <w:noProof/>
        </w:rPr>
        <w:drawing>
          <wp:inline distT="0" distB="0" distL="0" distR="0" wp14:anchorId="0DA1D1D0" wp14:editId="65B612E8">
            <wp:extent cx="5053263" cy="3600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58641" cy="3604282"/>
                    </a:xfrm>
                    <a:prstGeom prst="rect">
                      <a:avLst/>
                    </a:prstGeom>
                  </pic:spPr>
                </pic:pic>
              </a:graphicData>
            </a:graphic>
          </wp:inline>
        </w:drawing>
      </w:r>
    </w:p>
    <w:p w14:paraId="15002AF8" w14:textId="77777777" w:rsidR="00D47870" w:rsidRPr="007A567C" w:rsidRDefault="003C114A" w:rsidP="007A567C">
      <w:pPr>
        <w:pStyle w:val="ListParagraph"/>
        <w:numPr>
          <w:ilvl w:val="1"/>
          <w:numId w:val="9"/>
        </w:numPr>
      </w:pPr>
      <w:r w:rsidRPr="007A567C">
        <w:t xml:space="preserve">Right click your layer in the TOC, open Properties and navigate to the Symbology Tab </w:t>
      </w:r>
    </w:p>
    <w:p w14:paraId="27F9C499" w14:textId="427D3A05" w:rsidR="003C114A" w:rsidRPr="007A567C" w:rsidRDefault="003C114A" w:rsidP="007A567C">
      <w:pPr>
        <w:pStyle w:val="ListParagraph"/>
        <w:numPr>
          <w:ilvl w:val="1"/>
          <w:numId w:val="9"/>
        </w:numPr>
      </w:pPr>
      <w:r w:rsidRPr="00440B97">
        <w:rPr>
          <w:noProof/>
        </w:rPr>
        <w:drawing>
          <wp:inline distT="0" distB="0" distL="0" distR="0" wp14:anchorId="188940C3" wp14:editId="77B8688D">
            <wp:extent cx="4581525" cy="3199431"/>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05756" cy="3216353"/>
                    </a:xfrm>
                    <a:prstGeom prst="rect">
                      <a:avLst/>
                    </a:prstGeom>
                  </pic:spPr>
                </pic:pic>
              </a:graphicData>
            </a:graphic>
          </wp:inline>
        </w:drawing>
      </w:r>
    </w:p>
    <w:p w14:paraId="33F7E52B" w14:textId="77777777" w:rsidR="003C114A" w:rsidRPr="007A567C" w:rsidRDefault="003C114A" w:rsidP="007A567C">
      <w:pPr>
        <w:pStyle w:val="ListParagraph"/>
        <w:numPr>
          <w:ilvl w:val="2"/>
          <w:numId w:val="9"/>
        </w:numPr>
      </w:pPr>
      <w:r w:rsidRPr="007A567C">
        <w:t>In the Show list tree on the left, select Charts and Bar/Column</w:t>
      </w:r>
    </w:p>
    <w:p w14:paraId="481F7651" w14:textId="77777777" w:rsidR="003C114A" w:rsidRPr="007A567C" w:rsidRDefault="003C114A" w:rsidP="007A567C">
      <w:pPr>
        <w:pStyle w:val="ListParagraph"/>
        <w:numPr>
          <w:ilvl w:val="2"/>
          <w:numId w:val="9"/>
        </w:numPr>
      </w:pPr>
      <w:r w:rsidRPr="007A567C">
        <w:lastRenderedPageBreak/>
        <w:t>On the right select the fields you want to include – you can change the symbol colors manually to suit your message</w:t>
      </w:r>
      <w:r w:rsidR="003B1620" w:rsidRPr="007A567C">
        <w:t xml:space="preserve"> – e.g. red for costs. </w:t>
      </w:r>
    </w:p>
    <w:p w14:paraId="7A0AD724" w14:textId="77777777" w:rsidR="003C114A" w:rsidRPr="007A567C" w:rsidRDefault="003C114A" w:rsidP="007A567C">
      <w:pPr>
        <w:pStyle w:val="ListParagraph"/>
        <w:numPr>
          <w:ilvl w:val="2"/>
          <w:numId w:val="9"/>
        </w:numPr>
      </w:pPr>
      <w:r w:rsidRPr="007A567C">
        <w:t>Click OK</w:t>
      </w:r>
    </w:p>
    <w:p w14:paraId="0CEC787E" w14:textId="7A957041" w:rsidR="003B1620" w:rsidRPr="007A567C" w:rsidRDefault="003B1620" w:rsidP="007A567C">
      <w:pPr>
        <w:pStyle w:val="ListParagraph"/>
        <w:numPr>
          <w:ilvl w:val="2"/>
          <w:numId w:val="9"/>
        </w:numPr>
      </w:pPr>
      <w:r w:rsidRPr="007A567C">
        <w:t>You will likely want to adjust the Size button on the Chart Symbology dialog</w:t>
      </w:r>
    </w:p>
    <w:p w14:paraId="22761284" w14:textId="77777777" w:rsidR="007A567C" w:rsidRDefault="00440B97" w:rsidP="007A567C">
      <w:pPr>
        <w:pStyle w:val="ListParagraph"/>
        <w:numPr>
          <w:ilvl w:val="0"/>
          <w:numId w:val="9"/>
        </w:numPr>
      </w:pPr>
      <w:r>
        <w:t>Step 5 – Transform your</w:t>
      </w:r>
      <w:r w:rsidR="00333143">
        <w:t xml:space="preserve"> criteria to </w:t>
      </w:r>
      <w:r>
        <w:t xml:space="preserve">MCE </w:t>
      </w:r>
      <w:r w:rsidR="00333143">
        <w:t xml:space="preserve">criteria.  In this case you are calculating MCE criteria for the PLSP/UFZ and ‘fidtxt’ is the id field to use. </w:t>
      </w:r>
      <w:r>
        <w:t xml:space="preserve"> </w:t>
      </w:r>
      <w:r w:rsidR="007A567C">
        <w:t xml:space="preserve"> Use the chart symbology to display the MCE values for each PLSP</w:t>
      </w:r>
    </w:p>
    <w:p w14:paraId="66D7295A" w14:textId="6A393B0C" w:rsidR="003C114A" w:rsidRPr="007A567C" w:rsidRDefault="007A567C" w:rsidP="007A567C">
      <w:pPr>
        <w:pStyle w:val="ListParagraph"/>
        <w:numPr>
          <w:ilvl w:val="1"/>
          <w:numId w:val="9"/>
        </w:numPr>
      </w:pPr>
      <w:r>
        <w:rPr>
          <w:noProof/>
        </w:rPr>
        <w:drawing>
          <wp:inline distT="0" distB="0" distL="0" distR="0" wp14:anchorId="1FACFDD3" wp14:editId="4A925DBF">
            <wp:extent cx="5734050" cy="339848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7184" cy="3412197"/>
                    </a:xfrm>
                    <a:prstGeom prst="rect">
                      <a:avLst/>
                    </a:prstGeom>
                  </pic:spPr>
                </pic:pic>
              </a:graphicData>
            </a:graphic>
          </wp:inline>
        </w:drawing>
      </w:r>
      <w:r w:rsidRPr="00440B97" w:rsidDel="00333143">
        <w:t xml:space="preserve"> </w:t>
      </w:r>
    </w:p>
    <w:p w14:paraId="0BDF4CC9" w14:textId="4EB05054" w:rsidR="00D76936" w:rsidRDefault="00716A5F" w:rsidP="007A567C">
      <w:pPr>
        <w:pStyle w:val="ListParagraph"/>
        <w:numPr>
          <w:ilvl w:val="0"/>
          <w:numId w:val="9"/>
        </w:numPr>
      </w:pPr>
      <w:r>
        <w:t xml:space="preserve">Step 6 </w:t>
      </w:r>
      <w:r w:rsidR="007A567C">
        <w:t>U</w:t>
      </w:r>
      <w:r>
        <w:t>se WST_2016.py</w:t>
      </w:r>
      <w:r w:rsidR="007A567C">
        <w:t xml:space="preserve"> to calculate WST for equal weights</w:t>
      </w:r>
    </w:p>
    <w:p w14:paraId="5C99CC81" w14:textId="77777777" w:rsidR="008B7324" w:rsidRDefault="007A567C" w:rsidP="007A567C">
      <w:pPr>
        <w:pStyle w:val="ListParagraph"/>
        <w:numPr>
          <w:ilvl w:val="0"/>
          <w:numId w:val="9"/>
        </w:numPr>
      </w:pPr>
      <w:r>
        <w:t>Step 7 U</w:t>
      </w:r>
      <w:r>
        <w:t>se WST_2016.py to calculate WST for weights</w:t>
      </w:r>
      <w:r>
        <w:rPr>
          <w:noProof/>
        </w:rPr>
        <w:t xml:space="preserve"> representing 3 perspectives</w:t>
      </w:r>
    </w:p>
    <w:p w14:paraId="27FB39F1" w14:textId="14BD1A19" w:rsidR="008B7324" w:rsidRDefault="008B7324" w:rsidP="008B7324">
      <w:pPr>
        <w:ind w:left="720"/>
      </w:pPr>
      <w:r>
        <w:t>Create a table of the top 10 PLSPs from each perspective.  Color code to more easil</w:t>
      </w:r>
      <w:r w:rsidR="00C73DD6">
        <w:t>y see how PLSPs rank from each perspective.</w:t>
      </w:r>
    </w:p>
    <w:p w14:paraId="13DEF34B" w14:textId="3179C805" w:rsidR="007A567C" w:rsidRDefault="008B7324" w:rsidP="00C73DD6">
      <w:pPr>
        <w:pStyle w:val="ListParagraph"/>
      </w:pPr>
      <w:r>
        <w:rPr>
          <w:noProof/>
        </w:rPr>
        <w:tab/>
      </w:r>
      <w:r w:rsidR="007A567C">
        <w:rPr>
          <w:noProof/>
        </w:rPr>
        <w:drawing>
          <wp:inline distT="0" distB="0" distL="0" distR="0" wp14:anchorId="510C483F" wp14:editId="5F3C7BDE">
            <wp:extent cx="3790950" cy="3438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90950" cy="3438525"/>
                    </a:xfrm>
                    <a:prstGeom prst="rect">
                      <a:avLst/>
                    </a:prstGeom>
                  </pic:spPr>
                </pic:pic>
              </a:graphicData>
            </a:graphic>
          </wp:inline>
        </w:drawing>
      </w:r>
    </w:p>
    <w:p w14:paraId="1B7AD6F1" w14:textId="564EA754" w:rsidR="007A567C" w:rsidRPr="00440B97" w:rsidRDefault="007A567C" w:rsidP="007A567C">
      <w:pPr>
        <w:pStyle w:val="ListParagraph"/>
        <w:numPr>
          <w:ilvl w:val="1"/>
          <w:numId w:val="9"/>
        </w:numPr>
      </w:pPr>
      <w:r>
        <w:rPr>
          <w:noProof/>
        </w:rPr>
        <w:t xml:space="preserve">Discuss </w:t>
      </w:r>
    </w:p>
    <w:p w14:paraId="675A48A5" w14:textId="4534184F" w:rsidR="003B1620" w:rsidRPr="00962BCE" w:rsidRDefault="003B1620" w:rsidP="00962BCE">
      <w:pPr>
        <w:rPr>
          <w:color w:val="7030A0"/>
        </w:rPr>
      </w:pPr>
    </w:p>
    <w:sectPr w:rsidR="003B1620" w:rsidRPr="00962BCE" w:rsidSect="00793672">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pjmurphy" w:date="2016-02-12T11:11:00Z" w:initials="p">
    <w:p w14:paraId="726A85C4" w14:textId="77777777" w:rsidR="00B8009F" w:rsidRDefault="00B8009F">
      <w:pPr>
        <w:pStyle w:val="CommentText"/>
      </w:pPr>
      <w:r>
        <w:rPr>
          <w:rStyle w:val="CommentReference"/>
        </w:rPr>
        <w:annotationRef/>
      </w:r>
      <w:r>
        <w:t>Gene, we has agreed not to worry about FZ-based Criteria that would be impacted within PLSP, as the PLSP fall almost totally in the original Flood Zones.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26A85C4"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37EEA"/>
    <w:multiLevelType w:val="hybridMultilevel"/>
    <w:tmpl w:val="AF70D0FE"/>
    <w:lvl w:ilvl="0" w:tplc="1DEAE8FC">
      <w:start w:val="2"/>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04D6AB5"/>
    <w:multiLevelType w:val="hybridMultilevel"/>
    <w:tmpl w:val="AFA00260"/>
    <w:lvl w:ilvl="0" w:tplc="D6E253E4">
      <w:start w:val="2"/>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8385831"/>
    <w:multiLevelType w:val="hybridMultilevel"/>
    <w:tmpl w:val="4EA8D6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A703CF"/>
    <w:multiLevelType w:val="hybridMultilevel"/>
    <w:tmpl w:val="ABAC8D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2769CF"/>
    <w:multiLevelType w:val="hybridMultilevel"/>
    <w:tmpl w:val="EF96D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3C4E85"/>
    <w:multiLevelType w:val="hybridMultilevel"/>
    <w:tmpl w:val="E0DE6AC2"/>
    <w:lvl w:ilvl="0" w:tplc="EB2C86C0">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1A7217"/>
    <w:multiLevelType w:val="hybridMultilevel"/>
    <w:tmpl w:val="381CF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D545B1"/>
    <w:multiLevelType w:val="multilevel"/>
    <w:tmpl w:val="9E7458F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74774031"/>
    <w:multiLevelType w:val="hybridMultilevel"/>
    <w:tmpl w:val="A3128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8"/>
  </w:num>
  <w:num w:numId="4">
    <w:abstractNumId w:val="1"/>
  </w:num>
  <w:num w:numId="5">
    <w:abstractNumId w:val="0"/>
  </w:num>
  <w:num w:numId="6">
    <w:abstractNumId w:val="4"/>
  </w:num>
  <w:num w:numId="7">
    <w:abstractNumId w:val="6"/>
  </w:num>
  <w:num w:numId="8">
    <w:abstractNumId w:val="7"/>
  </w:num>
  <w:num w:numId="9">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jmurphy">
    <w15:presenceInfo w15:providerId="None" w15:userId="pjmurph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A74"/>
    <w:rsid w:val="00042E07"/>
    <w:rsid w:val="00050547"/>
    <w:rsid w:val="00050C24"/>
    <w:rsid w:val="000B3365"/>
    <w:rsid w:val="000C4971"/>
    <w:rsid w:val="000D68A1"/>
    <w:rsid w:val="000E5736"/>
    <w:rsid w:val="000F5495"/>
    <w:rsid w:val="00110C1B"/>
    <w:rsid w:val="00262C49"/>
    <w:rsid w:val="00265035"/>
    <w:rsid w:val="00265EF0"/>
    <w:rsid w:val="002713C3"/>
    <w:rsid w:val="00274310"/>
    <w:rsid w:val="00313511"/>
    <w:rsid w:val="00333143"/>
    <w:rsid w:val="003B1620"/>
    <w:rsid w:val="003B1864"/>
    <w:rsid w:val="003C114A"/>
    <w:rsid w:val="003C6E9A"/>
    <w:rsid w:val="003E0625"/>
    <w:rsid w:val="00421C4D"/>
    <w:rsid w:val="00440B97"/>
    <w:rsid w:val="004B0936"/>
    <w:rsid w:val="004D345C"/>
    <w:rsid w:val="00514C45"/>
    <w:rsid w:val="00555B75"/>
    <w:rsid w:val="005937E1"/>
    <w:rsid w:val="005F3459"/>
    <w:rsid w:val="006049DC"/>
    <w:rsid w:val="00667F14"/>
    <w:rsid w:val="00677F31"/>
    <w:rsid w:val="00700467"/>
    <w:rsid w:val="00707702"/>
    <w:rsid w:val="00716A5F"/>
    <w:rsid w:val="00751C69"/>
    <w:rsid w:val="00793672"/>
    <w:rsid w:val="007A567C"/>
    <w:rsid w:val="00812B96"/>
    <w:rsid w:val="0087249C"/>
    <w:rsid w:val="00891904"/>
    <w:rsid w:val="008B7324"/>
    <w:rsid w:val="008C1340"/>
    <w:rsid w:val="00900D62"/>
    <w:rsid w:val="00937D36"/>
    <w:rsid w:val="00962BCE"/>
    <w:rsid w:val="00A01DF3"/>
    <w:rsid w:val="00AA10A5"/>
    <w:rsid w:val="00AC2ED7"/>
    <w:rsid w:val="00AE3E7A"/>
    <w:rsid w:val="00AF3A14"/>
    <w:rsid w:val="00B55A91"/>
    <w:rsid w:val="00B8009F"/>
    <w:rsid w:val="00C327E7"/>
    <w:rsid w:val="00C73DD6"/>
    <w:rsid w:val="00C7544E"/>
    <w:rsid w:val="00C84736"/>
    <w:rsid w:val="00CA04F4"/>
    <w:rsid w:val="00D22C04"/>
    <w:rsid w:val="00D30501"/>
    <w:rsid w:val="00D31FB7"/>
    <w:rsid w:val="00D47870"/>
    <w:rsid w:val="00D76936"/>
    <w:rsid w:val="00E15C93"/>
    <w:rsid w:val="00E30A74"/>
    <w:rsid w:val="00E3275D"/>
    <w:rsid w:val="00E41A38"/>
    <w:rsid w:val="00E71F64"/>
    <w:rsid w:val="00ED4DCD"/>
    <w:rsid w:val="00EF269F"/>
    <w:rsid w:val="00F206AF"/>
    <w:rsid w:val="00F5346F"/>
    <w:rsid w:val="00F73A4D"/>
    <w:rsid w:val="00F813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DDEB1"/>
  <w15:chartTrackingRefBased/>
  <w15:docId w15:val="{59E90296-ED54-498F-A550-C01082FBA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A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77F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C1340"/>
    <w:pPr>
      <w:ind w:left="720"/>
      <w:contextualSpacing/>
    </w:pPr>
  </w:style>
  <w:style w:type="table" w:styleId="GridTable4-Accent4">
    <w:name w:val="Grid Table 4 Accent 4"/>
    <w:basedOn w:val="TableNormal"/>
    <w:uiPriority w:val="49"/>
    <w:rsid w:val="00042E0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Caption">
    <w:name w:val="caption"/>
    <w:basedOn w:val="Normal"/>
    <w:next w:val="Normal"/>
    <w:uiPriority w:val="35"/>
    <w:unhideWhenUsed/>
    <w:qFormat/>
    <w:rsid w:val="00C84736"/>
    <w:pPr>
      <w:spacing w:after="200" w:line="240" w:lineRule="auto"/>
    </w:pPr>
    <w:rPr>
      <w:i/>
      <w:iCs/>
      <w:color w:val="44546A" w:themeColor="text2"/>
      <w:sz w:val="18"/>
      <w:szCs w:val="18"/>
    </w:rPr>
  </w:style>
  <w:style w:type="table" w:styleId="GridTable5Dark-Accent6">
    <w:name w:val="Grid Table 5 Dark Accent 6"/>
    <w:basedOn w:val="TableNormal"/>
    <w:uiPriority w:val="50"/>
    <w:rsid w:val="00EF269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styleId="CommentReference">
    <w:name w:val="annotation reference"/>
    <w:basedOn w:val="DefaultParagraphFont"/>
    <w:uiPriority w:val="99"/>
    <w:semiHidden/>
    <w:unhideWhenUsed/>
    <w:rsid w:val="00937D36"/>
    <w:rPr>
      <w:sz w:val="16"/>
      <w:szCs w:val="16"/>
    </w:rPr>
  </w:style>
  <w:style w:type="paragraph" w:styleId="CommentText">
    <w:name w:val="annotation text"/>
    <w:basedOn w:val="Normal"/>
    <w:link w:val="CommentTextChar"/>
    <w:uiPriority w:val="99"/>
    <w:semiHidden/>
    <w:unhideWhenUsed/>
    <w:rsid w:val="00937D36"/>
    <w:pPr>
      <w:spacing w:line="240" w:lineRule="auto"/>
    </w:pPr>
    <w:rPr>
      <w:sz w:val="20"/>
      <w:szCs w:val="20"/>
    </w:rPr>
  </w:style>
  <w:style w:type="character" w:customStyle="1" w:styleId="CommentTextChar">
    <w:name w:val="Comment Text Char"/>
    <w:basedOn w:val="DefaultParagraphFont"/>
    <w:link w:val="CommentText"/>
    <w:uiPriority w:val="99"/>
    <w:semiHidden/>
    <w:rsid w:val="00937D36"/>
    <w:rPr>
      <w:sz w:val="20"/>
      <w:szCs w:val="20"/>
    </w:rPr>
  </w:style>
  <w:style w:type="paragraph" w:styleId="CommentSubject">
    <w:name w:val="annotation subject"/>
    <w:basedOn w:val="CommentText"/>
    <w:next w:val="CommentText"/>
    <w:link w:val="CommentSubjectChar"/>
    <w:uiPriority w:val="99"/>
    <w:semiHidden/>
    <w:unhideWhenUsed/>
    <w:rsid w:val="00937D36"/>
    <w:rPr>
      <w:b/>
      <w:bCs/>
    </w:rPr>
  </w:style>
  <w:style w:type="character" w:customStyle="1" w:styleId="CommentSubjectChar">
    <w:name w:val="Comment Subject Char"/>
    <w:basedOn w:val="CommentTextChar"/>
    <w:link w:val="CommentSubject"/>
    <w:uiPriority w:val="99"/>
    <w:semiHidden/>
    <w:rsid w:val="00937D36"/>
    <w:rPr>
      <w:b/>
      <w:bCs/>
      <w:sz w:val="20"/>
      <w:szCs w:val="20"/>
    </w:rPr>
  </w:style>
  <w:style w:type="paragraph" w:styleId="BalloonText">
    <w:name w:val="Balloon Text"/>
    <w:basedOn w:val="Normal"/>
    <w:link w:val="BalloonTextChar"/>
    <w:uiPriority w:val="99"/>
    <w:semiHidden/>
    <w:unhideWhenUsed/>
    <w:rsid w:val="00937D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7D36"/>
    <w:rPr>
      <w:rFonts w:ascii="Segoe UI" w:hAnsi="Segoe UI" w:cs="Segoe UI"/>
      <w:sz w:val="18"/>
      <w:szCs w:val="18"/>
    </w:rPr>
  </w:style>
  <w:style w:type="character" w:styleId="Hyperlink">
    <w:name w:val="Hyperlink"/>
    <w:basedOn w:val="DefaultParagraphFont"/>
    <w:uiPriority w:val="99"/>
    <w:unhideWhenUsed/>
    <w:rsid w:val="00E41A3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microsoft.com/office/2011/relationships/commentsExtended" Target="commentsExtended.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image" Target="media/image4.png"/><Relationship Id="rId5" Type="http://schemas.openxmlformats.org/officeDocument/2006/relationships/hyperlink" Target="http://help.arcgis.com/EN/ARCGISDESKTOP/10.0/HELP/index.html"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7</Pages>
  <Words>1882</Words>
  <Characters>10729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pjmurphy</dc:creator>
  <cp:keywords/>
  <dc:description/>
  <cp:lastModifiedBy>pjmurphy</cp:lastModifiedBy>
  <cp:revision>4</cp:revision>
  <dcterms:created xsi:type="dcterms:W3CDTF">2016-02-15T08:28:00Z</dcterms:created>
  <dcterms:modified xsi:type="dcterms:W3CDTF">2016-02-15T09:00:00Z</dcterms:modified>
</cp:coreProperties>
</file>