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1373" w:rsidRDefault="009C1373">
      <w:pPr>
        <w:jc w:val="center"/>
        <w:rPr>
          <w:rFonts w:cs="Tahoma"/>
          <w:lang/>
        </w:rPr>
      </w:pPr>
    </w:p>
    <w:p w:rsidR="007B5D1A" w:rsidRDefault="007B5D1A">
      <w:pPr>
        <w:jc w:val="center"/>
        <w:rPr>
          <w:rFonts w:cs="Tahoma"/>
          <w:b/>
          <w:bCs/>
          <w:i/>
          <w:iCs/>
          <w:sz w:val="22"/>
          <w:szCs w:val="22"/>
          <w:lang/>
        </w:rPr>
      </w:pPr>
    </w:p>
    <w:p w:rsidR="009C1373" w:rsidRPr="007B5D1A" w:rsidRDefault="009C1373">
      <w:pPr>
        <w:jc w:val="center"/>
        <w:rPr>
          <w:rFonts w:cs="Tahoma"/>
          <w:b/>
          <w:bCs/>
          <w:i/>
          <w:iCs/>
          <w:sz w:val="22"/>
          <w:szCs w:val="22"/>
          <w:lang/>
        </w:rPr>
      </w:pPr>
      <w:r w:rsidRPr="007B5D1A">
        <w:rPr>
          <w:rFonts w:cs="Tahoma"/>
          <w:b/>
          <w:bCs/>
          <w:i/>
          <w:iCs/>
          <w:sz w:val="22"/>
          <w:szCs w:val="22"/>
          <w:lang/>
        </w:rPr>
        <w:t>ACROMIOPLASTY / DISTAL CLAVICLE EXCISION</w:t>
      </w:r>
    </w:p>
    <w:p w:rsidR="009C1373" w:rsidRPr="007B5D1A" w:rsidRDefault="009C1373">
      <w:pPr>
        <w:jc w:val="center"/>
        <w:rPr>
          <w:rFonts w:cs="Tahoma"/>
          <w:b/>
          <w:bCs/>
          <w:i/>
          <w:iCs/>
          <w:sz w:val="22"/>
          <w:szCs w:val="22"/>
          <w:lang/>
        </w:rPr>
      </w:pPr>
      <w:r w:rsidRPr="007B5D1A">
        <w:rPr>
          <w:rFonts w:cs="Tahoma"/>
          <w:b/>
          <w:bCs/>
          <w:i/>
          <w:iCs/>
          <w:sz w:val="22"/>
          <w:szCs w:val="22"/>
          <w:lang/>
        </w:rPr>
        <w:t>REHABILITATION PROTOCOL</w:t>
      </w:r>
      <w:r w:rsidR="007B5D1A" w:rsidRPr="007B5D1A">
        <w:rPr>
          <w:rFonts w:cs="Tahoma"/>
          <w:b/>
          <w:bCs/>
          <w:i/>
          <w:iCs/>
          <w:sz w:val="22"/>
          <w:szCs w:val="22"/>
          <w:lang/>
        </w:rPr>
        <w:t xml:space="preserve"> FOR MR SAITHNA’S PATIENTS</w:t>
      </w:r>
    </w:p>
    <w:p w:rsidR="009C1373" w:rsidRPr="00E645C8" w:rsidRDefault="009C1373">
      <w:pPr>
        <w:jc w:val="center"/>
        <w:rPr>
          <w:rFonts w:cs="Tahoma"/>
          <w:sz w:val="22"/>
          <w:szCs w:val="21"/>
          <w:lang/>
        </w:rPr>
      </w:pPr>
    </w:p>
    <w:p w:rsidR="007B5D1A" w:rsidRDefault="007B5D1A">
      <w:pPr>
        <w:rPr>
          <w:rFonts w:cs="Tahoma"/>
          <w:sz w:val="20"/>
          <w:szCs w:val="22"/>
          <w:lang/>
        </w:rPr>
      </w:pPr>
    </w:p>
    <w:p w:rsidR="007B5D1A" w:rsidRDefault="007B5D1A">
      <w:pPr>
        <w:rPr>
          <w:rFonts w:cs="Tahoma"/>
          <w:sz w:val="20"/>
          <w:szCs w:val="22"/>
          <w:lang/>
        </w:rPr>
      </w:pPr>
    </w:p>
    <w:p w:rsidR="009C1373" w:rsidRDefault="007B5D1A">
      <w:pPr>
        <w:rPr>
          <w:rFonts w:cs="Tahoma"/>
          <w:sz w:val="20"/>
          <w:szCs w:val="22"/>
          <w:lang/>
        </w:rPr>
      </w:pPr>
      <w:r>
        <w:rPr>
          <w:rFonts w:cs="Tahoma"/>
          <w:sz w:val="20"/>
          <w:szCs w:val="22"/>
          <w:lang/>
        </w:rPr>
        <w:t>LABEL:</w:t>
      </w:r>
    </w:p>
    <w:p w:rsidR="007B5D1A" w:rsidRDefault="007B5D1A">
      <w:pPr>
        <w:rPr>
          <w:rFonts w:cs="Tahoma"/>
          <w:sz w:val="20"/>
          <w:szCs w:val="22"/>
          <w:lang/>
        </w:rPr>
      </w:pPr>
    </w:p>
    <w:p w:rsidR="007B5D1A" w:rsidRDefault="007B5D1A">
      <w:pPr>
        <w:rPr>
          <w:rFonts w:cs="Tahoma"/>
          <w:sz w:val="20"/>
          <w:szCs w:val="22"/>
          <w:lang/>
        </w:rPr>
      </w:pPr>
    </w:p>
    <w:p w:rsidR="007B5D1A" w:rsidRDefault="007B5D1A">
      <w:pPr>
        <w:rPr>
          <w:rFonts w:cs="Tahoma"/>
          <w:sz w:val="20"/>
          <w:szCs w:val="22"/>
          <w:lang/>
        </w:rPr>
      </w:pPr>
    </w:p>
    <w:p w:rsidR="007B5D1A" w:rsidRDefault="007B5D1A">
      <w:pPr>
        <w:rPr>
          <w:rFonts w:cs="Tahoma"/>
          <w:sz w:val="20"/>
          <w:szCs w:val="22"/>
          <w:lang/>
        </w:rPr>
      </w:pPr>
    </w:p>
    <w:p w:rsidR="007B5D1A" w:rsidRDefault="007B5D1A">
      <w:pPr>
        <w:rPr>
          <w:rFonts w:cs="Tahoma"/>
          <w:sz w:val="20"/>
          <w:szCs w:val="22"/>
          <w:lang/>
        </w:rPr>
      </w:pPr>
    </w:p>
    <w:p w:rsidR="007B5D1A" w:rsidRPr="00E645C8" w:rsidRDefault="007B5D1A">
      <w:pPr>
        <w:rPr>
          <w:rFonts w:cs="Tahoma"/>
          <w:sz w:val="20"/>
          <w:szCs w:val="22"/>
          <w:lang/>
        </w:rPr>
      </w:pP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>DATE OF SURGERY</w:t>
      </w:r>
      <w:proofErr w:type="gramStart"/>
      <w:r w:rsidRPr="00E645C8">
        <w:rPr>
          <w:rFonts w:cs="Tahoma"/>
          <w:sz w:val="20"/>
          <w:szCs w:val="22"/>
          <w:lang/>
        </w:rPr>
        <w:t>:_</w:t>
      </w:r>
      <w:proofErr w:type="gramEnd"/>
      <w:r w:rsidRPr="00E645C8">
        <w:rPr>
          <w:rFonts w:cs="Tahoma"/>
          <w:sz w:val="20"/>
          <w:szCs w:val="22"/>
          <w:lang/>
        </w:rPr>
        <w:t>________________________________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>0 - 4 Weeks: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  <w:t>Sling for comfort only – discontinue by post-op day 2-5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  <w:t xml:space="preserve">Elbow/wrist/hand + Pendulum exercises 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  <w:t>Active Assisted ROM – progress to Active ROM as tolerated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>4 - 8 Weeks: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  <w:t>Progress active ROM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  <w:t>Terminal stretches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  <w:t xml:space="preserve">May begin light </w:t>
      </w:r>
      <w:proofErr w:type="spellStart"/>
      <w:r w:rsidRPr="00E645C8">
        <w:rPr>
          <w:rFonts w:cs="Tahoma"/>
          <w:sz w:val="20"/>
          <w:szCs w:val="22"/>
          <w:lang/>
        </w:rPr>
        <w:t>theraband</w:t>
      </w:r>
      <w:proofErr w:type="spellEnd"/>
      <w:r w:rsidRPr="00E645C8">
        <w:rPr>
          <w:rFonts w:cs="Tahoma"/>
          <w:sz w:val="20"/>
          <w:szCs w:val="22"/>
          <w:lang/>
        </w:rPr>
        <w:t xml:space="preserve"> strengthening at week 6 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7B5D1A">
        <w:rPr>
          <w:rFonts w:cs="Tahoma"/>
          <w:sz w:val="20"/>
          <w:szCs w:val="22"/>
          <w:lang/>
        </w:rPr>
        <w:t>**</w:t>
      </w:r>
      <w:r w:rsidRPr="00E645C8">
        <w:rPr>
          <w:rFonts w:cs="Tahoma"/>
          <w:sz w:val="20"/>
          <w:szCs w:val="22"/>
          <w:lang/>
        </w:rPr>
        <w:t xml:space="preserve"> - if distal clavicle excision performed: 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</w:r>
      <w:proofErr w:type="gramStart"/>
      <w:r w:rsidRPr="00E645C8">
        <w:rPr>
          <w:rFonts w:cs="Tahoma"/>
          <w:sz w:val="20"/>
          <w:szCs w:val="22"/>
          <w:lang/>
        </w:rPr>
        <w:t>limit</w:t>
      </w:r>
      <w:proofErr w:type="gramEnd"/>
      <w:r w:rsidRPr="00E645C8">
        <w:rPr>
          <w:rFonts w:cs="Tahoma"/>
          <w:sz w:val="20"/>
          <w:szCs w:val="22"/>
          <w:lang/>
        </w:rPr>
        <w:t xml:space="preserve"> horizontal abduction and cross-body adduction X 6-8 wks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>8 - 12 Weeks:</w:t>
      </w:r>
    </w:p>
    <w:p w:rsidR="009C1373" w:rsidRPr="00E645C8" w:rsidRDefault="009C1373">
      <w:pPr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  <w:t>Continue Active ROM</w:t>
      </w:r>
    </w:p>
    <w:p w:rsidR="007B5D1A" w:rsidRDefault="009C1373">
      <w:pPr>
        <w:tabs>
          <w:tab w:val="left" w:pos="540"/>
        </w:tabs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</w:r>
      <w:r w:rsidRPr="00E645C8">
        <w:rPr>
          <w:rFonts w:cs="Tahoma"/>
          <w:sz w:val="20"/>
          <w:szCs w:val="22"/>
          <w:lang/>
        </w:rPr>
        <w:tab/>
        <w:t xml:space="preserve">Progress strengthening </w:t>
      </w:r>
    </w:p>
    <w:p w:rsidR="009C1373" w:rsidRPr="00E645C8" w:rsidRDefault="007B5D1A" w:rsidP="007B5D1A">
      <w:pPr>
        <w:tabs>
          <w:tab w:val="left" w:pos="540"/>
        </w:tabs>
        <w:rPr>
          <w:rFonts w:cs="Tahoma"/>
          <w:sz w:val="20"/>
          <w:szCs w:val="22"/>
          <w:lang/>
        </w:rPr>
      </w:pPr>
      <w:r>
        <w:rPr>
          <w:rFonts w:cs="Tahoma"/>
          <w:sz w:val="20"/>
          <w:szCs w:val="22"/>
          <w:lang/>
        </w:rPr>
        <w:tab/>
      </w:r>
      <w:r>
        <w:rPr>
          <w:rFonts w:cs="Tahoma"/>
          <w:sz w:val="20"/>
          <w:szCs w:val="22"/>
          <w:lang/>
        </w:rPr>
        <w:tab/>
      </w:r>
      <w:r w:rsidR="009C1373" w:rsidRPr="00E645C8">
        <w:rPr>
          <w:rFonts w:cs="Tahoma"/>
          <w:sz w:val="20"/>
          <w:szCs w:val="22"/>
          <w:lang/>
        </w:rPr>
        <w:t>Scapular stabilization</w:t>
      </w:r>
    </w:p>
    <w:p w:rsidR="009C1373" w:rsidRPr="00E645C8" w:rsidRDefault="009C1373">
      <w:pPr>
        <w:tabs>
          <w:tab w:val="left" w:pos="540"/>
        </w:tabs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</w:r>
      <w:r w:rsidRPr="00E645C8">
        <w:rPr>
          <w:rFonts w:cs="Tahoma"/>
          <w:sz w:val="20"/>
          <w:szCs w:val="22"/>
          <w:lang/>
        </w:rPr>
        <w:tab/>
        <w:t>Work or sport-specific exercises as tolerated</w:t>
      </w:r>
    </w:p>
    <w:p w:rsidR="009C1373" w:rsidRPr="00E645C8" w:rsidRDefault="009C1373">
      <w:pPr>
        <w:tabs>
          <w:tab w:val="left" w:pos="540"/>
        </w:tabs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</w:r>
    </w:p>
    <w:p w:rsidR="009C1373" w:rsidRPr="00E645C8" w:rsidRDefault="009C1373">
      <w:pPr>
        <w:tabs>
          <w:tab w:val="left" w:pos="540"/>
        </w:tabs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>12 – 16 Weeks:</w:t>
      </w:r>
    </w:p>
    <w:p w:rsidR="009C1373" w:rsidRDefault="009C1373">
      <w:pPr>
        <w:tabs>
          <w:tab w:val="left" w:pos="540"/>
        </w:tabs>
        <w:rPr>
          <w:rFonts w:cs="Tahoma"/>
          <w:sz w:val="20"/>
          <w:szCs w:val="22"/>
          <w:lang/>
        </w:rPr>
      </w:pPr>
      <w:r w:rsidRPr="00E645C8">
        <w:rPr>
          <w:rFonts w:cs="Tahoma"/>
          <w:sz w:val="20"/>
          <w:szCs w:val="22"/>
          <w:lang/>
        </w:rPr>
        <w:tab/>
      </w:r>
      <w:r w:rsidRPr="00E645C8">
        <w:rPr>
          <w:rFonts w:cs="Tahoma"/>
          <w:sz w:val="20"/>
          <w:szCs w:val="22"/>
          <w:lang/>
        </w:rPr>
        <w:tab/>
        <w:t>Return to manual work or sports</w:t>
      </w:r>
    </w:p>
    <w:p w:rsidR="007B5D1A" w:rsidRPr="00E645C8" w:rsidRDefault="007B5D1A">
      <w:pPr>
        <w:tabs>
          <w:tab w:val="left" w:pos="540"/>
        </w:tabs>
        <w:rPr>
          <w:rFonts w:cs="Tahoma"/>
          <w:sz w:val="20"/>
          <w:szCs w:val="22"/>
          <w:lang/>
        </w:rPr>
      </w:pPr>
    </w:p>
    <w:p w:rsidR="009C1373" w:rsidRPr="00E645C8" w:rsidRDefault="009C1373">
      <w:pPr>
        <w:tabs>
          <w:tab w:val="left" w:pos="540"/>
        </w:tabs>
        <w:rPr>
          <w:rFonts w:cs="Tahoma"/>
          <w:sz w:val="20"/>
          <w:szCs w:val="22"/>
          <w:lang/>
        </w:rPr>
      </w:pPr>
    </w:p>
    <w:p w:rsidR="009C1373" w:rsidRPr="00E645C8" w:rsidRDefault="009C1373">
      <w:pPr>
        <w:tabs>
          <w:tab w:val="left" w:pos="540"/>
        </w:tabs>
        <w:rPr>
          <w:rFonts w:cs="Tahoma"/>
          <w:b/>
          <w:bCs/>
          <w:sz w:val="20"/>
          <w:szCs w:val="22"/>
          <w:lang/>
        </w:rPr>
      </w:pPr>
      <w:r w:rsidRPr="00E645C8">
        <w:rPr>
          <w:rFonts w:cs="Tahoma"/>
          <w:b/>
          <w:bCs/>
          <w:sz w:val="20"/>
          <w:szCs w:val="22"/>
          <w:lang/>
        </w:rPr>
        <w:t>MODIFICATIONS TO PROTOCOL:</w:t>
      </w:r>
    </w:p>
    <w:p w:rsidR="009C1373" w:rsidRPr="00E645C8" w:rsidRDefault="009C1373" w:rsidP="00120A27">
      <w:pPr>
        <w:tabs>
          <w:tab w:val="left" w:pos="540"/>
          <w:tab w:val="left" w:pos="6663"/>
        </w:tabs>
        <w:rPr>
          <w:rFonts w:cs="Tahoma"/>
          <w:sz w:val="20"/>
          <w:szCs w:val="22"/>
          <w:lang/>
        </w:rPr>
      </w:pPr>
    </w:p>
    <w:p w:rsidR="00120A27" w:rsidRPr="00E645C8" w:rsidRDefault="00120A27" w:rsidP="00120A27">
      <w:pPr>
        <w:tabs>
          <w:tab w:val="left" w:pos="540"/>
          <w:tab w:val="left" w:pos="6663"/>
        </w:tabs>
        <w:rPr>
          <w:rFonts w:cs="Tahoma"/>
          <w:sz w:val="20"/>
          <w:szCs w:val="21"/>
          <w:lang/>
        </w:rPr>
      </w:pPr>
      <w:r w:rsidRPr="00E645C8">
        <w:rPr>
          <w:rFonts w:cs="Tahoma"/>
          <w:sz w:val="20"/>
          <w:szCs w:val="21"/>
          <w:lang/>
        </w:rPr>
        <w:t>_____________________________________________________</w:t>
      </w:r>
    </w:p>
    <w:p w:rsidR="00120A27" w:rsidRPr="00663938" w:rsidRDefault="00120A27">
      <w:pPr>
        <w:jc w:val="center"/>
        <w:rPr>
          <w:rFonts w:cs="Tahoma"/>
          <w:szCs w:val="21"/>
          <w:lang/>
        </w:rPr>
      </w:pPr>
    </w:p>
    <w:p w:rsidR="00120A27" w:rsidRPr="00E645C8" w:rsidRDefault="00120A27" w:rsidP="007B5D1A">
      <w:pPr>
        <w:tabs>
          <w:tab w:val="left" w:pos="540"/>
        </w:tabs>
        <w:rPr>
          <w:rFonts w:cs="Tahoma"/>
          <w:sz w:val="20"/>
          <w:szCs w:val="22"/>
          <w:lang/>
        </w:rPr>
      </w:pPr>
      <w:r>
        <w:rPr>
          <w:rFonts w:ascii="Arial Black" w:hAnsi="Arial Black" w:cs="Tahoma"/>
          <w:i/>
          <w:szCs w:val="21"/>
          <w:lang/>
        </w:rPr>
        <w:tab/>
      </w:r>
      <w:r w:rsidRPr="00E645C8">
        <w:rPr>
          <w:rFonts w:cs="Tahoma"/>
          <w:sz w:val="20"/>
          <w:szCs w:val="22"/>
          <w:lang/>
        </w:rPr>
        <w:t xml:space="preserve"> </w:t>
      </w:r>
    </w:p>
    <w:p w:rsidR="00120A27" w:rsidRPr="00E645C8" w:rsidRDefault="00120A27" w:rsidP="00120A27">
      <w:pPr>
        <w:tabs>
          <w:tab w:val="left" w:pos="540"/>
        </w:tabs>
        <w:rPr>
          <w:rFonts w:ascii="Arial Black" w:hAnsi="Arial Black" w:cs="Tahoma"/>
          <w:i/>
          <w:szCs w:val="21"/>
          <w:lang/>
        </w:rPr>
      </w:pPr>
    </w:p>
    <w:sectPr w:rsidR="00120A27" w:rsidRPr="00E645C8" w:rsidSect="007B5D1A">
      <w:footnotePr>
        <w:pos w:val="beneathText"/>
      </w:footnotePr>
      <w:pgSz w:w="12240" w:h="15840"/>
      <w:pgMar w:top="555" w:right="709" w:bottom="705" w:left="1785" w:header="720" w:footer="720" w:gutter="0"/>
      <w:cols w:num="2" w:space="0" w:equalWidth="0">
        <w:col w:w="6930" w:space="720"/>
        <w:col w:w="693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517"/>
    <w:multiLevelType w:val="hybridMultilevel"/>
    <w:tmpl w:val="8730DD70"/>
    <w:lvl w:ilvl="0" w:tplc="A4B4F752">
      <w:numFmt w:val="bullet"/>
      <w:lvlText w:val="-"/>
      <w:lvlJc w:val="left"/>
      <w:pPr>
        <w:ind w:left="1785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A966ACF"/>
    <w:multiLevelType w:val="hybridMultilevel"/>
    <w:tmpl w:val="16EE2D74"/>
    <w:lvl w:ilvl="0" w:tplc="CADC12BC">
      <w:numFmt w:val="bullet"/>
      <w:lvlText w:val="-"/>
      <w:lvlJc w:val="left"/>
      <w:pPr>
        <w:ind w:left="1785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63938"/>
    <w:rsid w:val="00120A27"/>
    <w:rsid w:val="007B5D1A"/>
    <w:rsid w:val="009C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6786"/>
        <w:tab w:val="right" w:pos="135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Saithna Adnan</cp:lastModifiedBy>
  <cp:revision>2</cp:revision>
  <cp:lastPrinted>2010-03-14T18:05:00Z</cp:lastPrinted>
  <dcterms:created xsi:type="dcterms:W3CDTF">2014-09-23T07:57:00Z</dcterms:created>
  <dcterms:modified xsi:type="dcterms:W3CDTF">2014-09-23T07:57:00Z</dcterms:modified>
</cp:coreProperties>
</file>