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89" w:rsidRDefault="00B04B89" w:rsidP="00B04B89">
      <w:pPr>
        <w:spacing w:before="100" w:beforeAutospacing="1" w:after="100" w:afterAutospacing="1"/>
        <w:rPr>
          <w:rStyle w:val="st"/>
          <w:b/>
        </w:rPr>
      </w:pPr>
      <w:r>
        <w:rPr>
          <w:rStyle w:val="st"/>
          <w:b/>
        </w:rPr>
        <w:t>Voters in South Hadley approved the following ballot referendum at town elections on April 11, 2017:</w:t>
      </w:r>
    </w:p>
    <w:p w:rsidR="00B04B89" w:rsidRDefault="00B04B89" w:rsidP="00B04B89">
      <w:pPr>
        <w:spacing w:before="100" w:beforeAutospacing="1" w:after="100" w:afterAutospacing="1"/>
        <w:rPr>
          <w:rFonts w:eastAsia="Times New Roman"/>
          <w:color w:val="000000"/>
        </w:rPr>
      </w:pPr>
      <w:r w:rsidRPr="00BD292A">
        <w:rPr>
          <w:rStyle w:val="st"/>
          <w:b/>
        </w:rPr>
        <w:t>Question #2</w:t>
      </w:r>
      <w:r>
        <w:rPr>
          <w:rStyle w:val="st"/>
        </w:rPr>
        <w:t>: “</w:t>
      </w:r>
      <w:r>
        <w:t>Would you be in favor of banning plastic die-cut bags commonly used by retailers in favor of allowing only reusable, compostable or bio-degradable bags? This is not a binding question.”</w:t>
      </w:r>
    </w:p>
    <w:p w:rsidR="005F4D63" w:rsidRDefault="005F4D63">
      <w:bookmarkStart w:id="0" w:name="_GoBack"/>
      <w:bookmarkEnd w:id="0"/>
    </w:p>
    <w:sectPr w:rsidR="005F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9"/>
    <w:rsid w:val="005F4D63"/>
    <w:rsid w:val="00B04B89"/>
    <w:rsid w:val="00E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C977"/>
  <w15:chartTrackingRefBased/>
  <w15:docId w15:val="{69091034-2C40-46CD-9949-0B437F8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0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Verter</dc:creator>
  <cp:keywords/>
  <dc:description/>
  <cp:lastModifiedBy>Brad Verter</cp:lastModifiedBy>
  <cp:revision>1</cp:revision>
  <dcterms:created xsi:type="dcterms:W3CDTF">2017-04-13T15:02:00Z</dcterms:created>
  <dcterms:modified xsi:type="dcterms:W3CDTF">2017-04-13T15:03:00Z</dcterms:modified>
</cp:coreProperties>
</file>