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720D6C" w14:textId="18ACFF47" w:rsidR="00B91304" w:rsidRPr="006110A5" w:rsidRDefault="0095183B">
      <w:pPr>
        <w:pStyle w:val="Title"/>
        <w:rPr>
          <w:color w:val="FFC000"/>
          <w:sz w:val="44"/>
          <w:szCs w:val="44"/>
          <w:u w:val="single"/>
        </w:rPr>
      </w:pPr>
      <w:bookmarkStart w:id="0" w:name="_GoBack"/>
      <w:bookmarkEnd w:id="0"/>
      <w:r w:rsidRPr="006110A5">
        <w:rPr>
          <w:color w:val="FFC000"/>
          <w:sz w:val="44"/>
          <w:szCs w:val="44"/>
          <w:u w:val="single"/>
        </w:rPr>
        <w:t>analysis and reports by ryan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  <w:gridCol w:w="3675"/>
      </w:tblGrid>
      <w:tr w:rsidR="00B91304" w14:paraId="301993BE" w14:textId="77777777">
        <w:trPr>
          <w:jc w:val="center"/>
        </w:trPr>
        <w:tc>
          <w:tcPr>
            <w:tcW w:w="3675" w:type="dxa"/>
          </w:tcPr>
          <w:p w14:paraId="7C79D5DA" w14:textId="77777777" w:rsidR="00B91304" w:rsidRDefault="007513C8">
            <w:r>
              <w:rPr>
                <w:noProof/>
                <w:lang w:eastAsia="en-US"/>
              </w:rPr>
              <w:drawing>
                <wp:inline distT="0" distB="0" distL="0" distR="0" wp14:anchorId="7D803F2F" wp14:editId="14C1CA43">
                  <wp:extent cx="2333625" cy="326059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-2371523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26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0E026E" w14:textId="32FFF6AD" w:rsidR="00B91304" w:rsidRPr="00E83491" w:rsidRDefault="006110A5">
            <w:pPr>
              <w:pStyle w:val="Caption"/>
              <w:rPr>
                <w:sz w:val="36"/>
                <w:szCs w:val="36"/>
              </w:rPr>
            </w:pPr>
            <w:r w:rsidRPr="00E83491">
              <w:rPr>
                <w:sz w:val="36"/>
                <w:szCs w:val="36"/>
              </w:rPr>
              <w:t xml:space="preserve">Ryan </w:t>
            </w:r>
            <w:proofErr w:type="spellStart"/>
            <w:r w:rsidRPr="00E83491">
              <w:rPr>
                <w:sz w:val="36"/>
                <w:szCs w:val="36"/>
              </w:rPr>
              <w:t>Hartzell</w:t>
            </w:r>
            <w:proofErr w:type="spellEnd"/>
            <w:r w:rsidRPr="00E83491">
              <w:rPr>
                <w:sz w:val="36"/>
                <w:szCs w:val="36"/>
              </w:rPr>
              <w:t xml:space="preserve">. </w:t>
            </w:r>
            <w:r w:rsidR="00E83491" w:rsidRPr="00E83491">
              <w:rPr>
                <w:sz w:val="36"/>
                <w:szCs w:val="36"/>
              </w:rPr>
              <w:t>Financial Institution Insurance</w:t>
            </w:r>
            <w:r w:rsidRPr="00E83491">
              <w:rPr>
                <w:sz w:val="36"/>
                <w:szCs w:val="36"/>
              </w:rPr>
              <w:t xml:space="preserve"> Specialist</w:t>
            </w:r>
          </w:p>
        </w:tc>
        <w:tc>
          <w:tcPr>
            <w:tcW w:w="570" w:type="dxa"/>
          </w:tcPr>
          <w:p w14:paraId="59802813" w14:textId="77777777" w:rsidR="00B91304" w:rsidRDefault="00B91304"/>
        </w:tc>
        <w:tc>
          <w:tcPr>
            <w:tcW w:w="3675" w:type="dxa"/>
          </w:tcPr>
          <w:p w14:paraId="74DC45C3" w14:textId="1655F539" w:rsidR="00B91304" w:rsidRDefault="0095183B" w:rsidP="0095183B">
            <w:pPr>
              <w:pStyle w:val="Heading1"/>
              <w:rPr>
                <w:rStyle w:val="Heading1Char"/>
              </w:rPr>
            </w:pPr>
            <w:r>
              <w:rPr>
                <w:rStyle w:val="Heading1Char"/>
              </w:rPr>
              <w:t xml:space="preserve">Specialty Insurance Services Available: </w:t>
            </w:r>
          </w:p>
          <w:p w14:paraId="152F36F5" w14:textId="77777777" w:rsidR="0095183B" w:rsidRDefault="0095183B" w:rsidP="0095183B">
            <w:pPr>
              <w:pStyle w:val="ListParagraph"/>
              <w:numPr>
                <w:ilvl w:val="0"/>
                <w:numId w:val="5"/>
              </w:numPr>
            </w:pPr>
            <w:r>
              <w:t xml:space="preserve">Quotes &amp; Proposals </w:t>
            </w:r>
          </w:p>
          <w:p w14:paraId="486F24D6" w14:textId="77777777" w:rsidR="0095183B" w:rsidRDefault="0095183B" w:rsidP="0095183B">
            <w:pPr>
              <w:pStyle w:val="ListParagraph"/>
              <w:numPr>
                <w:ilvl w:val="0"/>
                <w:numId w:val="5"/>
              </w:numPr>
            </w:pPr>
            <w:r>
              <w:t>Policy Interpretation</w:t>
            </w:r>
          </w:p>
          <w:p w14:paraId="2CE6C7C3" w14:textId="77777777" w:rsidR="0095183B" w:rsidRDefault="0095183B" w:rsidP="0095183B">
            <w:pPr>
              <w:pStyle w:val="ListParagraph"/>
              <w:numPr>
                <w:ilvl w:val="0"/>
                <w:numId w:val="5"/>
              </w:numPr>
            </w:pPr>
            <w:r>
              <w:t>Insurance Coverage Compliance</w:t>
            </w:r>
          </w:p>
          <w:p w14:paraId="75F87299" w14:textId="77777777" w:rsidR="0095183B" w:rsidRDefault="0095183B" w:rsidP="0095183B">
            <w:pPr>
              <w:pStyle w:val="ListParagraph"/>
              <w:numPr>
                <w:ilvl w:val="0"/>
                <w:numId w:val="5"/>
              </w:numPr>
            </w:pPr>
            <w:r>
              <w:t>Exam and Audit insurance analysis</w:t>
            </w:r>
          </w:p>
          <w:p w14:paraId="7246F2A8" w14:textId="1E936900" w:rsidR="0095183B" w:rsidRDefault="0095183B" w:rsidP="0095183B">
            <w:pPr>
              <w:pStyle w:val="ListParagraph"/>
              <w:numPr>
                <w:ilvl w:val="0"/>
                <w:numId w:val="5"/>
              </w:numPr>
            </w:pPr>
            <w:r>
              <w:t>Manuscript En</w:t>
            </w:r>
            <w:r w:rsidR="006110A5">
              <w:t>d</w:t>
            </w:r>
            <w:r>
              <w:t xml:space="preserve">orsements and </w:t>
            </w:r>
            <w:proofErr w:type="spellStart"/>
            <w:r>
              <w:t>Carvebacks</w:t>
            </w:r>
            <w:proofErr w:type="spellEnd"/>
          </w:p>
          <w:p w14:paraId="182FDBB3" w14:textId="72AC12A6" w:rsidR="006110A5" w:rsidRDefault="006110A5" w:rsidP="0095183B">
            <w:pPr>
              <w:pStyle w:val="ListParagraph"/>
              <w:numPr>
                <w:ilvl w:val="0"/>
                <w:numId w:val="5"/>
              </w:numPr>
            </w:pPr>
            <w:r>
              <w:t>Borrower Insurance issues and solutions</w:t>
            </w:r>
          </w:p>
          <w:p w14:paraId="25EA4046" w14:textId="77777777" w:rsidR="0095183B" w:rsidRDefault="0095183B" w:rsidP="0095183B">
            <w:pPr>
              <w:pStyle w:val="ListParagraph"/>
              <w:numPr>
                <w:ilvl w:val="0"/>
                <w:numId w:val="5"/>
              </w:numPr>
            </w:pPr>
            <w:r>
              <w:t>Market Analysis – Ryan shops the market for you and compares all the quotes from the carriers</w:t>
            </w:r>
          </w:p>
          <w:p w14:paraId="763EAEEC" w14:textId="77777777" w:rsidR="0095183B" w:rsidRDefault="0095183B" w:rsidP="0095183B">
            <w:pPr>
              <w:pStyle w:val="ListParagraph"/>
              <w:numPr>
                <w:ilvl w:val="0"/>
                <w:numId w:val="5"/>
              </w:numPr>
            </w:pPr>
            <w:r>
              <w:t>Policy servicing (billing, certificates, vendor compliance)</w:t>
            </w:r>
          </w:p>
          <w:p w14:paraId="57CB8BCC" w14:textId="77777777" w:rsidR="0095183B" w:rsidRDefault="0095183B" w:rsidP="0095183B">
            <w:pPr>
              <w:pStyle w:val="ListParagraph"/>
              <w:numPr>
                <w:ilvl w:val="0"/>
                <w:numId w:val="5"/>
              </w:numPr>
            </w:pPr>
            <w:r>
              <w:t>Policy Portfolio Tracking</w:t>
            </w:r>
          </w:p>
          <w:p w14:paraId="3D8F4CA9" w14:textId="77777777" w:rsidR="0095183B" w:rsidRDefault="0095183B" w:rsidP="0095183B">
            <w:pPr>
              <w:pStyle w:val="ListParagraph"/>
              <w:numPr>
                <w:ilvl w:val="0"/>
                <w:numId w:val="5"/>
              </w:numPr>
            </w:pPr>
            <w:r>
              <w:t>Premium Summary and historical comparisons, trending</w:t>
            </w:r>
            <w:r w:rsidR="006110A5">
              <w:t xml:space="preserve"> forecasts</w:t>
            </w:r>
          </w:p>
          <w:p w14:paraId="03175E37" w14:textId="77777777" w:rsidR="006110A5" w:rsidRDefault="006110A5" w:rsidP="0095183B">
            <w:pPr>
              <w:pStyle w:val="ListParagraph"/>
              <w:numPr>
                <w:ilvl w:val="0"/>
                <w:numId w:val="5"/>
              </w:numPr>
            </w:pPr>
            <w:r>
              <w:t>Board &amp; Committee Presentations</w:t>
            </w:r>
          </w:p>
          <w:p w14:paraId="293DF45E" w14:textId="77777777" w:rsidR="006110A5" w:rsidRDefault="006110A5" w:rsidP="0095183B">
            <w:pPr>
              <w:pStyle w:val="ListParagraph"/>
              <w:numPr>
                <w:ilvl w:val="0"/>
                <w:numId w:val="5"/>
              </w:numPr>
            </w:pPr>
            <w:r>
              <w:t>Special Topic Training for operations departments and or mortgage departments</w:t>
            </w:r>
          </w:p>
          <w:p w14:paraId="777334B3" w14:textId="77777777" w:rsidR="006110A5" w:rsidRDefault="006110A5" w:rsidP="0095183B">
            <w:pPr>
              <w:pStyle w:val="ListParagraph"/>
              <w:numPr>
                <w:ilvl w:val="0"/>
                <w:numId w:val="5"/>
              </w:numPr>
            </w:pPr>
            <w:r>
              <w:t>Property Spreadsheet Tracking</w:t>
            </w:r>
          </w:p>
          <w:p w14:paraId="5161CD9B" w14:textId="22168608" w:rsidR="006110A5" w:rsidRPr="0095183B" w:rsidRDefault="006110A5" w:rsidP="0095183B">
            <w:pPr>
              <w:pStyle w:val="ListParagraph"/>
              <w:numPr>
                <w:ilvl w:val="0"/>
                <w:numId w:val="5"/>
              </w:numPr>
            </w:pPr>
            <w:r>
              <w:t xml:space="preserve">Mergers &amp; </w:t>
            </w:r>
            <w:r w:rsidR="004C03FF">
              <w:t>Acquisitions</w:t>
            </w:r>
            <w:r>
              <w:t xml:space="preserve"> with Tail and Extended Reporting Period Consulting</w:t>
            </w:r>
          </w:p>
        </w:tc>
      </w:tr>
    </w:tbl>
    <w:p w14:paraId="6CA7D416" w14:textId="59E1D74D" w:rsidR="00B91304" w:rsidRDefault="00E83491" w:rsidP="006110A5">
      <w:pPr>
        <w:pStyle w:val="Date"/>
        <w:rPr>
          <w:bCs/>
        </w:rPr>
      </w:pPr>
      <w:r>
        <w:rPr>
          <w:noProof/>
          <w:lang w:eastAsia="en-US"/>
        </w:rPr>
        <w:drawing>
          <wp:inline distT="0" distB="0" distL="0" distR="0" wp14:anchorId="407071F0" wp14:editId="2F2CB464">
            <wp:extent cx="2534450" cy="1974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37" cy="197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304" w:rsidSect="004C03FF">
      <w:headerReference w:type="default" r:id="rId10"/>
      <w:pgSz w:w="12240" w:h="15840" w:code="1"/>
      <w:pgMar w:top="1440" w:right="2160" w:bottom="1080" w:left="2160" w:header="720" w:footer="792" w:gutter="0"/>
      <w:pgBorders w:offsetFrom="page">
        <w:top w:val="single" w:sz="4" w:space="24" w:color="FFC000"/>
        <w:left w:val="single" w:sz="4" w:space="24" w:color="FFC000"/>
        <w:bottom w:val="single" w:sz="4" w:space="24" w:color="FFC000"/>
        <w:right w:val="single" w:sz="4" w:space="24" w:color="FFC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D2C74" w14:textId="77777777" w:rsidR="007513C8" w:rsidRDefault="007513C8">
      <w:pPr>
        <w:spacing w:after="0" w:line="240" w:lineRule="auto"/>
      </w:pPr>
      <w:r>
        <w:separator/>
      </w:r>
    </w:p>
  </w:endnote>
  <w:endnote w:type="continuationSeparator" w:id="0">
    <w:p w14:paraId="6045E84D" w14:textId="77777777" w:rsidR="007513C8" w:rsidRDefault="00751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7DF57D" w14:textId="77777777" w:rsidR="007513C8" w:rsidRDefault="007513C8">
      <w:pPr>
        <w:spacing w:after="0" w:line="240" w:lineRule="auto"/>
      </w:pPr>
      <w:r>
        <w:separator/>
      </w:r>
    </w:p>
  </w:footnote>
  <w:footnote w:type="continuationSeparator" w:id="0">
    <w:p w14:paraId="3A392515" w14:textId="77777777" w:rsidR="007513C8" w:rsidRDefault="00751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69A73" w14:textId="59DC7D70" w:rsidR="0095183B" w:rsidRDefault="0095183B" w:rsidP="0095183B">
    <w:pPr>
      <w:pStyle w:val="Header"/>
      <w:jc w:val="right"/>
    </w:pPr>
    <w:r>
      <w:t>www.ryanscot.com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18EA71CE"/>
    <w:multiLevelType w:val="hybridMultilevel"/>
    <w:tmpl w:val="60028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83B"/>
    <w:rsid w:val="00145A9E"/>
    <w:rsid w:val="00220A33"/>
    <w:rsid w:val="002731F6"/>
    <w:rsid w:val="004C03FF"/>
    <w:rsid w:val="006110A5"/>
    <w:rsid w:val="007513C8"/>
    <w:rsid w:val="0095183B"/>
    <w:rsid w:val="00B91304"/>
    <w:rsid w:val="00E83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50B6B53"/>
  <w15:chartTrackingRefBased/>
  <w15:docId w15:val="{5A9C1E8C-9A8C-4C60-89C3-997F4FDB8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Captio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Header">
    <w:name w:val="header"/>
    <w:basedOn w:val="Normal"/>
    <w:link w:val="HeaderCh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4"/>
  </w:style>
  <w:style w:type="paragraph" w:styleId="Footer">
    <w:name w:val="footer"/>
    <w:basedOn w:val="Normal"/>
    <w:link w:val="FooterCh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4"/>
    <w:rPr>
      <w:sz w:val="17"/>
    </w:rPr>
  </w:style>
  <w:style w:type="paragraph" w:customStyle="1" w:styleId="Company">
    <w:name w:val="Company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NoSpacing">
    <w:name w:val="No Spacing"/>
    <w:link w:val="NoSpacingChar"/>
    <w:uiPriority w:val="1"/>
    <w:unhideWhenUsed/>
    <w:qFormat/>
    <w:pPr>
      <w:spacing w:after="0" w:line="240" w:lineRule="auto"/>
    </w:pPr>
  </w:style>
  <w:style w:type="paragraph" w:styleId="Date">
    <w:name w:val="Date"/>
    <w:basedOn w:val="Normal"/>
    <w:next w:val="Normal"/>
    <w:link w:val="DateCh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DateChar">
    <w:name w:val="Date Char"/>
    <w:basedOn w:val="DefaultParagraphFont"/>
    <w:link w:val="Date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Address">
    <w:name w:val="Address"/>
    <w:basedOn w:val="Normal"/>
    <w:uiPriority w:val="4"/>
    <w:qFormat/>
    <w:pPr>
      <w:spacing w:after="0" w:line="240" w:lineRule="auto"/>
    </w:pPr>
    <w:rPr>
      <w:sz w:val="40"/>
    </w:rPr>
  </w:style>
  <w:style w:type="paragraph" w:styleId="ListParagraph">
    <w:name w:val="List Paragraph"/>
    <w:basedOn w:val="Normal"/>
    <w:uiPriority w:val="34"/>
    <w:unhideWhenUsed/>
    <w:qFormat/>
    <w:rsid w:val="009518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1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10A5"/>
    <w:rPr>
      <w:rFonts w:ascii="Segoe UI" w:hAnsi="Segoe UI" w:cs="Segoe UI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E834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yan\AppData\Roaming\Microsoft\Templates\Business%20flyer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flyer.dotx</Template>
  <TotalTime>0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Ryan</dc:creator>
  <cp:keywords/>
  <cp:lastModifiedBy>Zara M. Wermager</cp:lastModifiedBy>
  <cp:revision>2</cp:revision>
  <cp:lastPrinted>2018-02-06T17:01:00Z</cp:lastPrinted>
  <dcterms:created xsi:type="dcterms:W3CDTF">2018-02-06T18:50:00Z</dcterms:created>
  <dcterms:modified xsi:type="dcterms:W3CDTF">2018-02-06T18:50:00Z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