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39" w:rsidRPr="002253B4" w:rsidRDefault="00734E39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254F4" w:rsidRPr="002253B4" w:rsidRDefault="004D2EE8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The Sacramento ASPA Chapter is pleased to offer a scholarship (monetary award) to support a Sacramento region </w:t>
      </w:r>
      <w:r w:rsidR="00AA34AE" w:rsidRPr="002253B4">
        <w:rPr>
          <w:rFonts w:asciiTheme="minorHAnsi" w:hAnsiTheme="minorHAnsi" w:cstheme="minorHAnsi"/>
          <w:color w:val="000000"/>
          <w:sz w:val="24"/>
          <w:szCs w:val="24"/>
        </w:rPr>
        <w:t>Master</w:t>
      </w:r>
      <w:r w:rsidR="00DB4407" w:rsidRPr="002253B4">
        <w:rPr>
          <w:rFonts w:asciiTheme="minorHAnsi" w:hAnsiTheme="minorHAnsi" w:cstheme="minorHAnsi"/>
          <w:color w:val="000000"/>
          <w:sz w:val="24"/>
          <w:szCs w:val="24"/>
        </w:rPr>
        <w:t>’</w:t>
      </w:r>
      <w:r w:rsidR="00AA34AE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s in Public Administration (or similar area of study) </w:t>
      </w:r>
      <w:r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student! The objective of this award is to promote interest in public service as a career. </w:t>
      </w:r>
      <w:r w:rsidR="004254F4" w:rsidRPr="002253B4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734E39" w:rsidRPr="002253B4" w:rsidRDefault="004D2EE8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The scholarship includes:</w:t>
      </w:r>
    </w:p>
    <w:p w:rsidR="00734E39" w:rsidRPr="002253B4" w:rsidRDefault="004D2EE8" w:rsidP="002253B4">
      <w:pPr>
        <w:widowControl/>
        <w:numPr>
          <w:ilvl w:val="0"/>
          <w:numId w:val="2"/>
        </w:numPr>
        <w:rPr>
          <w:rFonts w:asciiTheme="minorHAnsi" w:eastAsia="Arial" w:hAnsiTheme="minorHAnsi" w:cstheme="minorHAnsi"/>
          <w:sz w:val="24"/>
          <w:szCs w:val="24"/>
        </w:rPr>
      </w:pPr>
      <w:r w:rsidRPr="002253B4">
        <w:rPr>
          <w:rFonts w:asciiTheme="minorHAnsi" w:eastAsia="Arial" w:hAnsiTheme="minorHAnsi" w:cstheme="minorHAnsi"/>
          <w:sz w:val="24"/>
          <w:szCs w:val="24"/>
        </w:rPr>
        <w:t xml:space="preserve">​1 Year </w:t>
      </w:r>
      <w:r w:rsidR="004254F4" w:rsidRPr="002253B4">
        <w:rPr>
          <w:rFonts w:asciiTheme="minorHAnsi" w:eastAsia="Arial" w:hAnsiTheme="minorHAnsi" w:cstheme="minorHAnsi"/>
          <w:sz w:val="24"/>
          <w:szCs w:val="24"/>
        </w:rPr>
        <w:t>membership to</w:t>
      </w:r>
      <w:r w:rsidRPr="002253B4">
        <w:rPr>
          <w:rFonts w:asciiTheme="minorHAnsi" w:eastAsia="Arial" w:hAnsiTheme="minorHAnsi" w:cstheme="minorHAnsi"/>
          <w:sz w:val="24"/>
          <w:szCs w:val="24"/>
        </w:rPr>
        <w:t xml:space="preserve"> ASPA</w:t>
      </w:r>
    </w:p>
    <w:p w:rsidR="00734E39" w:rsidRPr="002253B4" w:rsidRDefault="004D2EE8" w:rsidP="002253B4">
      <w:pPr>
        <w:numPr>
          <w:ilvl w:val="0"/>
          <w:numId w:val="2"/>
        </w:numPr>
        <w:rPr>
          <w:rFonts w:asciiTheme="minorHAnsi" w:eastAsia="Arial" w:hAnsiTheme="minorHAnsi" w:cstheme="minorHAnsi"/>
          <w:sz w:val="24"/>
          <w:szCs w:val="24"/>
        </w:rPr>
      </w:pPr>
      <w:r w:rsidRPr="002253B4">
        <w:rPr>
          <w:rFonts w:asciiTheme="minorHAnsi" w:eastAsia="Arial" w:hAnsiTheme="minorHAnsi" w:cstheme="minorHAnsi"/>
          <w:sz w:val="24"/>
          <w:szCs w:val="24"/>
        </w:rPr>
        <w:t xml:space="preserve">$1,000 towards </w:t>
      </w:r>
      <w:r w:rsidR="004254F4" w:rsidRPr="002253B4">
        <w:rPr>
          <w:rFonts w:asciiTheme="minorHAnsi" w:eastAsia="Arial" w:hAnsiTheme="minorHAnsi" w:cstheme="minorHAnsi"/>
          <w:sz w:val="24"/>
          <w:szCs w:val="24"/>
        </w:rPr>
        <w:t xml:space="preserve">tuition, </w:t>
      </w:r>
      <w:r w:rsidRPr="002253B4">
        <w:rPr>
          <w:rFonts w:asciiTheme="minorHAnsi" w:eastAsia="Arial" w:hAnsiTheme="minorHAnsi" w:cstheme="minorHAnsi"/>
          <w:sz w:val="24"/>
          <w:szCs w:val="24"/>
        </w:rPr>
        <w:t>books</w:t>
      </w:r>
      <w:r w:rsidR="004254F4" w:rsidRPr="002253B4">
        <w:rPr>
          <w:rFonts w:asciiTheme="minorHAnsi" w:eastAsia="Arial" w:hAnsiTheme="minorHAnsi" w:cstheme="minorHAnsi"/>
          <w:sz w:val="24"/>
          <w:szCs w:val="24"/>
        </w:rPr>
        <w:t xml:space="preserve">, and/or </w:t>
      </w:r>
      <w:r w:rsidRPr="002253B4">
        <w:rPr>
          <w:rFonts w:asciiTheme="minorHAnsi" w:eastAsia="Arial" w:hAnsiTheme="minorHAnsi" w:cstheme="minorHAnsi"/>
          <w:sz w:val="24"/>
          <w:szCs w:val="24"/>
        </w:rPr>
        <w:t>professional development (resume, cover letter, career coaching) in a program that aligns with Public Administration and Policy</w:t>
      </w:r>
    </w:p>
    <w:p w:rsidR="00734E39" w:rsidRPr="002253B4" w:rsidRDefault="004D2EE8" w:rsidP="002253B4">
      <w:pPr>
        <w:numPr>
          <w:ilvl w:val="0"/>
          <w:numId w:val="2"/>
        </w:numPr>
        <w:rPr>
          <w:rFonts w:asciiTheme="minorHAnsi" w:eastAsia="Arial" w:hAnsiTheme="minorHAnsi" w:cstheme="minorHAnsi"/>
          <w:sz w:val="24"/>
          <w:szCs w:val="24"/>
        </w:rPr>
      </w:pPr>
      <w:r w:rsidRPr="002253B4">
        <w:rPr>
          <w:rFonts w:asciiTheme="minorHAnsi" w:eastAsia="Arial" w:hAnsiTheme="minorHAnsi" w:cstheme="minorHAnsi"/>
          <w:sz w:val="24"/>
          <w:szCs w:val="24"/>
        </w:rPr>
        <w:t xml:space="preserve">A student position on the </w:t>
      </w:r>
      <w:r w:rsidR="003849D4" w:rsidRPr="002253B4">
        <w:rPr>
          <w:rFonts w:asciiTheme="minorHAnsi" w:eastAsia="Arial" w:hAnsiTheme="minorHAnsi" w:cstheme="minorHAnsi"/>
          <w:sz w:val="24"/>
          <w:szCs w:val="24"/>
        </w:rPr>
        <w:t>Sacramento ASPA</w:t>
      </w:r>
      <w:r w:rsidR="004254F4" w:rsidRPr="002253B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53B4">
        <w:rPr>
          <w:rFonts w:asciiTheme="minorHAnsi" w:eastAsia="Arial" w:hAnsiTheme="minorHAnsi" w:cstheme="minorHAnsi"/>
          <w:sz w:val="24"/>
          <w:szCs w:val="24"/>
        </w:rPr>
        <w:t xml:space="preserve">Council </w:t>
      </w:r>
      <w:bookmarkStart w:id="0" w:name="_GoBack"/>
      <w:bookmarkEnd w:id="0"/>
    </w:p>
    <w:p w:rsidR="009471D9" w:rsidRDefault="009471D9" w:rsidP="002253B4">
      <w:pPr>
        <w:numPr>
          <w:ilvl w:val="0"/>
          <w:numId w:val="2"/>
        </w:numPr>
        <w:rPr>
          <w:rFonts w:asciiTheme="minorHAnsi" w:eastAsia="Arial" w:hAnsiTheme="minorHAnsi" w:cstheme="minorHAnsi"/>
          <w:sz w:val="24"/>
          <w:szCs w:val="24"/>
        </w:rPr>
      </w:pPr>
      <w:r w:rsidRPr="002253B4">
        <w:rPr>
          <w:rFonts w:asciiTheme="minorHAnsi" w:eastAsia="Arial" w:hAnsiTheme="minorHAnsi" w:cstheme="minorHAnsi"/>
          <w:sz w:val="24"/>
          <w:szCs w:val="24"/>
        </w:rPr>
        <w:t xml:space="preserve">A ticket to </w:t>
      </w:r>
      <w:r w:rsidR="004254F4" w:rsidRPr="002253B4">
        <w:rPr>
          <w:rFonts w:asciiTheme="minorHAnsi" w:eastAsia="Arial" w:hAnsiTheme="minorHAnsi" w:cstheme="minorHAnsi"/>
          <w:sz w:val="24"/>
          <w:szCs w:val="24"/>
        </w:rPr>
        <w:t>the ASPA Sacramento</w:t>
      </w:r>
      <w:r w:rsidRPr="002253B4">
        <w:rPr>
          <w:rFonts w:asciiTheme="minorHAnsi" w:eastAsia="Arial" w:hAnsiTheme="minorHAnsi" w:cstheme="minorHAnsi"/>
          <w:sz w:val="24"/>
          <w:szCs w:val="24"/>
        </w:rPr>
        <w:t xml:space="preserve"> Fall Reception  </w:t>
      </w:r>
    </w:p>
    <w:p w:rsidR="002253B4" w:rsidRPr="002253B4" w:rsidRDefault="002253B4" w:rsidP="002253B4">
      <w:pPr>
        <w:rPr>
          <w:rFonts w:asciiTheme="minorHAnsi" w:eastAsia="Arial" w:hAnsiTheme="minorHAnsi" w:cstheme="minorHAnsi"/>
          <w:sz w:val="24"/>
          <w:szCs w:val="24"/>
        </w:rPr>
      </w:pPr>
    </w:p>
    <w:p w:rsidR="00734E39" w:rsidRPr="002253B4" w:rsidRDefault="004D2EE8" w:rsidP="002253B4">
      <w:pPr>
        <w:pStyle w:val="Heading1"/>
        <w:spacing w:before="0"/>
        <w:ind w:left="43" w:right="7069"/>
        <w:rPr>
          <w:rFonts w:asciiTheme="minorHAnsi" w:hAnsiTheme="minorHAnsi" w:cstheme="minorHAnsi"/>
          <w:szCs w:val="24"/>
        </w:rPr>
      </w:pPr>
      <w:r w:rsidRPr="002253B4">
        <w:rPr>
          <w:rFonts w:asciiTheme="minorHAnsi" w:hAnsiTheme="minorHAnsi" w:cstheme="minorHAnsi"/>
          <w:szCs w:val="24"/>
        </w:rPr>
        <w:t>Desirable Qualifications:</w:t>
      </w:r>
    </w:p>
    <w:p w:rsidR="00734E39" w:rsidRPr="002253B4" w:rsidRDefault="004D2EE8" w:rsidP="002253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Applicant is pursuing in the fall an advanced degree </w:t>
      </w:r>
      <w:r w:rsidR="003849D4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in Public Administration (or similar area of study). </w:t>
      </w:r>
      <w:r w:rsidRPr="002253B4">
        <w:rPr>
          <w:rFonts w:asciiTheme="minorHAnsi" w:hAnsiTheme="minorHAnsi" w:cstheme="minorHAnsi"/>
          <w:color w:val="000000"/>
          <w:sz w:val="24"/>
          <w:szCs w:val="24"/>
        </w:rPr>
        <w:t>Master’s or Doctoral level</w:t>
      </w:r>
      <w:r w:rsidR="003849D4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 preferred</w:t>
      </w:r>
      <w:r w:rsidRPr="002253B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34E39" w:rsidRPr="002253B4" w:rsidRDefault="004D2EE8" w:rsidP="002253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Applicant is currently working in a public service position or internship.</w:t>
      </w:r>
    </w:p>
    <w:p w:rsidR="00734E39" w:rsidRPr="002253B4" w:rsidRDefault="003849D4" w:rsidP="002253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Will a</w:t>
      </w:r>
      <w:r w:rsidR="00B1216F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ccept a 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Student position on the </w:t>
      </w:r>
      <w:r w:rsidR="00B1216F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Sacramento ASPA 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>Executive Council</w:t>
      </w:r>
      <w:r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253B4" w:rsidRDefault="002253B4" w:rsidP="002253B4">
      <w:pPr>
        <w:pStyle w:val="Heading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:rsidR="00734E39" w:rsidRPr="002253B4" w:rsidRDefault="004D2EE8" w:rsidP="002253B4">
      <w:pPr>
        <w:pStyle w:val="Heading1"/>
        <w:spacing w:before="0"/>
        <w:ind w:left="0"/>
        <w:rPr>
          <w:rFonts w:asciiTheme="minorHAnsi" w:hAnsiTheme="minorHAnsi" w:cstheme="minorHAnsi"/>
          <w:szCs w:val="24"/>
        </w:rPr>
      </w:pPr>
      <w:r w:rsidRPr="002253B4">
        <w:rPr>
          <w:rFonts w:asciiTheme="minorHAnsi" w:hAnsiTheme="minorHAnsi" w:cstheme="minorHAnsi"/>
          <w:szCs w:val="24"/>
        </w:rPr>
        <w:t>Instructions:</w:t>
      </w:r>
    </w:p>
    <w:p w:rsidR="00734E39" w:rsidRPr="002253B4" w:rsidRDefault="004D2EE8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Please complete your application package </w:t>
      </w:r>
      <w:r w:rsidR="004254F4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in total. </w:t>
      </w:r>
      <w:r w:rsidR="004254F4" w:rsidRPr="002253B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4254F4" w:rsidRPr="002253B4">
        <w:rPr>
          <w:rFonts w:asciiTheme="minorHAnsi" w:hAnsiTheme="minorHAnsi" w:cstheme="minorHAnsi"/>
          <w:color w:val="000000"/>
          <w:sz w:val="24"/>
          <w:szCs w:val="24"/>
        </w:rPr>
        <w:t>ny missing information may result in applicant disqualification.</w:t>
      </w:r>
    </w:p>
    <w:p w:rsidR="004254F4" w:rsidRPr="002253B4" w:rsidRDefault="004254F4" w:rsidP="0022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180" w:hanging="269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Copy of this application form</w:t>
      </w:r>
    </w:p>
    <w:p w:rsidR="004254F4" w:rsidRPr="002253B4" w:rsidRDefault="004254F4" w:rsidP="0022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180" w:hanging="269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urrent or </w:t>
      </w:r>
      <w:r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most 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recent transcript </w:t>
      </w:r>
      <w:r w:rsidR="00793CA7" w:rsidRPr="002253B4">
        <w:rPr>
          <w:rFonts w:asciiTheme="minorHAnsi" w:hAnsiTheme="minorHAnsi" w:cstheme="minorHAnsi"/>
          <w:color w:val="000000"/>
          <w:sz w:val="24"/>
          <w:szCs w:val="24"/>
        </w:rPr>
        <w:t>(unofficial copies accepted)</w:t>
      </w:r>
    </w:p>
    <w:p w:rsidR="00734E39" w:rsidRDefault="004254F4" w:rsidP="0022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180" w:hanging="269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>esume</w:t>
      </w:r>
    </w:p>
    <w:p w:rsidR="00916A14" w:rsidRPr="002253B4" w:rsidRDefault="00916A14" w:rsidP="0022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180" w:hanging="26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2-page personal statement</w:t>
      </w:r>
      <w:r w:rsidR="009C62C0">
        <w:rPr>
          <w:rFonts w:asciiTheme="minorHAnsi" w:hAnsiTheme="minorHAnsi" w:cstheme="minorHAnsi"/>
          <w:color w:val="000000"/>
          <w:sz w:val="24"/>
          <w:szCs w:val="24"/>
        </w:rPr>
        <w:t xml:space="preserve"> answering the prompts on the application form</w:t>
      </w:r>
    </w:p>
    <w:p w:rsidR="00734E39" w:rsidRPr="002253B4" w:rsidRDefault="004D2EE8" w:rsidP="00225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hanging="270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Create a PDF file of the complete application packet</w:t>
      </w:r>
      <w:r w:rsidR="004254F4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 and submit via the link on the Sacramento Chapter website:  </w:t>
      </w:r>
      <w:hyperlink r:id="rId8" w:history="1">
        <w:r w:rsidR="004254F4" w:rsidRPr="002253B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http://www.sacramento-aspa.info/ </w:t>
        </w:r>
      </w:hyperlink>
    </w:p>
    <w:p w:rsidR="009C62C0" w:rsidRDefault="009C62C0" w:rsidP="002253B4">
      <w:pPr>
        <w:pStyle w:val="Heading1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:rsidR="009C62C0" w:rsidRPr="009C62C0" w:rsidRDefault="009C62C0" w:rsidP="002253B4">
      <w:pPr>
        <w:pStyle w:val="Heading1"/>
        <w:spacing w:before="0"/>
        <w:ind w:left="0"/>
        <w:rPr>
          <w:rFonts w:asciiTheme="minorHAnsi" w:hAnsiTheme="minorHAnsi" w:cstheme="minorHAnsi"/>
          <w:szCs w:val="24"/>
        </w:rPr>
      </w:pPr>
      <w:r w:rsidRPr="009C62C0">
        <w:rPr>
          <w:rFonts w:asciiTheme="minorHAnsi" w:hAnsiTheme="minorHAnsi" w:cstheme="minorHAnsi"/>
          <w:szCs w:val="24"/>
        </w:rPr>
        <w:t xml:space="preserve">Application Due: </w:t>
      </w:r>
      <w:r w:rsidRPr="009C62C0">
        <w:rPr>
          <w:rFonts w:asciiTheme="minorHAnsi" w:hAnsiTheme="minorHAnsi" w:cstheme="minorHAnsi"/>
          <w:szCs w:val="24"/>
          <w:highlight w:val="yellow"/>
        </w:rPr>
        <w:t>Friday, July 15</w:t>
      </w:r>
      <w:r>
        <w:rPr>
          <w:rFonts w:asciiTheme="minorHAnsi" w:hAnsiTheme="minorHAnsi" w:cstheme="minorHAnsi"/>
          <w:szCs w:val="24"/>
          <w:highlight w:val="yellow"/>
        </w:rPr>
        <w:t>, 2021</w:t>
      </w:r>
    </w:p>
    <w:p w:rsidR="00734E39" w:rsidRPr="002253B4" w:rsidRDefault="002253B4" w:rsidP="002253B4">
      <w:pPr>
        <w:pStyle w:val="Heading1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4D2EE8" w:rsidRPr="002253B4">
        <w:rPr>
          <w:rFonts w:asciiTheme="minorHAnsi" w:hAnsiTheme="minorHAnsi" w:cstheme="minorHAnsi"/>
          <w:szCs w:val="24"/>
        </w:rPr>
        <w:t>Review Process:</w:t>
      </w:r>
    </w:p>
    <w:p w:rsidR="00734E39" w:rsidRPr="002253B4" w:rsidRDefault="004D2EE8" w:rsidP="002253B4">
      <w:pPr>
        <w:ind w:right="108"/>
        <w:rPr>
          <w:rFonts w:asciiTheme="minorHAnsi" w:hAnsiTheme="minorHAnsi" w:cstheme="minorHAnsi"/>
          <w:b/>
          <w:i/>
          <w:sz w:val="24"/>
          <w:szCs w:val="24"/>
        </w:rPr>
      </w:pPr>
      <w:r w:rsidRPr="002253B4">
        <w:rPr>
          <w:rFonts w:asciiTheme="minorHAnsi" w:hAnsiTheme="minorHAnsi" w:cstheme="minorHAnsi"/>
          <w:sz w:val="24"/>
          <w:szCs w:val="24"/>
        </w:rPr>
        <w:t>The</w:t>
      </w:r>
      <w:r w:rsidR="004254F4" w:rsidRPr="002253B4">
        <w:rPr>
          <w:rFonts w:asciiTheme="minorHAnsi" w:hAnsiTheme="minorHAnsi" w:cstheme="minorHAnsi"/>
          <w:sz w:val="24"/>
          <w:szCs w:val="24"/>
        </w:rPr>
        <w:t xml:space="preserve"> Sacramento</w:t>
      </w:r>
      <w:r w:rsidRPr="002253B4">
        <w:rPr>
          <w:rFonts w:asciiTheme="minorHAnsi" w:hAnsiTheme="minorHAnsi" w:cstheme="minorHAnsi"/>
          <w:sz w:val="24"/>
          <w:szCs w:val="24"/>
        </w:rPr>
        <w:t xml:space="preserve"> Chapter’s </w:t>
      </w:r>
      <w:r w:rsidR="004254F4" w:rsidRPr="002253B4">
        <w:rPr>
          <w:rFonts w:asciiTheme="minorHAnsi" w:hAnsiTheme="minorHAnsi" w:cstheme="minorHAnsi"/>
          <w:sz w:val="24"/>
          <w:szCs w:val="24"/>
        </w:rPr>
        <w:t>Scholarship</w:t>
      </w:r>
      <w:r w:rsidRPr="002253B4">
        <w:rPr>
          <w:rFonts w:asciiTheme="minorHAnsi" w:hAnsiTheme="minorHAnsi" w:cstheme="minorHAnsi"/>
          <w:sz w:val="24"/>
          <w:szCs w:val="24"/>
        </w:rPr>
        <w:t xml:space="preserve"> Committee will evaluate </w:t>
      </w:r>
      <w:r w:rsidR="00793CA7" w:rsidRPr="002253B4">
        <w:rPr>
          <w:rFonts w:asciiTheme="minorHAnsi" w:hAnsiTheme="minorHAnsi" w:cstheme="minorHAnsi"/>
          <w:sz w:val="24"/>
          <w:szCs w:val="24"/>
        </w:rPr>
        <w:t xml:space="preserve">all </w:t>
      </w:r>
      <w:r w:rsidRPr="002253B4">
        <w:rPr>
          <w:rFonts w:asciiTheme="minorHAnsi" w:hAnsiTheme="minorHAnsi" w:cstheme="minorHAnsi"/>
          <w:sz w:val="24"/>
          <w:szCs w:val="24"/>
        </w:rPr>
        <w:t xml:space="preserve">applications and forward candidates to an </w:t>
      </w:r>
      <w:r w:rsidR="004254F4" w:rsidRPr="002253B4">
        <w:rPr>
          <w:rFonts w:asciiTheme="minorHAnsi" w:hAnsiTheme="minorHAnsi" w:cstheme="minorHAnsi"/>
          <w:sz w:val="24"/>
          <w:szCs w:val="24"/>
        </w:rPr>
        <w:t>e</w:t>
      </w:r>
      <w:r w:rsidRPr="002253B4">
        <w:rPr>
          <w:rFonts w:asciiTheme="minorHAnsi" w:hAnsiTheme="minorHAnsi" w:cstheme="minorHAnsi"/>
          <w:sz w:val="24"/>
          <w:szCs w:val="24"/>
        </w:rPr>
        <w:t xml:space="preserve">valuation </w:t>
      </w:r>
      <w:r w:rsidR="004254F4" w:rsidRPr="002253B4">
        <w:rPr>
          <w:rFonts w:asciiTheme="minorHAnsi" w:hAnsiTheme="minorHAnsi" w:cstheme="minorHAnsi"/>
          <w:sz w:val="24"/>
          <w:szCs w:val="24"/>
        </w:rPr>
        <w:t>c</w:t>
      </w:r>
      <w:r w:rsidRPr="002253B4">
        <w:rPr>
          <w:rFonts w:asciiTheme="minorHAnsi" w:hAnsiTheme="minorHAnsi" w:cstheme="minorHAnsi"/>
          <w:sz w:val="24"/>
          <w:szCs w:val="24"/>
        </w:rPr>
        <w:t xml:space="preserve">ommittee. </w:t>
      </w:r>
      <w:r w:rsidR="004254F4" w:rsidRPr="002253B4">
        <w:rPr>
          <w:rFonts w:asciiTheme="minorHAnsi" w:hAnsiTheme="minorHAnsi" w:cstheme="minorHAnsi"/>
          <w:sz w:val="24"/>
          <w:szCs w:val="24"/>
        </w:rPr>
        <w:t>The e</w:t>
      </w:r>
      <w:r w:rsidRPr="002253B4">
        <w:rPr>
          <w:rFonts w:asciiTheme="minorHAnsi" w:hAnsiTheme="minorHAnsi" w:cstheme="minorHAnsi"/>
          <w:sz w:val="24"/>
          <w:szCs w:val="24"/>
        </w:rPr>
        <w:t xml:space="preserve">valuation </w:t>
      </w:r>
      <w:r w:rsidR="004254F4" w:rsidRPr="002253B4">
        <w:rPr>
          <w:rFonts w:asciiTheme="minorHAnsi" w:hAnsiTheme="minorHAnsi" w:cstheme="minorHAnsi"/>
          <w:sz w:val="24"/>
          <w:szCs w:val="24"/>
        </w:rPr>
        <w:t>co</w:t>
      </w:r>
      <w:r w:rsidRPr="002253B4">
        <w:rPr>
          <w:rFonts w:asciiTheme="minorHAnsi" w:hAnsiTheme="minorHAnsi" w:cstheme="minorHAnsi"/>
          <w:sz w:val="24"/>
          <w:szCs w:val="24"/>
        </w:rPr>
        <w:t>mmittee</w:t>
      </w:r>
      <w:r w:rsidR="004254F4" w:rsidRPr="002253B4">
        <w:rPr>
          <w:rFonts w:asciiTheme="minorHAnsi" w:hAnsiTheme="minorHAnsi" w:cstheme="minorHAnsi"/>
          <w:sz w:val="24"/>
          <w:szCs w:val="24"/>
        </w:rPr>
        <w:t xml:space="preserve"> </w:t>
      </w:r>
      <w:r w:rsidRPr="002253B4">
        <w:rPr>
          <w:rFonts w:asciiTheme="minorHAnsi" w:hAnsiTheme="minorHAnsi" w:cstheme="minorHAnsi"/>
          <w:sz w:val="24"/>
          <w:szCs w:val="24"/>
        </w:rPr>
        <w:t xml:space="preserve">will review each candidate’s submission and present their selection to the Executive Council for approval. The selected candidate will be provided a monetary award to support school costs for </w:t>
      </w:r>
      <w:r w:rsidR="004254F4" w:rsidRPr="002253B4">
        <w:rPr>
          <w:rFonts w:asciiTheme="minorHAnsi" w:hAnsiTheme="minorHAnsi" w:cstheme="minorHAnsi"/>
          <w:sz w:val="24"/>
          <w:szCs w:val="24"/>
        </w:rPr>
        <w:t>the 2021 f</w:t>
      </w:r>
      <w:r w:rsidRPr="002253B4">
        <w:rPr>
          <w:rFonts w:asciiTheme="minorHAnsi" w:hAnsiTheme="minorHAnsi" w:cstheme="minorHAnsi"/>
          <w:sz w:val="24"/>
          <w:szCs w:val="24"/>
        </w:rPr>
        <w:t xml:space="preserve">all semester. </w:t>
      </w:r>
      <w:r w:rsidRPr="002253B4">
        <w:rPr>
          <w:rFonts w:asciiTheme="minorHAnsi" w:hAnsiTheme="minorHAnsi" w:cstheme="minorHAnsi"/>
          <w:b/>
          <w:i/>
          <w:sz w:val="24"/>
          <w:szCs w:val="24"/>
        </w:rPr>
        <w:t>The selected candidate name will be posted on the Chapter website August 2021.</w:t>
      </w:r>
    </w:p>
    <w:p w:rsidR="00734E39" w:rsidRPr="002253B4" w:rsidRDefault="004D2EE8" w:rsidP="002253B4">
      <w:pPr>
        <w:shd w:val="clear" w:color="auto" w:fill="FFFFFF"/>
        <w:ind w:left="180"/>
        <w:rPr>
          <w:rFonts w:asciiTheme="minorHAnsi" w:hAnsiTheme="minorHAnsi" w:cstheme="minorHAnsi"/>
          <w:sz w:val="24"/>
          <w:szCs w:val="24"/>
        </w:rPr>
      </w:pPr>
      <w:r w:rsidRPr="002253B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34E39" w:rsidRPr="002253B4" w:rsidRDefault="004D2EE8" w:rsidP="002253B4">
      <w:pPr>
        <w:shd w:val="clear" w:color="auto" w:fill="FFFFFF"/>
        <w:rPr>
          <w:rFonts w:asciiTheme="minorHAnsi" w:eastAsia="Helvetica Neue" w:hAnsiTheme="minorHAnsi" w:cstheme="minorHAnsi"/>
          <w:color w:val="5F6368"/>
          <w:sz w:val="24"/>
          <w:szCs w:val="24"/>
        </w:rPr>
        <w:sectPr w:rsidR="00734E39" w:rsidRPr="002253B4">
          <w:headerReference w:type="default" r:id="rId9"/>
          <w:footerReference w:type="default" r:id="rId10"/>
          <w:pgSz w:w="12240" w:h="15840"/>
          <w:pgMar w:top="1860" w:right="1120" w:bottom="940" w:left="1040" w:header="208" w:footer="719" w:gutter="0"/>
          <w:pgNumType w:start="1"/>
          <w:cols w:space="720"/>
        </w:sectPr>
      </w:pPr>
      <w:r w:rsidRPr="002253B4">
        <w:rPr>
          <w:rFonts w:asciiTheme="minorHAnsi" w:hAnsiTheme="minorHAnsi" w:cstheme="minorHAnsi"/>
          <w:sz w:val="24"/>
          <w:szCs w:val="24"/>
        </w:rPr>
        <w:t xml:space="preserve">For questions on the application process, please contact </w:t>
      </w:r>
      <w:hyperlink r:id="rId11">
        <w:r w:rsidRPr="002253B4">
          <w:rPr>
            <w:rFonts w:asciiTheme="minorHAnsi" w:eastAsia="Helvetica Neue" w:hAnsiTheme="minorHAnsi" w:cstheme="minorHAnsi"/>
            <w:color w:val="0000FF"/>
            <w:sz w:val="24"/>
            <w:szCs w:val="24"/>
            <w:u w:val="single"/>
          </w:rPr>
          <w:t>sacramentoaspa@gmail.com</w:t>
        </w:r>
      </w:hyperlink>
    </w:p>
    <w:p w:rsidR="002253B4" w:rsidRPr="002253B4" w:rsidRDefault="002253B4" w:rsidP="002253B4">
      <w:pPr>
        <w:pStyle w:val="Heading1"/>
        <w:spacing w:before="0"/>
        <w:ind w:left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:rsidR="00734E39" w:rsidRDefault="004D2EE8" w:rsidP="002253B4">
      <w:pPr>
        <w:pStyle w:val="Heading1"/>
        <w:spacing w:before="0"/>
        <w:ind w:left="0"/>
        <w:rPr>
          <w:rFonts w:asciiTheme="minorHAnsi" w:hAnsiTheme="minorHAnsi" w:cstheme="minorHAnsi"/>
          <w:szCs w:val="24"/>
        </w:rPr>
      </w:pPr>
      <w:r w:rsidRPr="002253B4">
        <w:rPr>
          <w:rFonts w:asciiTheme="minorHAnsi" w:hAnsiTheme="minorHAnsi" w:cstheme="minorHAnsi"/>
          <w:szCs w:val="24"/>
        </w:rPr>
        <w:t xml:space="preserve">Application </w:t>
      </w:r>
      <w:r w:rsidR="002253B4">
        <w:rPr>
          <w:rFonts w:asciiTheme="minorHAnsi" w:hAnsiTheme="minorHAnsi" w:cstheme="minorHAnsi"/>
          <w:szCs w:val="24"/>
        </w:rPr>
        <w:t>Form</w:t>
      </w:r>
    </w:p>
    <w:p w:rsidR="002253B4" w:rsidRDefault="002253B4" w:rsidP="002253B4">
      <w:pPr>
        <w:tabs>
          <w:tab w:val="left" w:pos="2290"/>
          <w:tab w:val="left" w:pos="4138"/>
          <w:tab w:val="left" w:pos="6494"/>
          <w:tab w:val="left" w:pos="6577"/>
        </w:tabs>
        <w:ind w:right="3500"/>
        <w:rPr>
          <w:rFonts w:asciiTheme="minorHAnsi" w:hAnsiTheme="minorHAnsi" w:cstheme="minorHAnsi"/>
          <w:b/>
          <w:bCs/>
          <w:sz w:val="28"/>
          <w:szCs w:val="24"/>
        </w:rPr>
      </w:pPr>
    </w:p>
    <w:p w:rsidR="002253B4" w:rsidRDefault="004D2EE8" w:rsidP="002253B4">
      <w:pPr>
        <w:tabs>
          <w:tab w:val="left" w:pos="2290"/>
          <w:tab w:val="left" w:pos="4138"/>
          <w:tab w:val="left" w:pos="6494"/>
          <w:tab w:val="left" w:pos="6577"/>
        </w:tabs>
        <w:ind w:right="3500"/>
        <w:rPr>
          <w:rFonts w:asciiTheme="minorHAnsi" w:hAnsiTheme="minorHAnsi" w:cstheme="minorHAnsi"/>
          <w:sz w:val="24"/>
          <w:szCs w:val="24"/>
        </w:rPr>
      </w:pPr>
      <w:r w:rsidRPr="002253B4">
        <w:rPr>
          <w:rFonts w:asciiTheme="minorHAnsi" w:hAnsiTheme="minorHAnsi" w:cstheme="minorHAnsi"/>
          <w:b/>
          <w:sz w:val="24"/>
          <w:szCs w:val="24"/>
        </w:rPr>
        <w:t>Name</w:t>
      </w:r>
      <w:r w:rsidRPr="002253B4">
        <w:rPr>
          <w:rFonts w:asciiTheme="minorHAnsi" w:hAnsiTheme="minorHAnsi" w:cstheme="minorHAnsi"/>
          <w:sz w:val="24"/>
          <w:szCs w:val="24"/>
        </w:rPr>
        <w:t>:</w:t>
      </w:r>
      <w:r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253B4">
        <w:rPr>
          <w:rFonts w:asciiTheme="minorHAnsi" w:hAnsiTheme="minorHAnsi" w:cstheme="minorHAnsi"/>
          <w:sz w:val="24"/>
          <w:szCs w:val="24"/>
        </w:rPr>
        <w:t xml:space="preserve"> </w:t>
      </w:r>
      <w:r w:rsidR="002253B4">
        <w:rPr>
          <w:rFonts w:asciiTheme="minorHAnsi" w:hAnsiTheme="minorHAnsi" w:cstheme="minorHAnsi"/>
          <w:sz w:val="24"/>
          <w:szCs w:val="24"/>
        </w:rPr>
        <w:br/>
      </w:r>
    </w:p>
    <w:p w:rsidR="002253B4" w:rsidRDefault="002253B4" w:rsidP="002253B4">
      <w:pPr>
        <w:tabs>
          <w:tab w:val="left" w:pos="2290"/>
          <w:tab w:val="left" w:pos="4138"/>
          <w:tab w:val="left" w:pos="6494"/>
          <w:tab w:val="left" w:pos="6577"/>
        </w:tabs>
        <w:ind w:right="3500"/>
        <w:rPr>
          <w:rFonts w:asciiTheme="minorHAnsi" w:hAnsiTheme="minorHAnsi" w:cstheme="minorHAnsi"/>
          <w:b/>
          <w:sz w:val="24"/>
          <w:szCs w:val="24"/>
        </w:rPr>
      </w:pPr>
      <w:r w:rsidRPr="009C62C0">
        <w:rPr>
          <w:rFonts w:asciiTheme="minorHAnsi" w:hAnsiTheme="minorHAnsi" w:cstheme="minorHAnsi"/>
          <w:b/>
          <w:sz w:val="24"/>
          <w:szCs w:val="24"/>
        </w:rPr>
        <w:t xml:space="preserve">Mailing </w:t>
      </w:r>
      <w:r w:rsidR="004D2EE8" w:rsidRPr="002253B4">
        <w:rPr>
          <w:rFonts w:asciiTheme="minorHAnsi" w:hAnsiTheme="minorHAnsi" w:cstheme="minorHAnsi"/>
          <w:b/>
          <w:sz w:val="24"/>
          <w:szCs w:val="24"/>
        </w:rPr>
        <w:t>Address</w:t>
      </w:r>
      <w:r w:rsidR="004D2EE8" w:rsidRPr="002253B4">
        <w:rPr>
          <w:rFonts w:asciiTheme="minorHAnsi" w:hAnsiTheme="minorHAnsi" w:cstheme="minorHAnsi"/>
          <w:sz w:val="24"/>
          <w:szCs w:val="24"/>
        </w:rPr>
        <w:t>:</w:t>
      </w:r>
      <w:r w:rsidR="004D2EE8"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="004D2EE8"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="004D2EE8"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="004D2EE8"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253B4">
        <w:rPr>
          <w:rFonts w:asciiTheme="minorHAnsi" w:hAnsiTheme="minorHAnsi" w:cstheme="minorHAnsi"/>
          <w:sz w:val="24"/>
          <w:szCs w:val="24"/>
        </w:rPr>
        <w:br/>
      </w:r>
    </w:p>
    <w:p w:rsidR="00734E39" w:rsidRPr="002253B4" w:rsidRDefault="004D2EE8" w:rsidP="002253B4">
      <w:pPr>
        <w:tabs>
          <w:tab w:val="left" w:pos="2290"/>
          <w:tab w:val="left" w:pos="4138"/>
          <w:tab w:val="left" w:pos="6494"/>
          <w:tab w:val="left" w:pos="6577"/>
        </w:tabs>
        <w:ind w:right="3500"/>
        <w:rPr>
          <w:rFonts w:asciiTheme="minorHAnsi" w:hAnsiTheme="minorHAnsi" w:cstheme="minorHAnsi"/>
          <w:sz w:val="24"/>
          <w:szCs w:val="24"/>
        </w:rPr>
      </w:pPr>
      <w:r w:rsidRPr="002253B4">
        <w:rPr>
          <w:rFonts w:asciiTheme="minorHAnsi" w:hAnsiTheme="minorHAnsi" w:cstheme="minorHAnsi"/>
          <w:b/>
          <w:sz w:val="24"/>
          <w:szCs w:val="24"/>
        </w:rPr>
        <w:t>Phone Number</w:t>
      </w:r>
      <w:r w:rsidRPr="009C62C0">
        <w:rPr>
          <w:rFonts w:asciiTheme="minorHAnsi" w:hAnsiTheme="minorHAnsi" w:cstheme="minorHAnsi"/>
          <w:sz w:val="24"/>
          <w:szCs w:val="24"/>
        </w:rPr>
        <w:t xml:space="preserve">: </w:t>
      </w:r>
      <w:r w:rsidR="009C62C0">
        <w:rPr>
          <w:rFonts w:asciiTheme="minorHAnsi" w:hAnsiTheme="minorHAnsi" w:cstheme="minorHAnsi"/>
          <w:sz w:val="24"/>
          <w:szCs w:val="24"/>
        </w:rPr>
        <w:t>(</w:t>
      </w:r>
      <w:r w:rsidR="009C62C0" w:rsidRPr="009C62C0">
        <w:rPr>
          <w:rFonts w:asciiTheme="minorHAnsi" w:hAnsiTheme="minorHAnsi" w:cstheme="minorHAnsi"/>
          <w:sz w:val="24"/>
          <w:szCs w:val="24"/>
        </w:rPr>
        <w:t>__</w:t>
      </w:r>
      <w:r w:rsidR="009C62C0">
        <w:rPr>
          <w:rFonts w:asciiTheme="minorHAnsi" w:hAnsiTheme="minorHAnsi" w:cstheme="minorHAnsi"/>
          <w:sz w:val="24"/>
          <w:szCs w:val="24"/>
        </w:rPr>
        <w:t>_</w:t>
      </w:r>
      <w:r w:rsidR="009C62C0" w:rsidRPr="009C62C0">
        <w:rPr>
          <w:rFonts w:asciiTheme="minorHAnsi" w:hAnsiTheme="minorHAnsi" w:cstheme="minorHAnsi"/>
          <w:sz w:val="24"/>
          <w:szCs w:val="24"/>
        </w:rPr>
        <w:t>__</w:t>
      </w:r>
      <w:proofErr w:type="gramStart"/>
      <w:r w:rsidR="009C62C0" w:rsidRPr="009C62C0">
        <w:rPr>
          <w:rFonts w:asciiTheme="minorHAnsi" w:hAnsiTheme="minorHAnsi" w:cstheme="minorHAnsi"/>
          <w:sz w:val="24"/>
          <w:szCs w:val="24"/>
        </w:rPr>
        <w:t>_</w:t>
      </w:r>
      <w:r w:rsidR="009C62C0">
        <w:rPr>
          <w:rFonts w:asciiTheme="minorHAnsi" w:hAnsiTheme="minorHAnsi" w:cstheme="minorHAnsi"/>
          <w:sz w:val="24"/>
          <w:szCs w:val="24"/>
        </w:rPr>
        <w:t>)</w:t>
      </w:r>
      <w:r w:rsidR="009C62C0" w:rsidRPr="009C62C0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9C62C0" w:rsidRPr="009C62C0">
        <w:rPr>
          <w:rFonts w:asciiTheme="minorHAnsi" w:hAnsiTheme="minorHAnsi" w:cstheme="minorHAnsi"/>
          <w:sz w:val="24"/>
          <w:szCs w:val="24"/>
        </w:rPr>
        <w:t>___</w:t>
      </w:r>
      <w:r w:rsidR="009C62C0">
        <w:rPr>
          <w:rFonts w:asciiTheme="minorHAnsi" w:hAnsiTheme="minorHAnsi" w:cstheme="minorHAnsi"/>
          <w:sz w:val="24"/>
          <w:szCs w:val="24"/>
        </w:rPr>
        <w:t>________</w:t>
      </w:r>
      <w:r w:rsidR="009C62C0" w:rsidRPr="009C62C0">
        <w:rPr>
          <w:rFonts w:asciiTheme="minorHAnsi" w:hAnsiTheme="minorHAnsi" w:cstheme="minorHAnsi"/>
          <w:sz w:val="24"/>
          <w:szCs w:val="24"/>
        </w:rPr>
        <w:t>_______________</w:t>
      </w:r>
      <w:r w:rsidR="009C62C0">
        <w:rPr>
          <w:rFonts w:asciiTheme="minorHAnsi" w:hAnsiTheme="minorHAnsi" w:cstheme="minorHAnsi"/>
          <w:sz w:val="24"/>
          <w:szCs w:val="24"/>
        </w:rPr>
        <w:t>_</w:t>
      </w:r>
      <w:r w:rsidR="009C62C0" w:rsidRPr="009C62C0">
        <w:rPr>
          <w:rFonts w:asciiTheme="minorHAnsi" w:hAnsiTheme="minorHAnsi" w:cstheme="minorHAnsi"/>
          <w:sz w:val="24"/>
          <w:szCs w:val="24"/>
        </w:rPr>
        <w:t>______</w:t>
      </w:r>
    </w:p>
    <w:p w:rsidR="002253B4" w:rsidRDefault="002253B4" w:rsidP="002253B4">
      <w:pPr>
        <w:pStyle w:val="Heading2"/>
        <w:tabs>
          <w:tab w:val="left" w:pos="4177"/>
        </w:tabs>
        <w:ind w:left="0"/>
        <w:rPr>
          <w:rFonts w:asciiTheme="minorHAnsi" w:hAnsiTheme="minorHAnsi" w:cstheme="minorHAnsi"/>
        </w:rPr>
      </w:pPr>
    </w:p>
    <w:p w:rsidR="00734E39" w:rsidRPr="009C62C0" w:rsidRDefault="004D2EE8" w:rsidP="002253B4">
      <w:pPr>
        <w:pStyle w:val="Heading2"/>
        <w:tabs>
          <w:tab w:val="left" w:pos="4177"/>
        </w:tabs>
        <w:ind w:left="0"/>
        <w:rPr>
          <w:rFonts w:asciiTheme="minorHAnsi" w:hAnsiTheme="minorHAnsi" w:cstheme="minorHAnsi"/>
          <w:b w:val="0"/>
        </w:rPr>
      </w:pPr>
      <w:r w:rsidRPr="002253B4">
        <w:rPr>
          <w:rFonts w:asciiTheme="minorHAnsi" w:hAnsiTheme="minorHAnsi" w:cstheme="minorHAnsi"/>
        </w:rPr>
        <w:t xml:space="preserve">Email: </w:t>
      </w:r>
      <w:r w:rsidRPr="002253B4">
        <w:rPr>
          <w:rFonts w:asciiTheme="minorHAnsi" w:hAnsiTheme="minorHAnsi" w:cstheme="minorHAnsi"/>
          <w:u w:val="single"/>
        </w:rPr>
        <w:t xml:space="preserve"> </w:t>
      </w:r>
      <w:r w:rsidRPr="002253B4">
        <w:rPr>
          <w:rFonts w:asciiTheme="minorHAnsi" w:hAnsiTheme="minorHAnsi" w:cstheme="minorHAnsi"/>
          <w:u w:val="single"/>
        </w:rPr>
        <w:tab/>
      </w:r>
      <w:r w:rsidR="009C62C0" w:rsidRPr="009C62C0">
        <w:rPr>
          <w:rFonts w:asciiTheme="minorHAnsi" w:hAnsiTheme="minorHAnsi" w:cstheme="minorHAnsi"/>
          <w:b w:val="0"/>
        </w:rPr>
        <w:t xml:space="preserve">____________________ </w:t>
      </w:r>
    </w:p>
    <w:p w:rsidR="002253B4" w:rsidRPr="009C62C0" w:rsidRDefault="002253B4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:rsidR="00734E39" w:rsidRPr="002253B4" w:rsidRDefault="004D2EE8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b/>
          <w:color w:val="000000"/>
          <w:sz w:val="24"/>
          <w:szCs w:val="24"/>
        </w:rPr>
        <w:t>Education</w:t>
      </w:r>
      <w:r w:rsidRPr="002253B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734E39" w:rsidRDefault="00916A14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School: </w:t>
      </w:r>
      <w:r w:rsidR="009C62C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</w:t>
      </w:r>
    </w:p>
    <w:p w:rsidR="00916A14" w:rsidRDefault="00916A14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9C62C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Degree: </w:t>
      </w:r>
      <w:r w:rsidR="009C62C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</w:t>
      </w:r>
    </w:p>
    <w:p w:rsidR="00916A14" w:rsidRPr="002253B4" w:rsidRDefault="009C62C0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="00916A14">
        <w:rPr>
          <w:rFonts w:asciiTheme="minorHAnsi" w:hAnsiTheme="minorHAnsi" w:cstheme="minorHAnsi"/>
          <w:color w:val="000000"/>
          <w:sz w:val="24"/>
          <w:szCs w:val="24"/>
        </w:rPr>
        <w:t xml:space="preserve">  Start date &amp; anticipated end date: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F000C0" w:rsidRPr="002253B4" w:rsidRDefault="00F000C0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:rsidR="002253B4" w:rsidRPr="009C62C0" w:rsidRDefault="004D2EE8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916A14">
        <w:rPr>
          <w:rFonts w:asciiTheme="minorHAnsi" w:hAnsiTheme="minorHAnsi" w:cstheme="minorHAnsi"/>
          <w:b/>
          <w:sz w:val="24"/>
          <w:szCs w:val="24"/>
        </w:rPr>
        <w:t>Current Employer or Internship:</w:t>
      </w:r>
      <w:r w:rsidRPr="002253B4">
        <w:rPr>
          <w:rFonts w:asciiTheme="minorHAnsi" w:hAnsiTheme="minorHAnsi" w:cstheme="minorHAnsi"/>
          <w:sz w:val="24"/>
          <w:szCs w:val="24"/>
        </w:rPr>
        <w:t xml:space="preserve"> </w:t>
      </w:r>
      <w:r w:rsidRPr="002253B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253B4">
        <w:rPr>
          <w:rFonts w:asciiTheme="minorHAnsi" w:hAnsiTheme="minorHAnsi" w:cstheme="minorHAnsi"/>
          <w:sz w:val="24"/>
          <w:szCs w:val="24"/>
          <w:u w:val="single"/>
        </w:rPr>
        <w:tab/>
      </w:r>
      <w:r w:rsidR="009C62C0" w:rsidRPr="009C62C0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2253B4" w:rsidRPr="002253B4" w:rsidRDefault="002253B4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16A14" w:rsidRDefault="00916A14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Personal Statement:</w:t>
      </w:r>
    </w:p>
    <w:p w:rsidR="00734E39" w:rsidRPr="002253B4" w:rsidRDefault="00916A14" w:rsidP="002253B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lease provide your response to the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following 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>questions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>limit your</w:t>
      </w:r>
      <w:r w:rsidR="004254F4" w:rsidRPr="002253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D2EE8" w:rsidRPr="002253B4">
        <w:rPr>
          <w:rFonts w:asciiTheme="minorHAnsi" w:hAnsiTheme="minorHAnsi" w:cstheme="minorHAnsi"/>
          <w:color w:val="000000"/>
          <w:sz w:val="24"/>
          <w:szCs w:val="24"/>
        </w:rPr>
        <w:t>response to two pages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34E39" w:rsidRDefault="004D2EE8" w:rsidP="002253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hanging="361"/>
        <w:rPr>
          <w:rFonts w:asciiTheme="minorHAnsi" w:hAnsiTheme="minorHAnsi" w:cstheme="minorHAnsi"/>
          <w:color w:val="000000"/>
          <w:sz w:val="24"/>
          <w:szCs w:val="24"/>
        </w:rPr>
      </w:pPr>
      <w:r w:rsidRPr="002253B4">
        <w:rPr>
          <w:rFonts w:asciiTheme="minorHAnsi" w:hAnsiTheme="minorHAnsi" w:cstheme="minorHAnsi"/>
          <w:color w:val="000000"/>
          <w:sz w:val="24"/>
          <w:szCs w:val="24"/>
        </w:rPr>
        <w:t>What makes you passionate about public service?</w:t>
      </w:r>
    </w:p>
    <w:p w:rsidR="009C62C0" w:rsidRPr="009C62C0" w:rsidRDefault="009C62C0" w:rsidP="009C62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rPr>
          <w:rFonts w:asciiTheme="minorHAnsi" w:hAnsiTheme="minorHAnsi" w:cstheme="minorHAnsi"/>
          <w:sz w:val="24"/>
          <w:szCs w:val="24"/>
        </w:rPr>
      </w:pPr>
      <w:r w:rsidRPr="009C62C0">
        <w:rPr>
          <w:rFonts w:asciiTheme="minorHAnsi" w:hAnsiTheme="minorHAnsi" w:cstheme="minorHAnsi"/>
          <w:color w:val="000000"/>
          <w:sz w:val="24"/>
          <w:szCs w:val="24"/>
        </w:rPr>
        <w:t>How will you benefit fro</w:t>
      </w:r>
      <w:r w:rsidRPr="009C62C0">
        <w:rPr>
          <w:rFonts w:asciiTheme="minorHAnsi" w:hAnsiTheme="minorHAnsi" w:cstheme="minorHAnsi"/>
          <w:sz w:val="24"/>
          <w:szCs w:val="24"/>
        </w:rPr>
        <w:t>m the ASPA scholarship?</w:t>
      </w:r>
    </w:p>
    <w:p w:rsidR="009C62C0" w:rsidRPr="009C62C0" w:rsidRDefault="009C62C0" w:rsidP="009C62C0">
      <w:p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ind w:left="832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9C62C0" w:rsidRPr="009C62C0">
      <w:pgSz w:w="12240" w:h="15840"/>
      <w:pgMar w:top="1860" w:right="1120" w:bottom="940" w:left="1040" w:header="208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E8" w:rsidRDefault="004D2EE8">
      <w:r>
        <w:separator/>
      </w:r>
    </w:p>
  </w:endnote>
  <w:endnote w:type="continuationSeparator" w:id="0">
    <w:p w:rsidR="004D2EE8" w:rsidRDefault="004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938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E39" w:rsidRPr="004254F4" w:rsidRDefault="004254F4" w:rsidP="00425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E8" w:rsidRDefault="004D2EE8">
      <w:r>
        <w:separator/>
      </w:r>
    </w:p>
  </w:footnote>
  <w:footnote w:type="continuationSeparator" w:id="0">
    <w:p w:rsidR="004D2EE8" w:rsidRDefault="004D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39" w:rsidRDefault="002253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editId="28A8DC52">
              <wp:simplePos x="0" y="0"/>
              <wp:positionH relativeFrom="page">
                <wp:posOffset>2145030</wp:posOffset>
              </wp:positionH>
              <wp:positionV relativeFrom="page">
                <wp:posOffset>344317</wp:posOffset>
              </wp:positionV>
              <wp:extent cx="4530774" cy="281354"/>
              <wp:effectExtent l="0" t="0" r="0" b="4445"/>
              <wp:wrapSquare wrapText="bothSides" distT="0" distB="0" distL="114300" distR="114300"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774" cy="28135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3835" h="363855" extrusionOk="0">
                            <a:moveTo>
                              <a:pt x="0" y="0"/>
                            </a:moveTo>
                            <a:lnTo>
                              <a:pt x="0" y="363855"/>
                            </a:lnTo>
                            <a:lnTo>
                              <a:pt x="2743835" y="363855"/>
                            </a:lnTo>
                            <a:lnTo>
                              <a:pt x="27438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4E39" w:rsidRDefault="004D2EE8" w:rsidP="002253B4">
                          <w:pPr>
                            <w:spacing w:line="264" w:lineRule="auto"/>
                            <w:ind w:left="20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American Society for Public Administration</w:t>
                          </w:r>
                          <w:r w:rsidR="002253B4">
                            <w:t xml:space="preserve">, 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Sacramento Chapter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: Shape 4" o:spid="_x0000_s1026" style="position:absolute;margin-left:168.9pt;margin-top:27.1pt;width:356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743835,36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" adj="-11796480,,5400" path="m,l,363855r2743835,l2743835,,,xe" filled="f" stroked="f">
              <v:stroke joinstyle="miter"/>
              <v:formulas/>
              <v:path arrowok="t" o:extrusionok="f" o:connecttype="custom" textboxrect="0,0,2743835,363855"/>
              <v:textbox inset="7pt,3pt,7pt,3pt">
                <w:txbxContent>
                  <w:p w:rsidR="00734E39" w:rsidRDefault="004D2EE8" w:rsidP="002253B4">
                    <w:pPr>
                      <w:spacing w:line="264" w:lineRule="auto"/>
                      <w:ind w:left="20" w:firstLine="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American Society for Public Administration</w:t>
                    </w:r>
                    <w:r w:rsidR="002253B4">
                      <w:t xml:space="preserve">, </w:t>
                    </w:r>
                    <w:r>
                      <w:rPr>
                        <w:b/>
                        <w:color w:val="000000"/>
                        <w:sz w:val="24"/>
                      </w:rPr>
                      <w:t>Sacramento Chapter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1918384</wp:posOffset>
              </wp:positionH>
              <wp:positionV relativeFrom="page">
                <wp:posOffset>608965</wp:posOffset>
              </wp:positionV>
              <wp:extent cx="4914753" cy="584982"/>
              <wp:effectExtent l="0" t="0" r="0" b="5715"/>
              <wp:wrapSquare wrapText="bothSides" distT="0" distB="0" distL="114300" distR="114300"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753" cy="58498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15940" h="228600" extrusionOk="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  <a:lnTo>
                              <a:pt x="5615940" y="228600"/>
                            </a:lnTo>
                            <a:lnTo>
                              <a:pt x="56159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4E39" w:rsidRPr="002253B4" w:rsidRDefault="004D2EE8" w:rsidP="002253B4">
                          <w:pPr>
                            <w:ind w:left="14" w:firstLine="14"/>
                            <w:jc w:val="center"/>
                            <w:textDirection w:val="btLr"/>
                            <w:rPr>
                              <w:rFonts w:ascii="Cambria" w:hAnsi="Cambria"/>
                            </w:rPr>
                          </w:pPr>
                          <w:r w:rsidRPr="002253B4">
                            <w:rPr>
                              <w:rFonts w:ascii="Cambria" w:hAnsi="Cambria"/>
                              <w:b/>
                              <w:color w:val="000000"/>
                              <w:sz w:val="32"/>
                            </w:rPr>
                            <w:t xml:space="preserve">Application for the Chapter Award for the </w:t>
                          </w:r>
                          <w:r w:rsidR="002253B4">
                            <w:rPr>
                              <w:rFonts w:ascii="Cambria" w:hAnsi="Cambria"/>
                              <w:b/>
                              <w:color w:val="000000"/>
                              <w:sz w:val="32"/>
                            </w:rPr>
                            <w:br/>
                          </w:r>
                          <w:r w:rsidRPr="002253B4">
                            <w:rPr>
                              <w:rFonts w:ascii="Cambria" w:hAnsi="Cambria"/>
                              <w:b/>
                              <w:color w:val="000000"/>
                              <w:sz w:val="32"/>
                            </w:rPr>
                            <w:t>Pursuit of Public Service</w:t>
                          </w:r>
                          <w:r w:rsidR="002253B4">
                            <w:rPr>
                              <w:rFonts w:ascii="Cambria" w:hAnsi="Cambria"/>
                              <w:b/>
                              <w:color w:val="000000"/>
                              <w:sz w:val="32"/>
                            </w:rPr>
                            <w:t xml:space="preserve"> 2021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: Shape 3" o:spid="_x0000_s1027" style="position:absolute;margin-left:151.05pt;margin-top:47.95pt;width:387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61594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" adj="-11796480,,5400" path="m,l,228600r5615940,l5615940,,,xe" filled="f" stroked="f">
              <v:stroke joinstyle="miter"/>
              <v:formulas/>
              <v:path arrowok="t" o:extrusionok="f" o:connecttype="custom" textboxrect="0,0,5615940,228600"/>
              <v:textbox inset="7pt,3pt,7pt,3pt">
                <w:txbxContent>
                  <w:p w:rsidR="00734E39" w:rsidRPr="002253B4" w:rsidRDefault="004D2EE8" w:rsidP="002253B4">
                    <w:pPr>
                      <w:ind w:left="14" w:firstLine="14"/>
                      <w:jc w:val="center"/>
                      <w:textDirection w:val="btLr"/>
                      <w:rPr>
                        <w:rFonts w:ascii="Cambria" w:hAnsi="Cambria"/>
                      </w:rPr>
                    </w:pPr>
                    <w:r w:rsidRPr="002253B4">
                      <w:rPr>
                        <w:rFonts w:ascii="Cambria" w:hAnsi="Cambria"/>
                        <w:b/>
                        <w:color w:val="000000"/>
                        <w:sz w:val="32"/>
                      </w:rPr>
                      <w:t xml:space="preserve">Application for the Chapter Award for the </w:t>
                    </w:r>
                    <w:r w:rsidR="002253B4">
                      <w:rPr>
                        <w:rFonts w:ascii="Cambria" w:hAnsi="Cambria"/>
                        <w:b/>
                        <w:color w:val="000000"/>
                        <w:sz w:val="32"/>
                      </w:rPr>
                      <w:br/>
                    </w:r>
                    <w:r w:rsidRPr="002253B4">
                      <w:rPr>
                        <w:rFonts w:ascii="Cambria" w:hAnsi="Cambria"/>
                        <w:b/>
                        <w:color w:val="000000"/>
                        <w:sz w:val="32"/>
                      </w:rPr>
                      <w:t>Pursuit of Public Service</w:t>
                    </w:r>
                    <w:r w:rsidR="002253B4">
                      <w:rPr>
                        <w:rFonts w:ascii="Cambria" w:hAnsi="Cambria"/>
                        <w:b/>
                        <w:color w:val="000000"/>
                        <w:sz w:val="32"/>
                      </w:rPr>
                      <w:t xml:space="preserve"> 2021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254F4"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editId="4924BE27">
          <wp:simplePos x="0" y="0"/>
          <wp:positionH relativeFrom="page">
            <wp:posOffset>658251</wp:posOffset>
          </wp:positionH>
          <wp:positionV relativeFrom="page">
            <wp:posOffset>331226</wp:posOffset>
          </wp:positionV>
          <wp:extent cx="962659" cy="782954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659" cy="782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1637"/>
    <w:multiLevelType w:val="multilevel"/>
    <w:tmpl w:val="ED76758A"/>
    <w:lvl w:ilvl="0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64" w:hanging="360"/>
      </w:pPr>
    </w:lvl>
    <w:lvl w:ilvl="2">
      <w:start w:val="1"/>
      <w:numFmt w:val="bullet"/>
      <w:lvlText w:val="•"/>
      <w:lvlJc w:val="left"/>
      <w:pPr>
        <w:ind w:left="2688" w:hanging="360"/>
      </w:pPr>
    </w:lvl>
    <w:lvl w:ilvl="3">
      <w:start w:val="1"/>
      <w:numFmt w:val="bullet"/>
      <w:lvlText w:val="•"/>
      <w:lvlJc w:val="left"/>
      <w:pPr>
        <w:ind w:left="3612" w:hanging="360"/>
      </w:pPr>
    </w:lvl>
    <w:lvl w:ilvl="4">
      <w:start w:val="1"/>
      <w:numFmt w:val="bullet"/>
      <w:lvlText w:val="•"/>
      <w:lvlJc w:val="left"/>
      <w:pPr>
        <w:ind w:left="4536" w:hanging="360"/>
      </w:pPr>
    </w:lvl>
    <w:lvl w:ilvl="5">
      <w:start w:val="1"/>
      <w:numFmt w:val="bullet"/>
      <w:lvlText w:val="•"/>
      <w:lvlJc w:val="left"/>
      <w:pPr>
        <w:ind w:left="5460" w:hanging="360"/>
      </w:pPr>
    </w:lvl>
    <w:lvl w:ilvl="6">
      <w:start w:val="1"/>
      <w:numFmt w:val="bullet"/>
      <w:lvlText w:val="•"/>
      <w:lvlJc w:val="left"/>
      <w:pPr>
        <w:ind w:left="6384" w:hanging="360"/>
      </w:pPr>
    </w:lvl>
    <w:lvl w:ilvl="7">
      <w:start w:val="1"/>
      <w:numFmt w:val="bullet"/>
      <w:lvlText w:val="•"/>
      <w:lvlJc w:val="left"/>
      <w:pPr>
        <w:ind w:left="7308" w:hanging="360"/>
      </w:pPr>
    </w:lvl>
    <w:lvl w:ilvl="8">
      <w:start w:val="1"/>
      <w:numFmt w:val="bullet"/>
      <w:lvlText w:val="•"/>
      <w:lvlJc w:val="left"/>
      <w:pPr>
        <w:ind w:left="8232" w:hanging="360"/>
      </w:pPr>
    </w:lvl>
  </w:abstractNum>
  <w:abstractNum w:abstractNumId="1" w15:restartNumberingAfterBreak="0">
    <w:nsid w:val="48FE0A42"/>
    <w:multiLevelType w:val="multilevel"/>
    <w:tmpl w:val="6F4C3D1A"/>
    <w:lvl w:ilvl="0">
      <w:start w:val="1"/>
      <w:numFmt w:val="bullet"/>
      <w:lvlText w:val="●"/>
      <w:lvlJc w:val="left"/>
      <w:pPr>
        <w:ind w:left="652" w:hanging="26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1866" w:hanging="360"/>
      </w:pPr>
    </w:lvl>
    <w:lvl w:ilvl="3">
      <w:start w:val="1"/>
      <w:numFmt w:val="bullet"/>
      <w:lvlText w:val="•"/>
      <w:lvlJc w:val="left"/>
      <w:pPr>
        <w:ind w:left="2893" w:hanging="360"/>
      </w:pPr>
    </w:lvl>
    <w:lvl w:ilvl="4">
      <w:start w:val="1"/>
      <w:numFmt w:val="bullet"/>
      <w:lvlText w:val="•"/>
      <w:lvlJc w:val="left"/>
      <w:pPr>
        <w:ind w:left="3920" w:hanging="360"/>
      </w:pPr>
    </w:lvl>
    <w:lvl w:ilvl="5">
      <w:start w:val="1"/>
      <w:numFmt w:val="bullet"/>
      <w:lvlText w:val="•"/>
      <w:lvlJc w:val="left"/>
      <w:pPr>
        <w:ind w:left="4946" w:hanging="360"/>
      </w:pPr>
    </w:lvl>
    <w:lvl w:ilvl="6">
      <w:start w:val="1"/>
      <w:numFmt w:val="bullet"/>
      <w:lvlText w:val="•"/>
      <w:lvlJc w:val="left"/>
      <w:pPr>
        <w:ind w:left="5973" w:hanging="360"/>
      </w:pPr>
    </w:lvl>
    <w:lvl w:ilvl="7">
      <w:start w:val="1"/>
      <w:numFmt w:val="bullet"/>
      <w:lvlText w:val="•"/>
      <w:lvlJc w:val="left"/>
      <w:pPr>
        <w:ind w:left="7000" w:hanging="360"/>
      </w:pPr>
    </w:lvl>
    <w:lvl w:ilvl="8">
      <w:start w:val="1"/>
      <w:numFmt w:val="bullet"/>
      <w:lvlText w:val="•"/>
      <w:lvlJc w:val="left"/>
      <w:pPr>
        <w:ind w:left="802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39"/>
    <w:rsid w:val="002253B4"/>
    <w:rsid w:val="003849D4"/>
    <w:rsid w:val="004254F4"/>
    <w:rsid w:val="004D2EE8"/>
    <w:rsid w:val="0059668D"/>
    <w:rsid w:val="006F7885"/>
    <w:rsid w:val="00734E39"/>
    <w:rsid w:val="00793CA7"/>
    <w:rsid w:val="00916A14"/>
    <w:rsid w:val="009471D9"/>
    <w:rsid w:val="009C62C0"/>
    <w:rsid w:val="00A07103"/>
    <w:rsid w:val="00AA34AE"/>
    <w:rsid w:val="00B1216F"/>
    <w:rsid w:val="00DB4407"/>
    <w:rsid w:val="00F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0DBD3"/>
  <w15:docId w15:val="{2FF9D9FF-5CC8-46C0-AFD6-D9FD0A0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spacing w:before="45"/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2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2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8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2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8D"/>
    <w:rPr>
      <w:rFonts w:ascii="Calibri" w:eastAsia="Calibri" w:hAnsi="Calibri" w:cs="Calibri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amento-aspa.info/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cramentoasp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UwTmJSgIj+RgVROmJzJxtxnuA==">AMUW2mVQPtxV87lQv3kmhzIA7OMkNQlIc6By22ZeU0SqeyMA34tFAvzzQuEEsw/4LgE24TDQowxvVfwe2hPrvqV9KuKwz0X3MT9wYZT7blaXWW6JhO3O6EA=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Borden</dc:creator>
  <cp:lastModifiedBy>Lee, Juliet</cp:lastModifiedBy>
  <cp:revision>2</cp:revision>
  <dcterms:created xsi:type="dcterms:W3CDTF">2021-06-03T08:41:00Z</dcterms:created>
  <dcterms:modified xsi:type="dcterms:W3CDTF">2021-06-03T08:41:00Z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