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EC" w:rsidRDefault="003A2109" w:rsidP="00BB4AEC">
      <w:pPr>
        <w:jc w:val="center"/>
        <w:rPr>
          <w:sz w:val="32"/>
          <w:szCs w:val="32"/>
        </w:rPr>
      </w:pPr>
      <w:r>
        <w:rPr>
          <w:sz w:val="32"/>
          <w:szCs w:val="32"/>
        </w:rPr>
        <w:t>System Office Update</w:t>
      </w:r>
    </w:p>
    <w:p w:rsidR="00BB4AEC" w:rsidRDefault="00393B0F" w:rsidP="00BB4AEC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EF0254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r w:rsidR="002C71C0">
        <w:rPr>
          <w:sz w:val="32"/>
          <w:szCs w:val="32"/>
        </w:rPr>
        <w:t>, 2010</w:t>
      </w:r>
    </w:p>
    <w:p w:rsidR="00BB4AEC" w:rsidRDefault="00BB4AEC" w:rsidP="00BB4AEC">
      <w:pPr>
        <w:rPr>
          <w:sz w:val="24"/>
          <w:szCs w:val="24"/>
        </w:rPr>
      </w:pPr>
    </w:p>
    <w:p w:rsidR="008D27E3" w:rsidRDefault="008D27E3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G/L Security Update</w:t>
      </w:r>
      <w:r w:rsidR="00CC3FF0">
        <w:rPr>
          <w:sz w:val="24"/>
          <w:szCs w:val="24"/>
        </w:rPr>
        <w:t xml:space="preserve"> – Arthur Hohnsbehn</w:t>
      </w:r>
    </w:p>
    <w:p w:rsidR="008D27E3" w:rsidRDefault="008D27E3" w:rsidP="008D27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Part is released in SCR 200707</w:t>
      </w:r>
    </w:p>
    <w:p w:rsidR="008D27E3" w:rsidRDefault="008D27E3" w:rsidP="008D27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part is scheduled for February – This will enforce new security</w:t>
      </w:r>
    </w:p>
    <w:p w:rsidR="008D27E3" w:rsidRDefault="008D27E3" w:rsidP="008D27E3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have new security in place by that date</w:t>
      </w:r>
    </w:p>
    <w:p w:rsidR="008D27E3" w:rsidRDefault="008D27E3" w:rsidP="008D27E3">
      <w:pPr>
        <w:pStyle w:val="ListParagraph"/>
        <w:rPr>
          <w:sz w:val="24"/>
          <w:szCs w:val="24"/>
        </w:rPr>
      </w:pPr>
    </w:p>
    <w:p w:rsidR="007553F3" w:rsidRDefault="007553F3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SSN Removed from Pay Advices – Arthur Hohnsbehn – A SCR removed SSNs from the data stream for pay advices last summer.  Several colleges were using the SSN as an index for store images of the pay advices.</w:t>
      </w:r>
      <w:r w:rsidR="004461EF">
        <w:rPr>
          <w:sz w:val="24"/>
          <w:szCs w:val="24"/>
        </w:rPr>
        <w:t xml:space="preserve">  Because of our understanding of state rules, we will not be adding the SSN back.</w:t>
      </w:r>
    </w:p>
    <w:p w:rsidR="007553F3" w:rsidRDefault="007553F3" w:rsidP="007553F3">
      <w:pPr>
        <w:ind w:left="720"/>
        <w:rPr>
          <w:sz w:val="24"/>
          <w:szCs w:val="24"/>
        </w:rPr>
      </w:pPr>
    </w:p>
    <w:p w:rsidR="004461EF" w:rsidRDefault="00EF0254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e-Commerce </w:t>
      </w:r>
      <w:r w:rsidR="004461EF">
        <w:rPr>
          <w:sz w:val="24"/>
          <w:szCs w:val="24"/>
        </w:rPr>
        <w:t xml:space="preserve">4.0 </w:t>
      </w:r>
      <w:r>
        <w:rPr>
          <w:sz w:val="24"/>
          <w:szCs w:val="24"/>
        </w:rPr>
        <w:t>Release –Arthur Hohnsbehn</w:t>
      </w:r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has released the software but we need to work out how to install</w:t>
      </w:r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is PCI compliant, PayPal and Official Payments are not fully compliant – both need to address hand card readers attach</w:t>
      </w:r>
      <w:r w:rsidR="00C11248">
        <w:rPr>
          <w:sz w:val="24"/>
          <w:szCs w:val="24"/>
        </w:rPr>
        <w:t>ed</w:t>
      </w:r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Datatel</w:t>
      </w:r>
      <w:proofErr w:type="spellEnd"/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looks like you will need two servers to support the implementation</w:t>
      </w:r>
    </w:p>
    <w:p w:rsidR="00741FDC" w:rsidRDefault="00741FDC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 Advisor 3.1.6 must be installed</w:t>
      </w:r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need seven colleges to test</w:t>
      </w:r>
    </w:p>
    <w:p w:rsidR="004461EF" w:rsidRDefault="004461EF" w:rsidP="004461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who use PayPal</w:t>
      </w:r>
    </w:p>
    <w:p w:rsidR="00EF0254" w:rsidRDefault="004461EF" w:rsidP="004461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who use Official Payments</w:t>
      </w:r>
      <w:r w:rsidR="00EF0254">
        <w:rPr>
          <w:sz w:val="24"/>
          <w:szCs w:val="24"/>
        </w:rPr>
        <w:t xml:space="preserve"> </w:t>
      </w:r>
    </w:p>
    <w:p w:rsidR="004461EF" w:rsidRDefault="004461EF" w:rsidP="004461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who uses hand readers not attached to the system</w:t>
      </w:r>
    </w:p>
    <w:p w:rsidR="004461EF" w:rsidRDefault="004461EF" w:rsidP="004461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who manually enters credit cards</w:t>
      </w:r>
    </w:p>
    <w:p w:rsidR="004461EF" w:rsidRDefault="004461EF" w:rsidP="004461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college that does not use credit cards</w:t>
      </w:r>
    </w:p>
    <w:p w:rsidR="00D04023" w:rsidRDefault="00D04023" w:rsidP="00D04023">
      <w:pPr>
        <w:pStyle w:val="ListParagraph"/>
        <w:rPr>
          <w:sz w:val="24"/>
          <w:szCs w:val="24"/>
        </w:rPr>
      </w:pPr>
    </w:p>
    <w:p w:rsidR="004461EF" w:rsidRDefault="004461EF" w:rsidP="004461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U/I 4.2 – Arthur Hohnsbehn </w:t>
      </w:r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090286">
        <w:rPr>
          <w:sz w:val="24"/>
          <w:szCs w:val="24"/>
        </w:rPr>
        <w:t>/</w:t>
      </w:r>
      <w:r>
        <w:rPr>
          <w:sz w:val="24"/>
          <w:szCs w:val="24"/>
        </w:rPr>
        <w:t>I 4.2 must be implemented by July 2011</w:t>
      </w:r>
      <w:r w:rsidR="00090286">
        <w:rPr>
          <w:sz w:val="24"/>
          <w:szCs w:val="24"/>
        </w:rPr>
        <w:t xml:space="preserve"> – </w:t>
      </w:r>
      <w:r>
        <w:rPr>
          <w:sz w:val="24"/>
          <w:szCs w:val="24"/>
        </w:rPr>
        <w:t>U</w:t>
      </w:r>
      <w:r w:rsidR="00090286">
        <w:rPr>
          <w:sz w:val="24"/>
          <w:szCs w:val="24"/>
        </w:rPr>
        <w:t>/</w:t>
      </w:r>
      <w:r>
        <w:rPr>
          <w:sz w:val="24"/>
          <w:szCs w:val="24"/>
        </w:rPr>
        <w:t>I 2.3 end of  support</w:t>
      </w:r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Query Builder will not be part of U</w:t>
      </w:r>
      <w:r w:rsidR="00B947B3">
        <w:rPr>
          <w:sz w:val="24"/>
          <w:szCs w:val="24"/>
        </w:rPr>
        <w:t>/</w:t>
      </w:r>
      <w:r>
        <w:rPr>
          <w:sz w:val="24"/>
          <w:szCs w:val="24"/>
        </w:rPr>
        <w:t>I 4.2</w:t>
      </w:r>
    </w:p>
    <w:p w:rsidR="00090286" w:rsidRDefault="00090286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U/I 4.1 is still supported</w:t>
      </w:r>
    </w:p>
    <w:p w:rsidR="00090286" w:rsidRDefault="00090286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Paragraphs will work in U/I 4.2</w:t>
      </w:r>
    </w:p>
    <w:p w:rsidR="004461EF" w:rsidRDefault="004461EF" w:rsidP="004461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need four colleges to </w:t>
      </w:r>
      <w:r w:rsidR="00B947B3">
        <w:rPr>
          <w:sz w:val="24"/>
          <w:szCs w:val="24"/>
        </w:rPr>
        <w:t>Pilot</w:t>
      </w:r>
      <w:r>
        <w:rPr>
          <w:sz w:val="24"/>
          <w:szCs w:val="24"/>
        </w:rPr>
        <w:t xml:space="preserve"> the implementation</w:t>
      </w:r>
    </w:p>
    <w:p w:rsidR="004461EF" w:rsidRDefault="004461EF" w:rsidP="004461EF">
      <w:pPr>
        <w:ind w:left="720"/>
        <w:rPr>
          <w:sz w:val="24"/>
          <w:szCs w:val="24"/>
        </w:rPr>
      </w:pPr>
    </w:p>
    <w:p w:rsidR="00090286" w:rsidRDefault="00090286" w:rsidP="004461EF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Datatel’s</w:t>
      </w:r>
      <w:proofErr w:type="spellEnd"/>
      <w:r>
        <w:rPr>
          <w:sz w:val="24"/>
          <w:szCs w:val="24"/>
        </w:rPr>
        <w:t xml:space="preserve"> Operational Data Store (ODS)</w:t>
      </w:r>
    </w:p>
    <w:p w:rsidR="00090286" w:rsidRDefault="00090286" w:rsidP="000902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U/I </w:t>
      </w:r>
      <w:r w:rsidR="00B947B3">
        <w:rPr>
          <w:sz w:val="24"/>
          <w:szCs w:val="24"/>
        </w:rPr>
        <w:t xml:space="preserve">2.3 </w:t>
      </w:r>
      <w:r>
        <w:rPr>
          <w:sz w:val="24"/>
          <w:szCs w:val="24"/>
        </w:rPr>
        <w:t>will remain after July 1, 2011 but is not supported</w:t>
      </w:r>
    </w:p>
    <w:p w:rsidR="00090286" w:rsidRDefault="00090286" w:rsidP="00090286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change in Windows, </w:t>
      </w:r>
      <w:proofErr w:type="spellStart"/>
      <w:r>
        <w:rPr>
          <w:sz w:val="24"/>
          <w:szCs w:val="24"/>
        </w:rPr>
        <w:t>Unidata</w:t>
      </w:r>
      <w:proofErr w:type="spellEnd"/>
      <w:r>
        <w:rPr>
          <w:sz w:val="24"/>
          <w:szCs w:val="24"/>
        </w:rPr>
        <w:t xml:space="preserve">, </w:t>
      </w:r>
      <w:r w:rsidR="00B947B3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Unix </w:t>
      </w:r>
      <w:r w:rsidR="00C11248">
        <w:rPr>
          <w:sz w:val="24"/>
          <w:szCs w:val="24"/>
        </w:rPr>
        <w:t>may</w:t>
      </w:r>
      <w:r>
        <w:rPr>
          <w:sz w:val="24"/>
          <w:szCs w:val="24"/>
        </w:rPr>
        <w:t xml:space="preserve"> break it</w:t>
      </w:r>
    </w:p>
    <w:p w:rsidR="00090286" w:rsidRDefault="00090286" w:rsidP="000902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CIS Template must have a standard ad hoc report process</w:t>
      </w:r>
    </w:p>
    <w:p w:rsidR="00090286" w:rsidRDefault="00090286" w:rsidP="00090286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Datatel’s</w:t>
      </w:r>
      <w:proofErr w:type="spellEnd"/>
      <w:r>
        <w:rPr>
          <w:sz w:val="24"/>
          <w:szCs w:val="24"/>
        </w:rPr>
        <w:t xml:space="preserve"> ODS will allow maintenance of a standard set of data views</w:t>
      </w:r>
    </w:p>
    <w:p w:rsidR="00090286" w:rsidRDefault="00090286" w:rsidP="000902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Microsoft Reporting Services is a set of reporting tools that is free with each license of SQL Server</w:t>
      </w:r>
    </w:p>
    <w:p w:rsidR="00090286" w:rsidRDefault="00090286" w:rsidP="000902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frequency and need of data will be a key issue to work through</w:t>
      </w:r>
    </w:p>
    <w:p w:rsidR="00741FDC" w:rsidRDefault="00741FDC" w:rsidP="000902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build using review teams to make it part of the template</w:t>
      </w:r>
    </w:p>
    <w:p w:rsidR="00741FDC" w:rsidRDefault="00741FDC" w:rsidP="00090286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need eight colleges to be a part of the Pilot</w:t>
      </w:r>
    </w:p>
    <w:p w:rsidR="002140C2" w:rsidRPr="002140C2" w:rsidRDefault="00452483" w:rsidP="002140C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 to take license, maintenance, and service to build template to the November State Board</w:t>
      </w:r>
      <w:r w:rsidR="002140C2">
        <w:rPr>
          <w:sz w:val="24"/>
          <w:szCs w:val="24"/>
        </w:rPr>
        <w:t xml:space="preserve"> with the project starting in late January</w:t>
      </w:r>
    </w:p>
    <w:p w:rsidR="00452483" w:rsidRDefault="00452483" w:rsidP="00452483">
      <w:pPr>
        <w:ind w:left="1080"/>
        <w:rPr>
          <w:sz w:val="24"/>
          <w:szCs w:val="24"/>
        </w:rPr>
      </w:pPr>
    </w:p>
    <w:p w:rsidR="00741FDC" w:rsidRDefault="00741FDC" w:rsidP="00741FDC">
      <w:pPr>
        <w:rPr>
          <w:sz w:val="24"/>
          <w:szCs w:val="24"/>
        </w:rPr>
      </w:pPr>
    </w:p>
    <w:p w:rsidR="00741FDC" w:rsidRDefault="00741FDC" w:rsidP="004461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CFI – </w:t>
      </w: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Interface</w:t>
      </w:r>
      <w:r w:rsidR="00452483">
        <w:rPr>
          <w:sz w:val="24"/>
          <w:szCs w:val="24"/>
        </w:rPr>
        <w:t xml:space="preserve"> – Arthur Hohnsbehn – Working with </w:t>
      </w:r>
      <w:proofErr w:type="spellStart"/>
      <w:r w:rsidR="00452483">
        <w:rPr>
          <w:sz w:val="24"/>
          <w:szCs w:val="24"/>
        </w:rPr>
        <w:t>Datatel</w:t>
      </w:r>
      <w:proofErr w:type="spellEnd"/>
      <w:r w:rsidR="00452483">
        <w:rPr>
          <w:sz w:val="24"/>
          <w:szCs w:val="24"/>
        </w:rPr>
        <w:t xml:space="preserve"> to build a interface between </w:t>
      </w:r>
      <w:proofErr w:type="spellStart"/>
      <w:r w:rsidR="00452483">
        <w:rPr>
          <w:sz w:val="24"/>
          <w:szCs w:val="24"/>
        </w:rPr>
        <w:t>Datatel</w:t>
      </w:r>
      <w:proofErr w:type="spellEnd"/>
      <w:r w:rsidR="00452483">
        <w:rPr>
          <w:sz w:val="24"/>
          <w:szCs w:val="24"/>
        </w:rPr>
        <w:t xml:space="preserve"> and CFI for the transfer of State Financial Aid Data</w:t>
      </w:r>
    </w:p>
    <w:p w:rsidR="00452483" w:rsidRDefault="00452483" w:rsidP="00452483">
      <w:pPr>
        <w:ind w:left="720"/>
        <w:rPr>
          <w:sz w:val="24"/>
          <w:szCs w:val="24"/>
        </w:rPr>
      </w:pPr>
    </w:p>
    <w:p w:rsidR="004461EF" w:rsidRDefault="004461EF" w:rsidP="004461E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 Status – Stephen Reeves</w:t>
      </w:r>
      <w:r w:rsidR="00452483">
        <w:rPr>
          <w:sz w:val="24"/>
          <w:szCs w:val="24"/>
        </w:rPr>
        <w:t xml:space="preserve"> – Plan to remain on GroupWise for the foreseeable future </w:t>
      </w:r>
    </w:p>
    <w:p w:rsidR="004461EF" w:rsidRDefault="004461EF" w:rsidP="004461EF">
      <w:pPr>
        <w:ind w:left="720"/>
        <w:rPr>
          <w:sz w:val="24"/>
          <w:szCs w:val="24"/>
        </w:rPr>
      </w:pPr>
    </w:p>
    <w:p w:rsidR="00D04023" w:rsidRPr="00D04023" w:rsidRDefault="00D04023" w:rsidP="00BB4AEC">
      <w:pPr>
        <w:numPr>
          <w:ilvl w:val="0"/>
          <w:numId w:val="1"/>
        </w:numPr>
        <w:rPr>
          <w:sz w:val="24"/>
          <w:szCs w:val="24"/>
        </w:rPr>
      </w:pPr>
      <w:r w:rsidRPr="00D04023">
        <w:rPr>
          <w:sz w:val="24"/>
          <w:szCs w:val="24"/>
        </w:rPr>
        <w:t xml:space="preserve">State Auditor </w:t>
      </w:r>
      <w:r w:rsidR="00741FDC">
        <w:rPr>
          <w:sz w:val="24"/>
          <w:szCs w:val="24"/>
        </w:rPr>
        <w:t xml:space="preserve">Update – </w:t>
      </w:r>
      <w:r w:rsidRPr="00D04023">
        <w:rPr>
          <w:sz w:val="24"/>
          <w:szCs w:val="24"/>
        </w:rPr>
        <w:t>Stephen Reeves</w:t>
      </w:r>
    </w:p>
    <w:p w:rsidR="00D04023" w:rsidRPr="00D04023" w:rsidRDefault="00D04023" w:rsidP="00D04023">
      <w:pPr>
        <w:pStyle w:val="ListParagraph"/>
        <w:rPr>
          <w:sz w:val="24"/>
          <w:szCs w:val="24"/>
        </w:rPr>
      </w:pPr>
    </w:p>
    <w:p w:rsidR="000C4691" w:rsidRDefault="000C4691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CCL Segment </w:t>
      </w:r>
      <w:r w:rsidR="00741FDC">
        <w:rPr>
          <w:sz w:val="24"/>
          <w:szCs w:val="24"/>
        </w:rPr>
        <w:t>3</w:t>
      </w:r>
      <w:r>
        <w:rPr>
          <w:sz w:val="24"/>
          <w:szCs w:val="24"/>
        </w:rPr>
        <w:t>B – Rick Bundy</w:t>
      </w:r>
    </w:p>
    <w:p w:rsidR="0016008D" w:rsidRDefault="0016008D" w:rsidP="0016008D">
      <w:pPr>
        <w:pStyle w:val="ListParagraph"/>
        <w:rPr>
          <w:sz w:val="24"/>
          <w:szCs w:val="24"/>
        </w:rPr>
      </w:pPr>
    </w:p>
    <w:p w:rsidR="00D03BD4" w:rsidRPr="004E2568" w:rsidRDefault="00D03BD4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Support for Optional Modules – </w:t>
      </w:r>
      <w:r w:rsidR="00452483">
        <w:rPr>
          <w:sz w:val="24"/>
          <w:szCs w:val="24"/>
        </w:rPr>
        <w:t xml:space="preserve">Danny </w:t>
      </w:r>
      <w:proofErr w:type="spellStart"/>
      <w:r w:rsidR="00452483">
        <w:rPr>
          <w:sz w:val="24"/>
          <w:szCs w:val="24"/>
        </w:rPr>
        <w:t>Gilcrhist</w:t>
      </w:r>
      <w:proofErr w:type="spellEnd"/>
    </w:p>
    <w:p w:rsidR="004E2568" w:rsidRDefault="004E2568" w:rsidP="004E2568">
      <w:pPr>
        <w:pStyle w:val="ListParagraph"/>
        <w:rPr>
          <w:sz w:val="24"/>
          <w:szCs w:val="24"/>
        </w:rPr>
      </w:pPr>
    </w:p>
    <w:p w:rsidR="00B770D1" w:rsidRDefault="00B770D1" w:rsidP="00C35E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 Training – Annette Busby</w:t>
      </w:r>
    </w:p>
    <w:p w:rsidR="00452483" w:rsidRDefault="00452483" w:rsidP="00452483">
      <w:pPr>
        <w:pStyle w:val="ListParagraph"/>
        <w:rPr>
          <w:sz w:val="24"/>
          <w:szCs w:val="24"/>
        </w:rPr>
      </w:pPr>
    </w:p>
    <w:p w:rsidR="00452483" w:rsidRDefault="00452483" w:rsidP="004524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System-wide Collaborative Agreements – Working with Microsoft to create a system-wide agreement to reduce cost for all 58 colleges</w:t>
      </w:r>
      <w:r w:rsidR="00001AE8">
        <w:rPr>
          <w:sz w:val="24"/>
          <w:szCs w:val="24"/>
        </w:rPr>
        <w:t xml:space="preserve"> – We will need several colleges</w:t>
      </w:r>
    </w:p>
    <w:p w:rsidR="00452483" w:rsidRDefault="00452483" w:rsidP="00452483">
      <w:pPr>
        <w:pStyle w:val="ListParagraph"/>
        <w:rPr>
          <w:sz w:val="24"/>
          <w:szCs w:val="24"/>
        </w:rPr>
      </w:pPr>
    </w:p>
    <w:p w:rsidR="00452483" w:rsidRDefault="00452483" w:rsidP="00452483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Portal </w:t>
      </w:r>
    </w:p>
    <w:p w:rsidR="00CB2F37" w:rsidRDefault="00CB2F37" w:rsidP="00CB2F37">
      <w:pPr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has listed Portal as a critical component of Colleague</w:t>
      </w:r>
    </w:p>
    <w:p w:rsidR="00CB2F37" w:rsidRDefault="00CB2F37" w:rsidP="00CB2F3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portal will provide seamless integration of Web Advisor into the web pages</w:t>
      </w:r>
      <w:r w:rsidR="00AA299F">
        <w:rPr>
          <w:sz w:val="24"/>
          <w:szCs w:val="24"/>
        </w:rPr>
        <w:t xml:space="preserve"> and will soon off load some functions from Web Advisor</w:t>
      </w:r>
    </w:p>
    <w:p w:rsidR="00CB2F37" w:rsidRDefault="00CB2F37" w:rsidP="00CB2F3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provide online announcement, files, groups sites and college information</w:t>
      </w:r>
      <w:r w:rsidR="00AA299F">
        <w:rPr>
          <w:sz w:val="24"/>
          <w:szCs w:val="24"/>
        </w:rPr>
        <w:t xml:space="preserve"> to targeted groups such as Curriculum, Adult High School, Staff, and Faculty</w:t>
      </w:r>
    </w:p>
    <w:p w:rsidR="00AA299F" w:rsidRDefault="00AA299F" w:rsidP="00AA2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the base for smart phone apps with MOX and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integration through the Intelligent Learn Platform interface  </w:t>
      </w:r>
    </w:p>
    <w:p w:rsidR="00AA299F" w:rsidRDefault="00AA299F" w:rsidP="00AA2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 to build using review teams to make it part of the template</w:t>
      </w:r>
    </w:p>
    <w:p w:rsidR="00AA299F" w:rsidRDefault="00AA299F" w:rsidP="00AA2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need eight colleges to be a part of the Pilot</w:t>
      </w:r>
      <w:r w:rsidR="002140C2">
        <w:rPr>
          <w:sz w:val="24"/>
          <w:szCs w:val="24"/>
        </w:rPr>
        <w:t xml:space="preserve"> and serve on review teams</w:t>
      </w:r>
    </w:p>
    <w:p w:rsidR="002140C2" w:rsidRDefault="00AA299F" w:rsidP="00AA2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to take license </w:t>
      </w:r>
      <w:r w:rsidR="002140C2">
        <w:rPr>
          <w:sz w:val="24"/>
          <w:szCs w:val="24"/>
        </w:rPr>
        <w:t xml:space="preserve">and maintenance </w:t>
      </w:r>
      <w:r>
        <w:rPr>
          <w:sz w:val="24"/>
          <w:szCs w:val="24"/>
        </w:rPr>
        <w:t>to the November State Board</w:t>
      </w:r>
      <w:r w:rsidR="002140C2">
        <w:rPr>
          <w:sz w:val="24"/>
          <w:szCs w:val="24"/>
        </w:rPr>
        <w:t xml:space="preserve"> with the services to build the template going in January</w:t>
      </w:r>
    </w:p>
    <w:p w:rsidR="00AA299F" w:rsidRDefault="002140C2" w:rsidP="00AA2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is to implement a version of Portal for the System Office starting in </w:t>
      </w:r>
      <w:r w:rsidR="00F9695A">
        <w:rPr>
          <w:sz w:val="24"/>
          <w:szCs w:val="24"/>
        </w:rPr>
        <w:t>March/</w:t>
      </w:r>
      <w:r>
        <w:rPr>
          <w:sz w:val="24"/>
          <w:szCs w:val="24"/>
        </w:rPr>
        <w:t>April and build the CIS Template Version for the colleges</w:t>
      </w:r>
    </w:p>
    <w:p w:rsidR="00001AE8" w:rsidRDefault="00001AE8" w:rsidP="00AA299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</w:t>
      </w:r>
      <w:r w:rsidR="00F9695A">
        <w:rPr>
          <w:sz w:val="24"/>
          <w:szCs w:val="24"/>
        </w:rPr>
        <w:t xml:space="preserve"> Directory is a required part of the implementation</w:t>
      </w:r>
    </w:p>
    <w:p w:rsidR="00452483" w:rsidRDefault="00452483" w:rsidP="00452483">
      <w:pPr>
        <w:pStyle w:val="ListParagraph"/>
        <w:rPr>
          <w:sz w:val="24"/>
          <w:szCs w:val="24"/>
        </w:rPr>
      </w:pPr>
    </w:p>
    <w:p w:rsidR="00452483" w:rsidRDefault="00452483" w:rsidP="004524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on break down of SCRs for the past three months</w:t>
      </w:r>
    </w:p>
    <w:p w:rsidR="006646AD" w:rsidRDefault="006646AD" w:rsidP="006646AD">
      <w:pPr>
        <w:pStyle w:val="ListParagraph"/>
        <w:rPr>
          <w:sz w:val="24"/>
          <w:szCs w:val="24"/>
        </w:rPr>
      </w:pPr>
    </w:p>
    <w:p w:rsidR="00DA7ED2" w:rsidRDefault="00DA7ED2" w:rsidP="00DA7ED2">
      <w:pPr>
        <w:pStyle w:val="ListParagraph"/>
        <w:rPr>
          <w:sz w:val="24"/>
          <w:szCs w:val="24"/>
        </w:rPr>
      </w:pPr>
    </w:p>
    <w:p w:rsidR="00977EB3" w:rsidRDefault="00BC2B95" w:rsidP="00977EB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4AEC" w:rsidRDefault="00977EB3" w:rsidP="00BB4AE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projects and upgrades</w:t>
      </w:r>
      <w:r w:rsidR="00BB4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were completed </w:t>
      </w:r>
      <w:r w:rsidR="008C067A">
        <w:rPr>
          <w:sz w:val="24"/>
          <w:szCs w:val="24"/>
        </w:rPr>
        <w:t>20</w:t>
      </w:r>
      <w:r w:rsidR="00741FDC">
        <w:rPr>
          <w:sz w:val="24"/>
          <w:szCs w:val="24"/>
        </w:rPr>
        <w:t>10</w:t>
      </w:r>
      <w:r w:rsidR="008C067A">
        <w:rPr>
          <w:sz w:val="24"/>
          <w:szCs w:val="24"/>
        </w:rPr>
        <w:t>-20</w:t>
      </w:r>
      <w:r w:rsidR="00741FDC">
        <w:rPr>
          <w:sz w:val="24"/>
          <w:szCs w:val="24"/>
        </w:rPr>
        <w:t>11</w:t>
      </w:r>
    </w:p>
    <w:p w:rsidR="00977EB3" w:rsidRDefault="00977EB3" w:rsidP="00977EB3">
      <w:pPr>
        <w:rPr>
          <w:sz w:val="24"/>
          <w:szCs w:val="24"/>
        </w:rPr>
      </w:pPr>
    </w:p>
    <w:p w:rsidR="00A42139" w:rsidRDefault="00741FDC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U/I 4.1 </w:t>
      </w:r>
    </w:p>
    <w:p w:rsidR="00E17A71" w:rsidRDefault="00A42139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version of  Registration and ISSORR Merge</w:t>
      </w:r>
    </w:p>
    <w:p w:rsidR="00A42139" w:rsidRDefault="00A42139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CCL/POS Changes – Segment 2B – Split course maintenance</w:t>
      </w:r>
    </w:p>
    <w:p w:rsidR="003815AE" w:rsidRDefault="003815AE" w:rsidP="00977EB3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LEIS Screens are in place and operational</w:t>
      </w:r>
    </w:p>
    <w:p w:rsidR="00977EB3" w:rsidRDefault="00977EB3" w:rsidP="00977EB3">
      <w:pPr>
        <w:rPr>
          <w:sz w:val="24"/>
          <w:szCs w:val="24"/>
        </w:rPr>
      </w:pPr>
    </w:p>
    <w:p w:rsidR="00977EB3" w:rsidRDefault="00977EB3" w:rsidP="00977EB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following projects are on going or will start in 20</w:t>
      </w:r>
      <w:r w:rsidR="0039434F">
        <w:rPr>
          <w:sz w:val="24"/>
          <w:szCs w:val="24"/>
        </w:rPr>
        <w:t>10</w:t>
      </w:r>
      <w:r>
        <w:rPr>
          <w:sz w:val="24"/>
          <w:szCs w:val="24"/>
        </w:rPr>
        <w:t>-20</w:t>
      </w:r>
      <w:r w:rsidR="0039434F">
        <w:rPr>
          <w:sz w:val="24"/>
          <w:szCs w:val="24"/>
        </w:rPr>
        <w:t>11</w:t>
      </w:r>
    </w:p>
    <w:p w:rsidR="00B37415" w:rsidRDefault="002C71C0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41FDC">
        <w:rPr>
          <w:sz w:val="24"/>
          <w:szCs w:val="24"/>
        </w:rPr>
        <w:t>/</w:t>
      </w:r>
      <w:r>
        <w:rPr>
          <w:sz w:val="24"/>
          <w:szCs w:val="24"/>
        </w:rPr>
        <w:t xml:space="preserve">I </w:t>
      </w:r>
      <w:r w:rsidR="00E17A71">
        <w:rPr>
          <w:sz w:val="24"/>
          <w:szCs w:val="24"/>
        </w:rPr>
        <w:t>4.2</w:t>
      </w:r>
    </w:p>
    <w:p w:rsidR="00776E69" w:rsidRDefault="00776E69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Solaris 10 Baseline – </w:t>
      </w:r>
      <w:r w:rsidR="00741FDC">
        <w:rPr>
          <w:sz w:val="24"/>
          <w:szCs w:val="24"/>
        </w:rPr>
        <w:t>Technical</w:t>
      </w:r>
      <w:r>
        <w:rPr>
          <w:sz w:val="24"/>
          <w:szCs w:val="24"/>
        </w:rPr>
        <w:t xml:space="preserve"> Review Team and Security Standards</w:t>
      </w:r>
    </w:p>
    <w:p w:rsidR="00B37415" w:rsidRPr="00E17A71" w:rsidRDefault="008C067A" w:rsidP="00776E69">
      <w:pPr>
        <w:numPr>
          <w:ilvl w:val="1"/>
          <w:numId w:val="4"/>
        </w:numPr>
        <w:rPr>
          <w:sz w:val="24"/>
          <w:szCs w:val="24"/>
        </w:rPr>
      </w:pPr>
      <w:r w:rsidRPr="00E17A71">
        <w:rPr>
          <w:sz w:val="24"/>
          <w:szCs w:val="24"/>
        </w:rPr>
        <w:t>CCL/POS Changes</w:t>
      </w:r>
      <w:r w:rsidR="00D15684" w:rsidRPr="00E17A71">
        <w:rPr>
          <w:sz w:val="24"/>
          <w:szCs w:val="24"/>
        </w:rPr>
        <w:t xml:space="preserve"> – </w:t>
      </w:r>
      <w:r w:rsidR="002C71C0" w:rsidRPr="00E17A71">
        <w:rPr>
          <w:sz w:val="24"/>
          <w:szCs w:val="24"/>
        </w:rPr>
        <w:t xml:space="preserve">Working on Segment </w:t>
      </w:r>
      <w:r w:rsidR="003815AE">
        <w:rPr>
          <w:sz w:val="24"/>
          <w:szCs w:val="24"/>
        </w:rPr>
        <w:t>3</w:t>
      </w:r>
      <w:r w:rsidR="00E17A71" w:rsidRPr="00E17A71">
        <w:rPr>
          <w:sz w:val="24"/>
          <w:szCs w:val="24"/>
        </w:rPr>
        <w:t>B</w:t>
      </w:r>
      <w:r w:rsidR="002C71C0" w:rsidRPr="00E17A71">
        <w:rPr>
          <w:sz w:val="24"/>
          <w:szCs w:val="24"/>
        </w:rPr>
        <w:t xml:space="preserve"> – </w:t>
      </w:r>
      <w:r w:rsidR="0086110E">
        <w:rPr>
          <w:sz w:val="24"/>
          <w:szCs w:val="24"/>
        </w:rPr>
        <w:t>P</w:t>
      </w:r>
      <w:r w:rsidR="003815AE">
        <w:rPr>
          <w:sz w:val="24"/>
          <w:szCs w:val="24"/>
        </w:rPr>
        <w:t>r</w:t>
      </w:r>
      <w:r w:rsidR="0086110E">
        <w:rPr>
          <w:sz w:val="24"/>
          <w:szCs w:val="24"/>
        </w:rPr>
        <w:t>o</w:t>
      </w:r>
      <w:r w:rsidR="003815AE">
        <w:rPr>
          <w:sz w:val="24"/>
          <w:szCs w:val="24"/>
        </w:rPr>
        <w:t>gram of Study Entry and Approval</w:t>
      </w:r>
      <w:r w:rsidR="002C71C0" w:rsidRPr="00E17A71">
        <w:rPr>
          <w:sz w:val="24"/>
          <w:szCs w:val="24"/>
        </w:rPr>
        <w:t xml:space="preserve">, </w:t>
      </w:r>
      <w:r w:rsidR="00D15684" w:rsidRPr="00E17A71">
        <w:rPr>
          <w:sz w:val="24"/>
          <w:szCs w:val="24"/>
        </w:rPr>
        <w:t>Segment 2</w:t>
      </w:r>
      <w:r w:rsidR="002C71C0" w:rsidRPr="00E17A71">
        <w:rPr>
          <w:sz w:val="24"/>
          <w:szCs w:val="24"/>
        </w:rPr>
        <w:t>A –  Curriculum Standards, Segment 6A – CE</w:t>
      </w:r>
      <w:r w:rsidR="00E17A71">
        <w:rPr>
          <w:sz w:val="24"/>
          <w:szCs w:val="24"/>
        </w:rPr>
        <w:t xml:space="preserve"> </w:t>
      </w:r>
      <w:r w:rsidR="00C35EEC" w:rsidRPr="00E17A71">
        <w:rPr>
          <w:sz w:val="24"/>
          <w:szCs w:val="24"/>
        </w:rPr>
        <w:t>Segment 3A – College Approval Status</w:t>
      </w:r>
      <w:r w:rsidR="002C71C0" w:rsidRPr="00E17A71">
        <w:rPr>
          <w:sz w:val="24"/>
          <w:szCs w:val="24"/>
        </w:rPr>
        <w:t xml:space="preserve"> 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Changes to LEIS in response to Federal Audit</w:t>
      </w:r>
      <w:r w:rsidR="00D15684">
        <w:rPr>
          <w:sz w:val="24"/>
          <w:szCs w:val="24"/>
        </w:rPr>
        <w:t xml:space="preserve"> – </w:t>
      </w:r>
      <w:r w:rsidR="00BC2B95">
        <w:rPr>
          <w:sz w:val="24"/>
          <w:szCs w:val="24"/>
        </w:rPr>
        <w:t>Development in progress</w:t>
      </w:r>
      <w:r w:rsidR="00D15684">
        <w:rPr>
          <w:sz w:val="24"/>
          <w:szCs w:val="24"/>
        </w:rPr>
        <w:t xml:space="preserve"> for </w:t>
      </w:r>
      <w:r w:rsidR="00E17A71">
        <w:rPr>
          <w:sz w:val="24"/>
          <w:szCs w:val="24"/>
        </w:rPr>
        <w:t>Reporting Segment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Assignment Contracts</w:t>
      </w:r>
      <w:r w:rsidR="00D15684">
        <w:rPr>
          <w:sz w:val="24"/>
          <w:szCs w:val="24"/>
        </w:rPr>
        <w:t xml:space="preserve"> – </w:t>
      </w:r>
      <w:r w:rsidR="00A87845">
        <w:rPr>
          <w:sz w:val="24"/>
          <w:szCs w:val="24"/>
        </w:rPr>
        <w:t xml:space="preserve">Developing </w:t>
      </w:r>
      <w:r w:rsidR="002C71C0">
        <w:rPr>
          <w:sz w:val="24"/>
          <w:szCs w:val="24"/>
        </w:rPr>
        <w:t xml:space="preserve">Detail </w:t>
      </w:r>
      <w:r w:rsidR="00A87845">
        <w:rPr>
          <w:sz w:val="24"/>
          <w:szCs w:val="24"/>
        </w:rPr>
        <w:t>Design</w:t>
      </w:r>
      <w:r w:rsidR="00BC2B95">
        <w:rPr>
          <w:sz w:val="24"/>
          <w:szCs w:val="24"/>
        </w:rPr>
        <w:t xml:space="preserve"> </w:t>
      </w:r>
    </w:p>
    <w:p w:rsidR="00151748" w:rsidRDefault="00151748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Ethnic Codes</w:t>
      </w:r>
      <w:r w:rsidR="00D15684">
        <w:rPr>
          <w:sz w:val="24"/>
          <w:szCs w:val="24"/>
        </w:rPr>
        <w:t xml:space="preserve"> –</w:t>
      </w:r>
      <w:r w:rsidR="002C71C0">
        <w:rPr>
          <w:sz w:val="24"/>
          <w:szCs w:val="24"/>
        </w:rPr>
        <w:t>Working on reporting requirements</w:t>
      </w:r>
    </w:p>
    <w:p w:rsidR="00F805C0" w:rsidRPr="00C35EEC" w:rsidRDefault="008C067A" w:rsidP="00977EB3">
      <w:pPr>
        <w:numPr>
          <w:ilvl w:val="1"/>
          <w:numId w:val="4"/>
        </w:numPr>
        <w:rPr>
          <w:sz w:val="24"/>
          <w:szCs w:val="24"/>
        </w:rPr>
      </w:pPr>
      <w:r w:rsidRPr="00C35EEC">
        <w:rPr>
          <w:sz w:val="24"/>
          <w:szCs w:val="24"/>
        </w:rPr>
        <w:t>Migration State-Level Finance System</w:t>
      </w:r>
      <w:r w:rsidR="00621AE7" w:rsidRPr="00C35EEC">
        <w:rPr>
          <w:sz w:val="24"/>
          <w:szCs w:val="24"/>
        </w:rPr>
        <w:t xml:space="preserve"> –</w:t>
      </w:r>
      <w:r w:rsidR="00A87845" w:rsidRPr="00C35EEC">
        <w:rPr>
          <w:sz w:val="24"/>
          <w:szCs w:val="24"/>
        </w:rPr>
        <w:t>Monthly Reporting in Development</w:t>
      </w:r>
    </w:p>
    <w:p w:rsidR="00977EB3" w:rsidRDefault="008C067A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Migration of GED</w:t>
      </w:r>
      <w:r w:rsidR="00621AE7">
        <w:rPr>
          <w:sz w:val="24"/>
          <w:szCs w:val="24"/>
        </w:rPr>
        <w:t xml:space="preserve"> – </w:t>
      </w:r>
      <w:r w:rsidR="00BC2B95">
        <w:rPr>
          <w:sz w:val="24"/>
          <w:szCs w:val="24"/>
        </w:rPr>
        <w:t>In Development</w:t>
      </w:r>
      <w:r>
        <w:rPr>
          <w:sz w:val="24"/>
          <w:szCs w:val="24"/>
        </w:rPr>
        <w:t xml:space="preserve"> </w:t>
      </w:r>
    </w:p>
    <w:p w:rsidR="00034CA4" w:rsidRDefault="00B37415" w:rsidP="00977EB3">
      <w:pPr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Work Flow</w:t>
      </w:r>
      <w:r w:rsidR="00621AE7">
        <w:rPr>
          <w:sz w:val="24"/>
          <w:szCs w:val="24"/>
        </w:rPr>
        <w:t xml:space="preserve"> –</w:t>
      </w:r>
      <w:r w:rsidR="00BC2B95">
        <w:rPr>
          <w:sz w:val="24"/>
          <w:szCs w:val="24"/>
        </w:rPr>
        <w:t xml:space="preserve"> </w:t>
      </w:r>
      <w:r w:rsidR="003F22DA">
        <w:rPr>
          <w:sz w:val="24"/>
          <w:szCs w:val="24"/>
        </w:rPr>
        <w:t>P</w:t>
      </w:r>
      <w:r w:rsidR="00BC2B95">
        <w:rPr>
          <w:sz w:val="24"/>
          <w:szCs w:val="24"/>
        </w:rPr>
        <w:t>rocessed developed using the tool kit are pending</w:t>
      </w:r>
    </w:p>
    <w:p w:rsidR="00E17A71" w:rsidRDefault="00E17A71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GL Account Security</w:t>
      </w:r>
    </w:p>
    <w:p w:rsidR="0086110E" w:rsidRDefault="0086110E" w:rsidP="00977EB3">
      <w:pPr>
        <w:numPr>
          <w:ilvl w:val="1"/>
          <w:numId w:val="4"/>
        </w:numPr>
        <w:rPr>
          <w:sz w:val="24"/>
          <w:szCs w:val="24"/>
        </w:rPr>
      </w:pPr>
      <w:r w:rsidRPr="0086110E">
        <w:rPr>
          <w:sz w:val="24"/>
          <w:szCs w:val="24"/>
        </w:rPr>
        <w:t>Minority Male Mentoring</w:t>
      </w:r>
      <w:r>
        <w:rPr>
          <w:sz w:val="24"/>
          <w:szCs w:val="24"/>
        </w:rPr>
        <w:t xml:space="preserve"> Reporting</w:t>
      </w:r>
    </w:p>
    <w:p w:rsidR="0086110E" w:rsidRDefault="0086110E" w:rsidP="00977EB3">
      <w:pPr>
        <w:numPr>
          <w:ilvl w:val="1"/>
          <w:numId w:val="4"/>
        </w:numPr>
        <w:rPr>
          <w:sz w:val="24"/>
          <w:szCs w:val="24"/>
        </w:rPr>
      </w:pPr>
      <w:r w:rsidRPr="0086110E">
        <w:rPr>
          <w:sz w:val="24"/>
          <w:szCs w:val="24"/>
        </w:rPr>
        <w:t>Basic Skills Plus</w:t>
      </w:r>
      <w:r>
        <w:rPr>
          <w:sz w:val="24"/>
          <w:szCs w:val="24"/>
        </w:rPr>
        <w:t xml:space="preserve"> Reporting</w:t>
      </w:r>
    </w:p>
    <w:p w:rsidR="00776E69" w:rsidRDefault="00776E69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PDF Printing for W2, 1099, 1098</w:t>
      </w:r>
    </w:p>
    <w:p w:rsidR="003815AE" w:rsidRDefault="003815AE" w:rsidP="00977EB3">
      <w:pPr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Portal</w:t>
      </w:r>
    </w:p>
    <w:p w:rsidR="003815AE" w:rsidRDefault="003815AE" w:rsidP="00977EB3">
      <w:pPr>
        <w:numPr>
          <w:ilvl w:val="1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ODS</w:t>
      </w:r>
    </w:p>
    <w:p w:rsidR="003815AE" w:rsidRDefault="003815AE" w:rsidP="00977EB3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E-Commerce 4.0</w:t>
      </w:r>
    </w:p>
    <w:p w:rsidR="00893A4D" w:rsidRPr="00A434E0" w:rsidRDefault="00893A4D" w:rsidP="00776E69"/>
    <w:p w:rsidR="00977EB3" w:rsidRDefault="00397A43" w:rsidP="003D4510">
      <w:pPr>
        <w:jc w:val="center"/>
        <w:rPr>
          <w:sz w:val="32"/>
          <w:szCs w:val="32"/>
        </w:rPr>
      </w:pPr>
      <w:r>
        <w:rPr>
          <w:sz w:val="24"/>
          <w:szCs w:val="24"/>
        </w:rPr>
        <w:br w:type="page"/>
      </w:r>
      <w:r w:rsidR="003D4510" w:rsidRPr="003D4510">
        <w:rPr>
          <w:sz w:val="32"/>
          <w:szCs w:val="32"/>
        </w:rPr>
        <w:lastRenderedPageBreak/>
        <w:t>System Change Request (SCR) Released</w:t>
      </w:r>
    </w:p>
    <w:p w:rsidR="003D4510" w:rsidRDefault="003D4510" w:rsidP="003D4510">
      <w:pPr>
        <w:jc w:val="center"/>
        <w:rPr>
          <w:sz w:val="32"/>
          <w:szCs w:val="32"/>
        </w:rPr>
      </w:pPr>
      <w:r>
        <w:rPr>
          <w:sz w:val="32"/>
          <w:szCs w:val="32"/>
        </w:rPr>
        <w:t>July 20</w:t>
      </w:r>
      <w:r w:rsidR="007D43A8">
        <w:rPr>
          <w:sz w:val="32"/>
          <w:szCs w:val="32"/>
        </w:rPr>
        <w:t>10</w:t>
      </w:r>
      <w:r>
        <w:rPr>
          <w:sz w:val="32"/>
          <w:szCs w:val="32"/>
        </w:rPr>
        <w:t xml:space="preserve"> – </w:t>
      </w:r>
      <w:r w:rsidR="007D43A8">
        <w:rPr>
          <w:sz w:val="32"/>
          <w:szCs w:val="32"/>
        </w:rPr>
        <w:t>September</w:t>
      </w:r>
      <w:r>
        <w:rPr>
          <w:sz w:val="32"/>
          <w:szCs w:val="32"/>
        </w:rPr>
        <w:t xml:space="preserve"> 2010</w:t>
      </w:r>
    </w:p>
    <w:p w:rsidR="003D4510" w:rsidRDefault="003D4510" w:rsidP="003D4510">
      <w:pPr>
        <w:rPr>
          <w:sz w:val="24"/>
          <w:szCs w:val="24"/>
        </w:rPr>
      </w:pPr>
    </w:p>
    <w:p w:rsidR="003D4510" w:rsidRDefault="003D4510" w:rsidP="003D4510">
      <w:pPr>
        <w:rPr>
          <w:sz w:val="24"/>
          <w:szCs w:val="24"/>
        </w:rPr>
      </w:pPr>
      <w:r>
        <w:rPr>
          <w:sz w:val="24"/>
          <w:szCs w:val="24"/>
        </w:rPr>
        <w:t>Number of SCRs – 236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SUs – </w:t>
      </w:r>
      <w:r w:rsidR="007D43A8">
        <w:rPr>
          <w:sz w:val="24"/>
          <w:szCs w:val="24"/>
        </w:rPr>
        <w:t>41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Bug Fixes – </w:t>
      </w:r>
      <w:r w:rsidR="007D43A8">
        <w:rPr>
          <w:sz w:val="24"/>
          <w:szCs w:val="24"/>
        </w:rPr>
        <w:t>1</w:t>
      </w:r>
      <w:r>
        <w:rPr>
          <w:sz w:val="24"/>
          <w:szCs w:val="24"/>
        </w:rPr>
        <w:t xml:space="preserve">1 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Minor Change – </w:t>
      </w:r>
      <w:r w:rsidR="007D43A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Major Changes – </w:t>
      </w:r>
      <w:r w:rsidR="007D43A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State Reporting Changes – </w:t>
      </w:r>
      <w:r w:rsidR="007D43A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Sub-System Up Grades – </w:t>
      </w:r>
      <w:r w:rsidR="007D43A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3D4510" w:rsidRDefault="003D4510" w:rsidP="003D451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Other Changes – </w:t>
      </w:r>
      <w:r w:rsidR="00F15B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3D4510" w:rsidRDefault="003D4510" w:rsidP="003D4510">
      <w:pPr>
        <w:rPr>
          <w:sz w:val="24"/>
          <w:szCs w:val="24"/>
        </w:rPr>
      </w:pPr>
    </w:p>
    <w:p w:rsidR="00F45E0F" w:rsidRDefault="00F45E0F" w:rsidP="003D451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D43A8">
        <w:rPr>
          <w:sz w:val="24"/>
          <w:szCs w:val="24"/>
        </w:rPr>
        <w:t xml:space="preserve">umber of </w:t>
      </w:r>
      <w:proofErr w:type="spellStart"/>
      <w:r w:rsidR="007D43A8">
        <w:rPr>
          <w:sz w:val="24"/>
          <w:szCs w:val="24"/>
        </w:rPr>
        <w:t>Datatel</w:t>
      </w:r>
      <w:proofErr w:type="spellEnd"/>
      <w:r w:rsidR="007D43A8">
        <w:rPr>
          <w:sz w:val="24"/>
          <w:szCs w:val="24"/>
        </w:rPr>
        <w:t xml:space="preserve"> SU Released – </w:t>
      </w:r>
      <w:r>
        <w:rPr>
          <w:sz w:val="24"/>
          <w:szCs w:val="24"/>
        </w:rPr>
        <w:t>54</w:t>
      </w:r>
    </w:p>
    <w:p w:rsidR="00F45E0F" w:rsidRDefault="00F45E0F" w:rsidP="003D4510">
      <w:p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proofErr w:type="spellStart"/>
      <w:r>
        <w:rPr>
          <w:sz w:val="24"/>
          <w:szCs w:val="24"/>
        </w:rPr>
        <w:t>Datatel</w:t>
      </w:r>
      <w:proofErr w:type="spellEnd"/>
      <w:r>
        <w:rPr>
          <w:sz w:val="24"/>
          <w:szCs w:val="24"/>
        </w:rPr>
        <w:t xml:space="preserve"> SU Released in 45 days – </w:t>
      </w:r>
      <w:r w:rsidR="007D43A8">
        <w:rPr>
          <w:sz w:val="24"/>
          <w:szCs w:val="24"/>
        </w:rPr>
        <w:t>25</w:t>
      </w:r>
    </w:p>
    <w:p w:rsidR="003D4510" w:rsidRDefault="003D4510" w:rsidP="003D4510">
      <w:pPr>
        <w:rPr>
          <w:sz w:val="24"/>
          <w:szCs w:val="24"/>
        </w:rPr>
      </w:pPr>
      <w:r>
        <w:rPr>
          <w:sz w:val="24"/>
          <w:szCs w:val="24"/>
        </w:rPr>
        <w:t xml:space="preserve">Percentage of </w:t>
      </w:r>
      <w:proofErr w:type="spellStart"/>
      <w:r>
        <w:rPr>
          <w:sz w:val="24"/>
          <w:szCs w:val="24"/>
        </w:rPr>
        <w:t>Datetel</w:t>
      </w:r>
      <w:proofErr w:type="spellEnd"/>
      <w:r>
        <w:rPr>
          <w:sz w:val="24"/>
          <w:szCs w:val="24"/>
        </w:rPr>
        <w:t xml:space="preserve"> SUs release in 45 days </w:t>
      </w:r>
      <w:r w:rsidR="00D040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45E0F">
        <w:rPr>
          <w:sz w:val="24"/>
          <w:szCs w:val="24"/>
        </w:rPr>
        <w:t>4</w:t>
      </w:r>
      <w:r w:rsidR="007D43A8">
        <w:rPr>
          <w:sz w:val="24"/>
          <w:szCs w:val="24"/>
        </w:rPr>
        <w:t>6</w:t>
      </w:r>
      <w:r w:rsidR="00F45E0F">
        <w:rPr>
          <w:sz w:val="24"/>
          <w:szCs w:val="24"/>
        </w:rPr>
        <w:t>%</w:t>
      </w:r>
    </w:p>
    <w:p w:rsidR="00D04023" w:rsidRDefault="00D04023" w:rsidP="003D4510">
      <w:pPr>
        <w:rPr>
          <w:sz w:val="24"/>
          <w:szCs w:val="24"/>
        </w:rPr>
      </w:pPr>
    </w:p>
    <w:p w:rsidR="001E57FC" w:rsidRDefault="001E57FC" w:rsidP="00D04023">
      <w:pPr>
        <w:jc w:val="center"/>
        <w:rPr>
          <w:sz w:val="36"/>
          <w:szCs w:val="36"/>
        </w:rPr>
      </w:pPr>
    </w:p>
    <w:p w:rsidR="00D04023" w:rsidRPr="00F623F7" w:rsidRDefault="00D04023" w:rsidP="00D04023">
      <w:pPr>
        <w:jc w:val="center"/>
        <w:rPr>
          <w:sz w:val="36"/>
          <w:szCs w:val="36"/>
        </w:rPr>
      </w:pPr>
      <w:r w:rsidRPr="00F623F7">
        <w:rPr>
          <w:sz w:val="36"/>
          <w:szCs w:val="36"/>
        </w:rPr>
        <w:t>Help Desk Tickets (HDTs) by the Numbers</w:t>
      </w:r>
    </w:p>
    <w:p w:rsidR="00D04023" w:rsidRPr="00F623F7" w:rsidRDefault="00D04023" w:rsidP="00D04023">
      <w:pPr>
        <w:jc w:val="center"/>
        <w:rPr>
          <w:sz w:val="28"/>
          <w:szCs w:val="28"/>
        </w:rPr>
      </w:pPr>
      <w:r w:rsidRPr="00F623F7">
        <w:rPr>
          <w:sz w:val="28"/>
          <w:szCs w:val="28"/>
        </w:rPr>
        <w:t>July 1, 20</w:t>
      </w:r>
      <w:r w:rsidR="00375B63">
        <w:rPr>
          <w:sz w:val="28"/>
          <w:szCs w:val="28"/>
        </w:rPr>
        <w:t>10</w:t>
      </w:r>
      <w:r w:rsidRPr="00F623F7">
        <w:rPr>
          <w:sz w:val="28"/>
          <w:szCs w:val="28"/>
        </w:rPr>
        <w:t xml:space="preserve"> thru </w:t>
      </w:r>
      <w:r w:rsidR="00375B63">
        <w:rPr>
          <w:sz w:val="28"/>
          <w:szCs w:val="28"/>
        </w:rPr>
        <w:t>September</w:t>
      </w:r>
      <w:r w:rsidRPr="00F623F7">
        <w:rPr>
          <w:sz w:val="28"/>
          <w:szCs w:val="28"/>
        </w:rPr>
        <w:t xml:space="preserve"> 30, 2010</w:t>
      </w:r>
    </w:p>
    <w:p w:rsidR="00D04023" w:rsidRDefault="00D04023" w:rsidP="00D04023">
      <w:pPr>
        <w:rPr>
          <w:sz w:val="28"/>
          <w:szCs w:val="28"/>
        </w:rPr>
      </w:pPr>
    </w:p>
    <w:p w:rsidR="00D04023" w:rsidRDefault="00D04023" w:rsidP="00D0402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Open HDT’s as of </w:t>
      </w:r>
      <w:r w:rsidR="006A4957">
        <w:rPr>
          <w:sz w:val="28"/>
          <w:szCs w:val="28"/>
        </w:rPr>
        <w:t xml:space="preserve">June </w:t>
      </w:r>
      <w:r>
        <w:rPr>
          <w:sz w:val="28"/>
          <w:szCs w:val="28"/>
        </w:rPr>
        <w:t>30, 20</w:t>
      </w:r>
      <w:r w:rsidR="00375B63">
        <w:rPr>
          <w:sz w:val="28"/>
          <w:szCs w:val="28"/>
        </w:rPr>
        <w:t>10</w:t>
      </w:r>
      <w:r>
        <w:rPr>
          <w:sz w:val="28"/>
          <w:szCs w:val="28"/>
        </w:rPr>
        <w:t xml:space="preserve"> – 9</w:t>
      </w:r>
      <w:r w:rsidR="006A4957">
        <w:rPr>
          <w:sz w:val="28"/>
          <w:szCs w:val="28"/>
        </w:rPr>
        <w:t>33</w:t>
      </w:r>
      <w:r>
        <w:rPr>
          <w:sz w:val="28"/>
          <w:szCs w:val="28"/>
        </w:rPr>
        <w:br/>
      </w:r>
    </w:p>
    <w:p w:rsidR="00D04023" w:rsidRDefault="00D04023" w:rsidP="00D0402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 w:rsidRPr="00F623F7">
        <w:rPr>
          <w:sz w:val="28"/>
          <w:szCs w:val="28"/>
        </w:rPr>
        <w:t>HDT’s Submitted</w:t>
      </w:r>
      <w:r>
        <w:rPr>
          <w:sz w:val="28"/>
          <w:szCs w:val="28"/>
        </w:rPr>
        <w:t xml:space="preserve"> – </w:t>
      </w:r>
      <w:r w:rsidR="006A4957">
        <w:rPr>
          <w:sz w:val="28"/>
          <w:szCs w:val="28"/>
        </w:rPr>
        <w:t>1,273</w:t>
      </w:r>
      <w:r>
        <w:rPr>
          <w:sz w:val="28"/>
          <w:szCs w:val="28"/>
        </w:rPr>
        <w:br/>
      </w:r>
    </w:p>
    <w:p w:rsidR="00D04023" w:rsidRDefault="00D04023" w:rsidP="00D0402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HDT’s </w:t>
      </w:r>
      <w:proofErr w:type="gramStart"/>
      <w:r>
        <w:rPr>
          <w:sz w:val="28"/>
          <w:szCs w:val="28"/>
        </w:rPr>
        <w:t>Closed</w:t>
      </w:r>
      <w:proofErr w:type="gramEnd"/>
      <w:r>
        <w:rPr>
          <w:sz w:val="28"/>
          <w:szCs w:val="28"/>
        </w:rPr>
        <w:t xml:space="preserve"> – </w:t>
      </w:r>
      <w:r w:rsidR="006A4957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A4957">
        <w:rPr>
          <w:sz w:val="28"/>
          <w:szCs w:val="28"/>
        </w:rPr>
        <w:t>290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623F7">
        <w:rPr>
          <w:sz w:val="24"/>
          <w:szCs w:val="24"/>
        </w:rPr>
        <w:t xml:space="preserve">Closed in 10 days:  </w:t>
      </w:r>
      <w:r w:rsidR="006A4957">
        <w:rPr>
          <w:sz w:val="24"/>
          <w:szCs w:val="24"/>
        </w:rPr>
        <w:t>968</w:t>
      </w:r>
      <w:r w:rsidRPr="00F623F7">
        <w:rPr>
          <w:sz w:val="24"/>
          <w:szCs w:val="24"/>
        </w:rPr>
        <w:t xml:space="preserve"> (7</w:t>
      </w:r>
      <w:r w:rsidR="006A4957">
        <w:rPr>
          <w:sz w:val="24"/>
          <w:szCs w:val="24"/>
        </w:rPr>
        <w:t>5</w:t>
      </w:r>
      <w:r w:rsidRPr="00F623F7">
        <w:rPr>
          <w:sz w:val="24"/>
          <w:szCs w:val="24"/>
        </w:rPr>
        <w:t>%)</w:t>
      </w:r>
      <w:r w:rsidRPr="00F623F7">
        <w:rPr>
          <w:sz w:val="24"/>
          <w:szCs w:val="24"/>
        </w:rPr>
        <w:br/>
      </w:r>
    </w:p>
    <w:p w:rsidR="00D04023" w:rsidRDefault="00D04023" w:rsidP="00D04023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Open HDT’s as of June 30, 2009 – 9</w:t>
      </w:r>
      <w:r w:rsidR="006A4957">
        <w:rPr>
          <w:sz w:val="28"/>
          <w:szCs w:val="28"/>
        </w:rPr>
        <w:t>16</w:t>
      </w:r>
    </w:p>
    <w:p w:rsidR="00D04023" w:rsidRDefault="00D04023" w:rsidP="00D04023">
      <w:pPr>
        <w:rPr>
          <w:sz w:val="28"/>
          <w:szCs w:val="28"/>
        </w:rPr>
      </w:pPr>
    </w:p>
    <w:sectPr w:rsidR="00D04023" w:rsidSect="00452483">
      <w:headerReference w:type="default" r:id="rId10"/>
      <w:footerReference w:type="defaul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5A" w:rsidRDefault="00F9695A" w:rsidP="00741FDC">
      <w:r>
        <w:separator/>
      </w:r>
    </w:p>
  </w:endnote>
  <w:endnote w:type="continuationSeparator" w:id="0">
    <w:p w:rsidR="00F9695A" w:rsidRDefault="00F9695A" w:rsidP="0074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A" w:rsidRDefault="00F9695A">
    <w:pPr>
      <w:pStyle w:val="Footer"/>
      <w:jc w:val="center"/>
    </w:pPr>
    <w:fldSimple w:instr=" PAGE   \* MERGEFORMAT ">
      <w:r w:rsidR="006A4957">
        <w:rPr>
          <w:noProof/>
        </w:rPr>
        <w:t>2</w:t>
      </w:r>
    </w:fldSimple>
  </w:p>
  <w:p w:rsidR="00F9695A" w:rsidRDefault="00F969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A" w:rsidRDefault="00F9695A">
    <w:pPr>
      <w:pStyle w:val="Footer"/>
      <w:jc w:val="center"/>
    </w:pPr>
    <w:fldSimple w:instr=" PAGE   \* MERGEFORMAT ">
      <w:r w:rsidR="006A4957">
        <w:rPr>
          <w:noProof/>
        </w:rPr>
        <w:t>1</w:t>
      </w:r>
    </w:fldSimple>
  </w:p>
  <w:p w:rsidR="00F9695A" w:rsidRDefault="00F96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5A" w:rsidRDefault="00F9695A" w:rsidP="00741FDC">
      <w:r>
        <w:separator/>
      </w:r>
    </w:p>
  </w:footnote>
  <w:footnote w:type="continuationSeparator" w:id="0">
    <w:p w:rsidR="00F9695A" w:rsidRDefault="00F9695A" w:rsidP="00741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5A" w:rsidRDefault="00F9695A">
    <w:pPr>
      <w:pStyle w:val="Header"/>
    </w:pPr>
    <w:r>
      <w:t>System Office Update – October 25,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FE5"/>
    <w:multiLevelType w:val="hybridMultilevel"/>
    <w:tmpl w:val="24D42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9140A"/>
    <w:multiLevelType w:val="hybridMultilevel"/>
    <w:tmpl w:val="FB301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918DF"/>
    <w:multiLevelType w:val="hybridMultilevel"/>
    <w:tmpl w:val="5980F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65963"/>
    <w:multiLevelType w:val="hybridMultilevel"/>
    <w:tmpl w:val="C6809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1200"/>
    <w:multiLevelType w:val="hybridMultilevel"/>
    <w:tmpl w:val="70722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74FD6"/>
    <w:multiLevelType w:val="hybridMultilevel"/>
    <w:tmpl w:val="26C0F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A05C7"/>
    <w:multiLevelType w:val="hybridMultilevel"/>
    <w:tmpl w:val="CA246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9B2E6A"/>
    <w:multiLevelType w:val="hybridMultilevel"/>
    <w:tmpl w:val="E7540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EC"/>
    <w:rsid w:val="00001AE8"/>
    <w:rsid w:val="00034CA4"/>
    <w:rsid w:val="000470CE"/>
    <w:rsid w:val="00053407"/>
    <w:rsid w:val="00053C79"/>
    <w:rsid w:val="000764ED"/>
    <w:rsid w:val="00090286"/>
    <w:rsid w:val="000C4691"/>
    <w:rsid w:val="000F185A"/>
    <w:rsid w:val="00123353"/>
    <w:rsid w:val="0013286A"/>
    <w:rsid w:val="00151748"/>
    <w:rsid w:val="0016008D"/>
    <w:rsid w:val="00184EAF"/>
    <w:rsid w:val="00191CF3"/>
    <w:rsid w:val="00195E97"/>
    <w:rsid w:val="001B19DE"/>
    <w:rsid w:val="001C7C1D"/>
    <w:rsid w:val="001E57FC"/>
    <w:rsid w:val="002140C2"/>
    <w:rsid w:val="00221D4B"/>
    <w:rsid w:val="002611B7"/>
    <w:rsid w:val="0028444B"/>
    <w:rsid w:val="002B502E"/>
    <w:rsid w:val="002C71C0"/>
    <w:rsid w:val="002D1087"/>
    <w:rsid w:val="002E692E"/>
    <w:rsid w:val="003356F1"/>
    <w:rsid w:val="003408C7"/>
    <w:rsid w:val="00354921"/>
    <w:rsid w:val="0035528D"/>
    <w:rsid w:val="003664C9"/>
    <w:rsid w:val="00375B63"/>
    <w:rsid w:val="003815AE"/>
    <w:rsid w:val="00393B0F"/>
    <w:rsid w:val="0039434F"/>
    <w:rsid w:val="00397A43"/>
    <w:rsid w:val="003A2109"/>
    <w:rsid w:val="003B5094"/>
    <w:rsid w:val="003C2DA8"/>
    <w:rsid w:val="003C326C"/>
    <w:rsid w:val="003D4510"/>
    <w:rsid w:val="003F22DA"/>
    <w:rsid w:val="004063B8"/>
    <w:rsid w:val="004378AC"/>
    <w:rsid w:val="004420E9"/>
    <w:rsid w:val="004461EF"/>
    <w:rsid w:val="00452483"/>
    <w:rsid w:val="004A2D08"/>
    <w:rsid w:val="004A3800"/>
    <w:rsid w:val="004E2568"/>
    <w:rsid w:val="00512D79"/>
    <w:rsid w:val="00522C71"/>
    <w:rsid w:val="00544AC3"/>
    <w:rsid w:val="00557D05"/>
    <w:rsid w:val="005851DC"/>
    <w:rsid w:val="005E22F9"/>
    <w:rsid w:val="006118B1"/>
    <w:rsid w:val="00621AE7"/>
    <w:rsid w:val="00626B01"/>
    <w:rsid w:val="006646AD"/>
    <w:rsid w:val="006A4957"/>
    <w:rsid w:val="006F4DAF"/>
    <w:rsid w:val="00741FDC"/>
    <w:rsid w:val="007553F3"/>
    <w:rsid w:val="00776E69"/>
    <w:rsid w:val="007C00FF"/>
    <w:rsid w:val="007D43A8"/>
    <w:rsid w:val="007E4522"/>
    <w:rsid w:val="007E4F77"/>
    <w:rsid w:val="008153EB"/>
    <w:rsid w:val="0082758E"/>
    <w:rsid w:val="00853A16"/>
    <w:rsid w:val="0086110E"/>
    <w:rsid w:val="0088778F"/>
    <w:rsid w:val="00893A4D"/>
    <w:rsid w:val="008C067A"/>
    <w:rsid w:val="008D27E3"/>
    <w:rsid w:val="008D3156"/>
    <w:rsid w:val="008E5934"/>
    <w:rsid w:val="008F50A5"/>
    <w:rsid w:val="00916998"/>
    <w:rsid w:val="0092586A"/>
    <w:rsid w:val="00933972"/>
    <w:rsid w:val="009538B1"/>
    <w:rsid w:val="009671C1"/>
    <w:rsid w:val="00977EB3"/>
    <w:rsid w:val="009800C6"/>
    <w:rsid w:val="00983BFF"/>
    <w:rsid w:val="009909ED"/>
    <w:rsid w:val="00A42139"/>
    <w:rsid w:val="00A87845"/>
    <w:rsid w:val="00A932AA"/>
    <w:rsid w:val="00A9412B"/>
    <w:rsid w:val="00AA299F"/>
    <w:rsid w:val="00AD4CCD"/>
    <w:rsid w:val="00AD4CF5"/>
    <w:rsid w:val="00AE31D6"/>
    <w:rsid w:val="00B23FEE"/>
    <w:rsid w:val="00B37415"/>
    <w:rsid w:val="00B770D1"/>
    <w:rsid w:val="00B947B3"/>
    <w:rsid w:val="00BB4AEC"/>
    <w:rsid w:val="00BC2B95"/>
    <w:rsid w:val="00C00025"/>
    <w:rsid w:val="00C11248"/>
    <w:rsid w:val="00C23DBD"/>
    <w:rsid w:val="00C32A81"/>
    <w:rsid w:val="00C35EEC"/>
    <w:rsid w:val="00C500DC"/>
    <w:rsid w:val="00C873DF"/>
    <w:rsid w:val="00CA3422"/>
    <w:rsid w:val="00CB2F37"/>
    <w:rsid w:val="00CB73EE"/>
    <w:rsid w:val="00CC3FF0"/>
    <w:rsid w:val="00D03BD4"/>
    <w:rsid w:val="00D04023"/>
    <w:rsid w:val="00D15684"/>
    <w:rsid w:val="00D62F05"/>
    <w:rsid w:val="00D71B6B"/>
    <w:rsid w:val="00D93EA4"/>
    <w:rsid w:val="00D94F3F"/>
    <w:rsid w:val="00DA7ED2"/>
    <w:rsid w:val="00E139BB"/>
    <w:rsid w:val="00E16DF2"/>
    <w:rsid w:val="00E17A71"/>
    <w:rsid w:val="00E463C4"/>
    <w:rsid w:val="00EC716F"/>
    <w:rsid w:val="00EF0254"/>
    <w:rsid w:val="00F15B2B"/>
    <w:rsid w:val="00F43E06"/>
    <w:rsid w:val="00F45E0F"/>
    <w:rsid w:val="00F460CB"/>
    <w:rsid w:val="00F805C0"/>
    <w:rsid w:val="00F9695A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0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9BB"/>
    <w:pPr>
      <w:ind w:left="720"/>
    </w:pPr>
  </w:style>
  <w:style w:type="paragraph" w:styleId="Header">
    <w:name w:val="header"/>
    <w:basedOn w:val="Normal"/>
    <w:link w:val="HeaderChar"/>
    <w:rsid w:val="00741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FDC"/>
  </w:style>
  <w:style w:type="paragraph" w:styleId="Footer">
    <w:name w:val="footer"/>
    <w:basedOn w:val="Normal"/>
    <w:link w:val="FooterChar"/>
    <w:uiPriority w:val="99"/>
    <w:rsid w:val="00741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75CABE645BD40910A1AE1A2416058" ma:contentTypeVersion="0" ma:contentTypeDescription="Create a new document." ma:contentTypeScope="" ma:versionID="97f4838fe6a4876a31ced712f61ac0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FE2EFB-7554-4775-A47E-C3B9A2C592D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5E262C5-E78B-4D32-866C-83E9CDCBE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BFA957C-896B-41A1-A345-965237608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951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Status Sheet</vt:lpstr>
    </vt:vector>
  </TitlesOfParts>
  <Company>N.C. Community Colleges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Status Sheet</dc:title>
  <dc:subject/>
  <dc:creator>NC</dc:creator>
  <cp:keywords/>
  <dc:description/>
  <cp:lastModifiedBy>Arthur E. Hohnsbehn</cp:lastModifiedBy>
  <cp:revision>10</cp:revision>
  <cp:lastPrinted>2009-09-16T12:54:00Z</cp:lastPrinted>
  <dcterms:created xsi:type="dcterms:W3CDTF">2010-10-21T22:48:00Z</dcterms:created>
  <dcterms:modified xsi:type="dcterms:W3CDTF">2010-10-22T18:16:00Z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0x01010094A75CABE645BD40910A1AE1A2416058</vt:lpwstr>
  </property>
</Properties>
</file>