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z w:val="20"/>
          <w:rtl w:val="0"/>
        </w:rPr>
        <w:t xml:space="preserve">Guest policy: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sz w:val="24"/>
        </w:rPr>
      </w:pPr>
      <w:r w:rsidRPr="00000000" w:rsidR="00000000" w:rsidDel="00000000">
        <w:rPr>
          <w:sz w:val="20"/>
          <w:rtl w:val="0"/>
        </w:rPr>
        <w:t xml:space="preserve">Proposed: A member may bring one psychiatrist guest and one psychiatric resident guest each to an APS meeting annually at the member price. A member may bring any additional guests to meetings within the APS year (September-May), but guests must pay the full price for dinner/CME. Guests must be physicians, medical student or professionals with a clear relation to the topic discussed.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sz w:val="24"/>
        </w:rPr>
      </w:pPr>
      <w:r w:rsidRPr="00000000" w:rsidR="00000000" w:rsidDel="00000000">
        <w:rPr>
          <w:sz w:val="20"/>
          <w:rtl w:val="0"/>
        </w:rPr>
        <w:t xml:space="preserve">Discussion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sz w:val="24"/>
        </w:rPr>
      </w:pPr>
      <w:r w:rsidRPr="00000000" w:rsidR="00000000" w:rsidDel="00000000">
        <w:rPr>
          <w:sz w:val="20"/>
          <w:rtl w:val="0"/>
        </w:rPr>
        <w:t xml:space="preserve">Motion to amend to: A member may bring one psychiatrist/psychologist or mental health professional guest and one psychiatric resident guest each to an APS meeting annually at the member price. A member may bring any additional guests to meetings within the APS year (September-May), but guests must pay the full price for dinner/CME.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sz w:val="24"/>
        </w:rPr>
      </w:pPr>
      <w:r w:rsidRPr="00000000" w:rsidR="00000000" w:rsidDel="00000000">
        <w:rPr>
          <w:sz w:val="20"/>
          <w:rtl w:val="0"/>
        </w:rPr>
        <w:t xml:space="preserve">Motion acknowledged, vote proceeded and approved.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Approved March 19, 2014 Meeting by Members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792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Policy.docx</dc:title>
</cp:coreProperties>
</file>