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CF" w:rsidRDefault="000A0FCF" w:rsidP="000A0FCF">
      <w:r>
        <w:t>JUNE 8</w:t>
      </w:r>
      <w:r w:rsidRPr="000A0FCF">
        <w:rPr>
          <w:vertAlign w:val="superscript"/>
        </w:rPr>
        <w:t>TH</w:t>
      </w:r>
      <w:r>
        <w:t xml:space="preserve"> REGIONAL FYSPRT MEETING INFORMATION:</w:t>
      </w:r>
    </w:p>
    <w:p w:rsidR="000A0FCF" w:rsidRDefault="000A0FCF" w:rsidP="000A0FCF"/>
    <w:p w:rsidR="000A0FCF" w:rsidRDefault="000A0FCF" w:rsidP="000A0FCF">
      <w:r>
        <w:t>FROM JOHN WHEELER:</w:t>
      </w:r>
    </w:p>
    <w:p w:rsidR="000A0FCF" w:rsidRDefault="000A0FCF" w:rsidP="000A0FCF">
      <w:r>
        <w:t xml:space="preserve">I’m looking to convene a local service provider meeting for those working with at risk youth populations and their parents.  There are a number of changes coming up as a result of both past and present legislation.  I thought it would be helpful to educate one another on the changes impacting our respective organizations, learn about what additional resources have become available or may become available, with the goal of being able to better inform parents of youth exhibiting significant behavior concerns (run away, drug abuse, escalating violence in the home, sexual exploitation, mental health but unwilling to engage), as well as youth with significant home instability who are at risk of the aforementioned concerns without intervention.  </w:t>
      </w:r>
    </w:p>
    <w:p w:rsidR="000A0FCF" w:rsidRDefault="000A0FCF" w:rsidP="000A0FCF"/>
    <w:p w:rsidR="000A0FCF" w:rsidRDefault="000A0FCF" w:rsidP="000A0FCF">
      <w:r>
        <w:t xml:space="preserve">This list includes representatives and/or their designees from: </w:t>
      </w:r>
    </w:p>
    <w:p w:rsidR="000A0FCF" w:rsidRDefault="000A0FCF" w:rsidP="000A0FCF"/>
    <w:p w:rsidR="000A0FCF" w:rsidRDefault="000A0FCF" w:rsidP="000A0FCF">
      <w:r>
        <w:t>DCYF- FRS</w:t>
      </w:r>
    </w:p>
    <w:p w:rsidR="000A0FCF" w:rsidRDefault="000A0FCF" w:rsidP="000A0FCF">
      <w:r>
        <w:t>My Friend’s Place</w:t>
      </w:r>
    </w:p>
    <w:p w:rsidR="000A0FCF" w:rsidRDefault="000A0FCF" w:rsidP="000A0FCF">
      <w:r>
        <w:t>Greater Columbia Behavioral Health- YARP</w:t>
      </w:r>
    </w:p>
    <w:p w:rsidR="000A0FCF" w:rsidRDefault="000A0FCF" w:rsidP="000A0FCF">
      <w:r>
        <w:t>Comprehensive Crisis Response</w:t>
      </w:r>
    </w:p>
    <w:p w:rsidR="000A0FCF" w:rsidRDefault="000A0FCF" w:rsidP="000A0FCF">
      <w:r>
        <w:t>Lutheran (Wise)</w:t>
      </w:r>
    </w:p>
    <w:p w:rsidR="000A0FCF" w:rsidRDefault="000A0FCF" w:rsidP="000A0FCF">
      <w:r>
        <w:t>SARC</w:t>
      </w:r>
    </w:p>
    <w:p w:rsidR="000A0FCF" w:rsidRDefault="000A0FCF" w:rsidP="000A0FCF">
      <w:r>
        <w:t>ESD 123 Threat Assessment</w:t>
      </w:r>
    </w:p>
    <w:p w:rsidR="000A0FCF" w:rsidRDefault="000A0FCF" w:rsidP="000A0FCF">
      <w:r>
        <w:t>Communities in Schools</w:t>
      </w:r>
    </w:p>
    <w:p w:rsidR="000A0FCF" w:rsidRDefault="000A0FCF" w:rsidP="000A0FCF">
      <w:r>
        <w:t>Mirror Ministries</w:t>
      </w:r>
    </w:p>
    <w:p w:rsidR="000A0FCF" w:rsidRDefault="000A0FCF" w:rsidP="000A0FCF">
      <w:r>
        <w:t>KPD</w:t>
      </w:r>
    </w:p>
    <w:p w:rsidR="000A0FCF" w:rsidRDefault="000A0FCF" w:rsidP="000A0FCF">
      <w:r>
        <w:t>RPD</w:t>
      </w:r>
    </w:p>
    <w:p w:rsidR="000A0FCF" w:rsidRDefault="000A0FCF" w:rsidP="000A0FCF">
      <w:r>
        <w:t>PPD</w:t>
      </w:r>
    </w:p>
    <w:p w:rsidR="000A0FCF" w:rsidRDefault="000A0FCF" w:rsidP="000A0FCF"/>
    <w:p w:rsidR="000A0FCF" w:rsidRDefault="000A0FCF" w:rsidP="000A0FCF">
      <w:r>
        <w:t xml:space="preserve">I’ve reserved the conference room at the </w:t>
      </w:r>
      <w:r w:rsidRPr="000A0FCF">
        <w:rPr>
          <w:b/>
          <w:bCs/>
          <w:highlight w:val="yellow"/>
        </w:rPr>
        <w:t>Richland Public Library</w:t>
      </w:r>
      <w:r w:rsidRPr="000A0FCF">
        <w:rPr>
          <w:highlight w:val="yellow"/>
        </w:rPr>
        <w:t xml:space="preserve"> </w:t>
      </w:r>
      <w:r w:rsidRPr="000A0FCF">
        <w:rPr>
          <w:highlight w:val="yellow"/>
        </w:rPr>
        <w:t>FROM 2-4PM JUNE 8</w:t>
      </w:r>
      <w:r w:rsidRPr="000A0FCF">
        <w:rPr>
          <w:highlight w:val="yellow"/>
          <w:vertAlign w:val="superscript"/>
        </w:rPr>
        <w:t>TH</w:t>
      </w:r>
      <w:r>
        <w:t xml:space="preserve"> </w:t>
      </w:r>
      <w:r>
        <w:t>so we will have plenty of room if you want to include others from your organizations.  I hope to include a few representatives from Law Enforcement.  If there are other key local stakeholders missing from this list, please let me know so they can be included.</w:t>
      </w:r>
    </w:p>
    <w:p w:rsidR="000A0FCF" w:rsidRDefault="000A0FCF" w:rsidP="000A0FCF"/>
    <w:p w:rsidR="00D3780A" w:rsidRDefault="00D3780A">
      <w:bookmarkStart w:id="0" w:name="_GoBack"/>
      <w:bookmarkEnd w:id="0"/>
    </w:p>
    <w:sectPr w:rsidR="00D37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CF"/>
    <w:rsid w:val="000A0FCF"/>
    <w:rsid w:val="00D37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9DADB"/>
  <w15:chartTrackingRefBased/>
  <w15:docId w15:val="{CEB957EE-143A-4946-A76E-D4E3B55C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FC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5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Piehowski</dc:creator>
  <cp:keywords/>
  <dc:description/>
  <cp:lastModifiedBy>Meredith Piehowski</cp:lastModifiedBy>
  <cp:revision>1</cp:revision>
  <dcterms:created xsi:type="dcterms:W3CDTF">2023-06-07T17:19:00Z</dcterms:created>
  <dcterms:modified xsi:type="dcterms:W3CDTF">2023-06-07T17:21:00Z</dcterms:modified>
</cp:coreProperties>
</file>