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13B67" w14:textId="77777777" w:rsidR="000B5CEE" w:rsidRDefault="000B5CEE" w:rsidP="000B5CEE">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Humboldt Lodging Alliance</w:t>
      </w:r>
    </w:p>
    <w:p w14:paraId="2C10AF31" w14:textId="77777777" w:rsidR="000B5CEE" w:rsidRDefault="000B5CEE" w:rsidP="000B5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of the Board of Directors </w:t>
      </w:r>
    </w:p>
    <w:p w14:paraId="171DBD4D" w14:textId="4BD6FB56" w:rsidR="000B5CEE" w:rsidRDefault="000B5CEE" w:rsidP="003753F5">
      <w:pPr>
        <w:jc w:val="center"/>
        <w:rPr>
          <w:rFonts w:ascii="Times New Roman" w:eastAsia="Times New Roman" w:hAnsi="Times New Roman" w:cs="Times New Roman"/>
          <w:b/>
        </w:rPr>
      </w:pPr>
      <w:r>
        <w:rPr>
          <w:rFonts w:ascii="Times New Roman" w:eastAsia="Times New Roman" w:hAnsi="Times New Roman" w:cs="Times New Roman"/>
          <w:b/>
        </w:rPr>
        <w:t>WEDNESDAY</w:t>
      </w:r>
      <w:r w:rsidR="003753F5">
        <w:rPr>
          <w:rFonts w:ascii="Times New Roman" w:eastAsia="Times New Roman" w:hAnsi="Times New Roman" w:cs="Times New Roman"/>
          <w:b/>
        </w:rPr>
        <w:t>,</w:t>
      </w:r>
      <w:r>
        <w:rPr>
          <w:rFonts w:ascii="Times New Roman" w:eastAsia="Times New Roman" w:hAnsi="Times New Roman" w:cs="Times New Roman"/>
          <w:b/>
        </w:rPr>
        <w:t xml:space="preserve"> </w:t>
      </w:r>
      <w:r w:rsidR="003753F5">
        <w:rPr>
          <w:rFonts w:ascii="Times New Roman" w:eastAsia="Times New Roman" w:hAnsi="Times New Roman" w:cs="Times New Roman"/>
          <w:b/>
        </w:rPr>
        <w:t>APRIL 20</w:t>
      </w:r>
      <w:r>
        <w:rPr>
          <w:rFonts w:ascii="Times New Roman" w:eastAsia="Times New Roman" w:hAnsi="Times New Roman" w:cs="Times New Roman"/>
          <w:b/>
        </w:rPr>
        <w:t>. 202</w:t>
      </w:r>
      <w:r w:rsidR="003753F5">
        <w:rPr>
          <w:rFonts w:ascii="Times New Roman" w:eastAsia="Times New Roman" w:hAnsi="Times New Roman" w:cs="Times New Roman"/>
          <w:b/>
        </w:rPr>
        <w:t>2</w:t>
      </w:r>
      <w:r>
        <w:rPr>
          <w:rFonts w:ascii="Times New Roman" w:eastAsia="Times New Roman" w:hAnsi="Times New Roman" w:cs="Times New Roman"/>
          <w:b/>
        </w:rPr>
        <w:t>, 10AM</w:t>
      </w:r>
    </w:p>
    <w:p w14:paraId="6AF3E5EC" w14:textId="77777777" w:rsidR="000B5CEE" w:rsidRDefault="000B5CEE" w:rsidP="000B5CEE">
      <w:pPr>
        <w:jc w:val="center"/>
        <w:rPr>
          <w:rFonts w:ascii="Times New Roman" w:eastAsia="Times New Roman" w:hAnsi="Times New Roman" w:cs="Times New Roman"/>
          <w:b/>
        </w:rPr>
      </w:pPr>
      <w:r>
        <w:rPr>
          <w:rFonts w:ascii="Times New Roman" w:eastAsia="Times New Roman" w:hAnsi="Times New Roman" w:cs="Times New Roman"/>
          <w:b/>
        </w:rPr>
        <w:t>ZOOM</w:t>
      </w:r>
    </w:p>
    <w:p w14:paraId="29C87C5B" w14:textId="77777777" w:rsidR="000B5CEE" w:rsidRDefault="000B5CEE" w:rsidP="000B5CEE">
      <w:pPr>
        <w:jc w:val="center"/>
        <w:rPr>
          <w:rFonts w:ascii="Times New Roman" w:eastAsia="Times New Roman" w:hAnsi="Times New Roman" w:cs="Times New Roman"/>
          <w:b/>
          <w:i/>
        </w:rPr>
      </w:pPr>
    </w:p>
    <w:p w14:paraId="0B577F03" w14:textId="77777777" w:rsidR="000B5CEE" w:rsidRDefault="000B5CEE" w:rsidP="000B5CE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Members of the public are welcome to attend and address the HLA Board on any business item on this agenda. Non-agenda items may be addressed during the public comment period; speakers are limited to three minutes. </w:t>
      </w:r>
    </w:p>
    <w:p w14:paraId="36B0424C" w14:textId="77777777" w:rsidR="000B5CEE" w:rsidRDefault="000B5CEE" w:rsidP="000B5CEE">
      <w:pPr>
        <w:rPr>
          <w:rFonts w:ascii="Times New Roman" w:eastAsia="Times New Roman" w:hAnsi="Times New Roman" w:cs="Times New Roman"/>
        </w:rPr>
      </w:pPr>
    </w:p>
    <w:p w14:paraId="22EC3DE5" w14:textId="77777777" w:rsidR="000B5CEE" w:rsidRDefault="000B5CEE" w:rsidP="000B5CE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AGENDA</w:t>
      </w:r>
    </w:p>
    <w:p w14:paraId="5C0F3D53" w14:textId="77777777" w:rsidR="000B5CEE" w:rsidRDefault="000B5CEE" w:rsidP="000B5CEE">
      <w:pPr>
        <w:jc w:val="center"/>
        <w:rPr>
          <w:rFonts w:ascii="Times New Roman" w:eastAsia="Times New Roman" w:hAnsi="Times New Roman" w:cs="Times New Roman"/>
        </w:rPr>
      </w:pPr>
    </w:p>
    <w:p w14:paraId="4FB08FC3" w14:textId="77777777" w:rsidR="000B5CEE" w:rsidRDefault="000B5CEE" w:rsidP="000B5CEE">
      <w:pPr>
        <w:numPr>
          <w:ilvl w:val="0"/>
          <w:numId w:val="1"/>
        </w:numPr>
        <w:rPr>
          <w:rFonts w:ascii="Times New Roman" w:eastAsia="Times New Roman" w:hAnsi="Times New Roman" w:cs="Times New Roman"/>
        </w:rPr>
      </w:pPr>
      <w:r>
        <w:rPr>
          <w:rFonts w:ascii="Times New Roman" w:eastAsia="Times New Roman" w:hAnsi="Times New Roman" w:cs="Times New Roman"/>
          <w:b/>
        </w:rPr>
        <w:t>Welcome and Introductions.</w:t>
      </w:r>
    </w:p>
    <w:p w14:paraId="43881A49" w14:textId="77777777" w:rsidR="000B5CEE" w:rsidRDefault="000B5CEE" w:rsidP="000B5CEE">
      <w:pPr>
        <w:ind w:left="720"/>
        <w:rPr>
          <w:rFonts w:ascii="Times New Roman" w:eastAsia="Times New Roman" w:hAnsi="Times New Roman" w:cs="Times New Roman"/>
          <w:b/>
        </w:rPr>
      </w:pPr>
    </w:p>
    <w:p w14:paraId="57653251" w14:textId="2C89EB8C" w:rsidR="000B5CEE" w:rsidRPr="00F21A2D" w:rsidRDefault="000B5CEE" w:rsidP="003753F5">
      <w:pPr>
        <w:numPr>
          <w:ilvl w:val="0"/>
          <w:numId w:val="1"/>
        </w:numPr>
      </w:pPr>
      <w:r>
        <w:rPr>
          <w:rFonts w:ascii="Times New Roman" w:eastAsia="Times New Roman" w:hAnsi="Times New Roman" w:cs="Times New Roman"/>
          <w:b/>
        </w:rPr>
        <w:t>Agenda.</w:t>
      </w:r>
      <w:r>
        <w:rPr>
          <w:rFonts w:ascii="Times New Roman" w:eastAsia="Times New Roman" w:hAnsi="Times New Roman" w:cs="Times New Roman"/>
        </w:rPr>
        <w:t xml:space="preserve"> Approve/modify the following agenda for ,</w:t>
      </w:r>
      <w:r w:rsidR="003753F5">
        <w:rPr>
          <w:rFonts w:ascii="Times New Roman" w:eastAsia="Times New Roman" w:hAnsi="Times New Roman" w:cs="Times New Roman"/>
        </w:rPr>
        <w:t xml:space="preserve"> </w:t>
      </w:r>
      <w:r w:rsidR="003753F5">
        <w:t xml:space="preserve">April 20, </w:t>
      </w:r>
      <w:r w:rsidRPr="003753F5">
        <w:rPr>
          <w:rFonts w:ascii="Times New Roman" w:eastAsia="Times New Roman" w:hAnsi="Times New Roman" w:cs="Times New Roman"/>
        </w:rPr>
        <w:t xml:space="preserve"> 202</w:t>
      </w:r>
      <w:r w:rsidR="003753F5">
        <w:rPr>
          <w:rFonts w:ascii="Times New Roman" w:eastAsia="Times New Roman" w:hAnsi="Times New Roman" w:cs="Times New Roman"/>
        </w:rPr>
        <w:t>2</w:t>
      </w:r>
    </w:p>
    <w:p w14:paraId="6048386C" w14:textId="77777777" w:rsidR="000B5CEE" w:rsidRDefault="000B5CEE" w:rsidP="000B5CEE">
      <w:pPr>
        <w:pStyle w:val="ListParagraph"/>
      </w:pPr>
    </w:p>
    <w:p w14:paraId="4DA96FC2" w14:textId="73CC1952" w:rsidR="000B5CEE" w:rsidRPr="00F21A2D" w:rsidRDefault="000B5CEE" w:rsidP="000B5CEE">
      <w:pPr>
        <w:numPr>
          <w:ilvl w:val="0"/>
          <w:numId w:val="1"/>
        </w:numPr>
      </w:pPr>
      <w:r w:rsidRPr="00F21A2D">
        <w:rPr>
          <w:rFonts w:ascii="Times New Roman" w:eastAsia="Times New Roman" w:hAnsi="Times New Roman" w:cs="Times New Roman"/>
          <w:b/>
        </w:rPr>
        <w:t>Minutes</w:t>
      </w:r>
      <w:r>
        <w:rPr>
          <w:rFonts w:ascii="Times New Roman" w:eastAsia="Times New Roman" w:hAnsi="Times New Roman" w:cs="Times New Roman"/>
          <w:b/>
        </w:rPr>
        <w:t>.</w:t>
      </w:r>
      <w:r w:rsidRPr="00F21A2D">
        <w:rPr>
          <w:rFonts w:ascii="Times New Roman" w:eastAsia="Times New Roman" w:hAnsi="Times New Roman" w:cs="Times New Roman"/>
          <w:b/>
        </w:rPr>
        <w:t xml:space="preserve"> </w:t>
      </w:r>
      <w:r w:rsidRPr="00F21A2D">
        <w:rPr>
          <w:rFonts w:ascii="Times New Roman" w:eastAsia="Times New Roman" w:hAnsi="Times New Roman" w:cs="Times New Roman"/>
        </w:rPr>
        <w:t>Recommended action: Approve/modify the board</w:t>
      </w:r>
      <w:r w:rsidR="001956D1">
        <w:rPr>
          <w:rFonts w:ascii="Times New Roman" w:eastAsia="Times New Roman" w:hAnsi="Times New Roman" w:cs="Times New Roman"/>
        </w:rPr>
        <w:t xml:space="preserve"> </w:t>
      </w:r>
      <w:r w:rsidRPr="00F21A2D">
        <w:rPr>
          <w:rFonts w:ascii="Times New Roman" w:eastAsia="Times New Roman" w:hAnsi="Times New Roman" w:cs="Times New Roman"/>
        </w:rPr>
        <w:t xml:space="preserve">minutes from </w:t>
      </w:r>
      <w:r w:rsidR="0078453E">
        <w:rPr>
          <w:rFonts w:ascii="Times New Roman" w:eastAsia="Times New Roman" w:hAnsi="Times New Roman" w:cs="Times New Roman"/>
        </w:rPr>
        <w:t>January 20</w:t>
      </w:r>
      <w:r w:rsidRPr="00F21A2D">
        <w:rPr>
          <w:rFonts w:ascii="Times New Roman" w:eastAsia="Times New Roman" w:hAnsi="Times New Roman" w:cs="Times New Roman"/>
          <w:b/>
        </w:rPr>
        <w:t xml:space="preserve"> </w:t>
      </w:r>
      <w:r w:rsidRPr="00F21A2D">
        <w:rPr>
          <w:rFonts w:ascii="Times New Roman" w:eastAsia="Times New Roman" w:hAnsi="Times New Roman" w:cs="Times New Roman"/>
          <w:bCs/>
        </w:rPr>
        <w:t>, 202</w:t>
      </w:r>
      <w:r w:rsidR="0078453E">
        <w:rPr>
          <w:rFonts w:ascii="Times New Roman" w:eastAsia="Times New Roman" w:hAnsi="Times New Roman" w:cs="Times New Roman"/>
          <w:bCs/>
        </w:rPr>
        <w:t>2</w:t>
      </w:r>
      <w:r w:rsidRPr="00F21A2D">
        <w:rPr>
          <w:rFonts w:ascii="Times New Roman" w:eastAsia="Times New Roman" w:hAnsi="Times New Roman" w:cs="Times New Roman"/>
          <w:bCs/>
          <w:i/>
        </w:rPr>
        <w:t>.</w:t>
      </w:r>
      <w:r w:rsidRPr="00F21A2D">
        <w:rPr>
          <w:rFonts w:ascii="Times New Roman" w:eastAsia="Times New Roman" w:hAnsi="Times New Roman" w:cs="Times New Roman"/>
          <w:b/>
          <w:i/>
        </w:rPr>
        <w:t xml:space="preserve"> </w:t>
      </w:r>
    </w:p>
    <w:p w14:paraId="78314E39" w14:textId="77777777" w:rsidR="000B5CEE" w:rsidRDefault="000B5CEE" w:rsidP="000B5CEE">
      <w:pPr>
        <w:ind w:left="720"/>
        <w:rPr>
          <w:rFonts w:ascii="Times New Roman" w:eastAsia="Times New Roman" w:hAnsi="Times New Roman" w:cs="Times New Roman"/>
        </w:rPr>
      </w:pPr>
    </w:p>
    <w:p w14:paraId="1692DE5D" w14:textId="59C3D0DE" w:rsidR="000B5CEE" w:rsidRPr="00F21A2D" w:rsidRDefault="000B5CEE" w:rsidP="000B5CEE">
      <w:pPr>
        <w:numPr>
          <w:ilvl w:val="0"/>
          <w:numId w:val="1"/>
        </w:numPr>
        <w:rPr>
          <w:rFonts w:ascii="Times New Roman" w:eastAsia="Times New Roman" w:hAnsi="Times New Roman" w:cs="Times New Roman"/>
        </w:rPr>
      </w:pPr>
      <w:r>
        <w:rPr>
          <w:rFonts w:ascii="Times New Roman" w:eastAsia="Times New Roman" w:hAnsi="Times New Roman" w:cs="Times New Roman"/>
          <w:b/>
        </w:rPr>
        <w:t xml:space="preserve">Financial Statement. </w:t>
      </w:r>
      <w:r>
        <w:rPr>
          <w:rFonts w:ascii="Times New Roman" w:eastAsia="Times New Roman" w:hAnsi="Times New Roman" w:cs="Times New Roman"/>
        </w:rPr>
        <w:t>Recommended action. Examine and approve financials throu</w:t>
      </w:r>
      <w:r w:rsidR="0078453E">
        <w:rPr>
          <w:rFonts w:ascii="Times New Roman" w:eastAsia="Times New Roman" w:hAnsi="Times New Roman" w:cs="Times New Roman"/>
        </w:rPr>
        <w:t xml:space="preserve">gh March </w:t>
      </w:r>
      <w:r>
        <w:rPr>
          <w:rFonts w:ascii="Times New Roman" w:eastAsia="Times New Roman" w:hAnsi="Times New Roman" w:cs="Times New Roman"/>
        </w:rPr>
        <w:t>20</w:t>
      </w:r>
      <w:r w:rsidR="0078453E">
        <w:rPr>
          <w:rFonts w:ascii="Times New Roman" w:eastAsia="Times New Roman" w:hAnsi="Times New Roman" w:cs="Times New Roman"/>
        </w:rPr>
        <w:t>2</w:t>
      </w:r>
      <w:r>
        <w:rPr>
          <w:rFonts w:ascii="Times New Roman" w:eastAsia="Times New Roman" w:hAnsi="Times New Roman" w:cs="Times New Roman"/>
        </w:rPr>
        <w:t>2.</w:t>
      </w:r>
    </w:p>
    <w:p w14:paraId="1B6960CA" w14:textId="77777777" w:rsidR="000B5CEE" w:rsidRDefault="000B5CEE" w:rsidP="000B5CEE">
      <w:pPr>
        <w:ind w:left="720"/>
        <w:rPr>
          <w:rFonts w:ascii="Times New Roman" w:eastAsia="Times New Roman" w:hAnsi="Times New Roman" w:cs="Times New Roman"/>
          <w:b/>
        </w:rPr>
      </w:pPr>
    </w:p>
    <w:p w14:paraId="34B2F868" w14:textId="40540887" w:rsidR="000B5CEE" w:rsidRPr="00F21A2D" w:rsidRDefault="000B5CEE" w:rsidP="000B5CEE">
      <w:pPr>
        <w:numPr>
          <w:ilvl w:val="0"/>
          <w:numId w:val="1"/>
        </w:numPr>
        <w:rPr>
          <w:b/>
        </w:rPr>
      </w:pPr>
      <w:r>
        <w:rPr>
          <w:rFonts w:ascii="Times New Roman" w:eastAsia="Times New Roman" w:hAnsi="Times New Roman" w:cs="Times New Roman"/>
          <w:b/>
        </w:rPr>
        <w:t xml:space="preserve">Report on the Board </w:t>
      </w:r>
      <w:r w:rsidR="003753F5">
        <w:rPr>
          <w:rFonts w:ascii="Times New Roman" w:eastAsia="Times New Roman" w:hAnsi="Times New Roman" w:cs="Times New Roman"/>
          <w:b/>
        </w:rPr>
        <w:t>and</w:t>
      </w:r>
      <w:r>
        <w:rPr>
          <w:rFonts w:ascii="Times New Roman" w:eastAsia="Times New Roman" w:hAnsi="Times New Roman" w:cs="Times New Roman"/>
          <w:b/>
        </w:rPr>
        <w:t xml:space="preserve"> Executive Committee actions. </w:t>
      </w:r>
      <w:r>
        <w:rPr>
          <w:rFonts w:ascii="Times New Roman" w:eastAsia="Times New Roman" w:hAnsi="Times New Roman" w:cs="Times New Roman"/>
        </w:rPr>
        <w:t xml:space="preserve">Requested action: receive report, ask questions and provide direction as appropriate. </w:t>
      </w:r>
    </w:p>
    <w:p w14:paraId="50F06B26" w14:textId="77777777" w:rsidR="000B5CEE" w:rsidRDefault="000B5CEE" w:rsidP="000B5CEE">
      <w:pPr>
        <w:pStyle w:val="ListParagraph"/>
        <w:rPr>
          <w:b/>
        </w:rPr>
      </w:pPr>
    </w:p>
    <w:p w14:paraId="29D01DC0" w14:textId="30E43BD3" w:rsidR="006B4A24" w:rsidRPr="006B4A24" w:rsidRDefault="000B5CEE" w:rsidP="006B4A24">
      <w:pPr>
        <w:numPr>
          <w:ilvl w:val="0"/>
          <w:numId w:val="1"/>
        </w:numPr>
        <w:rPr>
          <w:b/>
        </w:rPr>
      </w:pPr>
      <w:r>
        <w:rPr>
          <w:b/>
        </w:rPr>
        <w:t xml:space="preserve">HLA Actions since </w:t>
      </w:r>
      <w:r w:rsidR="000B7CA4">
        <w:rPr>
          <w:b/>
        </w:rPr>
        <w:t>the January 20,2022</w:t>
      </w:r>
      <w:r>
        <w:rPr>
          <w:b/>
        </w:rPr>
        <w:t xml:space="preserve"> meeting</w:t>
      </w:r>
    </w:p>
    <w:p w14:paraId="10EB3D44" w14:textId="77777777" w:rsidR="000B5CEE" w:rsidRDefault="000B5CEE" w:rsidP="000B5CEE">
      <w:pPr>
        <w:rPr>
          <w:bCs/>
        </w:rPr>
      </w:pPr>
    </w:p>
    <w:p w14:paraId="1FB029F8" w14:textId="32908720" w:rsidR="00F82DBA" w:rsidRPr="00F82DBA" w:rsidRDefault="006B4A24" w:rsidP="006B4A24">
      <w:pPr>
        <w:pStyle w:val="ListParagraph"/>
        <w:numPr>
          <w:ilvl w:val="0"/>
          <w:numId w:val="3"/>
        </w:numPr>
        <w:rPr>
          <w:bCs/>
        </w:rPr>
      </w:pPr>
      <w:r>
        <w:rPr>
          <w:rFonts w:ascii="Times New Roman" w:eastAsia="Times New Roman" w:hAnsi="Times New Roman" w:cs="Times New Roman"/>
        </w:rPr>
        <w:t xml:space="preserve">As of February 2, 2002, </w:t>
      </w:r>
      <w:r w:rsidR="000B7CA4" w:rsidRPr="006B4A24">
        <w:rPr>
          <w:rFonts w:ascii="Times New Roman" w:eastAsia="Times New Roman" w:hAnsi="Times New Roman" w:cs="Times New Roman"/>
        </w:rPr>
        <w:t>Matt from Misfit presented the marketing plan initiated by the marketing committee and funded by HLA to the executive committee. The EC recommended that the plan be presented to the Board of Directors for discussion and Approval</w:t>
      </w:r>
      <w:r w:rsidR="00FA24C2">
        <w:rPr>
          <w:rFonts w:ascii="Times New Roman" w:eastAsia="Times New Roman" w:hAnsi="Times New Roman" w:cs="Times New Roman"/>
        </w:rPr>
        <w:t xml:space="preserve"> at a special meeting.</w:t>
      </w:r>
    </w:p>
    <w:p w14:paraId="2B9A0CA8" w14:textId="03138A60" w:rsidR="000B5CEE" w:rsidRPr="006B4A24" w:rsidRDefault="000B7CA4" w:rsidP="00F82DBA">
      <w:pPr>
        <w:pStyle w:val="ListParagraph"/>
        <w:ind w:left="1080"/>
        <w:rPr>
          <w:bCs/>
        </w:rPr>
      </w:pPr>
      <w:r w:rsidRPr="006B4A24">
        <w:rPr>
          <w:rFonts w:ascii="Times New Roman" w:eastAsia="Times New Roman" w:hAnsi="Times New Roman" w:cs="Times New Roman"/>
        </w:rPr>
        <w:t xml:space="preserve"> </w:t>
      </w:r>
    </w:p>
    <w:p w14:paraId="2775228F" w14:textId="25469D95" w:rsidR="006B4A24" w:rsidRPr="006B4A24" w:rsidRDefault="006B4A24" w:rsidP="006B4A24">
      <w:pPr>
        <w:pStyle w:val="ListParagraph"/>
        <w:numPr>
          <w:ilvl w:val="0"/>
          <w:numId w:val="3"/>
        </w:num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Cs/>
        </w:rPr>
        <w:t>As of  Feb</w:t>
      </w:r>
      <w:r w:rsidR="00794C65">
        <w:rPr>
          <w:rFonts w:ascii="Times New Roman" w:eastAsia="Times New Roman" w:hAnsi="Times New Roman" w:cs="Times New Roman"/>
          <w:bCs/>
        </w:rPr>
        <w:t>r</w:t>
      </w:r>
      <w:r>
        <w:rPr>
          <w:rFonts w:ascii="Times New Roman" w:eastAsia="Times New Roman" w:hAnsi="Times New Roman" w:cs="Times New Roman"/>
          <w:bCs/>
        </w:rPr>
        <w:t>uary 2, 2002</w:t>
      </w:r>
      <w:r w:rsidR="00794C65">
        <w:rPr>
          <w:rFonts w:ascii="Times New Roman" w:eastAsia="Times New Roman" w:hAnsi="Times New Roman" w:cs="Times New Roman"/>
          <w:bCs/>
        </w:rPr>
        <w:t xml:space="preserve">, </w:t>
      </w:r>
      <w:r w:rsidRPr="006B4A24">
        <w:rPr>
          <w:rFonts w:ascii="Times New Roman" w:eastAsia="Times New Roman" w:hAnsi="Times New Roman" w:cs="Times New Roman"/>
          <w:bCs/>
        </w:rPr>
        <w:t xml:space="preserve">Dianna Rios and Cody </w:t>
      </w:r>
      <w:proofErr w:type="spellStart"/>
      <w:r w:rsidRPr="006B4A24">
        <w:rPr>
          <w:rFonts w:ascii="Times New Roman" w:eastAsia="Times New Roman" w:hAnsi="Times New Roman" w:cs="Times New Roman"/>
          <w:bCs/>
        </w:rPr>
        <w:t>Roggatz</w:t>
      </w:r>
      <w:proofErr w:type="spellEnd"/>
      <w:r w:rsidR="00794C65">
        <w:rPr>
          <w:rFonts w:ascii="Times New Roman" w:eastAsia="Times New Roman" w:hAnsi="Times New Roman" w:cs="Times New Roman"/>
          <w:bCs/>
        </w:rPr>
        <w:t xml:space="preserve">, of The </w:t>
      </w:r>
      <w:r w:rsidR="00794C65" w:rsidRPr="006B4A24">
        <w:rPr>
          <w:rFonts w:ascii="Times New Roman" w:eastAsia="Times New Roman" w:hAnsi="Times New Roman" w:cs="Times New Roman"/>
          <w:bCs/>
        </w:rPr>
        <w:t xml:space="preserve">Humboldt County Aviation Department </w:t>
      </w:r>
      <w:r w:rsidR="00794C65">
        <w:rPr>
          <w:rFonts w:ascii="Times New Roman" w:eastAsia="Times New Roman" w:hAnsi="Times New Roman" w:cs="Times New Roman"/>
          <w:bCs/>
        </w:rPr>
        <w:t xml:space="preserve">presented </w:t>
      </w:r>
      <w:r w:rsidRPr="006B4A24">
        <w:rPr>
          <w:rFonts w:ascii="Times New Roman" w:eastAsia="Times New Roman" w:hAnsi="Times New Roman" w:cs="Times New Roman"/>
          <w:bCs/>
        </w:rPr>
        <w:t>a proposal</w:t>
      </w:r>
      <w:r w:rsidR="00794C65">
        <w:rPr>
          <w:rFonts w:ascii="Times New Roman" w:eastAsia="Times New Roman" w:hAnsi="Times New Roman" w:cs="Times New Roman"/>
          <w:bCs/>
        </w:rPr>
        <w:t xml:space="preserve"> to the Executive Committee</w:t>
      </w:r>
      <w:r w:rsidRPr="006B4A24">
        <w:rPr>
          <w:rFonts w:ascii="Times New Roman" w:eastAsia="Times New Roman" w:hAnsi="Times New Roman" w:cs="Times New Roman"/>
          <w:bCs/>
        </w:rPr>
        <w:t xml:space="preserve"> for a grant from HLA for funding of a 4-year Tourism Improvement, Airline Recruitment, and</w:t>
      </w:r>
      <w:r w:rsidR="00794C65">
        <w:rPr>
          <w:rFonts w:ascii="Times New Roman" w:eastAsia="Times New Roman" w:hAnsi="Times New Roman" w:cs="Times New Roman"/>
          <w:bCs/>
        </w:rPr>
        <w:t xml:space="preserve"> the</w:t>
      </w:r>
      <w:r w:rsidRPr="006B4A24">
        <w:rPr>
          <w:rFonts w:ascii="Times New Roman" w:eastAsia="Times New Roman" w:hAnsi="Times New Roman" w:cs="Times New Roman"/>
          <w:bCs/>
        </w:rPr>
        <w:t xml:space="preserve"> Retention for the California Redwood Coast.</w:t>
      </w:r>
      <w:r w:rsidR="00794C65">
        <w:rPr>
          <w:rFonts w:ascii="Times New Roman" w:eastAsia="Times New Roman" w:hAnsi="Times New Roman" w:cs="Times New Roman"/>
          <w:bCs/>
        </w:rPr>
        <w:t xml:space="preserve"> After discussion and questions</w:t>
      </w:r>
      <w:r w:rsidR="0054119E">
        <w:rPr>
          <w:rFonts w:ascii="Times New Roman" w:eastAsia="Times New Roman" w:hAnsi="Times New Roman" w:cs="Times New Roman"/>
          <w:bCs/>
        </w:rPr>
        <w:t>,</w:t>
      </w:r>
      <w:r w:rsidR="00A535D4">
        <w:rPr>
          <w:rFonts w:ascii="Times New Roman" w:eastAsia="Times New Roman" w:hAnsi="Times New Roman" w:cs="Times New Roman"/>
          <w:bCs/>
        </w:rPr>
        <w:t xml:space="preserve"> </w:t>
      </w:r>
      <w:r w:rsidR="00794C65">
        <w:rPr>
          <w:rFonts w:ascii="Times New Roman" w:eastAsia="Times New Roman" w:hAnsi="Times New Roman" w:cs="Times New Roman"/>
          <w:bCs/>
        </w:rPr>
        <w:t xml:space="preserve">the matter was referred to the HLA Board for presentation </w:t>
      </w:r>
      <w:r w:rsidR="00F82DBA">
        <w:rPr>
          <w:rFonts w:ascii="Times New Roman" w:eastAsia="Times New Roman" w:hAnsi="Times New Roman" w:cs="Times New Roman"/>
          <w:bCs/>
        </w:rPr>
        <w:t>at the board meeting on</w:t>
      </w:r>
      <w:r w:rsidR="00794C65">
        <w:rPr>
          <w:rFonts w:ascii="Times New Roman" w:eastAsia="Times New Roman" w:hAnsi="Times New Roman" w:cs="Times New Roman"/>
          <w:bCs/>
        </w:rPr>
        <w:t xml:space="preserve"> April 20, 2022. </w:t>
      </w:r>
    </w:p>
    <w:p w14:paraId="53BB8624" w14:textId="77777777" w:rsidR="006B4A24" w:rsidRPr="00086DF0" w:rsidRDefault="006B4A24" w:rsidP="006B4A24">
      <w:pPr>
        <w:pStyle w:val="ListParagraph"/>
        <w:spacing w:line="240" w:lineRule="auto"/>
        <w:ind w:left="1080"/>
        <w:rPr>
          <w:rFonts w:ascii="Times New Roman" w:eastAsia="Times New Roman" w:hAnsi="Times New Roman" w:cs="Times New Roman"/>
          <w:sz w:val="24"/>
          <w:szCs w:val="24"/>
          <w:lang w:val="en-US"/>
        </w:rPr>
      </w:pPr>
    </w:p>
    <w:p w14:paraId="69A2FC0D" w14:textId="6B38FA5A" w:rsidR="006B4A24" w:rsidRPr="00E41755" w:rsidRDefault="00F82DBA" w:rsidP="006B4A24">
      <w:pPr>
        <w:pStyle w:val="ListParagraph"/>
        <w:numPr>
          <w:ilvl w:val="0"/>
          <w:numId w:val="3"/>
        </w:numPr>
        <w:rPr>
          <w:rFonts w:ascii="Times New Roman" w:eastAsia="Times New Roman" w:hAnsi="Times New Roman" w:cs="Times New Roman"/>
          <w:b/>
        </w:rPr>
      </w:pPr>
      <w:r>
        <w:rPr>
          <w:rFonts w:ascii="Times New Roman" w:eastAsia="Times New Roman" w:hAnsi="Times New Roman" w:cs="Times New Roman"/>
          <w:bCs/>
        </w:rPr>
        <w:t xml:space="preserve">As of March 9, </w:t>
      </w:r>
      <w:r w:rsidR="00967421">
        <w:rPr>
          <w:rFonts w:ascii="Times New Roman" w:eastAsia="Times New Roman" w:hAnsi="Times New Roman" w:cs="Times New Roman"/>
          <w:bCs/>
        </w:rPr>
        <w:t xml:space="preserve">2022 </w:t>
      </w:r>
      <w:r>
        <w:rPr>
          <w:rFonts w:ascii="Times New Roman" w:eastAsia="Times New Roman" w:hAnsi="Times New Roman" w:cs="Times New Roman"/>
          <w:bCs/>
        </w:rPr>
        <w:t>a Special</w:t>
      </w:r>
      <w:r w:rsidR="00FA24C2">
        <w:rPr>
          <w:rFonts w:ascii="Times New Roman" w:eastAsia="Times New Roman" w:hAnsi="Times New Roman" w:cs="Times New Roman"/>
          <w:bCs/>
        </w:rPr>
        <w:t xml:space="preserve"> HLA Board Meeting</w:t>
      </w:r>
      <w:r w:rsidR="00E41755">
        <w:rPr>
          <w:rFonts w:ascii="Times New Roman" w:eastAsia="Times New Roman" w:hAnsi="Times New Roman" w:cs="Times New Roman"/>
          <w:bCs/>
        </w:rPr>
        <w:t xml:space="preserve"> was</w:t>
      </w:r>
      <w:r w:rsidR="00FA24C2">
        <w:rPr>
          <w:rFonts w:ascii="Times New Roman" w:eastAsia="Times New Roman" w:hAnsi="Times New Roman" w:cs="Times New Roman"/>
          <w:bCs/>
        </w:rPr>
        <w:t xml:space="preserve"> assembled to hear the p</w:t>
      </w:r>
      <w:r w:rsidR="006B4A24">
        <w:rPr>
          <w:rFonts w:ascii="Times New Roman" w:eastAsia="Times New Roman" w:hAnsi="Times New Roman" w:cs="Times New Roman"/>
          <w:bCs/>
        </w:rPr>
        <w:t xml:space="preserve">resentation of the marketing plan, initiated by the HLA Marketing Committee and </w:t>
      </w:r>
      <w:r w:rsidR="00FA24C2">
        <w:rPr>
          <w:rFonts w:ascii="Times New Roman" w:eastAsia="Times New Roman" w:hAnsi="Times New Roman" w:cs="Times New Roman"/>
          <w:bCs/>
        </w:rPr>
        <w:t>moved on to the board for a decision on funding. In a vote of 11-1 the board approved funding o</w:t>
      </w:r>
      <w:r w:rsidR="00E41755">
        <w:rPr>
          <w:rFonts w:ascii="Times New Roman" w:eastAsia="Times New Roman" w:hAnsi="Times New Roman" w:cs="Times New Roman"/>
          <w:bCs/>
        </w:rPr>
        <w:t xml:space="preserve">f the plan. </w:t>
      </w:r>
    </w:p>
    <w:p w14:paraId="0CB154B7" w14:textId="77777777" w:rsidR="00E41755" w:rsidRPr="00E41755" w:rsidRDefault="00E41755" w:rsidP="00E41755">
      <w:pPr>
        <w:pStyle w:val="ListParagraph"/>
        <w:rPr>
          <w:rFonts w:ascii="Times New Roman" w:eastAsia="Times New Roman" w:hAnsi="Times New Roman" w:cs="Times New Roman"/>
          <w:b/>
        </w:rPr>
      </w:pPr>
    </w:p>
    <w:p w14:paraId="393E24D7" w14:textId="3F8D45D6" w:rsidR="00E41755" w:rsidRDefault="00967421" w:rsidP="00E41755">
      <w:pPr>
        <w:numPr>
          <w:ilvl w:val="0"/>
          <w:numId w:val="3"/>
        </w:numPr>
        <w:rPr>
          <w:rFonts w:ascii="Times New Roman" w:eastAsia="Times New Roman" w:hAnsi="Times New Roman" w:cs="Times New Roman"/>
        </w:rPr>
      </w:pPr>
      <w:r>
        <w:rPr>
          <w:rFonts w:ascii="Times New Roman" w:eastAsia="Times New Roman" w:hAnsi="Times New Roman" w:cs="Times New Roman"/>
        </w:rPr>
        <w:t>As of March 9,</w:t>
      </w:r>
      <w:r w:rsidR="003E3D32">
        <w:rPr>
          <w:rFonts w:ascii="Times New Roman" w:eastAsia="Times New Roman" w:hAnsi="Times New Roman" w:cs="Times New Roman"/>
        </w:rPr>
        <w:t xml:space="preserve"> </w:t>
      </w:r>
      <w:r>
        <w:rPr>
          <w:rFonts w:ascii="Times New Roman" w:eastAsia="Times New Roman" w:hAnsi="Times New Roman" w:cs="Times New Roman"/>
        </w:rPr>
        <w:t xml:space="preserve">2022 </w:t>
      </w:r>
      <w:r w:rsidR="00E41755">
        <w:rPr>
          <w:rFonts w:ascii="Times New Roman" w:eastAsia="Times New Roman" w:hAnsi="Times New Roman" w:cs="Times New Roman"/>
        </w:rPr>
        <w:t xml:space="preserve">Jeff </w:t>
      </w:r>
      <w:r>
        <w:rPr>
          <w:rFonts w:ascii="Times New Roman" w:eastAsia="Times New Roman" w:hAnsi="Times New Roman" w:cs="Times New Roman"/>
        </w:rPr>
        <w:t>le</w:t>
      </w:r>
      <w:r w:rsidR="003E3D32">
        <w:rPr>
          <w:rFonts w:ascii="Times New Roman" w:eastAsia="Times New Roman" w:hAnsi="Times New Roman" w:cs="Times New Roman"/>
        </w:rPr>
        <w:t>d</w:t>
      </w:r>
      <w:r w:rsidR="00E41755">
        <w:rPr>
          <w:rFonts w:ascii="Times New Roman" w:eastAsia="Times New Roman" w:hAnsi="Times New Roman" w:cs="Times New Roman"/>
        </w:rPr>
        <w:t xml:space="preserve"> a discussion</w:t>
      </w:r>
      <w:r w:rsidR="00F249A3">
        <w:rPr>
          <w:rFonts w:ascii="Times New Roman" w:eastAsia="Times New Roman" w:hAnsi="Times New Roman" w:cs="Times New Roman"/>
        </w:rPr>
        <w:t xml:space="preserve"> to the executive committee</w:t>
      </w:r>
      <w:r w:rsidR="003E3D32">
        <w:rPr>
          <w:rFonts w:ascii="Times New Roman" w:eastAsia="Times New Roman" w:hAnsi="Times New Roman" w:cs="Times New Roman"/>
        </w:rPr>
        <w:t xml:space="preserve"> </w:t>
      </w:r>
      <w:r w:rsidR="00E41755">
        <w:rPr>
          <w:rFonts w:ascii="Times New Roman" w:eastAsia="Times New Roman" w:hAnsi="Times New Roman" w:cs="Times New Roman"/>
        </w:rPr>
        <w:t>asking for f</w:t>
      </w:r>
      <w:r w:rsidR="00E41755" w:rsidRPr="00A53970">
        <w:rPr>
          <w:rFonts w:ascii="Times New Roman" w:eastAsia="Times New Roman" w:hAnsi="Times New Roman" w:cs="Times New Roman"/>
        </w:rPr>
        <w:t xml:space="preserve">inal </w:t>
      </w:r>
      <w:r w:rsidR="00E41755">
        <w:rPr>
          <w:rFonts w:ascii="Times New Roman" w:eastAsia="Times New Roman" w:hAnsi="Times New Roman" w:cs="Times New Roman"/>
        </w:rPr>
        <w:t>a</w:t>
      </w:r>
      <w:r w:rsidR="00E41755" w:rsidRPr="00A53970">
        <w:rPr>
          <w:rFonts w:ascii="Times New Roman" w:eastAsia="Times New Roman" w:hAnsi="Times New Roman" w:cs="Times New Roman"/>
        </w:rPr>
        <w:t>pproval on funding for the Humboldt Area Guides</w:t>
      </w:r>
      <w:r w:rsidR="00E41755">
        <w:rPr>
          <w:rFonts w:ascii="Times New Roman" w:eastAsia="Times New Roman" w:hAnsi="Times New Roman" w:cs="Times New Roman"/>
        </w:rPr>
        <w:t xml:space="preserve">. </w:t>
      </w:r>
      <w:r w:rsidR="00F249A3">
        <w:rPr>
          <w:rFonts w:ascii="Times New Roman" w:eastAsia="Times New Roman" w:hAnsi="Times New Roman" w:cs="Times New Roman"/>
        </w:rPr>
        <w:t xml:space="preserve">The EC approved the budget unanimously. </w:t>
      </w:r>
    </w:p>
    <w:p w14:paraId="20182413" w14:textId="77777777" w:rsidR="00E41755" w:rsidRPr="00A53970" w:rsidRDefault="00E41755" w:rsidP="00E41755">
      <w:pPr>
        <w:rPr>
          <w:rFonts w:ascii="Times New Roman" w:eastAsia="Times New Roman" w:hAnsi="Times New Roman" w:cs="Times New Roman"/>
        </w:rPr>
      </w:pPr>
    </w:p>
    <w:p w14:paraId="29B0F6A0" w14:textId="118E7404" w:rsidR="0061001D" w:rsidRDefault="005C3232" w:rsidP="00B3482D">
      <w:pPr>
        <w:pStyle w:val="ListParagraph"/>
        <w:numPr>
          <w:ilvl w:val="0"/>
          <w:numId w:val="3"/>
        </w:numPr>
        <w:rPr>
          <w:rFonts w:ascii="Times New Roman" w:eastAsia="Times New Roman" w:hAnsi="Times New Roman" w:cs="Times New Roman"/>
          <w:bCs/>
        </w:rPr>
      </w:pPr>
      <w:r>
        <w:rPr>
          <w:rFonts w:ascii="Times New Roman" w:eastAsia="Times New Roman" w:hAnsi="Times New Roman" w:cs="Times New Roman"/>
          <w:bCs/>
        </w:rPr>
        <w:lastRenderedPageBreak/>
        <w:t xml:space="preserve">As of March 23, 2002. </w:t>
      </w:r>
      <w:r w:rsidR="0061001D" w:rsidRPr="005C3232">
        <w:rPr>
          <w:rFonts w:ascii="Times New Roman" w:eastAsia="Times New Roman" w:hAnsi="Times New Roman" w:cs="Times New Roman"/>
          <w:bCs/>
        </w:rPr>
        <w:t>The recent decision of the Humboldt County Board of Supervisors to include an increase of TOT from 10% to 12% on County lodging prompted a special meeting of the HLA board</w:t>
      </w:r>
      <w:r w:rsidR="007E04CF">
        <w:rPr>
          <w:rFonts w:ascii="Times New Roman" w:eastAsia="Times New Roman" w:hAnsi="Times New Roman" w:cs="Times New Roman"/>
          <w:bCs/>
        </w:rPr>
        <w:t xml:space="preserve"> to d</w:t>
      </w:r>
      <w:r w:rsidR="0061001D" w:rsidRPr="005C3232">
        <w:rPr>
          <w:rFonts w:ascii="Times New Roman" w:eastAsia="Times New Roman" w:hAnsi="Times New Roman" w:cs="Times New Roman"/>
          <w:bCs/>
        </w:rPr>
        <w:t>iscuss and determine HLA’s response and possible next steps on this ballot measure</w:t>
      </w:r>
      <w:r w:rsidR="00F935B2">
        <w:rPr>
          <w:rFonts w:ascii="Times New Roman" w:eastAsia="Times New Roman" w:hAnsi="Times New Roman" w:cs="Times New Roman"/>
          <w:bCs/>
        </w:rPr>
        <w:t xml:space="preserve"> (Measure </w:t>
      </w:r>
      <w:r w:rsidR="00C376F4">
        <w:rPr>
          <w:rFonts w:ascii="Times New Roman" w:eastAsia="Times New Roman" w:hAnsi="Times New Roman" w:cs="Times New Roman"/>
          <w:bCs/>
        </w:rPr>
        <w:t>J</w:t>
      </w:r>
      <w:r w:rsidR="00F935B2">
        <w:rPr>
          <w:rFonts w:ascii="Times New Roman" w:eastAsia="Times New Roman" w:hAnsi="Times New Roman" w:cs="Times New Roman"/>
          <w:bCs/>
        </w:rPr>
        <w:t>)</w:t>
      </w:r>
      <w:r w:rsidR="0061001D" w:rsidRPr="005C3232">
        <w:rPr>
          <w:rFonts w:ascii="Times New Roman" w:eastAsia="Times New Roman" w:hAnsi="Times New Roman" w:cs="Times New Roman"/>
          <w:bCs/>
        </w:rPr>
        <w:t xml:space="preserve"> to be decided by voters on June 7, 2022.</w:t>
      </w:r>
      <w:r>
        <w:rPr>
          <w:rFonts w:ascii="Times New Roman" w:eastAsia="Times New Roman" w:hAnsi="Times New Roman" w:cs="Times New Roman"/>
          <w:bCs/>
        </w:rPr>
        <w:t xml:space="preserve"> </w:t>
      </w:r>
      <w:r w:rsidR="00F935B2">
        <w:rPr>
          <w:rFonts w:ascii="Times New Roman" w:eastAsia="Times New Roman" w:hAnsi="Times New Roman" w:cs="Times New Roman"/>
          <w:bCs/>
        </w:rPr>
        <w:t>The Board</w:t>
      </w:r>
      <w:r w:rsidR="00B3482D">
        <w:rPr>
          <w:rFonts w:ascii="Times New Roman" w:eastAsia="Times New Roman" w:hAnsi="Times New Roman" w:cs="Times New Roman"/>
          <w:bCs/>
        </w:rPr>
        <w:t xml:space="preserve"> discussed at length about how </w:t>
      </w:r>
      <w:r w:rsidR="00F935B2">
        <w:rPr>
          <w:rFonts w:ascii="Times New Roman" w:eastAsia="Times New Roman" w:hAnsi="Times New Roman" w:cs="Times New Roman"/>
          <w:bCs/>
        </w:rPr>
        <w:t xml:space="preserve"> HLA disapproves of the way Humboldt County handled moving forward with measure </w:t>
      </w:r>
      <w:r w:rsidR="00C376F4">
        <w:rPr>
          <w:rFonts w:ascii="Times New Roman" w:eastAsia="Times New Roman" w:hAnsi="Times New Roman" w:cs="Times New Roman"/>
          <w:bCs/>
        </w:rPr>
        <w:t xml:space="preserve">J </w:t>
      </w:r>
      <w:r w:rsidR="00F935B2">
        <w:rPr>
          <w:rFonts w:ascii="Times New Roman" w:eastAsia="Times New Roman" w:hAnsi="Times New Roman" w:cs="Times New Roman"/>
          <w:bCs/>
        </w:rPr>
        <w:t xml:space="preserve">without discussing first with HLA the ramifications of the tax to County Lodging properties. </w:t>
      </w:r>
      <w:r w:rsidR="00B3482D">
        <w:rPr>
          <w:rFonts w:ascii="Times New Roman" w:eastAsia="Times New Roman" w:hAnsi="Times New Roman" w:cs="Times New Roman"/>
          <w:bCs/>
        </w:rPr>
        <w:t>Chris informed the group that</w:t>
      </w:r>
      <w:r w:rsidR="006F6ABF">
        <w:rPr>
          <w:rFonts w:ascii="Times New Roman" w:eastAsia="Times New Roman" w:hAnsi="Times New Roman" w:cs="Times New Roman"/>
          <w:bCs/>
        </w:rPr>
        <w:t xml:space="preserve"> </w:t>
      </w:r>
      <w:r w:rsidR="0061001D" w:rsidRPr="00B3482D">
        <w:rPr>
          <w:rFonts w:ascii="Times New Roman" w:eastAsia="Times New Roman" w:hAnsi="Times New Roman" w:cs="Times New Roman"/>
          <w:bCs/>
        </w:rPr>
        <w:t xml:space="preserve">Humboldt County Economic Development Director Scott Adair </w:t>
      </w:r>
      <w:r w:rsidR="00967421" w:rsidRPr="00B3482D">
        <w:rPr>
          <w:rFonts w:ascii="Times New Roman" w:eastAsia="Times New Roman" w:hAnsi="Times New Roman" w:cs="Times New Roman"/>
          <w:bCs/>
        </w:rPr>
        <w:t xml:space="preserve">called </w:t>
      </w:r>
      <w:r w:rsidR="0061001D" w:rsidRPr="00B3482D">
        <w:rPr>
          <w:rFonts w:ascii="Times New Roman" w:eastAsia="Times New Roman" w:hAnsi="Times New Roman" w:cs="Times New Roman"/>
          <w:bCs/>
        </w:rPr>
        <w:t xml:space="preserve"> a meeting of county stakeholders for Friday </w:t>
      </w:r>
      <w:r w:rsidR="00967421" w:rsidRPr="00B3482D">
        <w:rPr>
          <w:rFonts w:ascii="Times New Roman" w:eastAsia="Times New Roman" w:hAnsi="Times New Roman" w:cs="Times New Roman"/>
          <w:bCs/>
        </w:rPr>
        <w:t>April 8. After discussion, it was decided that a decision on board action would be deferred until the next HLA Board meeting on 4/20/2022</w:t>
      </w:r>
      <w:r w:rsidRPr="00B3482D">
        <w:rPr>
          <w:rFonts w:ascii="Times New Roman" w:eastAsia="Times New Roman" w:hAnsi="Times New Roman" w:cs="Times New Roman"/>
          <w:bCs/>
        </w:rPr>
        <w:t>.</w:t>
      </w:r>
    </w:p>
    <w:p w14:paraId="1C8AF48A" w14:textId="77777777" w:rsidR="00B3482D" w:rsidRPr="00B3482D" w:rsidRDefault="00B3482D" w:rsidP="00B3482D">
      <w:pPr>
        <w:pStyle w:val="ListParagraph"/>
        <w:rPr>
          <w:rFonts w:ascii="Times New Roman" w:eastAsia="Times New Roman" w:hAnsi="Times New Roman" w:cs="Times New Roman"/>
          <w:bCs/>
        </w:rPr>
      </w:pPr>
    </w:p>
    <w:p w14:paraId="46207271" w14:textId="37C27262" w:rsidR="009369C0" w:rsidRDefault="00B3482D" w:rsidP="009369C0">
      <w:pPr>
        <w:numPr>
          <w:ilvl w:val="0"/>
          <w:numId w:val="3"/>
        </w:numPr>
        <w:rPr>
          <w:rFonts w:ascii="Times New Roman" w:eastAsia="Times New Roman" w:hAnsi="Times New Roman" w:cs="Times New Roman"/>
        </w:rPr>
      </w:pPr>
      <w:r w:rsidRPr="000A35F1">
        <w:rPr>
          <w:rFonts w:ascii="Times New Roman" w:eastAsia="Times New Roman" w:hAnsi="Times New Roman" w:cs="Times New Roman"/>
          <w:bCs/>
        </w:rPr>
        <w:t xml:space="preserve">As of April 6, 2022, </w:t>
      </w:r>
      <w:r w:rsidRPr="000A35F1">
        <w:rPr>
          <w:rFonts w:ascii="Times New Roman" w:eastAsia="Times New Roman" w:hAnsi="Times New Roman" w:cs="Times New Roman"/>
        </w:rPr>
        <w:t>Chuck provide</w:t>
      </w:r>
      <w:r w:rsidR="00C13030" w:rsidRPr="000A35F1">
        <w:rPr>
          <w:rFonts w:ascii="Times New Roman" w:eastAsia="Times New Roman" w:hAnsi="Times New Roman" w:cs="Times New Roman"/>
        </w:rPr>
        <w:t>d</w:t>
      </w:r>
      <w:r w:rsidRPr="000A35F1">
        <w:rPr>
          <w:rFonts w:ascii="Times New Roman" w:eastAsia="Times New Roman" w:hAnsi="Times New Roman" w:cs="Times New Roman"/>
        </w:rPr>
        <w:t xml:space="preserve"> a report </w:t>
      </w:r>
      <w:r w:rsidR="00C13030" w:rsidRPr="000A35F1">
        <w:rPr>
          <w:rFonts w:ascii="Times New Roman" w:eastAsia="Times New Roman" w:hAnsi="Times New Roman" w:cs="Times New Roman"/>
        </w:rPr>
        <w:t xml:space="preserve">to the Executive Committee </w:t>
      </w:r>
      <w:r w:rsidRPr="000A35F1">
        <w:rPr>
          <w:rFonts w:ascii="Times New Roman" w:eastAsia="Times New Roman" w:hAnsi="Times New Roman" w:cs="Times New Roman"/>
        </w:rPr>
        <w:t>on the Humboldt County TOT 2% tax increase</w:t>
      </w:r>
      <w:r w:rsidR="00C13030" w:rsidRPr="000A35F1">
        <w:rPr>
          <w:rFonts w:ascii="Times New Roman" w:eastAsia="Times New Roman" w:hAnsi="Times New Roman" w:cs="Times New Roman"/>
        </w:rPr>
        <w:t xml:space="preserve">. It was confirmed that the county didn’t give HLA enough time to address wording on the Measure </w:t>
      </w:r>
      <w:r w:rsidR="00C376F4">
        <w:rPr>
          <w:rFonts w:ascii="Times New Roman" w:eastAsia="Times New Roman" w:hAnsi="Times New Roman" w:cs="Times New Roman"/>
        </w:rPr>
        <w:t>J</w:t>
      </w:r>
      <w:r w:rsidR="00C13030" w:rsidRPr="000A35F1">
        <w:rPr>
          <w:rFonts w:ascii="Times New Roman" w:eastAsia="Times New Roman" w:hAnsi="Times New Roman" w:cs="Times New Roman"/>
        </w:rPr>
        <w:t xml:space="preserve">  ballot for a position against the measure. </w:t>
      </w:r>
      <w:r w:rsidR="006F6ABF">
        <w:rPr>
          <w:rFonts w:ascii="Times New Roman" w:eastAsia="Times New Roman" w:hAnsi="Times New Roman" w:cs="Times New Roman"/>
        </w:rPr>
        <w:t xml:space="preserve">Chuck had asked Sean Quincy of the Humboldt County Administrative office for a report on a Measure </w:t>
      </w:r>
      <w:r w:rsidR="00C376F4">
        <w:rPr>
          <w:rFonts w:ascii="Times New Roman" w:eastAsia="Times New Roman" w:hAnsi="Times New Roman" w:cs="Times New Roman"/>
        </w:rPr>
        <w:t>J</w:t>
      </w:r>
      <w:r w:rsidR="006F6ABF">
        <w:rPr>
          <w:rFonts w:ascii="Times New Roman" w:eastAsia="Times New Roman" w:hAnsi="Times New Roman" w:cs="Times New Roman"/>
        </w:rPr>
        <w:t xml:space="preserve"> survey to voters. Even though the request was </w:t>
      </w:r>
      <w:r w:rsidR="009369C0">
        <w:rPr>
          <w:rFonts w:ascii="Times New Roman" w:eastAsia="Times New Roman" w:hAnsi="Times New Roman" w:cs="Times New Roman"/>
        </w:rPr>
        <w:t xml:space="preserve">made 3 different times, it was not provided by the county CAO. </w:t>
      </w:r>
      <w:r w:rsidR="006F6ABF">
        <w:rPr>
          <w:rFonts w:ascii="Times New Roman" w:eastAsia="Times New Roman" w:hAnsi="Times New Roman" w:cs="Times New Roman"/>
        </w:rPr>
        <w:t xml:space="preserve"> </w:t>
      </w:r>
      <w:r w:rsidR="00C13030" w:rsidRPr="000A35F1">
        <w:rPr>
          <w:rFonts w:ascii="Times New Roman" w:eastAsia="Times New Roman" w:hAnsi="Times New Roman" w:cs="Times New Roman"/>
        </w:rPr>
        <w:t>The E</w:t>
      </w:r>
      <w:r w:rsidR="009369C0">
        <w:rPr>
          <w:rFonts w:ascii="Times New Roman" w:eastAsia="Times New Roman" w:hAnsi="Times New Roman" w:cs="Times New Roman"/>
        </w:rPr>
        <w:t xml:space="preserve">xecutive Committee </w:t>
      </w:r>
      <w:r w:rsidR="00C13030" w:rsidRPr="000A35F1">
        <w:rPr>
          <w:rFonts w:ascii="Times New Roman" w:eastAsia="Times New Roman" w:hAnsi="Times New Roman" w:cs="Times New Roman"/>
        </w:rPr>
        <w:t xml:space="preserve">expressed a clear anti measure </w:t>
      </w:r>
      <w:r w:rsidR="00181B20">
        <w:rPr>
          <w:rFonts w:ascii="Times New Roman" w:eastAsia="Times New Roman" w:hAnsi="Times New Roman" w:cs="Times New Roman"/>
        </w:rPr>
        <w:t>J</w:t>
      </w:r>
      <w:r w:rsidR="00C13030" w:rsidRPr="000A35F1">
        <w:rPr>
          <w:rFonts w:ascii="Times New Roman" w:eastAsia="Times New Roman" w:hAnsi="Times New Roman" w:cs="Times New Roman"/>
        </w:rPr>
        <w:t xml:space="preserve"> sentiment and discussed ways to fight the initiative. </w:t>
      </w:r>
      <w:r w:rsidR="000A35F1" w:rsidRPr="000A35F1">
        <w:rPr>
          <w:rFonts w:ascii="Times New Roman" w:eastAsia="Times New Roman" w:hAnsi="Times New Roman" w:cs="Times New Roman"/>
        </w:rPr>
        <w:t>Richard and Chuck agreed to work on a press release pointing out  the discrepancies of the County’s action</w:t>
      </w:r>
      <w:r w:rsidR="009369C0">
        <w:rPr>
          <w:rFonts w:ascii="Times New Roman" w:eastAsia="Times New Roman" w:hAnsi="Times New Roman" w:cs="Times New Roman"/>
        </w:rPr>
        <w:t>s</w:t>
      </w:r>
      <w:r w:rsidR="000A35F1" w:rsidRPr="000A35F1">
        <w:rPr>
          <w:rFonts w:ascii="Times New Roman" w:eastAsia="Times New Roman" w:hAnsi="Times New Roman" w:cs="Times New Roman"/>
        </w:rPr>
        <w:t>. It was decided to wait until after the stakeholder meeting arranged by Scott Adair on April 8,</w:t>
      </w:r>
      <w:r w:rsidR="00716DC0">
        <w:rPr>
          <w:rFonts w:ascii="Times New Roman" w:eastAsia="Times New Roman" w:hAnsi="Times New Roman" w:cs="Times New Roman"/>
        </w:rPr>
        <w:t xml:space="preserve"> 2022 </w:t>
      </w:r>
      <w:r w:rsidR="000A35F1" w:rsidRPr="000A35F1">
        <w:rPr>
          <w:rFonts w:ascii="Times New Roman" w:eastAsia="Times New Roman" w:hAnsi="Times New Roman" w:cs="Times New Roman"/>
        </w:rPr>
        <w:t xml:space="preserve"> to address </w:t>
      </w:r>
      <w:r w:rsidRPr="000A35F1">
        <w:rPr>
          <w:rFonts w:ascii="Times New Roman" w:eastAsia="Times New Roman" w:hAnsi="Times New Roman" w:cs="Times New Roman"/>
        </w:rPr>
        <w:t xml:space="preserve">options on next steps in challenging the initiative. </w:t>
      </w:r>
      <w:r w:rsidR="000A35F1" w:rsidRPr="000A35F1">
        <w:rPr>
          <w:rFonts w:ascii="Times New Roman" w:eastAsia="Times New Roman" w:hAnsi="Times New Roman" w:cs="Times New Roman"/>
        </w:rPr>
        <w:t>It was agreed that any actions by HLA would be discussed and approved by the Board at the meeting of April 20, 2022</w:t>
      </w:r>
      <w:r w:rsidR="000A35F1">
        <w:rPr>
          <w:rFonts w:ascii="Times New Roman" w:eastAsia="Times New Roman" w:hAnsi="Times New Roman" w:cs="Times New Roman"/>
        </w:rPr>
        <w:t>.</w:t>
      </w:r>
    </w:p>
    <w:p w14:paraId="5F9873E2" w14:textId="77777777" w:rsidR="00B92AFD" w:rsidRDefault="00B92AFD" w:rsidP="00B92AFD">
      <w:pPr>
        <w:ind w:left="1080"/>
        <w:rPr>
          <w:rFonts w:ascii="Times New Roman" w:eastAsia="Times New Roman" w:hAnsi="Times New Roman" w:cs="Times New Roman"/>
        </w:rPr>
      </w:pPr>
    </w:p>
    <w:p w14:paraId="47B7F813" w14:textId="69BAA680" w:rsidR="00B92AFD" w:rsidRDefault="00B92AFD" w:rsidP="00B92AFD">
      <w:pPr>
        <w:rPr>
          <w:rFonts w:ascii="Times New Roman" w:eastAsia="Times New Roman" w:hAnsi="Times New Roman" w:cs="Times New Roman"/>
          <w:b/>
          <w:bCs/>
        </w:rPr>
      </w:pPr>
      <w:r w:rsidRPr="00B92AFD">
        <w:rPr>
          <w:rFonts w:ascii="Times New Roman" w:eastAsia="Times New Roman" w:hAnsi="Times New Roman" w:cs="Times New Roman"/>
          <w:b/>
          <w:bCs/>
        </w:rPr>
        <w:t>VII</w:t>
      </w:r>
      <w:r>
        <w:rPr>
          <w:rFonts w:ascii="Times New Roman" w:eastAsia="Times New Roman" w:hAnsi="Times New Roman" w:cs="Times New Roman"/>
          <w:b/>
          <w:bCs/>
        </w:rPr>
        <w:tab/>
        <w:t xml:space="preserve">       </w:t>
      </w:r>
      <w:r w:rsidRPr="00B92AFD">
        <w:rPr>
          <w:rFonts w:ascii="Times New Roman" w:eastAsia="Times New Roman" w:hAnsi="Times New Roman" w:cs="Times New Roman"/>
          <w:b/>
          <w:bCs/>
        </w:rPr>
        <w:t xml:space="preserve">Discussion with County Economic Director Scott Adair on Measure </w:t>
      </w:r>
      <w:r w:rsidR="00C376F4">
        <w:rPr>
          <w:rFonts w:ascii="Times New Roman" w:eastAsia="Times New Roman" w:hAnsi="Times New Roman" w:cs="Times New Roman"/>
          <w:b/>
          <w:bCs/>
        </w:rPr>
        <w:t>J</w:t>
      </w:r>
      <w:r w:rsidR="00A81515">
        <w:rPr>
          <w:rFonts w:ascii="Times New Roman" w:eastAsia="Times New Roman" w:hAnsi="Times New Roman" w:cs="Times New Roman"/>
          <w:b/>
          <w:bCs/>
        </w:rPr>
        <w:t>.</w:t>
      </w:r>
    </w:p>
    <w:p w14:paraId="7192BF0C" w14:textId="25ABE995" w:rsidR="00B92AFD" w:rsidRDefault="00B92AFD" w:rsidP="00A81515">
      <w:pPr>
        <w:ind w:left="1100"/>
        <w:rPr>
          <w:rFonts w:ascii="Times New Roman" w:eastAsia="Times New Roman" w:hAnsi="Times New Roman" w:cs="Times New Roman"/>
        </w:rPr>
      </w:pPr>
      <w:r>
        <w:rPr>
          <w:rFonts w:ascii="Times New Roman" w:eastAsia="Times New Roman" w:hAnsi="Times New Roman" w:cs="Times New Roman"/>
        </w:rPr>
        <w:t xml:space="preserve">County Economic Director Scott Adair will </w:t>
      </w:r>
      <w:r w:rsidR="00A81515">
        <w:rPr>
          <w:rFonts w:ascii="Times New Roman" w:eastAsia="Times New Roman" w:hAnsi="Times New Roman" w:cs="Times New Roman"/>
        </w:rPr>
        <w:t xml:space="preserve">attend this board meeting to </w:t>
      </w:r>
      <w:r>
        <w:rPr>
          <w:rFonts w:ascii="Times New Roman" w:eastAsia="Times New Roman" w:hAnsi="Times New Roman" w:cs="Times New Roman"/>
        </w:rPr>
        <w:t xml:space="preserve">discuss the possibility of forming a committee of </w:t>
      </w:r>
      <w:r w:rsidR="00A81515">
        <w:rPr>
          <w:rFonts w:ascii="Times New Roman" w:eastAsia="Times New Roman" w:hAnsi="Times New Roman" w:cs="Times New Roman"/>
        </w:rPr>
        <w:t xml:space="preserve"> </w:t>
      </w:r>
      <w:r>
        <w:rPr>
          <w:rFonts w:ascii="Times New Roman" w:eastAsia="Times New Roman" w:hAnsi="Times New Roman" w:cs="Times New Roman"/>
        </w:rPr>
        <w:t xml:space="preserve">Measure </w:t>
      </w:r>
      <w:r w:rsidR="00181B20">
        <w:rPr>
          <w:rFonts w:ascii="Times New Roman" w:eastAsia="Times New Roman" w:hAnsi="Times New Roman" w:cs="Times New Roman"/>
        </w:rPr>
        <w:t xml:space="preserve">J </w:t>
      </w:r>
      <w:r>
        <w:rPr>
          <w:rFonts w:ascii="Times New Roman" w:eastAsia="Times New Roman" w:hAnsi="Times New Roman" w:cs="Times New Roman"/>
        </w:rPr>
        <w:t xml:space="preserve">stakeholders to directly influence how the money from the 2% TOT will be allocated. </w:t>
      </w:r>
    </w:p>
    <w:p w14:paraId="02FC634C" w14:textId="77777777" w:rsidR="00DB74C4" w:rsidRDefault="00DB74C4" w:rsidP="009369C0">
      <w:pPr>
        <w:rPr>
          <w:rFonts w:ascii="Times New Roman" w:eastAsia="Times New Roman" w:hAnsi="Times New Roman" w:cs="Times New Roman"/>
          <w:b/>
          <w:bCs/>
        </w:rPr>
      </w:pPr>
    </w:p>
    <w:p w14:paraId="1600174F" w14:textId="4B7FDADE" w:rsidR="00B3482D" w:rsidRDefault="00DB74C4" w:rsidP="009369C0">
      <w:pPr>
        <w:rPr>
          <w:rFonts w:ascii="Times New Roman" w:eastAsia="Times New Roman" w:hAnsi="Times New Roman" w:cs="Times New Roman"/>
        </w:rPr>
      </w:pPr>
      <w:r>
        <w:rPr>
          <w:rFonts w:ascii="Times New Roman" w:eastAsia="Times New Roman" w:hAnsi="Times New Roman" w:cs="Times New Roman"/>
          <w:b/>
          <w:bCs/>
        </w:rPr>
        <w:t>VIII</w:t>
      </w:r>
      <w:r w:rsidR="009369C0">
        <w:rPr>
          <w:rFonts w:ascii="Times New Roman" w:eastAsia="Times New Roman" w:hAnsi="Times New Roman" w:cs="Times New Roman"/>
        </w:rPr>
        <w:tab/>
        <w:t xml:space="preserve">      </w:t>
      </w:r>
      <w:r w:rsidR="00DB28A3">
        <w:rPr>
          <w:rFonts w:ascii="Times New Roman" w:eastAsia="Times New Roman" w:hAnsi="Times New Roman" w:cs="Times New Roman"/>
        </w:rPr>
        <w:t xml:space="preserve"> </w:t>
      </w:r>
      <w:r w:rsidR="009369C0" w:rsidRPr="004E5390">
        <w:rPr>
          <w:rFonts w:ascii="Times New Roman" w:eastAsia="Times New Roman" w:hAnsi="Times New Roman" w:cs="Times New Roman"/>
          <w:b/>
          <w:bCs/>
        </w:rPr>
        <w:t>Action Item</w:t>
      </w:r>
      <w:r w:rsidR="004232EA">
        <w:rPr>
          <w:rFonts w:ascii="Times New Roman" w:eastAsia="Times New Roman" w:hAnsi="Times New Roman" w:cs="Times New Roman"/>
          <w:b/>
          <w:bCs/>
        </w:rPr>
        <w:t>s</w:t>
      </w:r>
    </w:p>
    <w:p w14:paraId="78FF0DED" w14:textId="26646FA0" w:rsidR="00E50803" w:rsidRPr="00E50803" w:rsidRDefault="004E5390" w:rsidP="00E50803">
      <w:pPr>
        <w:pStyle w:val="ListParagraph"/>
        <w:numPr>
          <w:ilvl w:val="0"/>
          <w:numId w:val="6"/>
        </w:numPr>
        <w:rPr>
          <w:rFonts w:ascii="Times New Roman" w:eastAsia="Times New Roman" w:hAnsi="Times New Roman" w:cs="Times New Roman"/>
          <w:b/>
          <w:bCs/>
        </w:rPr>
      </w:pPr>
      <w:r w:rsidRPr="00E50803">
        <w:rPr>
          <w:rFonts w:ascii="Times New Roman" w:eastAsia="Times New Roman" w:hAnsi="Times New Roman" w:cs="Times New Roman"/>
        </w:rPr>
        <w:t xml:space="preserve">Measure </w:t>
      </w:r>
      <w:r w:rsidR="00C67666">
        <w:rPr>
          <w:rFonts w:ascii="Times New Roman" w:eastAsia="Times New Roman" w:hAnsi="Times New Roman" w:cs="Times New Roman"/>
        </w:rPr>
        <w:t>J</w:t>
      </w:r>
      <w:r w:rsidRPr="00E50803">
        <w:rPr>
          <w:rFonts w:ascii="Times New Roman" w:eastAsia="Times New Roman" w:hAnsi="Times New Roman" w:cs="Times New Roman"/>
        </w:rPr>
        <w:t xml:space="preserve"> will be on the ballot on </w:t>
      </w:r>
      <w:r w:rsidR="00C67666">
        <w:rPr>
          <w:rFonts w:ascii="Times New Roman" w:eastAsia="Times New Roman" w:hAnsi="Times New Roman" w:cs="Times New Roman"/>
        </w:rPr>
        <w:t xml:space="preserve">June </w:t>
      </w:r>
      <w:r w:rsidRPr="00E50803">
        <w:rPr>
          <w:rFonts w:ascii="Times New Roman" w:eastAsia="Times New Roman" w:hAnsi="Times New Roman" w:cs="Times New Roman"/>
        </w:rPr>
        <w:t xml:space="preserve">7, 2022. Much discussion has gone back and forth with the HLA board, and the executive committee on next steps in deciding what if any action HLA </w:t>
      </w:r>
      <w:r w:rsidR="002340B2">
        <w:rPr>
          <w:rFonts w:ascii="Times New Roman" w:eastAsia="Times New Roman" w:hAnsi="Times New Roman" w:cs="Times New Roman"/>
        </w:rPr>
        <w:t xml:space="preserve">will </w:t>
      </w:r>
      <w:r w:rsidRPr="00E50803">
        <w:rPr>
          <w:rFonts w:ascii="Times New Roman" w:eastAsia="Times New Roman" w:hAnsi="Times New Roman" w:cs="Times New Roman"/>
        </w:rPr>
        <w:t>take in opposing the initiative</w:t>
      </w:r>
      <w:r w:rsidR="00A81515" w:rsidRPr="00E50803">
        <w:rPr>
          <w:rFonts w:ascii="Times New Roman" w:eastAsia="Times New Roman" w:hAnsi="Times New Roman" w:cs="Times New Roman"/>
        </w:rPr>
        <w:t xml:space="preserve">, and/or being part of a Measure </w:t>
      </w:r>
      <w:r w:rsidR="00181B20">
        <w:rPr>
          <w:rFonts w:ascii="Times New Roman" w:eastAsia="Times New Roman" w:hAnsi="Times New Roman" w:cs="Times New Roman"/>
        </w:rPr>
        <w:t>J</w:t>
      </w:r>
      <w:r w:rsidR="00A81515" w:rsidRPr="00E50803">
        <w:rPr>
          <w:rFonts w:ascii="Times New Roman" w:eastAsia="Times New Roman" w:hAnsi="Times New Roman" w:cs="Times New Roman"/>
        </w:rPr>
        <w:t xml:space="preserve"> stakeholders committee. </w:t>
      </w:r>
      <w:r w:rsidR="00E50803" w:rsidRPr="00E50803">
        <w:rPr>
          <w:rFonts w:ascii="Times New Roman" w:eastAsia="Times New Roman" w:hAnsi="Times New Roman" w:cs="Times New Roman"/>
        </w:rPr>
        <w:t xml:space="preserve">Recommended Action: Discuss and approve next steps. </w:t>
      </w:r>
    </w:p>
    <w:p w14:paraId="45B5CAA8" w14:textId="77777777" w:rsidR="00E50803" w:rsidRPr="00E50803" w:rsidRDefault="00E50803" w:rsidP="00E50803">
      <w:pPr>
        <w:pStyle w:val="ListParagraph"/>
        <w:ind w:left="1460"/>
        <w:rPr>
          <w:rFonts w:ascii="Times New Roman" w:eastAsia="Times New Roman" w:hAnsi="Times New Roman" w:cs="Times New Roman"/>
          <w:b/>
          <w:bCs/>
        </w:rPr>
      </w:pPr>
    </w:p>
    <w:p w14:paraId="797C5598" w14:textId="37735037" w:rsidR="00B3482D" w:rsidRPr="00F05273" w:rsidRDefault="00E50803" w:rsidP="00E50803">
      <w:pPr>
        <w:pStyle w:val="ListParagraph"/>
        <w:numPr>
          <w:ilvl w:val="0"/>
          <w:numId w:val="6"/>
        </w:numPr>
        <w:rPr>
          <w:rFonts w:ascii="Times New Roman" w:eastAsia="Times New Roman" w:hAnsi="Times New Roman" w:cs="Times New Roman"/>
          <w:b/>
          <w:bCs/>
        </w:rPr>
      </w:pPr>
      <w:r w:rsidRPr="00E50803">
        <w:rPr>
          <w:rFonts w:ascii="Times New Roman" w:eastAsia="Times New Roman" w:hAnsi="Times New Roman" w:cs="Times New Roman"/>
          <w:bCs/>
        </w:rPr>
        <w:t>Humboldt County Aviation Department Grant Proposal:  Dianna Rios will present a proposal for a grant from HLA for funding of a 4-year Tourism Improvement, Airline Recruitment, and Retention for the California Redwood Coast. The presentation will be 10-20 minutes followed by a question and answer session. Recommended Action:</w:t>
      </w:r>
      <w:r>
        <w:rPr>
          <w:rFonts w:ascii="Times New Roman" w:eastAsia="Times New Roman" w:hAnsi="Times New Roman" w:cs="Times New Roman"/>
          <w:bCs/>
        </w:rPr>
        <w:t xml:space="preserve"> Vote on this grant funding request</w:t>
      </w:r>
      <w:r w:rsidR="00F05273">
        <w:rPr>
          <w:rFonts w:ascii="Times New Roman" w:eastAsia="Times New Roman" w:hAnsi="Times New Roman" w:cs="Times New Roman"/>
          <w:bCs/>
        </w:rPr>
        <w:t>.</w:t>
      </w:r>
    </w:p>
    <w:p w14:paraId="6EC555DD" w14:textId="77777777" w:rsidR="00F05273" w:rsidRPr="00F05273" w:rsidRDefault="00F05273" w:rsidP="00F05273">
      <w:pPr>
        <w:pStyle w:val="ListParagraph"/>
        <w:rPr>
          <w:rFonts w:ascii="Times New Roman" w:eastAsia="Times New Roman" w:hAnsi="Times New Roman" w:cs="Times New Roman"/>
          <w:b/>
          <w:bCs/>
        </w:rPr>
      </w:pPr>
    </w:p>
    <w:p w14:paraId="5DD9274B" w14:textId="6AE30EE8" w:rsidR="00F05273" w:rsidRPr="00716DC0" w:rsidRDefault="00F05273" w:rsidP="00E50803">
      <w:pPr>
        <w:pStyle w:val="ListParagraph"/>
        <w:numPr>
          <w:ilvl w:val="0"/>
          <w:numId w:val="6"/>
        </w:numPr>
        <w:rPr>
          <w:rFonts w:ascii="Times New Roman" w:eastAsia="Times New Roman" w:hAnsi="Times New Roman" w:cs="Times New Roman"/>
          <w:b/>
          <w:bCs/>
        </w:rPr>
      </w:pPr>
      <w:r>
        <w:rPr>
          <w:rFonts w:ascii="Times New Roman" w:eastAsia="Times New Roman" w:hAnsi="Times New Roman" w:cs="Times New Roman"/>
        </w:rPr>
        <w:t xml:space="preserve">Paul Beattie of Ferndale Music Company and the Old Steeple is seeking funding for “Live from the Old Steeple” a music series produced in partnership with local PBS affiliate KEET. The presentation will be </w:t>
      </w:r>
      <w:r w:rsidR="00241D51">
        <w:rPr>
          <w:rFonts w:ascii="Times New Roman" w:eastAsia="Times New Roman" w:hAnsi="Times New Roman" w:cs="Times New Roman"/>
        </w:rPr>
        <w:t>10-20 minutes with a discussion following. Recommended Action: Vote on this funding request</w:t>
      </w:r>
      <w:r w:rsidR="00C67666">
        <w:rPr>
          <w:rFonts w:ascii="Times New Roman" w:eastAsia="Times New Roman" w:hAnsi="Times New Roman" w:cs="Times New Roman"/>
        </w:rPr>
        <w:t>.</w:t>
      </w:r>
    </w:p>
    <w:p w14:paraId="0F845786" w14:textId="6842B29B" w:rsidR="00716DC0" w:rsidRPr="00716DC0" w:rsidRDefault="00716DC0" w:rsidP="00716DC0">
      <w:pPr>
        <w:rPr>
          <w:rFonts w:ascii="Times New Roman" w:eastAsia="Times New Roman" w:hAnsi="Times New Roman" w:cs="Times New Roman"/>
          <w:b/>
          <w:bCs/>
        </w:rPr>
      </w:pPr>
      <w:r>
        <w:rPr>
          <w:rFonts w:ascii="Times New Roman" w:eastAsia="Times New Roman" w:hAnsi="Times New Roman" w:cs="Times New Roman"/>
          <w:b/>
          <w:bCs/>
        </w:rPr>
        <w:lastRenderedPageBreak/>
        <w:t xml:space="preserve"> </w:t>
      </w:r>
      <w:r w:rsidRPr="00716DC0">
        <w:rPr>
          <w:rFonts w:ascii="Times New Roman" w:eastAsia="Times New Roman" w:hAnsi="Times New Roman" w:cs="Times New Roman"/>
          <w:b/>
          <w:bCs/>
        </w:rPr>
        <w:t>IX     Public Comment</w:t>
      </w:r>
    </w:p>
    <w:p w14:paraId="1CF49357" w14:textId="6DC53FE1" w:rsidR="00716DC0" w:rsidRDefault="00716DC0" w:rsidP="00716DC0">
      <w:pPr>
        <w:pStyle w:val="ListParagraph"/>
        <w:rPr>
          <w:rFonts w:ascii="Times New Roman" w:eastAsia="Times New Roman" w:hAnsi="Times New Roman" w:cs="Times New Roman"/>
          <w:b/>
          <w:bCs/>
        </w:rPr>
      </w:pPr>
    </w:p>
    <w:p w14:paraId="43309253" w14:textId="61CAC138" w:rsidR="00716DC0" w:rsidRPr="00716DC0" w:rsidRDefault="00716DC0" w:rsidP="00716DC0">
      <w:pPr>
        <w:rPr>
          <w:rFonts w:ascii="Times New Roman" w:eastAsia="Times New Roman" w:hAnsi="Times New Roman" w:cs="Times New Roman"/>
          <w:b/>
          <w:bCs/>
        </w:rPr>
      </w:pPr>
      <w:r>
        <w:rPr>
          <w:rFonts w:ascii="Times New Roman" w:eastAsia="Times New Roman" w:hAnsi="Times New Roman" w:cs="Times New Roman"/>
          <w:b/>
          <w:bCs/>
        </w:rPr>
        <w:t xml:space="preserve"> </w:t>
      </w:r>
      <w:r w:rsidRPr="00716DC0">
        <w:rPr>
          <w:rFonts w:ascii="Times New Roman" w:eastAsia="Times New Roman" w:hAnsi="Times New Roman" w:cs="Times New Roman"/>
          <w:b/>
          <w:bCs/>
        </w:rPr>
        <w:t>X       Adjournment</w:t>
      </w:r>
    </w:p>
    <w:p w14:paraId="23BFC8BA" w14:textId="77777777" w:rsidR="00716DC0" w:rsidRPr="00DB74C4" w:rsidRDefault="00716DC0" w:rsidP="00716DC0">
      <w:pPr>
        <w:pStyle w:val="ListParagraph"/>
        <w:ind w:left="1460"/>
        <w:rPr>
          <w:rFonts w:ascii="Times New Roman" w:eastAsia="Times New Roman" w:hAnsi="Times New Roman" w:cs="Times New Roman"/>
          <w:b/>
          <w:bCs/>
        </w:rPr>
      </w:pPr>
    </w:p>
    <w:p w14:paraId="612AF81C" w14:textId="77777777" w:rsidR="00DB74C4" w:rsidRPr="00DB74C4" w:rsidRDefault="00DB74C4" w:rsidP="00DB74C4">
      <w:pPr>
        <w:pStyle w:val="ListParagraph"/>
        <w:rPr>
          <w:rFonts w:ascii="Times New Roman" w:eastAsia="Times New Roman" w:hAnsi="Times New Roman" w:cs="Times New Roman"/>
          <w:b/>
          <w:bCs/>
        </w:rPr>
      </w:pPr>
    </w:p>
    <w:p w14:paraId="7B03F069" w14:textId="77777777" w:rsidR="00DB74C4" w:rsidRPr="00241D51" w:rsidRDefault="00DB74C4" w:rsidP="00DB74C4">
      <w:pPr>
        <w:pStyle w:val="ListParagraph"/>
        <w:ind w:left="1460"/>
        <w:rPr>
          <w:rFonts w:ascii="Times New Roman" w:eastAsia="Times New Roman" w:hAnsi="Times New Roman" w:cs="Times New Roman"/>
          <w:b/>
          <w:bCs/>
        </w:rPr>
      </w:pPr>
    </w:p>
    <w:p w14:paraId="21A7D0BF" w14:textId="7A631DEB" w:rsidR="00241D51" w:rsidRPr="00241D51" w:rsidRDefault="00241D51" w:rsidP="00241D51">
      <w:pPr>
        <w:pStyle w:val="ListParagraph"/>
        <w:rPr>
          <w:rFonts w:ascii="Times New Roman" w:eastAsia="Times New Roman" w:hAnsi="Times New Roman" w:cs="Times New Roman"/>
          <w:b/>
          <w:bCs/>
        </w:rPr>
      </w:pPr>
      <w:r>
        <w:rPr>
          <w:rFonts w:ascii="Times New Roman" w:eastAsia="Times New Roman" w:hAnsi="Times New Roman" w:cs="Times New Roman"/>
          <w:b/>
          <w:bCs/>
        </w:rPr>
        <w:t xml:space="preserve">              </w:t>
      </w:r>
    </w:p>
    <w:p w14:paraId="1FA896A4" w14:textId="77777777" w:rsidR="00241D51" w:rsidRPr="00F05273" w:rsidRDefault="00241D51" w:rsidP="00241D51">
      <w:pPr>
        <w:pStyle w:val="ListParagraph"/>
        <w:ind w:left="1460"/>
        <w:rPr>
          <w:rFonts w:ascii="Times New Roman" w:eastAsia="Times New Roman" w:hAnsi="Times New Roman" w:cs="Times New Roman"/>
          <w:b/>
          <w:bCs/>
        </w:rPr>
      </w:pPr>
    </w:p>
    <w:p w14:paraId="04204465" w14:textId="77777777" w:rsidR="00F05273" w:rsidRPr="00F05273" w:rsidRDefault="00F05273" w:rsidP="00F05273">
      <w:pPr>
        <w:pStyle w:val="ListParagraph"/>
        <w:rPr>
          <w:rFonts w:ascii="Times New Roman" w:eastAsia="Times New Roman" w:hAnsi="Times New Roman" w:cs="Times New Roman"/>
          <w:b/>
          <w:bCs/>
        </w:rPr>
      </w:pPr>
    </w:p>
    <w:p w14:paraId="60BC6AB6" w14:textId="1182507B" w:rsidR="00E50803" w:rsidRPr="00E50803" w:rsidRDefault="00E50803" w:rsidP="00E50803">
      <w:pPr>
        <w:pStyle w:val="ListParagraph"/>
        <w:rPr>
          <w:rFonts w:ascii="Times New Roman" w:eastAsia="Times New Roman" w:hAnsi="Times New Roman" w:cs="Times New Roman"/>
          <w:b/>
          <w:bCs/>
        </w:rPr>
      </w:pPr>
    </w:p>
    <w:p w14:paraId="5F654EDB" w14:textId="72161453" w:rsidR="00F05273" w:rsidRPr="00F05273" w:rsidRDefault="00F05273" w:rsidP="00F05273">
      <w:pPr>
        <w:pStyle w:val="ListParagraph"/>
        <w:shd w:val="clear" w:color="auto" w:fill="FFFFFF"/>
        <w:spacing w:before="100" w:beforeAutospacing="1" w:after="100" w:afterAutospacing="1" w:line="240" w:lineRule="auto"/>
        <w:ind w:left="1460"/>
        <w:rPr>
          <w:rFonts w:ascii="Helvetica Neue" w:eastAsia="Times New Roman" w:hAnsi="Helvetica Neue" w:cs="Times New Roman"/>
          <w:color w:val="222222"/>
          <w:sz w:val="24"/>
          <w:szCs w:val="24"/>
          <w:lang w:val="en-US"/>
        </w:rPr>
      </w:pPr>
    </w:p>
    <w:p w14:paraId="05821F47" w14:textId="1D46743B" w:rsidR="00F05273" w:rsidRPr="00F05273" w:rsidRDefault="00F05273" w:rsidP="00F05273">
      <w:pPr>
        <w:shd w:val="clear" w:color="auto" w:fill="FFFFFF"/>
        <w:spacing w:before="100" w:beforeAutospacing="1" w:after="100" w:afterAutospacing="1" w:line="240" w:lineRule="auto"/>
        <w:rPr>
          <w:rFonts w:ascii="Helvetica Neue" w:eastAsia="Times New Roman" w:hAnsi="Helvetica Neue" w:cs="Times New Roman"/>
          <w:color w:val="222222"/>
          <w:sz w:val="24"/>
          <w:szCs w:val="24"/>
          <w:lang w:val="en-US"/>
        </w:rPr>
      </w:pPr>
      <w:r w:rsidRPr="00F05273">
        <w:rPr>
          <w:rFonts w:ascii="Helvetica Neue" w:eastAsia="Times New Roman" w:hAnsi="Helvetica Neue" w:cs="Times New Roman"/>
          <w:color w:val="222222"/>
          <w:sz w:val="28"/>
          <w:szCs w:val="28"/>
          <w:lang w:val="en-US"/>
        </w:rPr>
        <w:t>       </w:t>
      </w:r>
    </w:p>
    <w:p w14:paraId="616C475D" w14:textId="77777777" w:rsidR="000B5CEE" w:rsidRDefault="000B5CEE"/>
    <w:sectPr w:rsidR="000B5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23EB6"/>
    <w:multiLevelType w:val="multilevel"/>
    <w:tmpl w:val="F3FCBEBA"/>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64859CA"/>
    <w:multiLevelType w:val="hybridMultilevel"/>
    <w:tmpl w:val="C302B206"/>
    <w:lvl w:ilvl="0" w:tplc="3D54294C">
      <w:start w:val="1"/>
      <w:numFmt w:val="upperLetter"/>
      <w:lvlText w:val="%1)"/>
      <w:lvlJc w:val="left"/>
      <w:pPr>
        <w:ind w:left="1080" w:hanging="360"/>
      </w:pPr>
      <w:rPr>
        <w:rFonts w:ascii="Times New Roman" w:eastAsia="Times New Roman" w:hAnsi="Times New Roman" w:cs="Times New Roman"/>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7F28F9"/>
    <w:multiLevelType w:val="hybridMultilevel"/>
    <w:tmpl w:val="BF2ECB64"/>
    <w:lvl w:ilvl="0" w:tplc="AB8CBE0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8A2863"/>
    <w:multiLevelType w:val="hybridMultilevel"/>
    <w:tmpl w:val="E73A230C"/>
    <w:lvl w:ilvl="0" w:tplc="13064740">
      <w:start w:val="1"/>
      <w:numFmt w:val="decima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4" w15:restartNumberingAfterBreak="0">
    <w:nsid w:val="414713B9"/>
    <w:multiLevelType w:val="multilevel"/>
    <w:tmpl w:val="89BA133E"/>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D995ACD"/>
    <w:multiLevelType w:val="hybridMultilevel"/>
    <w:tmpl w:val="8DB25644"/>
    <w:lvl w:ilvl="0" w:tplc="5086A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13252066">
    <w:abstractNumId w:val="0"/>
  </w:num>
  <w:num w:numId="2" w16cid:durableId="1209493868">
    <w:abstractNumId w:val="5"/>
  </w:num>
  <w:num w:numId="3" w16cid:durableId="184633555">
    <w:abstractNumId w:val="1"/>
  </w:num>
  <w:num w:numId="4" w16cid:durableId="253054936">
    <w:abstractNumId w:val="2"/>
  </w:num>
  <w:num w:numId="5" w16cid:durableId="1006596272">
    <w:abstractNumId w:val="4"/>
  </w:num>
  <w:num w:numId="6" w16cid:durableId="15122563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CEE"/>
    <w:rsid w:val="00056C77"/>
    <w:rsid w:val="000A35F1"/>
    <w:rsid w:val="000B5CEE"/>
    <w:rsid w:val="000B7CA4"/>
    <w:rsid w:val="00181B20"/>
    <w:rsid w:val="001956D1"/>
    <w:rsid w:val="002340B2"/>
    <w:rsid w:val="00241D51"/>
    <w:rsid w:val="003753F5"/>
    <w:rsid w:val="003E3D32"/>
    <w:rsid w:val="003F13AF"/>
    <w:rsid w:val="004232EA"/>
    <w:rsid w:val="004E5390"/>
    <w:rsid w:val="0054119E"/>
    <w:rsid w:val="0056473D"/>
    <w:rsid w:val="005C3232"/>
    <w:rsid w:val="0061001D"/>
    <w:rsid w:val="006B4A24"/>
    <w:rsid w:val="006F6ABF"/>
    <w:rsid w:val="00716DC0"/>
    <w:rsid w:val="0078453E"/>
    <w:rsid w:val="00794C65"/>
    <w:rsid w:val="007E04CF"/>
    <w:rsid w:val="009369C0"/>
    <w:rsid w:val="00967421"/>
    <w:rsid w:val="00A535D4"/>
    <w:rsid w:val="00A81515"/>
    <w:rsid w:val="00B3482D"/>
    <w:rsid w:val="00B92AFD"/>
    <w:rsid w:val="00C13030"/>
    <w:rsid w:val="00C376F4"/>
    <w:rsid w:val="00C67666"/>
    <w:rsid w:val="00DB28A3"/>
    <w:rsid w:val="00DB74C4"/>
    <w:rsid w:val="00E41755"/>
    <w:rsid w:val="00E50803"/>
    <w:rsid w:val="00F05273"/>
    <w:rsid w:val="00F249A3"/>
    <w:rsid w:val="00F82DBA"/>
    <w:rsid w:val="00F935B2"/>
    <w:rsid w:val="00FA2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C6669"/>
  <w15:chartTrackingRefBased/>
  <w15:docId w15:val="{49EF76DE-D4AF-8E45-99FB-FBE7191E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CEE"/>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CEE"/>
    <w:pPr>
      <w:ind w:left="720"/>
      <w:contextualSpacing/>
    </w:pPr>
  </w:style>
  <w:style w:type="paragraph" w:styleId="NormalWeb">
    <w:name w:val="Normal (Web)"/>
    <w:basedOn w:val="Normal"/>
    <w:uiPriority w:val="99"/>
    <w:semiHidden/>
    <w:unhideWhenUsed/>
    <w:rsid w:val="00F0527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F052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12745">
      <w:bodyDiv w:val="1"/>
      <w:marLeft w:val="0"/>
      <w:marRight w:val="0"/>
      <w:marTop w:val="0"/>
      <w:marBottom w:val="0"/>
      <w:divBdr>
        <w:top w:val="none" w:sz="0" w:space="0" w:color="auto"/>
        <w:left w:val="none" w:sz="0" w:space="0" w:color="auto"/>
        <w:bottom w:val="none" w:sz="0" w:space="0" w:color="auto"/>
        <w:right w:val="none" w:sz="0" w:space="0" w:color="auto"/>
      </w:divBdr>
      <w:divsChild>
        <w:div w:id="566110173">
          <w:marLeft w:val="0"/>
          <w:marRight w:val="0"/>
          <w:marTop w:val="0"/>
          <w:marBottom w:val="0"/>
          <w:divBdr>
            <w:top w:val="none" w:sz="0" w:space="0" w:color="auto"/>
            <w:left w:val="none" w:sz="0" w:space="0" w:color="auto"/>
            <w:bottom w:val="none" w:sz="0" w:space="0" w:color="auto"/>
            <w:right w:val="none" w:sz="0" w:space="0" w:color="auto"/>
          </w:divBdr>
          <w:divsChild>
            <w:div w:id="1229345221">
              <w:marLeft w:val="0"/>
              <w:marRight w:val="0"/>
              <w:marTop w:val="0"/>
              <w:marBottom w:val="0"/>
              <w:divBdr>
                <w:top w:val="none" w:sz="0" w:space="0" w:color="auto"/>
                <w:left w:val="none" w:sz="0" w:space="0" w:color="auto"/>
                <w:bottom w:val="none" w:sz="0" w:space="0" w:color="auto"/>
                <w:right w:val="none" w:sz="0" w:space="0" w:color="auto"/>
              </w:divBdr>
            </w:div>
            <w:div w:id="622806212">
              <w:marLeft w:val="0"/>
              <w:marRight w:val="0"/>
              <w:marTop w:val="0"/>
              <w:marBottom w:val="0"/>
              <w:divBdr>
                <w:top w:val="none" w:sz="0" w:space="0" w:color="auto"/>
                <w:left w:val="none" w:sz="0" w:space="0" w:color="auto"/>
                <w:bottom w:val="none" w:sz="0" w:space="0" w:color="auto"/>
                <w:right w:val="none" w:sz="0" w:space="0" w:color="auto"/>
              </w:divBdr>
            </w:div>
          </w:divsChild>
        </w:div>
        <w:div w:id="1651515131">
          <w:marLeft w:val="0"/>
          <w:marRight w:val="0"/>
          <w:marTop w:val="0"/>
          <w:marBottom w:val="0"/>
          <w:divBdr>
            <w:top w:val="none" w:sz="0" w:space="0" w:color="auto"/>
            <w:left w:val="none" w:sz="0" w:space="0" w:color="auto"/>
            <w:bottom w:val="none" w:sz="0" w:space="0" w:color="auto"/>
            <w:right w:val="none" w:sz="0" w:space="0" w:color="auto"/>
          </w:divBdr>
        </w:div>
        <w:div w:id="314838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Leishman</dc:creator>
  <cp:keywords/>
  <dc:description/>
  <cp:lastModifiedBy>Chuck Leishman</cp:lastModifiedBy>
  <cp:revision>3</cp:revision>
  <dcterms:created xsi:type="dcterms:W3CDTF">2022-04-15T16:22:00Z</dcterms:created>
  <dcterms:modified xsi:type="dcterms:W3CDTF">2022-04-15T20:00:00Z</dcterms:modified>
</cp:coreProperties>
</file>