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9F5" w:rsidRDefault="001B79F5" w:rsidP="001C32DF">
      <w:pPr>
        <w:jc w:val="center"/>
        <w:rPr>
          <w:rFonts w:asciiTheme="minorHAnsi" w:hAnsiTheme="minorHAnsi"/>
          <w:b/>
          <w:noProof/>
          <w:sz w:val="28"/>
          <w:szCs w:val="28"/>
        </w:rPr>
      </w:pPr>
      <w:bookmarkStart w:id="0" w:name="_GoBack"/>
      <w:bookmarkEnd w:id="0"/>
      <w:r>
        <w:rPr>
          <w:noProof/>
        </w:rPr>
        <w:drawing>
          <wp:inline distT="0" distB="0" distL="0" distR="0" wp14:anchorId="27259893" wp14:editId="685B04DC">
            <wp:extent cx="5943600" cy="558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558189"/>
                    </a:xfrm>
                    <a:prstGeom prst="rect">
                      <a:avLst/>
                    </a:prstGeom>
                  </pic:spPr>
                </pic:pic>
              </a:graphicData>
            </a:graphic>
          </wp:inline>
        </w:drawing>
      </w:r>
    </w:p>
    <w:p w:rsidR="001C32DF" w:rsidRPr="001C32DF" w:rsidRDefault="001C32DF" w:rsidP="001C32DF">
      <w:pPr>
        <w:jc w:val="center"/>
        <w:rPr>
          <w:rFonts w:asciiTheme="minorHAnsi" w:hAnsiTheme="minorHAnsi"/>
          <w:b/>
          <w:noProof/>
          <w:sz w:val="28"/>
          <w:szCs w:val="28"/>
        </w:rPr>
      </w:pPr>
      <w:r w:rsidRPr="001C32DF">
        <w:rPr>
          <w:rFonts w:asciiTheme="minorHAnsi" w:hAnsiTheme="minorHAnsi"/>
          <w:b/>
          <w:noProof/>
          <w:sz w:val="28"/>
          <w:szCs w:val="28"/>
        </w:rPr>
        <w:t xml:space="preserve">Behavioral Health IT Providers </w:t>
      </w:r>
      <w:r w:rsidR="006043D3">
        <w:rPr>
          <w:rFonts w:asciiTheme="minorHAnsi" w:hAnsiTheme="minorHAnsi"/>
          <w:b/>
          <w:noProof/>
          <w:sz w:val="28"/>
          <w:szCs w:val="28"/>
        </w:rPr>
        <w:t xml:space="preserve">Applaud </w:t>
      </w:r>
      <w:r w:rsidR="002A6C25">
        <w:rPr>
          <w:rFonts w:asciiTheme="minorHAnsi" w:hAnsiTheme="minorHAnsi"/>
          <w:b/>
          <w:noProof/>
          <w:sz w:val="28"/>
          <w:szCs w:val="28"/>
        </w:rPr>
        <w:t xml:space="preserve">the Inclusion of Resources for Behavioral Health EHRs in </w:t>
      </w:r>
      <w:r w:rsidR="006E6862">
        <w:rPr>
          <w:rFonts w:asciiTheme="minorHAnsi" w:hAnsiTheme="minorHAnsi"/>
          <w:b/>
          <w:noProof/>
          <w:sz w:val="28"/>
          <w:szCs w:val="28"/>
        </w:rPr>
        <w:t>Rep.</w:t>
      </w:r>
      <w:r w:rsidR="006043D3">
        <w:rPr>
          <w:rFonts w:asciiTheme="minorHAnsi" w:hAnsiTheme="minorHAnsi"/>
          <w:b/>
          <w:noProof/>
          <w:sz w:val="28"/>
          <w:szCs w:val="28"/>
        </w:rPr>
        <w:t xml:space="preserve"> Tim Murphy’s [R-PA]</w:t>
      </w:r>
      <w:r w:rsidR="00AA5CB5">
        <w:rPr>
          <w:rFonts w:asciiTheme="minorHAnsi" w:hAnsiTheme="minorHAnsi"/>
          <w:b/>
          <w:noProof/>
          <w:sz w:val="28"/>
          <w:szCs w:val="28"/>
        </w:rPr>
        <w:t xml:space="preserve"> </w:t>
      </w:r>
      <w:r w:rsidR="006E6862">
        <w:rPr>
          <w:rFonts w:asciiTheme="minorHAnsi" w:hAnsiTheme="minorHAnsi"/>
          <w:b/>
          <w:noProof/>
          <w:sz w:val="28"/>
          <w:szCs w:val="28"/>
        </w:rPr>
        <w:t>Legislation</w:t>
      </w:r>
    </w:p>
    <w:p w:rsidR="001C32DF" w:rsidRPr="001C32DF" w:rsidRDefault="001C32DF" w:rsidP="001C32DF">
      <w:pPr>
        <w:jc w:val="center"/>
        <w:rPr>
          <w:rFonts w:asciiTheme="minorHAnsi" w:hAnsiTheme="minorHAnsi"/>
          <w:sz w:val="28"/>
          <w:szCs w:val="28"/>
        </w:rPr>
      </w:pPr>
      <w:r w:rsidRPr="001C32DF">
        <w:rPr>
          <w:rFonts w:asciiTheme="minorHAnsi" w:hAnsiTheme="minorHAnsi"/>
          <w:b/>
          <w:noProof/>
          <w:sz w:val="28"/>
          <w:szCs w:val="28"/>
        </w:rPr>
        <w:t>*PRESS RELEASE*</w:t>
      </w:r>
    </w:p>
    <w:p w:rsidR="001C32DF" w:rsidRPr="004562D6" w:rsidRDefault="001C32DF" w:rsidP="001C32DF">
      <w:pPr>
        <w:jc w:val="center"/>
        <w:rPr>
          <w:sz w:val="12"/>
        </w:rPr>
      </w:pPr>
    </w:p>
    <w:p w:rsidR="001C32DF" w:rsidRDefault="001C32DF" w:rsidP="001B79F5">
      <w:pPr>
        <w:pStyle w:val="PlainText"/>
        <w:jc w:val="both"/>
        <w:rPr>
          <w:rFonts w:asciiTheme="minorHAnsi" w:hAnsiTheme="minorHAnsi"/>
          <w:b/>
          <w:smallCaps/>
        </w:rPr>
      </w:pPr>
      <w:r>
        <w:rPr>
          <w:rFonts w:asciiTheme="minorHAnsi" w:hAnsiTheme="minorHAnsi"/>
          <w:b/>
          <w:smallCaps/>
        </w:rPr>
        <w:t>FOR IMMEDIATE RELEASE:</w:t>
      </w:r>
    </w:p>
    <w:p w:rsidR="001C32DF" w:rsidRPr="00BF78DF" w:rsidRDefault="006E6862" w:rsidP="001B79F5">
      <w:pPr>
        <w:pStyle w:val="PlainText"/>
        <w:jc w:val="both"/>
        <w:rPr>
          <w:rFonts w:asciiTheme="minorHAnsi" w:hAnsiTheme="minorHAnsi"/>
          <w:b/>
          <w:smallCaps/>
          <w:szCs w:val="22"/>
        </w:rPr>
      </w:pPr>
      <w:r>
        <w:rPr>
          <w:rFonts w:asciiTheme="minorHAnsi" w:hAnsiTheme="minorHAnsi"/>
          <w:b/>
          <w:smallCaps/>
          <w:szCs w:val="22"/>
        </w:rPr>
        <w:t>legislation for behavioral health</w:t>
      </w:r>
      <w:r w:rsidR="00BF78DF" w:rsidRPr="00BF78DF">
        <w:rPr>
          <w:rFonts w:asciiTheme="minorHAnsi" w:hAnsiTheme="minorHAnsi"/>
          <w:b/>
          <w:smallCaps/>
          <w:szCs w:val="22"/>
        </w:rPr>
        <w:t xml:space="preserve"> </w:t>
      </w:r>
      <w:r w:rsidR="00A57896">
        <w:rPr>
          <w:rFonts w:asciiTheme="minorHAnsi" w:hAnsiTheme="minorHAnsi"/>
          <w:b/>
          <w:smallCaps/>
          <w:szCs w:val="22"/>
        </w:rPr>
        <w:t>electronic health records (</w:t>
      </w:r>
      <w:proofErr w:type="spellStart"/>
      <w:r w:rsidR="00BF78DF" w:rsidRPr="00BF78DF">
        <w:rPr>
          <w:rFonts w:asciiTheme="minorHAnsi" w:hAnsiTheme="minorHAnsi"/>
          <w:b/>
          <w:smallCaps/>
          <w:szCs w:val="22"/>
        </w:rPr>
        <w:t>ehrs</w:t>
      </w:r>
      <w:proofErr w:type="spellEnd"/>
      <w:r w:rsidR="00A57896">
        <w:rPr>
          <w:rFonts w:asciiTheme="minorHAnsi" w:hAnsiTheme="minorHAnsi"/>
          <w:b/>
          <w:smallCaps/>
          <w:szCs w:val="22"/>
        </w:rPr>
        <w:t>)</w:t>
      </w:r>
      <w:r w:rsidR="00BF78DF" w:rsidRPr="00BF78DF">
        <w:rPr>
          <w:rFonts w:asciiTheme="minorHAnsi" w:hAnsiTheme="minorHAnsi"/>
          <w:b/>
          <w:smallCaps/>
          <w:szCs w:val="22"/>
        </w:rPr>
        <w:t xml:space="preserve"> </w:t>
      </w:r>
      <w:r w:rsidR="001C32DF" w:rsidRPr="00BF78DF">
        <w:rPr>
          <w:rFonts w:asciiTheme="minorHAnsi" w:hAnsiTheme="minorHAnsi"/>
          <w:b/>
          <w:smallCaps/>
          <w:szCs w:val="22"/>
        </w:rPr>
        <w:t xml:space="preserve">will save millions </w:t>
      </w:r>
      <w:r w:rsidR="00AA5CB5">
        <w:rPr>
          <w:rFonts w:asciiTheme="minorHAnsi" w:hAnsiTheme="minorHAnsi"/>
          <w:b/>
          <w:smallCaps/>
          <w:szCs w:val="22"/>
        </w:rPr>
        <w:t>in medicaid spending</w:t>
      </w:r>
    </w:p>
    <w:p w:rsidR="001C32DF" w:rsidRPr="00A57896" w:rsidRDefault="001C32DF" w:rsidP="00A57896">
      <w:pPr>
        <w:pStyle w:val="PlainText"/>
        <w:jc w:val="both"/>
        <w:rPr>
          <w:rFonts w:asciiTheme="minorHAnsi" w:hAnsiTheme="minorHAnsi"/>
          <w:smallCaps/>
          <w:szCs w:val="22"/>
        </w:rPr>
      </w:pPr>
    </w:p>
    <w:p w:rsidR="00AA5CB5" w:rsidRPr="00A57896" w:rsidRDefault="001C32DF" w:rsidP="00A57896">
      <w:pPr>
        <w:pStyle w:val="PlainText"/>
        <w:jc w:val="both"/>
        <w:rPr>
          <w:rFonts w:asciiTheme="minorHAnsi" w:hAnsiTheme="minorHAnsi"/>
          <w:szCs w:val="22"/>
        </w:rPr>
      </w:pPr>
      <w:r w:rsidRPr="00A57896">
        <w:rPr>
          <w:rFonts w:asciiTheme="minorHAnsi" w:hAnsiTheme="minorHAnsi"/>
          <w:i/>
          <w:smallCaps/>
          <w:szCs w:val="22"/>
        </w:rPr>
        <w:t xml:space="preserve">Washington, DC- </w:t>
      </w:r>
      <w:r w:rsidR="000E2F83">
        <w:rPr>
          <w:rFonts w:asciiTheme="minorHAnsi" w:hAnsiTheme="minorHAnsi"/>
          <w:i/>
          <w:smallCaps/>
          <w:szCs w:val="22"/>
        </w:rPr>
        <w:t>May 1, 2015</w:t>
      </w:r>
      <w:r w:rsidRPr="00A57896">
        <w:rPr>
          <w:rFonts w:asciiTheme="minorHAnsi" w:hAnsiTheme="minorHAnsi"/>
          <w:i/>
          <w:smallCaps/>
          <w:szCs w:val="22"/>
        </w:rPr>
        <w:t xml:space="preserve"> – </w:t>
      </w:r>
      <w:r w:rsidRPr="00A57896">
        <w:rPr>
          <w:rFonts w:asciiTheme="minorHAnsi" w:hAnsiTheme="minorHAnsi"/>
          <w:szCs w:val="22"/>
        </w:rPr>
        <w:t>The Behavioral Health Information Technology Coalition</w:t>
      </w:r>
      <w:r w:rsidR="00AA5CB5" w:rsidRPr="00A57896">
        <w:rPr>
          <w:rFonts w:asciiTheme="minorHAnsi" w:hAnsiTheme="minorHAnsi"/>
          <w:szCs w:val="22"/>
        </w:rPr>
        <w:t xml:space="preserve"> today applauds </w:t>
      </w:r>
      <w:r w:rsidR="002A6C25">
        <w:rPr>
          <w:rFonts w:asciiTheme="minorHAnsi" w:hAnsiTheme="minorHAnsi"/>
          <w:szCs w:val="22"/>
        </w:rPr>
        <w:t>the inclusion of an important provision to expand Medicaid and Medicare</w:t>
      </w:r>
      <w:r w:rsidR="006E6862" w:rsidRPr="00A57896">
        <w:rPr>
          <w:rFonts w:asciiTheme="minorHAnsi" w:hAnsiTheme="minorHAnsi"/>
          <w:szCs w:val="22"/>
        </w:rPr>
        <w:t xml:space="preserve"> Meaningful Use Incentive Payments </w:t>
      </w:r>
      <w:r w:rsidR="002A6C25">
        <w:rPr>
          <w:rFonts w:asciiTheme="minorHAnsi" w:hAnsiTheme="minorHAnsi"/>
          <w:szCs w:val="22"/>
        </w:rPr>
        <w:t xml:space="preserve">in Rep. Tim Murphy’s [R-PA] legislation </w:t>
      </w:r>
      <w:r w:rsidR="00AA5CB5" w:rsidRPr="00A57896">
        <w:rPr>
          <w:rFonts w:asciiTheme="minorHAnsi" w:hAnsiTheme="minorHAnsi"/>
          <w:szCs w:val="22"/>
        </w:rPr>
        <w:t>for behavioral health providers and settings</w:t>
      </w:r>
      <w:r w:rsidR="00A57896" w:rsidRPr="00A57896">
        <w:rPr>
          <w:rFonts w:asciiTheme="minorHAnsi" w:hAnsiTheme="minorHAnsi"/>
          <w:szCs w:val="22"/>
        </w:rPr>
        <w:t>, including psychiatric hospitals, psychologists, community mental health centers, and substance abuse facilities,</w:t>
      </w:r>
      <w:r w:rsidR="00AA5CB5" w:rsidRPr="00A57896">
        <w:rPr>
          <w:rFonts w:asciiTheme="minorHAnsi" w:hAnsiTheme="minorHAnsi"/>
          <w:szCs w:val="22"/>
        </w:rPr>
        <w:t xml:space="preserve"> to purchase electronic health records</w:t>
      </w:r>
      <w:r w:rsidR="00A57896" w:rsidRPr="00A57896">
        <w:rPr>
          <w:rFonts w:asciiTheme="minorHAnsi" w:hAnsiTheme="minorHAnsi"/>
          <w:szCs w:val="22"/>
        </w:rPr>
        <w:t>.</w:t>
      </w:r>
      <w:r w:rsidR="00AA5CB5" w:rsidRPr="00A57896">
        <w:rPr>
          <w:rFonts w:asciiTheme="minorHAnsi" w:hAnsiTheme="minorHAnsi"/>
          <w:szCs w:val="22"/>
        </w:rPr>
        <w:t xml:space="preserve"> </w:t>
      </w:r>
    </w:p>
    <w:p w:rsidR="001C32DF" w:rsidRPr="00A57896" w:rsidRDefault="001C32DF" w:rsidP="00A57896">
      <w:pPr>
        <w:pStyle w:val="PlainText"/>
        <w:jc w:val="both"/>
        <w:rPr>
          <w:rFonts w:asciiTheme="minorHAnsi" w:hAnsiTheme="minorHAnsi"/>
          <w:szCs w:val="22"/>
        </w:rPr>
      </w:pPr>
    </w:p>
    <w:p w:rsidR="001C32DF" w:rsidRPr="00A57896" w:rsidRDefault="001C32DF" w:rsidP="00A57896">
      <w:pPr>
        <w:pStyle w:val="Default"/>
        <w:jc w:val="both"/>
        <w:rPr>
          <w:rFonts w:asciiTheme="minorHAnsi" w:hAnsiTheme="minorHAnsi"/>
          <w:color w:val="auto"/>
          <w:sz w:val="22"/>
          <w:szCs w:val="22"/>
        </w:rPr>
      </w:pPr>
      <w:r w:rsidRPr="00A57896">
        <w:rPr>
          <w:rFonts w:asciiTheme="minorHAnsi" w:hAnsiTheme="minorHAnsi"/>
          <w:color w:val="auto"/>
          <w:sz w:val="22"/>
          <w:szCs w:val="22"/>
        </w:rPr>
        <w:t xml:space="preserve">Behavioral Health IT services and interoperability has the potential to produce substantial savings to the health care system by reducing adverse drug-to-drug interactions and emergency room </w:t>
      </w:r>
      <w:r w:rsidR="006E6862" w:rsidRPr="00A57896">
        <w:rPr>
          <w:rFonts w:asciiTheme="minorHAnsi" w:hAnsiTheme="minorHAnsi"/>
          <w:color w:val="auto"/>
          <w:sz w:val="22"/>
          <w:szCs w:val="22"/>
        </w:rPr>
        <w:t>visit</w:t>
      </w:r>
      <w:r w:rsidR="00C646D9">
        <w:rPr>
          <w:rFonts w:asciiTheme="minorHAnsi" w:hAnsiTheme="minorHAnsi"/>
          <w:color w:val="auto"/>
          <w:sz w:val="22"/>
          <w:szCs w:val="22"/>
        </w:rPr>
        <w:t>s</w:t>
      </w:r>
      <w:r w:rsidRPr="00A57896">
        <w:rPr>
          <w:rFonts w:asciiTheme="minorHAnsi" w:hAnsiTheme="minorHAnsi"/>
          <w:color w:val="auto"/>
          <w:sz w:val="22"/>
          <w:szCs w:val="22"/>
        </w:rPr>
        <w:t xml:space="preserve"> for the more than 8 million Americans served in the public mental health system.</w:t>
      </w:r>
    </w:p>
    <w:p w:rsidR="000843D4" w:rsidRPr="00A57896" w:rsidRDefault="000843D4" w:rsidP="00A57896">
      <w:pPr>
        <w:pStyle w:val="Default"/>
        <w:jc w:val="both"/>
        <w:rPr>
          <w:rFonts w:asciiTheme="minorHAnsi" w:hAnsiTheme="minorHAnsi"/>
          <w:color w:val="auto"/>
          <w:sz w:val="22"/>
          <w:szCs w:val="22"/>
        </w:rPr>
      </w:pPr>
    </w:p>
    <w:p w:rsidR="006E6862" w:rsidRPr="00A57896" w:rsidRDefault="006E6862" w:rsidP="00A57896">
      <w:pPr>
        <w:spacing w:line="240" w:lineRule="auto"/>
        <w:jc w:val="both"/>
        <w:rPr>
          <w:rFonts w:asciiTheme="minorHAnsi" w:eastAsia="Times New Roman" w:hAnsiTheme="minorHAnsi" w:cs="Arial"/>
          <w:sz w:val="22"/>
        </w:rPr>
      </w:pPr>
      <w:r w:rsidRPr="00A57896">
        <w:rPr>
          <w:rFonts w:asciiTheme="minorHAnsi" w:eastAsia="Times New Roman" w:hAnsiTheme="minorHAnsi" w:cs="Arial"/>
          <w:sz w:val="22"/>
        </w:rPr>
        <w:t>“Persons served in the behavioral health space are among the largest utilizers of Medicaid dollars due to the high incidence of co-occurring physical health disorders</w:t>
      </w:r>
      <w:r w:rsidR="00C105B4">
        <w:rPr>
          <w:rFonts w:asciiTheme="minorHAnsi" w:eastAsia="Times New Roman" w:hAnsiTheme="minorHAnsi" w:cs="Arial"/>
          <w:sz w:val="22"/>
        </w:rPr>
        <w:t xml:space="preserve">, </w:t>
      </w:r>
      <w:r w:rsidRPr="00A57896">
        <w:rPr>
          <w:rFonts w:asciiTheme="minorHAnsi" w:eastAsia="Times New Roman" w:hAnsiTheme="minorHAnsi" w:cs="Arial"/>
          <w:sz w:val="22"/>
        </w:rPr>
        <w:t>which often lead</w:t>
      </w:r>
      <w:r w:rsidR="00C105B4">
        <w:rPr>
          <w:rFonts w:asciiTheme="minorHAnsi" w:eastAsia="Times New Roman" w:hAnsiTheme="minorHAnsi" w:cs="Arial"/>
          <w:sz w:val="22"/>
        </w:rPr>
        <w:t>s</w:t>
      </w:r>
      <w:r w:rsidRPr="00A57896">
        <w:rPr>
          <w:rFonts w:asciiTheme="minorHAnsi" w:eastAsia="Times New Roman" w:hAnsiTheme="minorHAnsi" w:cs="Arial"/>
          <w:sz w:val="22"/>
        </w:rPr>
        <w:t xml:space="preserve"> to extensive visits to emergency rooms,” said Kevin Scalia, Netsmart executive vice president. “Sixty-seven percent of that population have co-occurring conditions ranging from diabetes to heart disease. Coordinated care -- made possible in part by</w:t>
      </w:r>
      <w:r w:rsidR="00C105B4">
        <w:rPr>
          <w:rFonts w:asciiTheme="minorHAnsi" w:eastAsia="Times New Roman" w:hAnsiTheme="minorHAnsi" w:cs="Arial"/>
          <w:sz w:val="22"/>
        </w:rPr>
        <w:t xml:space="preserve"> Electronic Health Records (</w:t>
      </w:r>
      <w:r w:rsidRPr="00A57896">
        <w:rPr>
          <w:rFonts w:asciiTheme="minorHAnsi" w:eastAsia="Times New Roman" w:hAnsiTheme="minorHAnsi" w:cs="Arial"/>
          <w:sz w:val="22"/>
        </w:rPr>
        <w:t>EHRs</w:t>
      </w:r>
      <w:r w:rsidR="00C105B4">
        <w:rPr>
          <w:rFonts w:asciiTheme="minorHAnsi" w:eastAsia="Times New Roman" w:hAnsiTheme="minorHAnsi" w:cs="Arial"/>
          <w:sz w:val="22"/>
        </w:rPr>
        <w:t>)</w:t>
      </w:r>
      <w:r w:rsidRPr="00A57896">
        <w:rPr>
          <w:rFonts w:asciiTheme="minorHAnsi" w:eastAsia="Times New Roman" w:hAnsiTheme="minorHAnsi" w:cs="Arial"/>
          <w:sz w:val="22"/>
        </w:rPr>
        <w:t xml:space="preserve"> – can improve their quality of life and lower healthcare costs.”</w:t>
      </w:r>
    </w:p>
    <w:p w:rsidR="007132D5" w:rsidRPr="00A57896" w:rsidRDefault="007132D5" w:rsidP="00A57896">
      <w:pPr>
        <w:pStyle w:val="Default"/>
        <w:jc w:val="both"/>
        <w:rPr>
          <w:rFonts w:asciiTheme="minorHAnsi" w:hAnsiTheme="minorHAnsi"/>
          <w:color w:val="auto"/>
          <w:sz w:val="22"/>
          <w:szCs w:val="22"/>
        </w:rPr>
      </w:pPr>
    </w:p>
    <w:p w:rsidR="000E2F83" w:rsidRDefault="000E2F83" w:rsidP="000E2F83">
      <w:pPr>
        <w:pStyle w:val="Default"/>
        <w:jc w:val="both"/>
        <w:rPr>
          <w:rFonts w:ascii="Calibri" w:hAnsi="Calibri"/>
          <w:color w:val="auto"/>
          <w:sz w:val="22"/>
          <w:szCs w:val="22"/>
        </w:rPr>
      </w:pPr>
      <w:r w:rsidRPr="000E2F83">
        <w:rPr>
          <w:rFonts w:ascii="Calibri" w:hAnsi="Calibri"/>
          <w:color w:val="auto"/>
          <w:sz w:val="22"/>
          <w:szCs w:val="22"/>
        </w:rPr>
        <w:t>“Community behavioral health providers serve a patient/consumer population with acute psychiatric care needs combined with co-occurring chronic diseases including diabetes, emphysema, COPD and cirrhosis.  Increasingly, in order to communicate with primary care physicians, hospitals and medical specialists, we need interoperable EHRs in order to coordinate care,” said Chuck Ingoglia, Senior Vice President for  Public Policy and Practice Improvement at the National Council for Behavioral Health.</w:t>
      </w:r>
    </w:p>
    <w:p w:rsidR="00AA5096" w:rsidRPr="00A57896" w:rsidRDefault="00AA5096" w:rsidP="00A57896">
      <w:pPr>
        <w:pStyle w:val="Default"/>
        <w:jc w:val="both"/>
        <w:rPr>
          <w:rFonts w:asciiTheme="minorHAnsi" w:hAnsiTheme="minorHAnsi"/>
          <w:color w:val="auto"/>
          <w:sz w:val="22"/>
          <w:szCs w:val="22"/>
        </w:rPr>
      </w:pPr>
    </w:p>
    <w:p w:rsidR="002A0257" w:rsidRPr="00A57896" w:rsidRDefault="00A57896" w:rsidP="00A57896">
      <w:pPr>
        <w:jc w:val="both"/>
        <w:rPr>
          <w:rFonts w:asciiTheme="minorHAnsi" w:hAnsiTheme="minorHAnsi"/>
          <w:sz w:val="22"/>
        </w:rPr>
      </w:pPr>
      <w:r w:rsidRPr="00A57896">
        <w:rPr>
          <w:rFonts w:asciiTheme="minorHAnsi" w:eastAsia="Times New Roman" w:hAnsiTheme="minorHAnsi"/>
          <w:sz w:val="22"/>
        </w:rPr>
        <w:t xml:space="preserve"> </w:t>
      </w:r>
      <w:r w:rsidR="002A0257" w:rsidRPr="00A57896">
        <w:rPr>
          <w:rFonts w:asciiTheme="minorHAnsi" w:eastAsia="Times New Roman" w:hAnsiTheme="minorHAnsi"/>
          <w:sz w:val="22"/>
        </w:rPr>
        <w:t>“Behavioral Health Information Technology is crucial to fully integrate community providers into this nation’s healthcare continuum.  This technology saves much more than time and money – it saves lives,” said William Daroff, Senior Vice President for Public Policy and Director of the Washington office of The Jewish Federations of North America.</w:t>
      </w:r>
    </w:p>
    <w:p w:rsidR="002A0257" w:rsidRPr="00A57896" w:rsidRDefault="002A0257" w:rsidP="00A57896">
      <w:pPr>
        <w:jc w:val="both"/>
        <w:rPr>
          <w:rFonts w:asciiTheme="minorHAnsi" w:hAnsiTheme="minorHAnsi"/>
          <w:sz w:val="22"/>
        </w:rPr>
      </w:pPr>
    </w:p>
    <w:p w:rsidR="000820A3" w:rsidRPr="00A57896" w:rsidRDefault="006E6862" w:rsidP="00A57896">
      <w:pPr>
        <w:pStyle w:val="Default"/>
        <w:jc w:val="both"/>
        <w:rPr>
          <w:rFonts w:asciiTheme="minorHAnsi" w:hAnsiTheme="minorHAnsi"/>
          <w:color w:val="auto"/>
          <w:sz w:val="22"/>
          <w:szCs w:val="22"/>
          <w:highlight w:val="yellow"/>
        </w:rPr>
      </w:pPr>
      <w:r w:rsidRPr="00A57896">
        <w:rPr>
          <w:rFonts w:asciiTheme="minorHAnsi" w:hAnsiTheme="minorHAnsi"/>
          <w:color w:val="auto"/>
          <w:sz w:val="22"/>
          <w:szCs w:val="22"/>
        </w:rPr>
        <w:t>In the 113</w:t>
      </w:r>
      <w:r w:rsidRPr="00A57896">
        <w:rPr>
          <w:rFonts w:asciiTheme="minorHAnsi" w:hAnsiTheme="minorHAnsi"/>
          <w:color w:val="auto"/>
          <w:sz w:val="22"/>
          <w:szCs w:val="22"/>
          <w:vertAlign w:val="superscript"/>
        </w:rPr>
        <w:t>th</w:t>
      </w:r>
      <w:r w:rsidRPr="00A57896">
        <w:rPr>
          <w:rFonts w:asciiTheme="minorHAnsi" w:hAnsiTheme="minorHAnsi"/>
          <w:color w:val="auto"/>
          <w:sz w:val="22"/>
          <w:szCs w:val="22"/>
        </w:rPr>
        <w:t xml:space="preserve"> Congress, </w:t>
      </w:r>
      <w:r w:rsidR="002A0257" w:rsidRPr="00A57896">
        <w:rPr>
          <w:rFonts w:asciiTheme="minorHAnsi" w:hAnsiTheme="minorHAnsi"/>
          <w:color w:val="auto"/>
          <w:sz w:val="22"/>
          <w:szCs w:val="22"/>
        </w:rPr>
        <w:t xml:space="preserve">five </w:t>
      </w:r>
      <w:r w:rsidR="00FB65EE" w:rsidRPr="00A57896">
        <w:rPr>
          <w:rFonts w:asciiTheme="minorHAnsi" w:hAnsiTheme="minorHAnsi"/>
          <w:color w:val="auto"/>
          <w:sz w:val="22"/>
          <w:szCs w:val="22"/>
        </w:rPr>
        <w:t>House and Senate</w:t>
      </w:r>
      <w:r w:rsidR="000820A3" w:rsidRPr="00A57896">
        <w:rPr>
          <w:rFonts w:asciiTheme="minorHAnsi" w:hAnsiTheme="minorHAnsi"/>
          <w:color w:val="auto"/>
          <w:sz w:val="22"/>
          <w:szCs w:val="22"/>
        </w:rPr>
        <w:t xml:space="preserve"> bills </w:t>
      </w:r>
      <w:r w:rsidRPr="00A57896">
        <w:rPr>
          <w:rFonts w:asciiTheme="minorHAnsi" w:hAnsiTheme="minorHAnsi"/>
          <w:color w:val="auto"/>
          <w:sz w:val="22"/>
          <w:szCs w:val="22"/>
        </w:rPr>
        <w:t>were</w:t>
      </w:r>
      <w:r w:rsidR="000820A3" w:rsidRPr="00A57896">
        <w:rPr>
          <w:rFonts w:asciiTheme="minorHAnsi" w:hAnsiTheme="minorHAnsi"/>
          <w:color w:val="auto"/>
          <w:sz w:val="22"/>
          <w:szCs w:val="22"/>
        </w:rPr>
        <w:t xml:space="preserve"> introduced that add mental health and addiction providers to the HITECH Act. Virtually all of them</w:t>
      </w:r>
      <w:r w:rsidR="00FB65EE" w:rsidRPr="00A57896">
        <w:rPr>
          <w:rFonts w:asciiTheme="minorHAnsi" w:hAnsiTheme="minorHAnsi"/>
          <w:color w:val="auto"/>
          <w:sz w:val="22"/>
          <w:szCs w:val="22"/>
        </w:rPr>
        <w:t xml:space="preserve"> ha</w:t>
      </w:r>
      <w:r w:rsidR="000F53A7">
        <w:rPr>
          <w:rFonts w:asciiTheme="minorHAnsi" w:hAnsiTheme="minorHAnsi"/>
          <w:color w:val="auto"/>
          <w:sz w:val="22"/>
          <w:szCs w:val="22"/>
        </w:rPr>
        <w:t xml:space="preserve">d </w:t>
      </w:r>
      <w:r w:rsidR="00FB65EE" w:rsidRPr="00A57896">
        <w:rPr>
          <w:rFonts w:asciiTheme="minorHAnsi" w:hAnsiTheme="minorHAnsi"/>
          <w:color w:val="auto"/>
          <w:sz w:val="22"/>
          <w:szCs w:val="22"/>
        </w:rPr>
        <w:t>strong bipartisan support with co-sponsors spanning the ideological spectrum from the Congressional Black Caucus to the House Republican Doctors Caucus.</w:t>
      </w:r>
    </w:p>
    <w:p w:rsidR="001C32DF" w:rsidRPr="00A57896" w:rsidRDefault="001C32DF" w:rsidP="00A57896">
      <w:pPr>
        <w:spacing w:line="240" w:lineRule="auto"/>
        <w:jc w:val="both"/>
        <w:rPr>
          <w:rFonts w:asciiTheme="minorHAnsi" w:hAnsiTheme="minorHAnsi"/>
          <w:sz w:val="22"/>
        </w:rPr>
      </w:pPr>
      <w:r w:rsidRPr="00A57896">
        <w:rPr>
          <w:rFonts w:asciiTheme="minorHAnsi" w:hAnsiTheme="minorHAnsi"/>
          <w:sz w:val="22"/>
        </w:rPr>
        <w:tab/>
      </w:r>
      <w:r w:rsidRPr="00A57896">
        <w:rPr>
          <w:rFonts w:asciiTheme="minorHAnsi" w:hAnsiTheme="minorHAnsi"/>
          <w:sz w:val="22"/>
        </w:rPr>
        <w:tab/>
      </w:r>
      <w:r w:rsidRPr="00A57896">
        <w:rPr>
          <w:rFonts w:asciiTheme="minorHAnsi" w:hAnsiTheme="minorHAnsi"/>
          <w:sz w:val="22"/>
        </w:rPr>
        <w:tab/>
      </w:r>
    </w:p>
    <w:p w:rsidR="001B79F5" w:rsidRPr="00A57896" w:rsidRDefault="00D36E42" w:rsidP="00A57896">
      <w:pPr>
        <w:pStyle w:val="NormalWeb"/>
        <w:spacing w:before="0" w:beforeAutospacing="0" w:after="160" w:afterAutospacing="0"/>
        <w:jc w:val="both"/>
        <w:rPr>
          <w:rFonts w:asciiTheme="minorHAnsi" w:hAnsiTheme="minorHAnsi"/>
          <w:i/>
          <w:sz w:val="22"/>
          <w:szCs w:val="22"/>
        </w:rPr>
      </w:pPr>
      <w:hyperlink r:id="rId6" w:history="1"/>
      <w:r w:rsidR="001B79F5" w:rsidRPr="00A57896">
        <w:rPr>
          <w:rFonts w:asciiTheme="minorHAnsi" w:hAnsiTheme="minorHAnsi"/>
          <w:i/>
          <w:sz w:val="22"/>
          <w:szCs w:val="22"/>
        </w:rPr>
        <w:t xml:space="preserve">The Behavioral Health Information Technology Coalition is the unifying voice of America’s mental health and IT providers comprised of organizations and companies such as American Psychological Association (APA), Centerstone, National Association of Counties, National Association of County Behavioral Health Directors, </w:t>
      </w:r>
      <w:r w:rsidR="00BF78DF" w:rsidRPr="00A57896">
        <w:rPr>
          <w:rFonts w:asciiTheme="minorHAnsi" w:hAnsiTheme="minorHAnsi"/>
          <w:i/>
          <w:sz w:val="22"/>
          <w:szCs w:val="22"/>
        </w:rPr>
        <w:t xml:space="preserve">Jewish Federations of North America, </w:t>
      </w:r>
      <w:r w:rsidR="001B79F5" w:rsidRPr="00A57896">
        <w:rPr>
          <w:rFonts w:asciiTheme="minorHAnsi" w:hAnsiTheme="minorHAnsi"/>
          <w:i/>
          <w:sz w:val="22"/>
          <w:szCs w:val="22"/>
        </w:rPr>
        <w:t xml:space="preserve">National Association of Psychiatric Health Systems, </w:t>
      </w:r>
      <w:r w:rsidR="001B79F5" w:rsidRPr="00A57896">
        <w:rPr>
          <w:rFonts w:asciiTheme="minorHAnsi" w:hAnsiTheme="minorHAnsi"/>
          <w:i/>
          <w:sz w:val="22"/>
          <w:szCs w:val="22"/>
        </w:rPr>
        <w:lastRenderedPageBreak/>
        <w:t xml:space="preserve">National Association of Social Workers, National Council for </w:t>
      </w:r>
      <w:r w:rsidR="000E2F83">
        <w:rPr>
          <w:rFonts w:asciiTheme="minorHAnsi" w:hAnsiTheme="minorHAnsi"/>
          <w:i/>
          <w:sz w:val="22"/>
          <w:szCs w:val="22"/>
        </w:rPr>
        <w:t>Behavioral Health</w:t>
      </w:r>
      <w:r w:rsidR="00BF78DF" w:rsidRPr="00A57896">
        <w:rPr>
          <w:rFonts w:asciiTheme="minorHAnsi" w:hAnsiTheme="minorHAnsi"/>
          <w:i/>
          <w:sz w:val="22"/>
          <w:szCs w:val="22"/>
        </w:rPr>
        <w:t xml:space="preserve">, </w:t>
      </w:r>
      <w:r w:rsidR="001B79F5" w:rsidRPr="00A57896">
        <w:rPr>
          <w:rFonts w:asciiTheme="minorHAnsi" w:hAnsiTheme="minorHAnsi"/>
          <w:i/>
          <w:sz w:val="22"/>
          <w:szCs w:val="22"/>
        </w:rPr>
        <w:t xml:space="preserve">Netsmart, National Association of State Alcohol and Drug Abuse Directors, </w:t>
      </w:r>
      <w:r w:rsidR="007E28D2">
        <w:rPr>
          <w:rFonts w:asciiTheme="minorHAnsi" w:hAnsiTheme="minorHAnsi"/>
          <w:i/>
          <w:sz w:val="22"/>
          <w:szCs w:val="22"/>
        </w:rPr>
        <w:t xml:space="preserve">and </w:t>
      </w:r>
      <w:r w:rsidR="001B79F5" w:rsidRPr="00A57896">
        <w:rPr>
          <w:rFonts w:asciiTheme="minorHAnsi" w:hAnsiTheme="minorHAnsi"/>
          <w:i/>
          <w:sz w:val="22"/>
          <w:szCs w:val="22"/>
        </w:rPr>
        <w:t>Association for</w:t>
      </w:r>
      <w:r w:rsidR="007E28D2">
        <w:rPr>
          <w:rFonts w:asciiTheme="minorHAnsi" w:hAnsiTheme="minorHAnsi"/>
          <w:i/>
          <w:sz w:val="22"/>
          <w:szCs w:val="22"/>
        </w:rPr>
        <w:t xml:space="preserve"> Behavioral Health and Wellness</w:t>
      </w:r>
      <w:r w:rsidR="001B79F5" w:rsidRPr="00A57896">
        <w:rPr>
          <w:rFonts w:asciiTheme="minorHAnsi" w:hAnsiTheme="minorHAnsi"/>
          <w:i/>
          <w:sz w:val="22"/>
          <w:szCs w:val="22"/>
        </w:rPr>
        <w:t>.</w:t>
      </w:r>
      <w:r w:rsidR="007E28D2">
        <w:rPr>
          <w:rFonts w:asciiTheme="minorHAnsi" w:hAnsiTheme="minorHAnsi"/>
          <w:i/>
          <w:sz w:val="22"/>
          <w:szCs w:val="22"/>
        </w:rPr>
        <w:t xml:space="preserve">  Visit the BHIT Coalition website at </w:t>
      </w:r>
      <w:hyperlink r:id="rId7" w:history="1">
        <w:r w:rsidR="007E28D2" w:rsidRPr="00E26823">
          <w:rPr>
            <w:rStyle w:val="Hyperlink"/>
            <w:rFonts w:asciiTheme="minorHAnsi" w:hAnsiTheme="minorHAnsi"/>
            <w:i/>
            <w:sz w:val="22"/>
            <w:szCs w:val="22"/>
          </w:rPr>
          <w:t>www.bhitcoalition.org</w:t>
        </w:r>
      </w:hyperlink>
      <w:r w:rsidR="007E28D2">
        <w:rPr>
          <w:rFonts w:asciiTheme="minorHAnsi" w:hAnsiTheme="minorHAnsi"/>
          <w:i/>
          <w:sz w:val="22"/>
          <w:szCs w:val="22"/>
        </w:rPr>
        <w:t xml:space="preserve">. </w:t>
      </w:r>
    </w:p>
    <w:p w:rsidR="0024127D" w:rsidRPr="00A57896" w:rsidRDefault="0024127D" w:rsidP="00A57896">
      <w:pPr>
        <w:jc w:val="both"/>
        <w:rPr>
          <w:rFonts w:asciiTheme="minorHAnsi" w:hAnsiTheme="minorHAnsi"/>
          <w:sz w:val="22"/>
        </w:rPr>
      </w:pPr>
    </w:p>
    <w:p w:rsidR="001C32DF" w:rsidRPr="00A57896" w:rsidRDefault="001C32DF" w:rsidP="00A57896">
      <w:pPr>
        <w:jc w:val="both"/>
        <w:rPr>
          <w:rFonts w:asciiTheme="minorHAnsi" w:hAnsiTheme="minorHAnsi"/>
          <w:sz w:val="22"/>
        </w:rPr>
      </w:pPr>
      <w:r w:rsidRPr="00A57896">
        <w:rPr>
          <w:rFonts w:asciiTheme="minorHAnsi" w:hAnsiTheme="minorHAnsi"/>
          <w:sz w:val="22"/>
        </w:rPr>
        <w:t xml:space="preserve">Contact: Katrina Mason at </w:t>
      </w:r>
      <w:hyperlink r:id="rId8" w:history="1">
        <w:r w:rsidRPr="00A57896">
          <w:rPr>
            <w:rStyle w:val="Hyperlink"/>
            <w:rFonts w:asciiTheme="minorHAnsi" w:hAnsiTheme="minorHAnsi"/>
            <w:color w:val="auto"/>
            <w:sz w:val="22"/>
          </w:rPr>
          <w:t>kmason@guidelobby.com</w:t>
        </w:r>
      </w:hyperlink>
      <w:r w:rsidRPr="00A57896">
        <w:rPr>
          <w:rFonts w:asciiTheme="minorHAnsi" w:hAnsiTheme="minorHAnsi"/>
          <w:sz w:val="22"/>
        </w:rPr>
        <w:t xml:space="preserve"> / 202-808-8857.</w:t>
      </w:r>
      <w:r w:rsidRPr="00A57896">
        <w:rPr>
          <w:rFonts w:asciiTheme="minorHAnsi" w:hAnsiTheme="minorHAnsi"/>
          <w:sz w:val="22"/>
        </w:rPr>
        <w:tab/>
      </w:r>
    </w:p>
    <w:p w:rsidR="001C32DF" w:rsidRPr="00A57896" w:rsidRDefault="001C32DF" w:rsidP="00A57896">
      <w:pPr>
        <w:jc w:val="both"/>
        <w:rPr>
          <w:rFonts w:asciiTheme="minorHAnsi" w:hAnsiTheme="minorHAnsi"/>
          <w:sz w:val="22"/>
        </w:rPr>
      </w:pPr>
    </w:p>
    <w:p w:rsidR="001C32DF" w:rsidRPr="00A57896" w:rsidRDefault="001C32DF" w:rsidP="00A57896">
      <w:pPr>
        <w:jc w:val="both"/>
        <w:rPr>
          <w:rFonts w:asciiTheme="minorHAnsi" w:hAnsiTheme="minorHAnsi"/>
          <w:sz w:val="22"/>
        </w:rPr>
      </w:pPr>
      <w:r w:rsidRPr="00A57896">
        <w:rPr>
          <w:rFonts w:asciiTheme="minorHAnsi" w:hAnsiTheme="minorHAnsi"/>
          <w:sz w:val="22"/>
        </w:rPr>
        <w:t>###</w:t>
      </w:r>
    </w:p>
    <w:sectPr w:rsidR="001C32DF" w:rsidRPr="00A57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A1982"/>
    <w:multiLevelType w:val="hybridMultilevel"/>
    <w:tmpl w:val="7D0E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2DF"/>
    <w:rsid w:val="000820A3"/>
    <w:rsid w:val="000843D4"/>
    <w:rsid w:val="00086A39"/>
    <w:rsid w:val="000E2F83"/>
    <w:rsid w:val="000F53A7"/>
    <w:rsid w:val="001B79F5"/>
    <w:rsid w:val="001C32DF"/>
    <w:rsid w:val="0024127D"/>
    <w:rsid w:val="002A0257"/>
    <w:rsid w:val="002A6C25"/>
    <w:rsid w:val="00385DC1"/>
    <w:rsid w:val="004A7138"/>
    <w:rsid w:val="00545498"/>
    <w:rsid w:val="00552D85"/>
    <w:rsid w:val="005A64EF"/>
    <w:rsid w:val="005A6FA2"/>
    <w:rsid w:val="005C277F"/>
    <w:rsid w:val="005E731E"/>
    <w:rsid w:val="006043D3"/>
    <w:rsid w:val="006269ED"/>
    <w:rsid w:val="006E6862"/>
    <w:rsid w:val="007132D5"/>
    <w:rsid w:val="00777BC6"/>
    <w:rsid w:val="007D5268"/>
    <w:rsid w:val="007E28D2"/>
    <w:rsid w:val="00842535"/>
    <w:rsid w:val="00882A73"/>
    <w:rsid w:val="00A57896"/>
    <w:rsid w:val="00AA5096"/>
    <w:rsid w:val="00AA5CB5"/>
    <w:rsid w:val="00BD4B83"/>
    <w:rsid w:val="00BF78DF"/>
    <w:rsid w:val="00C00D76"/>
    <w:rsid w:val="00C105B4"/>
    <w:rsid w:val="00C646D9"/>
    <w:rsid w:val="00D36E42"/>
    <w:rsid w:val="00D670DF"/>
    <w:rsid w:val="00EB258B"/>
    <w:rsid w:val="00F00607"/>
    <w:rsid w:val="00F3428A"/>
    <w:rsid w:val="00FB65EE"/>
    <w:rsid w:val="00FE4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BA8E298-84EE-4F43-BFED-6F0C2336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2DF"/>
    <w:pPr>
      <w:spacing w:after="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2DF"/>
    <w:rPr>
      <w:color w:val="0563C1" w:themeColor="hyperlink"/>
      <w:u w:val="single"/>
    </w:rPr>
  </w:style>
  <w:style w:type="paragraph" w:styleId="PlainText">
    <w:name w:val="Plain Text"/>
    <w:basedOn w:val="Normal"/>
    <w:link w:val="PlainTextChar"/>
    <w:uiPriority w:val="99"/>
    <w:unhideWhenUsed/>
    <w:rsid w:val="001C32DF"/>
    <w:pPr>
      <w:spacing w:line="240" w:lineRule="auto"/>
    </w:pPr>
    <w:rPr>
      <w:rFonts w:ascii="Calibri" w:hAnsi="Calibri"/>
      <w:sz w:val="22"/>
      <w:szCs w:val="21"/>
    </w:rPr>
  </w:style>
  <w:style w:type="character" w:customStyle="1" w:styleId="PlainTextChar">
    <w:name w:val="Plain Text Char"/>
    <w:basedOn w:val="DefaultParagraphFont"/>
    <w:link w:val="PlainText"/>
    <w:uiPriority w:val="99"/>
    <w:rsid w:val="001C32DF"/>
    <w:rPr>
      <w:rFonts w:ascii="Calibri" w:hAnsi="Calibri"/>
      <w:szCs w:val="21"/>
    </w:rPr>
  </w:style>
  <w:style w:type="paragraph" w:styleId="NormalWeb">
    <w:name w:val="Normal (Web)"/>
    <w:basedOn w:val="Normal"/>
    <w:uiPriority w:val="99"/>
    <w:unhideWhenUsed/>
    <w:rsid w:val="001C32DF"/>
    <w:pPr>
      <w:spacing w:before="100" w:beforeAutospacing="1" w:after="100" w:afterAutospacing="1" w:line="240" w:lineRule="auto"/>
    </w:pPr>
    <w:rPr>
      <w:rFonts w:eastAsia="Times New Roman" w:cs="Times New Roman"/>
      <w:szCs w:val="24"/>
    </w:rPr>
  </w:style>
  <w:style w:type="paragraph" w:customStyle="1" w:styleId="Default">
    <w:name w:val="Default"/>
    <w:rsid w:val="001C32D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B79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9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0284">
      <w:bodyDiv w:val="1"/>
      <w:marLeft w:val="0"/>
      <w:marRight w:val="0"/>
      <w:marTop w:val="0"/>
      <w:marBottom w:val="0"/>
      <w:divBdr>
        <w:top w:val="none" w:sz="0" w:space="0" w:color="auto"/>
        <w:left w:val="none" w:sz="0" w:space="0" w:color="auto"/>
        <w:bottom w:val="none" w:sz="0" w:space="0" w:color="auto"/>
        <w:right w:val="none" w:sz="0" w:space="0" w:color="auto"/>
      </w:divBdr>
    </w:div>
    <w:div w:id="402334736">
      <w:bodyDiv w:val="1"/>
      <w:marLeft w:val="0"/>
      <w:marRight w:val="0"/>
      <w:marTop w:val="0"/>
      <w:marBottom w:val="0"/>
      <w:divBdr>
        <w:top w:val="none" w:sz="0" w:space="0" w:color="auto"/>
        <w:left w:val="none" w:sz="0" w:space="0" w:color="auto"/>
        <w:bottom w:val="none" w:sz="0" w:space="0" w:color="auto"/>
        <w:right w:val="none" w:sz="0" w:space="0" w:color="auto"/>
      </w:divBdr>
    </w:div>
    <w:div w:id="1066491604">
      <w:bodyDiv w:val="1"/>
      <w:marLeft w:val="0"/>
      <w:marRight w:val="0"/>
      <w:marTop w:val="0"/>
      <w:marBottom w:val="0"/>
      <w:divBdr>
        <w:top w:val="none" w:sz="0" w:space="0" w:color="auto"/>
        <w:left w:val="none" w:sz="0" w:space="0" w:color="auto"/>
        <w:bottom w:val="none" w:sz="0" w:space="0" w:color="auto"/>
        <w:right w:val="none" w:sz="0" w:space="0" w:color="auto"/>
      </w:divBdr>
    </w:div>
    <w:div w:id="1536195742">
      <w:bodyDiv w:val="1"/>
      <w:marLeft w:val="0"/>
      <w:marRight w:val="0"/>
      <w:marTop w:val="0"/>
      <w:marBottom w:val="0"/>
      <w:divBdr>
        <w:top w:val="none" w:sz="0" w:space="0" w:color="auto"/>
        <w:left w:val="none" w:sz="0" w:space="0" w:color="auto"/>
        <w:bottom w:val="none" w:sz="0" w:space="0" w:color="auto"/>
        <w:right w:val="none" w:sz="0" w:space="0" w:color="auto"/>
      </w:divBdr>
    </w:div>
    <w:div w:id="15837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ason@guidelobby.com" TargetMode="External"/><Relationship Id="rId3" Type="http://schemas.openxmlformats.org/officeDocument/2006/relationships/settings" Target="settings.xml"/><Relationship Id="rId7" Type="http://schemas.openxmlformats.org/officeDocument/2006/relationships/hyperlink" Target="http://www.bhitcoali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nationalcouncil.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Mason</dc:creator>
  <cp:lastModifiedBy>Katrina Mason</cp:lastModifiedBy>
  <cp:revision>2</cp:revision>
  <cp:lastPrinted>2014-07-22T13:35:00Z</cp:lastPrinted>
  <dcterms:created xsi:type="dcterms:W3CDTF">2015-05-19T14:36:00Z</dcterms:created>
  <dcterms:modified xsi:type="dcterms:W3CDTF">2015-05-19T14:36:00Z</dcterms:modified>
</cp:coreProperties>
</file>