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79998" w14:textId="420AC2B4" w:rsidR="00B06741" w:rsidRPr="009C4A26" w:rsidRDefault="00CF4C72">
      <w:pPr>
        <w:rPr>
          <w:b/>
          <w:bCs/>
          <w:sz w:val="36"/>
          <w:szCs w:val="36"/>
        </w:rPr>
      </w:pPr>
      <w:r w:rsidRPr="00CF4C72">
        <w:rPr>
          <w:b/>
          <w:bCs/>
          <w:sz w:val="48"/>
          <w:szCs w:val="48"/>
        </w:rPr>
        <w:t xml:space="preserve">Book Buddy Pillow Instructions </w:t>
      </w:r>
      <w:r>
        <w:rPr>
          <w:b/>
          <w:bCs/>
          <w:sz w:val="48"/>
          <w:szCs w:val="48"/>
        </w:rPr>
        <w:br/>
      </w:r>
      <w:r w:rsidRPr="009C4A26">
        <w:rPr>
          <w:b/>
          <w:bCs/>
          <w:sz w:val="36"/>
          <w:szCs w:val="36"/>
        </w:rPr>
        <w:t xml:space="preserve">Finished Size 16”x16” </w:t>
      </w:r>
      <w:r w:rsidR="009C4A26" w:rsidRPr="009C4A26">
        <w:rPr>
          <w:b/>
          <w:bCs/>
          <w:sz w:val="36"/>
          <w:szCs w:val="36"/>
        </w:rPr>
        <w:t>(16” pillow form)</w:t>
      </w:r>
    </w:p>
    <w:p w14:paraId="03F5FB56" w14:textId="33242D20" w:rsidR="00CF4C72" w:rsidRDefault="00CF4C72">
      <w:pPr>
        <w:rPr>
          <w:b/>
          <w:bCs/>
          <w:sz w:val="32"/>
          <w:szCs w:val="32"/>
        </w:rPr>
      </w:pPr>
      <w:r>
        <w:rPr>
          <w:b/>
          <w:bCs/>
          <w:sz w:val="32"/>
          <w:szCs w:val="32"/>
        </w:rPr>
        <w:t xml:space="preserve">Fabric Requirements/Cutting Instructions: </w:t>
      </w:r>
      <w:r>
        <w:rPr>
          <w:b/>
          <w:bCs/>
          <w:sz w:val="32"/>
          <w:szCs w:val="32"/>
        </w:rPr>
        <w:br/>
      </w:r>
      <w:r>
        <w:rPr>
          <w:b/>
          <w:bCs/>
          <w:sz w:val="32"/>
          <w:szCs w:val="32"/>
        </w:rPr>
        <w:tab/>
        <w:t xml:space="preserve">From Main (pillow body) fabric, cut the following: </w:t>
      </w:r>
      <w:r>
        <w:rPr>
          <w:b/>
          <w:bCs/>
          <w:sz w:val="32"/>
          <w:szCs w:val="32"/>
        </w:rPr>
        <w:br/>
      </w:r>
      <w:r>
        <w:rPr>
          <w:b/>
          <w:bCs/>
          <w:sz w:val="32"/>
          <w:szCs w:val="32"/>
        </w:rPr>
        <w:tab/>
      </w:r>
      <w:r>
        <w:rPr>
          <w:b/>
          <w:bCs/>
          <w:sz w:val="32"/>
          <w:szCs w:val="32"/>
        </w:rPr>
        <w:tab/>
      </w:r>
      <w:r>
        <w:rPr>
          <w:sz w:val="32"/>
          <w:szCs w:val="32"/>
        </w:rPr>
        <w:t xml:space="preserve">One 16” </w:t>
      </w:r>
      <w:proofErr w:type="gramStart"/>
      <w:r>
        <w:rPr>
          <w:sz w:val="32"/>
          <w:szCs w:val="32"/>
        </w:rPr>
        <w:t>square</w:t>
      </w:r>
      <w:r w:rsidR="009C4A26">
        <w:rPr>
          <w:sz w:val="32"/>
          <w:szCs w:val="32"/>
        </w:rPr>
        <w:t xml:space="preserve"> </w:t>
      </w:r>
      <w:r w:rsidR="009C4A26">
        <w:rPr>
          <w:b/>
          <w:bCs/>
          <w:sz w:val="32"/>
          <w:szCs w:val="32"/>
        </w:rPr>
        <w:t xml:space="preserve"> (</w:t>
      </w:r>
      <w:proofErr w:type="gramEnd"/>
      <w:r w:rsidR="009C4A26">
        <w:rPr>
          <w:b/>
          <w:bCs/>
          <w:sz w:val="32"/>
          <w:szCs w:val="32"/>
        </w:rPr>
        <w:t>D)</w:t>
      </w:r>
      <w:r>
        <w:rPr>
          <w:sz w:val="32"/>
          <w:szCs w:val="32"/>
        </w:rPr>
        <w:br/>
      </w:r>
      <w:r>
        <w:rPr>
          <w:sz w:val="32"/>
          <w:szCs w:val="32"/>
        </w:rPr>
        <w:tab/>
      </w:r>
      <w:r>
        <w:rPr>
          <w:sz w:val="32"/>
          <w:szCs w:val="32"/>
        </w:rPr>
        <w:tab/>
      </w:r>
      <w:r w:rsidR="009C4A26">
        <w:rPr>
          <w:sz w:val="32"/>
          <w:szCs w:val="32"/>
        </w:rPr>
        <w:t xml:space="preserve">Two 11-1/2”x16-1/2” rectangles </w:t>
      </w:r>
      <w:r w:rsidR="009C4A26">
        <w:rPr>
          <w:b/>
          <w:bCs/>
          <w:sz w:val="32"/>
          <w:szCs w:val="32"/>
        </w:rPr>
        <w:t xml:space="preserve"> (F) </w:t>
      </w:r>
      <w:r w:rsidR="009C4A26">
        <w:rPr>
          <w:sz w:val="32"/>
          <w:szCs w:val="32"/>
        </w:rPr>
        <w:br/>
      </w:r>
      <w:r w:rsidR="009C4A26">
        <w:rPr>
          <w:sz w:val="32"/>
          <w:szCs w:val="32"/>
        </w:rPr>
        <w:tab/>
      </w:r>
      <w:r w:rsidR="009C4A26">
        <w:rPr>
          <w:sz w:val="32"/>
          <w:szCs w:val="32"/>
        </w:rPr>
        <w:tab/>
        <w:t xml:space="preserve">One 2-1/2”x16-1/2” strip  </w:t>
      </w:r>
      <w:r w:rsidR="009C4A26">
        <w:rPr>
          <w:b/>
          <w:bCs/>
          <w:sz w:val="32"/>
          <w:szCs w:val="32"/>
        </w:rPr>
        <w:t xml:space="preserve">(B) </w:t>
      </w:r>
    </w:p>
    <w:p w14:paraId="0180E0EF" w14:textId="77777777" w:rsidR="009C4A26" w:rsidRDefault="009C4A26" w:rsidP="009C4A26">
      <w:pPr>
        <w:rPr>
          <w:b/>
          <w:bCs/>
          <w:sz w:val="32"/>
          <w:szCs w:val="32"/>
        </w:rPr>
      </w:pPr>
      <w:r>
        <w:rPr>
          <w:b/>
          <w:bCs/>
          <w:sz w:val="32"/>
          <w:szCs w:val="32"/>
        </w:rPr>
        <w:t xml:space="preserve">From Pocket Fabric, cut the following: </w:t>
      </w:r>
      <w:r>
        <w:rPr>
          <w:b/>
          <w:bCs/>
          <w:sz w:val="32"/>
          <w:szCs w:val="32"/>
        </w:rPr>
        <w:br/>
      </w:r>
      <w:r>
        <w:rPr>
          <w:b/>
          <w:bCs/>
          <w:sz w:val="32"/>
          <w:szCs w:val="32"/>
        </w:rPr>
        <w:tab/>
      </w:r>
      <w:r>
        <w:rPr>
          <w:b/>
          <w:bCs/>
          <w:sz w:val="32"/>
          <w:szCs w:val="32"/>
        </w:rPr>
        <w:tab/>
      </w:r>
      <w:r>
        <w:rPr>
          <w:sz w:val="32"/>
          <w:szCs w:val="32"/>
        </w:rPr>
        <w:t xml:space="preserve">One 8-1/2”x16-1/2” rectangle </w:t>
      </w:r>
      <w:r>
        <w:rPr>
          <w:b/>
          <w:bCs/>
          <w:sz w:val="32"/>
          <w:szCs w:val="32"/>
        </w:rPr>
        <w:t>(A)</w:t>
      </w:r>
      <w:r>
        <w:rPr>
          <w:b/>
          <w:bCs/>
          <w:sz w:val="32"/>
          <w:szCs w:val="32"/>
        </w:rPr>
        <w:br/>
        <w:t xml:space="preserve">                    </w:t>
      </w:r>
      <w:r>
        <w:rPr>
          <w:sz w:val="32"/>
          <w:szCs w:val="32"/>
        </w:rPr>
        <w:t xml:space="preserve">One 3”x10” strip for handle </w:t>
      </w:r>
      <w:r>
        <w:rPr>
          <w:b/>
          <w:bCs/>
          <w:sz w:val="32"/>
          <w:szCs w:val="32"/>
        </w:rPr>
        <w:t>(E)</w:t>
      </w:r>
    </w:p>
    <w:p w14:paraId="3D8E5B9B" w14:textId="77777777" w:rsidR="009C4A26" w:rsidRDefault="009C4A26" w:rsidP="009C4A26">
      <w:pPr>
        <w:rPr>
          <w:b/>
          <w:bCs/>
          <w:sz w:val="32"/>
          <w:szCs w:val="32"/>
        </w:rPr>
      </w:pPr>
      <w:r>
        <w:rPr>
          <w:b/>
          <w:bCs/>
          <w:sz w:val="32"/>
          <w:szCs w:val="32"/>
        </w:rPr>
        <w:t xml:space="preserve">From Lining Fabric, cut the following: </w:t>
      </w:r>
    </w:p>
    <w:p w14:paraId="7407760B" w14:textId="77777777" w:rsidR="009C4A26" w:rsidRDefault="009C4A26" w:rsidP="009C4A26">
      <w:pPr>
        <w:rPr>
          <w:b/>
          <w:bCs/>
          <w:sz w:val="32"/>
          <w:szCs w:val="32"/>
        </w:rPr>
      </w:pPr>
      <w:r>
        <w:rPr>
          <w:b/>
          <w:bCs/>
          <w:sz w:val="32"/>
          <w:szCs w:val="32"/>
        </w:rPr>
        <w:t xml:space="preserve">                     </w:t>
      </w:r>
      <w:r>
        <w:rPr>
          <w:sz w:val="32"/>
          <w:szCs w:val="32"/>
        </w:rPr>
        <w:t xml:space="preserve">One 10-1/2”x16-1/2” rectangle </w:t>
      </w:r>
      <w:r>
        <w:rPr>
          <w:b/>
          <w:bCs/>
          <w:sz w:val="32"/>
          <w:szCs w:val="32"/>
        </w:rPr>
        <w:t>(C)</w:t>
      </w:r>
    </w:p>
    <w:p w14:paraId="6C2F7ABB" w14:textId="77777777" w:rsidR="009C4A26" w:rsidRDefault="009C4A26" w:rsidP="009C4A26">
      <w:pPr>
        <w:rPr>
          <w:b/>
          <w:bCs/>
          <w:sz w:val="32"/>
          <w:szCs w:val="32"/>
        </w:rPr>
      </w:pPr>
      <w:r>
        <w:rPr>
          <w:b/>
          <w:bCs/>
          <w:sz w:val="32"/>
          <w:szCs w:val="32"/>
        </w:rPr>
        <w:t>From Batting, cut one rectangle 12”x18-1/</w:t>
      </w:r>
      <w:proofErr w:type="gramStart"/>
      <w:r>
        <w:rPr>
          <w:b/>
          <w:bCs/>
          <w:sz w:val="32"/>
          <w:szCs w:val="32"/>
        </w:rPr>
        <w:t>2</w:t>
      </w:r>
      <w:proofErr w:type="gramEnd"/>
      <w:r>
        <w:rPr>
          <w:b/>
          <w:bCs/>
          <w:sz w:val="32"/>
          <w:szCs w:val="32"/>
        </w:rPr>
        <w:t xml:space="preserve">” </w:t>
      </w:r>
    </w:p>
    <w:p w14:paraId="6FD45CCC" w14:textId="6EAECE8D" w:rsidR="009C4A26" w:rsidRDefault="009C4A26" w:rsidP="009C4A26">
      <w:pPr>
        <w:rPr>
          <w:b/>
          <w:bCs/>
          <w:sz w:val="32"/>
          <w:szCs w:val="32"/>
        </w:rPr>
      </w:pPr>
      <w:r>
        <w:rPr>
          <w:b/>
          <w:bCs/>
          <w:sz w:val="32"/>
          <w:szCs w:val="32"/>
        </w:rPr>
        <w:t xml:space="preserve">Sewing Instructions: (Seams are ¼”): </w:t>
      </w:r>
    </w:p>
    <w:p w14:paraId="2CFE7685" w14:textId="1F03966A" w:rsidR="009C4A26" w:rsidRDefault="009C4A26" w:rsidP="009C4A26">
      <w:pPr>
        <w:pStyle w:val="ListParagraph"/>
        <w:numPr>
          <w:ilvl w:val="0"/>
          <w:numId w:val="1"/>
        </w:numPr>
        <w:rPr>
          <w:sz w:val="32"/>
          <w:szCs w:val="32"/>
        </w:rPr>
      </w:pPr>
      <w:r>
        <w:rPr>
          <w:sz w:val="32"/>
          <w:szCs w:val="32"/>
        </w:rPr>
        <w:t xml:space="preserve">  Sew the B strip to the bottom of the pocket fabric A rectangle, press seam open. </w:t>
      </w:r>
      <w:r w:rsidR="00F87C4F">
        <w:rPr>
          <w:sz w:val="32"/>
          <w:szCs w:val="32"/>
        </w:rPr>
        <w:t xml:space="preserve"> (Figure 1)</w:t>
      </w:r>
    </w:p>
    <w:p w14:paraId="295AC4AB" w14:textId="10515968" w:rsidR="009C4A26" w:rsidRDefault="009C4A26" w:rsidP="009C4A26">
      <w:pPr>
        <w:pStyle w:val="ListParagraph"/>
        <w:numPr>
          <w:ilvl w:val="0"/>
          <w:numId w:val="1"/>
        </w:numPr>
        <w:rPr>
          <w:sz w:val="32"/>
          <w:szCs w:val="32"/>
        </w:rPr>
      </w:pPr>
      <w:r>
        <w:rPr>
          <w:sz w:val="32"/>
          <w:szCs w:val="32"/>
        </w:rPr>
        <w:t xml:space="preserve">Center the A/B rectangle on the G batting rectangle. Baste to secure. </w:t>
      </w:r>
      <w:r w:rsidR="00F87C4F">
        <w:rPr>
          <w:sz w:val="32"/>
          <w:szCs w:val="32"/>
        </w:rPr>
        <w:t xml:space="preserve"> (Figure 2)</w:t>
      </w:r>
    </w:p>
    <w:p w14:paraId="6CBB9C2A" w14:textId="50FC3157" w:rsidR="00F87C4F" w:rsidRDefault="00F87C4F" w:rsidP="009C4A26">
      <w:pPr>
        <w:pStyle w:val="ListParagraph"/>
        <w:numPr>
          <w:ilvl w:val="0"/>
          <w:numId w:val="1"/>
        </w:numPr>
        <w:rPr>
          <w:sz w:val="32"/>
          <w:szCs w:val="32"/>
        </w:rPr>
      </w:pPr>
      <w:r>
        <w:rPr>
          <w:sz w:val="32"/>
          <w:szCs w:val="32"/>
        </w:rPr>
        <w:t>Applique front of pocket if desired. Quilt the pocket and trim batting even with pocket front.</w:t>
      </w:r>
    </w:p>
    <w:p w14:paraId="23DC2F41" w14:textId="3C466B9A" w:rsidR="00F87C4F" w:rsidRDefault="00F87C4F" w:rsidP="009C4A26">
      <w:pPr>
        <w:pStyle w:val="ListParagraph"/>
        <w:numPr>
          <w:ilvl w:val="0"/>
          <w:numId w:val="1"/>
        </w:numPr>
        <w:rPr>
          <w:sz w:val="32"/>
          <w:szCs w:val="32"/>
        </w:rPr>
      </w:pPr>
      <w:r>
        <w:rPr>
          <w:sz w:val="32"/>
          <w:szCs w:val="32"/>
        </w:rPr>
        <w:t>Pin the C lining rectangle to the pocket front RIGHT SIDES TOGETHER and stitch across the top. Press seam toward lining, flip lining to the back and topstitch ¼” from the edge to complete the pocket.  (Figure 4)</w:t>
      </w:r>
    </w:p>
    <w:p w14:paraId="4146FFA0" w14:textId="28A70EE5" w:rsidR="00F87C4F" w:rsidRDefault="00F87C4F" w:rsidP="009C4A26">
      <w:pPr>
        <w:pStyle w:val="ListParagraph"/>
        <w:numPr>
          <w:ilvl w:val="0"/>
          <w:numId w:val="1"/>
        </w:numPr>
        <w:rPr>
          <w:sz w:val="32"/>
          <w:szCs w:val="32"/>
        </w:rPr>
      </w:pPr>
      <w:r>
        <w:rPr>
          <w:sz w:val="32"/>
          <w:szCs w:val="32"/>
        </w:rPr>
        <w:t xml:space="preserve">Fold and press ¼” hem to the wrong side of handle E strip along both long edges. Fold the strip in half lengthwise, press, and topstitch close to the edge on both sides. </w:t>
      </w:r>
    </w:p>
    <w:p w14:paraId="290ADB85" w14:textId="73D4AF81" w:rsidR="00F87C4F" w:rsidRDefault="00F87C4F" w:rsidP="009C4A26">
      <w:pPr>
        <w:pStyle w:val="ListParagraph"/>
        <w:numPr>
          <w:ilvl w:val="0"/>
          <w:numId w:val="1"/>
        </w:numPr>
        <w:rPr>
          <w:sz w:val="32"/>
          <w:szCs w:val="32"/>
        </w:rPr>
      </w:pPr>
      <w:r>
        <w:rPr>
          <w:sz w:val="32"/>
          <w:szCs w:val="32"/>
        </w:rPr>
        <w:lastRenderedPageBreak/>
        <w:t xml:space="preserve">Place the pocket RIGHT SIDE UP on the bottom of the D square; baste to secure. Center and pin handles, placing each end 5-/14” from the side and the raw edges even with the top. Baste handles to secure.  (Figure 5) </w:t>
      </w:r>
    </w:p>
    <w:p w14:paraId="4871DEF5" w14:textId="4F58B0A2" w:rsidR="00F87C4F" w:rsidRDefault="00F87C4F" w:rsidP="009C4A26">
      <w:pPr>
        <w:pStyle w:val="ListParagraph"/>
        <w:numPr>
          <w:ilvl w:val="0"/>
          <w:numId w:val="1"/>
        </w:numPr>
        <w:rPr>
          <w:sz w:val="32"/>
          <w:szCs w:val="32"/>
        </w:rPr>
      </w:pPr>
      <w:r>
        <w:rPr>
          <w:sz w:val="32"/>
          <w:szCs w:val="32"/>
        </w:rPr>
        <w:t xml:space="preserve">Fold and press and double ¼” hem to the wrong side on the long edge of each F backing rectangle. Stitch hem with matching thread. </w:t>
      </w:r>
    </w:p>
    <w:p w14:paraId="10428B8F" w14:textId="23C46CF2" w:rsidR="00F87C4F" w:rsidRDefault="00F87C4F" w:rsidP="009C4A26">
      <w:pPr>
        <w:pStyle w:val="ListParagraph"/>
        <w:numPr>
          <w:ilvl w:val="0"/>
          <w:numId w:val="1"/>
        </w:numPr>
        <w:rPr>
          <w:sz w:val="32"/>
          <w:szCs w:val="32"/>
        </w:rPr>
      </w:pPr>
      <w:r>
        <w:rPr>
          <w:sz w:val="32"/>
          <w:szCs w:val="32"/>
        </w:rPr>
        <w:t xml:space="preserve">Place one F rectangle on the pillow front, RIGHT SIDES TOGETHER, </w:t>
      </w:r>
    </w:p>
    <w:p w14:paraId="6D75F5A5" w14:textId="44295F6A" w:rsidR="00F87C4F" w:rsidRDefault="00F87C4F" w:rsidP="00F87C4F">
      <w:pPr>
        <w:pStyle w:val="ListParagraph"/>
        <w:rPr>
          <w:sz w:val="32"/>
          <w:szCs w:val="32"/>
        </w:rPr>
      </w:pPr>
      <w:r>
        <w:rPr>
          <w:sz w:val="32"/>
          <w:szCs w:val="32"/>
        </w:rPr>
        <w:t>matching raw edges at the top and sides. Position the second F rectangle, RIGHT SIDE DOWN, matching bottom raw edges and sides, with hemmed edges overlapping in the center. (Figure 6)</w:t>
      </w:r>
    </w:p>
    <w:p w14:paraId="26C0E5A6" w14:textId="00749650" w:rsidR="00F87C4F" w:rsidRDefault="00F87C4F" w:rsidP="00F87C4F">
      <w:pPr>
        <w:pStyle w:val="ListParagraph"/>
        <w:numPr>
          <w:ilvl w:val="0"/>
          <w:numId w:val="1"/>
        </w:numPr>
        <w:rPr>
          <w:sz w:val="32"/>
          <w:szCs w:val="32"/>
        </w:rPr>
      </w:pPr>
      <w:r>
        <w:rPr>
          <w:sz w:val="32"/>
          <w:szCs w:val="32"/>
        </w:rPr>
        <w:t xml:space="preserve">Stitch all around the outer edges of the pillow cover (be sure handle is down in the sandwich.) Trim corners and turn right side out through the opening between the back rectangles. Push the corners out and pull the handle out. </w:t>
      </w:r>
    </w:p>
    <w:p w14:paraId="61E47523" w14:textId="77777777" w:rsidR="00F87C4F" w:rsidRDefault="00F87C4F" w:rsidP="00F87C4F">
      <w:pPr>
        <w:pStyle w:val="ListParagraph"/>
        <w:rPr>
          <w:sz w:val="32"/>
          <w:szCs w:val="32"/>
        </w:rPr>
      </w:pPr>
    </w:p>
    <w:p w14:paraId="761C6ED2" w14:textId="7B585EA8" w:rsidR="00F87C4F" w:rsidRDefault="00F87C4F" w:rsidP="00F87C4F">
      <w:pPr>
        <w:pStyle w:val="ListParagraph"/>
        <w:rPr>
          <w:sz w:val="32"/>
          <w:szCs w:val="32"/>
        </w:rPr>
      </w:pPr>
      <w:r>
        <w:rPr>
          <w:sz w:val="32"/>
          <w:szCs w:val="32"/>
        </w:rPr>
        <w:t xml:space="preserve">Insert the pillow form into the cover. Insert 1-2 books into the pillow.  Give to the little person of your choice. </w:t>
      </w:r>
    </w:p>
    <w:p w14:paraId="5ADA1CF6" w14:textId="43C6409B" w:rsidR="00F87C4F" w:rsidRDefault="00F87C4F" w:rsidP="00F87C4F">
      <w:pPr>
        <w:pStyle w:val="ListParagraph"/>
        <w:rPr>
          <w:b/>
          <w:bCs/>
          <w:sz w:val="32"/>
          <w:szCs w:val="32"/>
        </w:rPr>
      </w:pPr>
      <w:r>
        <w:rPr>
          <w:b/>
          <w:bCs/>
          <w:sz w:val="32"/>
          <w:szCs w:val="32"/>
        </w:rPr>
        <w:t xml:space="preserve">GREAT JOB!! </w:t>
      </w:r>
    </w:p>
    <w:p w14:paraId="0EE45349" w14:textId="77777777" w:rsidR="002E0B79" w:rsidRDefault="002E0B79" w:rsidP="00F87C4F">
      <w:pPr>
        <w:pStyle w:val="ListParagraph"/>
        <w:rPr>
          <w:b/>
          <w:bCs/>
          <w:sz w:val="32"/>
          <w:szCs w:val="32"/>
        </w:rPr>
      </w:pPr>
    </w:p>
    <w:p w14:paraId="27AF25F8" w14:textId="77777777" w:rsidR="002E0B79" w:rsidRDefault="002E0B79" w:rsidP="00F87C4F">
      <w:pPr>
        <w:pStyle w:val="ListParagraph"/>
        <w:rPr>
          <w:b/>
          <w:bCs/>
          <w:sz w:val="32"/>
          <w:szCs w:val="32"/>
        </w:rPr>
      </w:pPr>
    </w:p>
    <w:p w14:paraId="7980738E" w14:textId="77777777" w:rsidR="002E0B79" w:rsidRDefault="002E0B79" w:rsidP="00F87C4F">
      <w:pPr>
        <w:pStyle w:val="ListParagraph"/>
        <w:rPr>
          <w:b/>
          <w:bCs/>
          <w:sz w:val="32"/>
          <w:szCs w:val="32"/>
        </w:rPr>
      </w:pPr>
    </w:p>
    <w:p w14:paraId="13FB97CB" w14:textId="77777777" w:rsidR="002E0B79" w:rsidRDefault="002E0B79" w:rsidP="00F87C4F">
      <w:pPr>
        <w:pStyle w:val="ListParagraph"/>
        <w:rPr>
          <w:b/>
          <w:bCs/>
          <w:sz w:val="32"/>
          <w:szCs w:val="32"/>
        </w:rPr>
      </w:pPr>
    </w:p>
    <w:p w14:paraId="77D154B6" w14:textId="4F1206CF" w:rsidR="002E0B79" w:rsidRPr="002E0B79" w:rsidRDefault="002E0B79" w:rsidP="00F87C4F">
      <w:pPr>
        <w:pStyle w:val="ListParagraph"/>
        <w:rPr>
          <w:i/>
          <w:iCs/>
          <w:sz w:val="32"/>
          <w:szCs w:val="32"/>
        </w:rPr>
      </w:pPr>
      <w:r>
        <w:rPr>
          <w:sz w:val="32"/>
          <w:szCs w:val="32"/>
        </w:rPr>
        <w:t xml:space="preserve">Pattern adapted from a design by Chris Malone in </w:t>
      </w:r>
      <w:r>
        <w:rPr>
          <w:i/>
          <w:iCs/>
          <w:sz w:val="32"/>
          <w:szCs w:val="32"/>
        </w:rPr>
        <w:t>Quilter’s World Magazine, Summer 2023.</w:t>
      </w:r>
      <w:r>
        <w:rPr>
          <w:i/>
          <w:iCs/>
          <w:sz w:val="32"/>
          <w:szCs w:val="32"/>
        </w:rPr>
        <w:br/>
      </w:r>
    </w:p>
    <w:p w14:paraId="7F6E9700" w14:textId="77777777" w:rsidR="00F87C4F" w:rsidRDefault="00F87C4F" w:rsidP="00F87C4F">
      <w:pPr>
        <w:pStyle w:val="ListParagraph"/>
        <w:rPr>
          <w:sz w:val="32"/>
          <w:szCs w:val="32"/>
        </w:rPr>
      </w:pPr>
    </w:p>
    <w:p w14:paraId="35FE0F97" w14:textId="77777777" w:rsidR="00F87C4F" w:rsidRPr="00F87C4F" w:rsidRDefault="00F87C4F" w:rsidP="00F87C4F">
      <w:pPr>
        <w:pStyle w:val="ListParagraph"/>
        <w:rPr>
          <w:sz w:val="32"/>
          <w:szCs w:val="32"/>
        </w:rPr>
      </w:pPr>
    </w:p>
    <w:p w14:paraId="088A6442" w14:textId="31DC5180" w:rsidR="009C4A26" w:rsidRPr="009C4A26" w:rsidRDefault="009C4A26" w:rsidP="009C4A26">
      <w:pPr>
        <w:rPr>
          <w:sz w:val="32"/>
          <w:szCs w:val="32"/>
        </w:rPr>
      </w:pPr>
      <w:r>
        <w:rPr>
          <w:b/>
          <w:bCs/>
          <w:sz w:val="32"/>
          <w:szCs w:val="32"/>
        </w:rPr>
        <w:lastRenderedPageBreak/>
        <w:br/>
      </w:r>
      <w:r>
        <w:rPr>
          <w:sz w:val="32"/>
          <w:szCs w:val="32"/>
        </w:rPr>
        <w:br/>
      </w:r>
      <w:r>
        <w:rPr>
          <w:sz w:val="32"/>
          <w:szCs w:val="32"/>
        </w:rPr>
        <w:tab/>
      </w:r>
      <w:r>
        <w:rPr>
          <w:sz w:val="32"/>
          <w:szCs w:val="32"/>
        </w:rPr>
        <w:tab/>
      </w:r>
    </w:p>
    <w:p w14:paraId="0DAE5161" w14:textId="77777777" w:rsidR="00CF4C72" w:rsidRPr="00CF4C72" w:rsidRDefault="00CF4C72" w:rsidP="00CF4C72">
      <w:pPr>
        <w:rPr>
          <w:b/>
          <w:bCs/>
          <w:sz w:val="28"/>
          <w:szCs w:val="28"/>
        </w:rPr>
      </w:pPr>
    </w:p>
    <w:sectPr w:rsidR="00CF4C72" w:rsidRPr="00CF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5D04"/>
    <w:multiLevelType w:val="hybridMultilevel"/>
    <w:tmpl w:val="9640A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71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72"/>
    <w:rsid w:val="002E0B79"/>
    <w:rsid w:val="0031443D"/>
    <w:rsid w:val="009C4A26"/>
    <w:rsid w:val="00B06741"/>
    <w:rsid w:val="00CF4C72"/>
    <w:rsid w:val="00F87C4F"/>
    <w:rsid w:val="00FE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118B"/>
  <w15:chartTrackingRefBased/>
  <w15:docId w15:val="{93AEA352-F762-4F46-A87B-FDEF0049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Maluski</dc:creator>
  <cp:keywords/>
  <dc:description/>
  <cp:lastModifiedBy>Hope Bird</cp:lastModifiedBy>
  <cp:revision>2</cp:revision>
  <dcterms:created xsi:type="dcterms:W3CDTF">2024-04-22T22:25:00Z</dcterms:created>
  <dcterms:modified xsi:type="dcterms:W3CDTF">2024-04-22T22:25:00Z</dcterms:modified>
</cp:coreProperties>
</file>