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6CA8" w14:textId="40C296E6" w:rsidR="009F13BF" w:rsidRDefault="009F13BF" w:rsidP="00623FE1">
      <w:pPr>
        <w:pStyle w:val="Heading2"/>
      </w:pPr>
      <w:r>
        <w:t xml:space="preserve">Florida River Estates </w:t>
      </w:r>
      <w:r w:rsidR="00920D2F">
        <w:t>Water Company</w:t>
      </w:r>
      <w:r>
        <w:t xml:space="preserve">, Inc. </w:t>
      </w:r>
      <w:r w:rsidR="00807578">
        <w:t>Annual Meeting</w:t>
      </w:r>
    </w:p>
    <w:p w14:paraId="520F10D1" w14:textId="0B6A545D" w:rsidR="00907353" w:rsidRDefault="000609DF" w:rsidP="00623FE1">
      <w:pPr>
        <w:pStyle w:val="Heading2"/>
      </w:pPr>
      <w:r>
        <w:t xml:space="preserve">Meeting Date: </w:t>
      </w:r>
      <w:r w:rsidR="00807578">
        <w:t xml:space="preserve"> November 13</w:t>
      </w:r>
      <w:r w:rsidR="00A31B0E">
        <w:t>,</w:t>
      </w:r>
      <w:r w:rsidR="00907353">
        <w:t xml:space="preserve"> 202</w:t>
      </w:r>
      <w:r w:rsidR="00F94B3B">
        <w:t>3</w:t>
      </w:r>
      <w:r w:rsidR="00807578">
        <w:t xml:space="preserve"> 4:30 PM</w:t>
      </w:r>
    </w:p>
    <w:p w14:paraId="32D66882" w14:textId="6E11C644" w:rsidR="003320E2" w:rsidRDefault="00907353" w:rsidP="00623FE1">
      <w:pPr>
        <w:pStyle w:val="Heading2"/>
      </w:pPr>
      <w:r>
        <w:t xml:space="preserve">Location: </w:t>
      </w:r>
      <w:r w:rsidR="00A31B0E">
        <w:t xml:space="preserve"> Durango </w:t>
      </w:r>
      <w:r w:rsidR="00807578">
        <w:t>Public library</w:t>
      </w:r>
      <w:r w:rsidR="000609DF">
        <w:t xml:space="preserve"> </w:t>
      </w:r>
    </w:p>
    <w:p w14:paraId="69E6F3E6" w14:textId="5C27AAD3" w:rsidR="000609DF" w:rsidRDefault="000609DF" w:rsidP="00334ABE"/>
    <w:p w14:paraId="4E5B7AF2" w14:textId="4882044F" w:rsidR="00B861C0" w:rsidRDefault="000609DF" w:rsidP="00334ABE">
      <w:r>
        <w:t xml:space="preserve">In attendance:  </w:t>
      </w:r>
      <w:r w:rsidR="00A179D0">
        <w:t>John Bernazzani (P), Judy Wach</w:t>
      </w:r>
      <w:r w:rsidR="004E5A28">
        <w:t>ob</w:t>
      </w:r>
      <w:r w:rsidR="00262E59">
        <w:t xml:space="preserve"> (V</w:t>
      </w:r>
      <w:r w:rsidR="002A0436">
        <w:t>P</w:t>
      </w:r>
      <w:proofErr w:type="gramStart"/>
      <w:r w:rsidR="00262E59">
        <w:t>)</w:t>
      </w:r>
      <w:r w:rsidR="00C44501">
        <w:t>,</w:t>
      </w:r>
      <w:r w:rsidR="00262E59">
        <w:t xml:space="preserve"> </w:t>
      </w:r>
      <w:r w:rsidR="00A31B0E">
        <w:t xml:space="preserve"> </w:t>
      </w:r>
      <w:r w:rsidR="00262E59">
        <w:t>Jim</w:t>
      </w:r>
      <w:proofErr w:type="gramEnd"/>
      <w:r w:rsidR="00262E59">
        <w:t xml:space="preserve"> Scholan (Sec</w:t>
      </w:r>
      <w:r w:rsidR="00C47A6F">
        <w:t>t</w:t>
      </w:r>
      <w:r w:rsidR="00262E59">
        <w:t>)</w:t>
      </w:r>
      <w:r w:rsidR="00C44501">
        <w:t>,</w:t>
      </w:r>
      <w:r w:rsidR="00262E59">
        <w:t xml:space="preserve"> </w:t>
      </w:r>
      <w:r w:rsidR="00807578">
        <w:t xml:space="preserve">Mark Fuson </w:t>
      </w:r>
      <w:r w:rsidR="00E66C69">
        <w:t>(</w:t>
      </w:r>
      <w:r w:rsidR="00807578">
        <w:t xml:space="preserve">water operator) </w:t>
      </w:r>
      <w:r w:rsidR="00DE3856">
        <w:t>Jamie Matthews (</w:t>
      </w:r>
      <w:r w:rsidR="00E66C69">
        <w:t>a</w:t>
      </w:r>
      <w:r w:rsidR="00DE3856">
        <w:t>dministrator)</w:t>
      </w:r>
      <w:r w:rsidR="00613F7C">
        <w:t xml:space="preserve"> </w:t>
      </w:r>
      <w:r w:rsidR="003A6325">
        <w:t xml:space="preserve">and Debbie Smith </w:t>
      </w:r>
      <w:r w:rsidR="00807578">
        <w:t>(</w:t>
      </w:r>
      <w:r w:rsidR="00E66C69">
        <w:t>b</w:t>
      </w:r>
      <w:r w:rsidR="003A6325">
        <w:t>ookkeeper</w:t>
      </w:r>
      <w:r w:rsidR="00807578">
        <w:t>)</w:t>
      </w:r>
      <w:r w:rsidR="00E66C69">
        <w:t>, Terra Bumpers (</w:t>
      </w:r>
      <w:proofErr w:type="spellStart"/>
      <w:r w:rsidR="00E66C69">
        <w:t>Treas</w:t>
      </w:r>
      <w:proofErr w:type="spellEnd"/>
      <w:r w:rsidR="00E66C69">
        <w:t>)</w:t>
      </w:r>
    </w:p>
    <w:p w14:paraId="13DA2AC2" w14:textId="77777777" w:rsidR="00A31B0E" w:rsidRDefault="00A31B0E" w:rsidP="00334ABE"/>
    <w:p w14:paraId="6730B15A" w14:textId="62500AD2" w:rsidR="00B861C0" w:rsidRDefault="00262E59" w:rsidP="00334ABE">
      <w:r>
        <w:t xml:space="preserve">Meeting was </w:t>
      </w:r>
      <w:r w:rsidR="008C0116">
        <w:t>called to order</w:t>
      </w:r>
      <w:r w:rsidR="004E5A28">
        <w:t xml:space="preserve"> at</w:t>
      </w:r>
      <w:r w:rsidR="0042716D">
        <w:t xml:space="preserve"> </w:t>
      </w:r>
      <w:r w:rsidR="00807578">
        <w:t>4</w:t>
      </w:r>
      <w:r w:rsidR="0042716D">
        <w:t>:</w:t>
      </w:r>
      <w:r w:rsidR="00377D92">
        <w:t>35</w:t>
      </w:r>
      <w:r w:rsidR="0042716D">
        <w:t xml:space="preserve"> PM</w:t>
      </w:r>
      <w:r w:rsidR="00807578">
        <w:t xml:space="preserve"> -6:00 PM</w:t>
      </w:r>
      <w:r w:rsidR="00377D92">
        <w:t xml:space="preserve"> by President John Bernazzani</w:t>
      </w:r>
    </w:p>
    <w:p w14:paraId="17B41185" w14:textId="77777777" w:rsidR="00807578" w:rsidRDefault="00807578" w:rsidP="00334ABE"/>
    <w:p w14:paraId="0C2FF886" w14:textId="695028A5" w:rsidR="00807578" w:rsidRDefault="00807578" w:rsidP="00334ABE">
      <w:r>
        <w:t xml:space="preserve">Also attending were the following water users; Quincy Ellis, Debi Ellis, Kathy Waage, Leland Waage, Dan Featheringill, John Kassay, Riley Searle, Ron Bishop, Crystal Chick, Jeff Nelson, Brenda Nelson. Jerry Vandiver, Krista Vandiver, Robin Bernazzani </w:t>
      </w:r>
      <w:r w:rsidR="00377D92">
        <w:t>(via zoom) and Nina Gale (via zoom).</w:t>
      </w:r>
      <w:r>
        <w:t xml:space="preserve">  </w:t>
      </w:r>
    </w:p>
    <w:p w14:paraId="4E384C7D" w14:textId="77777777" w:rsidR="00A31B0E" w:rsidRDefault="00A31B0E" w:rsidP="00334ABE"/>
    <w:p w14:paraId="037FEB81" w14:textId="74FFEEE7" w:rsidR="00457482" w:rsidRDefault="00F94B3B" w:rsidP="00334ABE">
      <w:r>
        <w:t xml:space="preserve">Jamie Matthews </w:t>
      </w:r>
      <w:r w:rsidR="00DE3856">
        <w:t xml:space="preserve">reviewed the </w:t>
      </w:r>
      <w:r w:rsidR="00E66C69">
        <w:t xml:space="preserve">Balance Sheet, Profit and Loss Statement and Final FY </w:t>
      </w:r>
      <w:proofErr w:type="gramStart"/>
      <w:r w:rsidR="00E66C69">
        <w:t>2024  Budget</w:t>
      </w:r>
      <w:proofErr w:type="gramEnd"/>
      <w:r w:rsidR="00DE3856">
        <w:t xml:space="preserve">. </w:t>
      </w:r>
      <w:r w:rsidR="00377D92">
        <w:t xml:space="preserve">Several questions from those attending </w:t>
      </w:r>
      <w:proofErr w:type="gramStart"/>
      <w:r w:rsidR="00377D92">
        <w:t>were</w:t>
      </w:r>
      <w:proofErr w:type="gramEnd"/>
      <w:r w:rsidR="00377D92">
        <w:t xml:space="preserve"> answered.  Based on this being the 1</w:t>
      </w:r>
      <w:r w:rsidR="00377D92" w:rsidRPr="00377D92">
        <w:rPr>
          <w:vertAlign w:val="superscript"/>
        </w:rPr>
        <w:t>st</w:t>
      </w:r>
      <w:r w:rsidR="00377D92">
        <w:t xml:space="preserve"> full year post</w:t>
      </w:r>
      <w:r w:rsidR="00E66C69">
        <w:t>-</w:t>
      </w:r>
      <w:r w:rsidR="00377D92">
        <w:t xml:space="preserve">installation of the new system projected annual income will approximately $200,000 going forward.  The </w:t>
      </w:r>
      <w:r w:rsidR="00E66C69">
        <w:t>budget will be posted online.</w:t>
      </w:r>
      <w:r w:rsidR="00377D92">
        <w:t xml:space="preserve"> The biggest expense this year was water filters, at approximately $60,000</w:t>
      </w:r>
      <w:r w:rsidR="00E66C69">
        <w:t>.</w:t>
      </w:r>
      <w:r w:rsidR="00377D92">
        <w:t xml:space="preserve"> A large percentage of the filters came out our stored stockpile accumulated during the COVID period because of supply chain issues. That </w:t>
      </w:r>
      <w:proofErr w:type="gramStart"/>
      <w:r w:rsidR="00377D92">
        <w:t>stock pile</w:t>
      </w:r>
      <w:proofErr w:type="gramEnd"/>
      <w:r w:rsidR="00377D92">
        <w:t xml:space="preserve"> of filters is being replenished now</w:t>
      </w:r>
      <w:r w:rsidR="00457482">
        <w:t xml:space="preserve"> in anticipation of another big snow year / high </w:t>
      </w:r>
      <w:r w:rsidR="00E66C69">
        <w:t>s</w:t>
      </w:r>
      <w:r w:rsidR="00457482">
        <w:t>pringtime run off.</w:t>
      </w:r>
    </w:p>
    <w:p w14:paraId="1D475DD6" w14:textId="2C48564E" w:rsidR="00BE2A37" w:rsidRDefault="00457482" w:rsidP="00334ABE">
      <w:r>
        <w:t>Because of our USDA loan</w:t>
      </w:r>
      <w:r w:rsidR="00E66C69">
        <w:t>,</w:t>
      </w:r>
      <w:r>
        <w:t xml:space="preserve"> we are required to have an outside audit for the </w:t>
      </w:r>
      <w:r w:rsidR="00E66C69">
        <w:t xml:space="preserve">first several </w:t>
      </w:r>
      <w:r>
        <w:t>years of the loan 2020, 2021, 2022 and 2023. This require</w:t>
      </w:r>
      <w:r w:rsidR="00E66C69">
        <w:t>s</w:t>
      </w:r>
      <w:r>
        <w:t xml:space="preserve"> 3</w:t>
      </w:r>
      <w:r w:rsidRPr="00457482">
        <w:rPr>
          <w:vertAlign w:val="superscript"/>
        </w:rPr>
        <w:t>rd</w:t>
      </w:r>
      <w:r>
        <w:t xml:space="preserve"> party audits</w:t>
      </w:r>
      <w:r w:rsidR="00E66C69">
        <w:t xml:space="preserve"> and will</w:t>
      </w:r>
      <w:r>
        <w:t xml:space="preserve"> cost about $6,000</w:t>
      </w:r>
      <w:r w:rsidR="00E66C69">
        <w:t xml:space="preserve"> per</w:t>
      </w:r>
      <w:r>
        <w:t xml:space="preserve"> year. Jamie and Debbie are preparing for these audits now.</w:t>
      </w:r>
      <w:r w:rsidR="00E66C69">
        <w:t xml:space="preserve">  Discussed depreciation as a general term as well as useful life, etc. Discussed how </w:t>
      </w:r>
      <w:r w:rsidR="00FF0F4E">
        <w:t>residents are</w:t>
      </w:r>
      <w:r w:rsidR="00E66C69">
        <w:t xml:space="preserve"> </w:t>
      </w:r>
      <w:r w:rsidR="00FF0F4E">
        <w:t>p</w:t>
      </w:r>
      <w:r w:rsidR="00E66C69">
        <w:t xml:space="preserve">aying for time we did not save for capital (prior to 2017) in terms of the loan ($55 per month) and the ongoing capital contribution of $40 per month to prevent the system from being in that position in the future.  </w:t>
      </w:r>
    </w:p>
    <w:p w14:paraId="2BF8511A" w14:textId="77777777" w:rsidR="00C55B29" w:rsidRDefault="00C55B29" w:rsidP="00334ABE"/>
    <w:p w14:paraId="145EA21E" w14:textId="1CEC7EFA" w:rsidR="00FC1A33" w:rsidRDefault="00AF176B" w:rsidP="00334ABE">
      <w:r>
        <w:t xml:space="preserve">Mark </w:t>
      </w:r>
      <w:proofErr w:type="spellStart"/>
      <w:r>
        <w:t>Fuson</w:t>
      </w:r>
      <w:proofErr w:type="spellEnd"/>
      <w:r>
        <w:t xml:space="preserve"> </w:t>
      </w:r>
      <w:r w:rsidR="00B46BB1">
        <w:t xml:space="preserve">discussed </w:t>
      </w:r>
      <w:r w:rsidR="00457482">
        <w:t>water plant operations and condition.</w:t>
      </w:r>
      <w:r w:rsidR="00E66C69">
        <w:t xml:space="preserve">  T</w:t>
      </w:r>
      <w:r w:rsidR="00B46BB1">
        <w:t xml:space="preserve">otal production </w:t>
      </w:r>
      <w:r w:rsidR="00EA7425">
        <w:t>was at approximately 6.8 million gallons down from 11.9 million in 2020</w:t>
      </w:r>
      <w:r w:rsidR="00FC1A33">
        <w:t xml:space="preserve"> with the old leaking system.  </w:t>
      </w:r>
    </w:p>
    <w:p w14:paraId="03797BB2" w14:textId="07CE2659" w:rsidR="00FC1A33" w:rsidRDefault="00FC1A33" w:rsidP="00334ABE">
      <w:r>
        <w:t xml:space="preserve">One pump is down at the booster station. New replacement pumps are on order. </w:t>
      </w:r>
    </w:p>
    <w:p w14:paraId="34C0E241" w14:textId="1C25E80E" w:rsidR="00FC1A33" w:rsidRDefault="00FC1A33" w:rsidP="00334ABE">
      <w:r>
        <w:t xml:space="preserve">We had frozen pipes in lower subdivision last winter </w:t>
      </w:r>
      <w:r w:rsidR="00E66C69">
        <w:t xml:space="preserve">most likely </w:t>
      </w:r>
      <w:r>
        <w:t>because of inadequate road base depth. The county has added several inches of road base to solve this problem.</w:t>
      </w:r>
      <w:r w:rsidR="00E66C69">
        <w:t xml:space="preserve"> M</w:t>
      </w:r>
      <w:r>
        <w:t>ark would rate the delivery system as B+ /A-.</w:t>
      </w:r>
      <w:r w:rsidR="00E66C69">
        <w:t xml:space="preserve">  </w:t>
      </w:r>
      <w:r>
        <w:t xml:space="preserve">The water plant building he would rate at C-. The floor is unstable/cracked and will need to be </w:t>
      </w:r>
      <w:r w:rsidR="00E66C69">
        <w:t>replaced</w:t>
      </w:r>
      <w:r>
        <w:t xml:space="preserve"> with associated plumbing modified. Projected cost is $30-35,000 in the near future. If we replaced the whole plant </w:t>
      </w:r>
      <w:r w:rsidR="00E66C69">
        <w:t xml:space="preserve">as part of the project in 2020, we </w:t>
      </w:r>
      <w:r>
        <w:lastRenderedPageBreak/>
        <w:t xml:space="preserve">would have </w:t>
      </w:r>
      <w:r w:rsidR="00E66C69">
        <w:t xml:space="preserve">had </w:t>
      </w:r>
      <w:r>
        <w:t xml:space="preserve">to meet new guidelines for </w:t>
      </w:r>
      <w:proofErr w:type="gramStart"/>
      <w:r>
        <w:t>500 year</w:t>
      </w:r>
      <w:proofErr w:type="gramEnd"/>
      <w:r>
        <w:t xml:space="preserve"> flood plan.</w:t>
      </w:r>
      <w:r w:rsidR="00E66C69">
        <w:t xml:space="preserve"> E</w:t>
      </w:r>
      <w:r>
        <w:t>verything would have to be elevated approximately 15 feet (very expensive)</w:t>
      </w:r>
      <w:r w:rsidR="00E66C69">
        <w:t>.</w:t>
      </w:r>
    </w:p>
    <w:p w14:paraId="005C354B" w14:textId="71AE19C3" w:rsidR="00FC1A33" w:rsidRDefault="00FC1A33" w:rsidP="00334ABE">
      <w:r>
        <w:t xml:space="preserve">Because of flooding in the lower subdivision this </w:t>
      </w:r>
      <w:r w:rsidR="00E66C69">
        <w:t>S</w:t>
      </w:r>
      <w:r>
        <w:t>pring</w:t>
      </w:r>
      <w:r w:rsidR="00CA52F2">
        <w:t xml:space="preserve"> water turbidity was extremely high. We had to have water delivered to the tanks to keep up with demand. Filter changes were sometimes three times a day. We were issued a Tier II violation for turbidity</w:t>
      </w:r>
      <w:r w:rsidR="00E66C69">
        <w:t>.</w:t>
      </w:r>
      <w:r w:rsidR="00CA52F2">
        <w:t xml:space="preserve"> When you see water flowing on the surface, there is also water flowing sub</w:t>
      </w:r>
      <w:r w:rsidR="00E66C69">
        <w:t>-</w:t>
      </w:r>
      <w:r w:rsidR="00CA52F2">
        <w:t xml:space="preserve">surface which </w:t>
      </w:r>
      <w:r w:rsidR="00E66C69">
        <w:t>a</w:t>
      </w:r>
      <w:r w:rsidR="00CA52F2">
        <w:t>ffects our well.</w:t>
      </w:r>
      <w:r w:rsidR="00E66C69">
        <w:t xml:space="preserve">  Residents discussed making sure community members are aware and notified of the severity when a water conservation effort is requested.  </w:t>
      </w:r>
      <w:r w:rsidR="00CA52F2">
        <w:t>There are some ongoing leaks in plant system that are being repaired.</w:t>
      </w:r>
      <w:r w:rsidR="00E66C69">
        <w:t xml:space="preserve"> T</w:t>
      </w:r>
      <w:r w:rsidR="00CA52F2">
        <w:t xml:space="preserve">he State has </w:t>
      </w:r>
      <w:r w:rsidR="00E66C69">
        <w:t xml:space="preserve">a </w:t>
      </w:r>
      <w:r w:rsidR="00CA52F2">
        <w:t>L</w:t>
      </w:r>
      <w:r w:rsidR="0053726A">
        <w:t xml:space="preserve">ead Water </w:t>
      </w:r>
      <w:r w:rsidR="00CA52F2">
        <w:t>S</w:t>
      </w:r>
      <w:r w:rsidR="0053726A">
        <w:t xml:space="preserve">ervice </w:t>
      </w:r>
      <w:r w:rsidR="00CA52F2">
        <w:t>L</w:t>
      </w:r>
      <w:r w:rsidR="0053726A">
        <w:t xml:space="preserve">ine </w:t>
      </w:r>
      <w:r w:rsidR="00CA52F2">
        <w:t>I</w:t>
      </w:r>
      <w:r w:rsidR="0053726A">
        <w:t>nitiative</w:t>
      </w:r>
      <w:r w:rsidR="00CA52F2">
        <w:t xml:space="preserve"> audit starting in 2024 to determine what material the service lines are from the meters to the residences. Mark is checking to possible grants to cover these expenses</w:t>
      </w:r>
      <w:r w:rsidR="00E66C69">
        <w:t xml:space="preserve">, but all home built pre-1988 will need to be part of this audit.  </w:t>
      </w:r>
    </w:p>
    <w:p w14:paraId="2625F5B3" w14:textId="77777777" w:rsidR="00CA52F2" w:rsidRDefault="00CA52F2" w:rsidP="00334ABE"/>
    <w:p w14:paraId="1C672205" w14:textId="2DE8FAD7" w:rsidR="00CA52F2" w:rsidRDefault="00CA52F2" w:rsidP="00334ABE">
      <w:r>
        <w:t>Pres John Bernazzani discussed the following;</w:t>
      </w:r>
    </w:p>
    <w:p w14:paraId="3D554F6E" w14:textId="77777777" w:rsidR="00CA52F2" w:rsidRDefault="00CA52F2" w:rsidP="00334ABE"/>
    <w:p w14:paraId="393FFE71" w14:textId="099747E4" w:rsidR="00FC1A33" w:rsidRDefault="00CA52F2" w:rsidP="00334ABE">
      <w:r>
        <w:t>The ongoing project to clean the di</w:t>
      </w:r>
      <w:r w:rsidR="0053726A">
        <w:t xml:space="preserve">tch to divert the water/runoff from </w:t>
      </w:r>
      <w:proofErr w:type="spellStart"/>
      <w:r w:rsidR="0053726A">
        <w:t>Mudspring</w:t>
      </w:r>
      <w:proofErr w:type="spellEnd"/>
      <w:r w:rsidR="0053726A">
        <w:t xml:space="preserve"> </w:t>
      </w:r>
      <w:r w:rsidR="00FF0F4E">
        <w:t>C</w:t>
      </w:r>
      <w:r w:rsidR="0053726A">
        <w:t>reek to the river as efficiently as possible. This involves cleaning the ditch of brush and debri</w:t>
      </w:r>
      <w:r w:rsidR="00FF0F4E">
        <w:t>s</w:t>
      </w:r>
      <w:r w:rsidR="0053726A">
        <w:t xml:space="preserve">. Riley Searle </w:t>
      </w:r>
      <w:r w:rsidR="00FF0F4E">
        <w:t xml:space="preserve">will be </w:t>
      </w:r>
      <w:r w:rsidR="0053726A">
        <w:t>grant</w:t>
      </w:r>
      <w:r w:rsidR="00FF0F4E">
        <w:t>ing</w:t>
      </w:r>
      <w:r w:rsidR="0053726A">
        <w:t xml:space="preserve"> the county</w:t>
      </w:r>
      <w:r w:rsidR="00FF0F4E">
        <w:t xml:space="preserve"> &amp; FRE</w:t>
      </w:r>
      <w:r w:rsidR="0053726A">
        <w:t xml:space="preserve"> a maintenance easement to </w:t>
      </w:r>
      <w:r w:rsidR="00FF0F4E">
        <w:t>create and clean</w:t>
      </w:r>
      <w:r w:rsidR="0053726A">
        <w:t xml:space="preserve"> the ditch through his property</w:t>
      </w:r>
      <w:r w:rsidR="00FF0F4E">
        <w:t xml:space="preserve"> as required terms for the county to</w:t>
      </w:r>
      <w:r w:rsidR="0053726A">
        <w:t xml:space="preserve"> install new culverts. This should reduce flooding and therefore reduce filter changes at the water plant</w:t>
      </w:r>
      <w:r w:rsidR="00FF0F4E">
        <w:t xml:space="preserve"> in addition the helping other residents with flooding issues</w:t>
      </w:r>
      <w:r w:rsidR="0053726A">
        <w:t>. The approximate cost is $10-15,000</w:t>
      </w:r>
      <w:r w:rsidR="00FF0F4E">
        <w:t xml:space="preserve"> for the ditch work.</w:t>
      </w:r>
    </w:p>
    <w:p w14:paraId="0715A3B5" w14:textId="77777777" w:rsidR="00CF1A68" w:rsidRDefault="00CF1A68" w:rsidP="00334ABE"/>
    <w:p w14:paraId="0A63D1E4" w14:textId="753C60C6" w:rsidR="00CF1A68" w:rsidRDefault="00CF1A68" w:rsidP="00334ABE">
      <w:r>
        <w:t>The swing was removed from the pond as a liability per legal counsel.</w:t>
      </w:r>
    </w:p>
    <w:p w14:paraId="3CF3020E" w14:textId="77777777" w:rsidR="0053726A" w:rsidRDefault="0053726A" w:rsidP="00334ABE"/>
    <w:p w14:paraId="67977FDD" w14:textId="710FD0F4" w:rsidR="0053726A" w:rsidRDefault="0053726A" w:rsidP="00334ABE">
      <w:r>
        <w:t xml:space="preserve">The homes across Florida Road from the fire station are still having </w:t>
      </w:r>
      <w:r w:rsidR="00CF1A68">
        <w:t xml:space="preserve">water </w:t>
      </w:r>
      <w:r>
        <w:t>pressure issues. The</w:t>
      </w:r>
      <w:r w:rsidR="00FF0F4E">
        <w:t xml:space="preserve"> discussion was that</w:t>
      </w:r>
      <w:r>
        <w:t xml:space="preserve"> original system had a 2”</w:t>
      </w:r>
      <w:r w:rsidR="00CF1A68">
        <w:t xml:space="preserve"> going up hill with the meters on private property near the homes. The updated system had to have the meters down near Florida road with two 1” lines feeding each home. The engineering firm stands by their </w:t>
      </w:r>
      <w:r w:rsidR="00CC3259">
        <w:t>design but</w:t>
      </w:r>
      <w:r w:rsidR="00CF1A68">
        <w:t xml:space="preserve"> has provided the </w:t>
      </w:r>
      <w:r w:rsidR="00CC3259">
        <w:t>homeowners</w:t>
      </w:r>
      <w:r w:rsidR="00CF1A68">
        <w:t xml:space="preserve"> with booster pumps which are apparently marginally working. This is an ongoing trying to be resolved with the Board and the homeowners.</w:t>
      </w:r>
    </w:p>
    <w:p w14:paraId="142A55DE" w14:textId="42BCD0F3" w:rsidR="00FC1A33" w:rsidRDefault="00FC1A33" w:rsidP="00334ABE"/>
    <w:p w14:paraId="60A8D4A4" w14:textId="1DA48525" w:rsidR="00CC3259" w:rsidRDefault="00CC3259" w:rsidP="00334ABE">
      <w:r>
        <w:t>Reviewed images and videos from the Spring flooding.</w:t>
      </w:r>
    </w:p>
    <w:p w14:paraId="7E7740FE" w14:textId="7B985F74" w:rsidR="00B861C0" w:rsidRDefault="00D31D78" w:rsidP="009E0523">
      <w:r>
        <w:t xml:space="preserve"> </w:t>
      </w:r>
      <w:r w:rsidR="004F051F">
        <w:t xml:space="preserve">   </w:t>
      </w:r>
      <w:r w:rsidR="00B861C0">
        <w:t xml:space="preserve">  </w:t>
      </w:r>
    </w:p>
    <w:p w14:paraId="26BE1C17" w14:textId="3B6A6388" w:rsidR="0021538A" w:rsidRDefault="00577A11" w:rsidP="00334ABE">
      <w:r>
        <w:t>Meeting</w:t>
      </w:r>
      <w:r w:rsidR="008C0116">
        <w:t xml:space="preserve"> was</w:t>
      </w:r>
      <w:r>
        <w:t xml:space="preserve"> adjourned</w:t>
      </w:r>
      <w:r w:rsidR="00254CC2">
        <w:t xml:space="preserve"> at</w:t>
      </w:r>
      <w:r w:rsidR="00300FA9">
        <w:t xml:space="preserve"> </w:t>
      </w:r>
      <w:r w:rsidR="009F6B6D">
        <w:t>6:</w:t>
      </w:r>
      <w:r w:rsidR="00E66C69">
        <w:t>24</w:t>
      </w:r>
    </w:p>
    <w:p w14:paraId="00CE3AAA" w14:textId="02AD471B" w:rsidR="0021538A" w:rsidRDefault="0021538A" w:rsidP="00334ABE"/>
    <w:p w14:paraId="1FCBE15F" w14:textId="77777777" w:rsidR="00B861C0" w:rsidRPr="00334ABE" w:rsidRDefault="00B861C0" w:rsidP="00334ABE"/>
    <w:sectPr w:rsidR="00B861C0" w:rsidRPr="00334ABE" w:rsidSect="005F1E78">
      <w:headerReference w:type="default" r:id="rId8"/>
      <w:footerReference w:type="default" r:id="rId9"/>
      <w:pgSz w:w="12240" w:h="15840"/>
      <w:pgMar w:top="288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01A1" w14:textId="77777777" w:rsidR="00565D62" w:rsidRDefault="00565D62" w:rsidP="00AB4DC3">
      <w:r>
        <w:separator/>
      </w:r>
    </w:p>
  </w:endnote>
  <w:endnote w:type="continuationSeparator" w:id="0">
    <w:p w14:paraId="365665E9" w14:textId="77777777" w:rsidR="00565D62" w:rsidRDefault="00565D62" w:rsidP="00AB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E07E" w14:textId="77777777" w:rsidR="00E203F4" w:rsidRDefault="00E203F4" w:rsidP="00E203F4">
    <w:pPr>
      <w:pStyle w:val="Footer"/>
    </w:pPr>
  </w:p>
  <w:p w14:paraId="4E592F18" w14:textId="77777777" w:rsidR="00E203F4" w:rsidRDefault="00E203F4" w:rsidP="00E203F4">
    <w:pPr>
      <w:pStyle w:val="Footer"/>
    </w:pPr>
    <w:r>
      <w:ptab w:relativeTo="margin" w:alignment="center" w:leader="none"/>
    </w:r>
    <w:r>
      <w:t>Contact Information</w:t>
    </w:r>
  </w:p>
  <w:p w14:paraId="4E708628" w14:textId="77777777" w:rsidR="00E203F4" w:rsidRDefault="00E203F4" w:rsidP="00E203F4">
    <w:pPr>
      <w:pStyle w:val="Footer"/>
      <w:rPr>
        <w:color w:val="FF0000"/>
      </w:rPr>
    </w:pPr>
    <w:r>
      <w:rPr>
        <w:color w:val="FF0000"/>
      </w:rPr>
      <w:t>Emergency Contact</w:t>
    </w:r>
    <w:r>
      <w:rPr>
        <w:color w:val="FF0000"/>
      </w:rPr>
      <w:tab/>
    </w:r>
    <w:r>
      <w:rPr>
        <w:color w:val="FF0000"/>
      </w:rPr>
      <w:tab/>
    </w:r>
    <w:r w:rsidRPr="009E0523">
      <w:rPr>
        <w:color w:val="4472C4" w:themeColor="accent5"/>
      </w:rPr>
      <w:t>Billing Questions</w:t>
    </w:r>
  </w:p>
  <w:p w14:paraId="4DD78F96" w14:textId="0988EFFE" w:rsidR="00E203F4" w:rsidRDefault="00E203F4" w:rsidP="00E203F4">
    <w:pPr>
      <w:pStyle w:val="Footer"/>
      <w:rPr>
        <w:color w:val="2E74B5" w:themeColor="accent1" w:themeShade="BF"/>
      </w:rPr>
    </w:pPr>
    <w:r>
      <w:rPr>
        <w:color w:val="FF0000"/>
      </w:rPr>
      <w:t>Mark Fuson 970-398-5540</w:t>
    </w:r>
    <w:r>
      <w:rPr>
        <w:color w:val="FF0000"/>
      </w:rPr>
      <w:tab/>
    </w:r>
    <w:r>
      <w:rPr>
        <w:color w:val="FF0000"/>
      </w:rPr>
      <w:tab/>
    </w:r>
    <w:r w:rsidR="00950472" w:rsidRPr="009E0523">
      <w:rPr>
        <w:color w:val="4472C4" w:themeColor="accent5"/>
      </w:rPr>
      <w:t xml:space="preserve">Jamie Matthews </w:t>
    </w:r>
    <w:r w:rsidR="00FA109A" w:rsidRPr="009E0523">
      <w:rPr>
        <w:color w:val="4472C4" w:themeColor="accent5"/>
      </w:rPr>
      <w:t>970-769-2944</w:t>
    </w:r>
    <w:r w:rsidRPr="009E0523">
      <w:rPr>
        <w:color w:val="2E74B5" w:themeColor="accent1" w:themeShade="BF"/>
      </w:rPr>
      <w:t xml:space="preserve"> </w:t>
    </w:r>
  </w:p>
  <w:p w14:paraId="107B9E6F" w14:textId="3C0FAD15" w:rsidR="00780B31" w:rsidRPr="00E203F4" w:rsidRDefault="00E203F4" w:rsidP="00E203F4">
    <w:pPr>
      <w:pStyle w:val="Footer"/>
    </w:pPr>
    <w:r>
      <w:rPr>
        <w:color w:val="FF0000"/>
      </w:rPr>
      <w:t>mfuson265@gmail.com</w:t>
    </w:r>
    <w:r w:rsidRPr="009E0523">
      <w:rPr>
        <w:color w:val="4472C4" w:themeColor="accent5"/>
      </w:rPr>
      <w:ptab w:relativeTo="margin" w:alignment="right" w:leader="none"/>
    </w:r>
    <w:r w:rsidRPr="009E0523">
      <w:rPr>
        <w:color w:val="4472C4" w:themeColor="accent5"/>
      </w:rPr>
      <w:t>fre</w:t>
    </w:r>
    <w:r w:rsidR="00950472" w:rsidRPr="009E0523">
      <w:rPr>
        <w:color w:val="4472C4" w:themeColor="accent5"/>
      </w:rPr>
      <w:t>_water@hotmail.com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D437" w14:textId="77777777" w:rsidR="00565D62" w:rsidRDefault="00565D62" w:rsidP="00AB4DC3">
      <w:r>
        <w:separator/>
      </w:r>
    </w:p>
  </w:footnote>
  <w:footnote w:type="continuationSeparator" w:id="0">
    <w:p w14:paraId="0F333C33" w14:textId="77777777" w:rsidR="00565D62" w:rsidRDefault="00565D62" w:rsidP="00AB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69EE" w14:textId="08495F08" w:rsidR="00AB4DC3" w:rsidRPr="00780B31" w:rsidRDefault="005B0EB1" w:rsidP="00780B31">
    <w:pPr>
      <w:spacing w:line="264" w:lineRule="auto"/>
      <w:jc w:val="center"/>
      <w:rPr>
        <w:rFonts w:ascii="Copperplate Gothic Bold" w:hAnsi="Copperplate Gothic Bold"/>
      </w:rPr>
    </w:pPr>
    <w:r>
      <w:rPr>
        <w:noProof/>
      </w:rPr>
      <mc:AlternateContent>
        <mc:Choice Requires="wps">
          <w:drawing>
            <wp:anchor distT="0" distB="0" distL="114300" distR="114300" simplePos="0" relativeHeight="251662336" behindDoc="0" locked="0" layoutInCell="1" allowOverlap="1" wp14:anchorId="79FB32A5" wp14:editId="1EF6BFF8">
              <wp:simplePos x="0" y="0"/>
              <wp:positionH relativeFrom="margin">
                <wp:posOffset>2130076</wp:posOffset>
              </wp:positionH>
              <wp:positionV relativeFrom="paragraph">
                <wp:posOffset>106240</wp:posOffset>
              </wp:positionV>
              <wp:extent cx="1704340" cy="1220961"/>
              <wp:effectExtent l="0" t="0" r="0" b="0"/>
              <wp:wrapNone/>
              <wp:docPr id="1" name="Text Box 1"/>
              <wp:cNvGraphicFramePr/>
              <a:graphic xmlns:a="http://schemas.openxmlformats.org/drawingml/2006/main">
                <a:graphicData uri="http://schemas.microsoft.com/office/word/2010/wordprocessingShape">
                  <wps:wsp>
                    <wps:cNvSpPr txBox="1"/>
                    <wps:spPr>
                      <a:xfrm>
                        <a:off x="0" y="0"/>
                        <a:ext cx="1704340" cy="1220961"/>
                      </a:xfrm>
                      <a:prstGeom prst="rect">
                        <a:avLst/>
                      </a:prstGeom>
                      <a:noFill/>
                      <a:ln>
                        <a:noFill/>
                      </a:ln>
                      <a:effectLst/>
                    </wps:spPr>
                    <wps:txbx>
                      <w:txbxContent>
                        <w:p w14:paraId="29F4128E" w14:textId="77777777" w:rsidR="005B0EB1" w:rsidRPr="00285649" w:rsidRDefault="005B0EB1" w:rsidP="005B0EB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Florida River Estates</w:t>
                          </w:r>
                        </w:p>
                        <w:p w14:paraId="13789938" w14:textId="77777777" w:rsidR="005B0EB1" w:rsidRPr="006F0F2B" w:rsidRDefault="005B0EB1" w:rsidP="005B0EB1">
                          <w:pPr>
                            <w:jc w:val="center"/>
                            <w:rPr>
                              <w:rFonts w:ascii="Brush Script MT" w:hAnsi="Brush Script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ush Script MT" w:hAnsi="Brush Script MT"/>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09F1B07" wp14:editId="42DC9B75">
                                <wp:extent cx="716890" cy="573703"/>
                                <wp:effectExtent l="0" t="0" r="7620" b="0"/>
                                <wp:docPr id="3" name="Picture 3" descr="C:\Users\codyjones\Desktop\water-drop-splash-clipart-clipart-panda-free-clipart-images-k38nNY-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yjones\Desktop\water-drop-splash-clipart-clipart-panda-free-clipart-images-k38nNY-clip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845" cy="586471"/>
                                        </a:xfrm>
                                        <a:prstGeom prst="rect">
                                          <a:avLst/>
                                        </a:prstGeom>
                                        <a:noFill/>
                                        <a:ln>
                                          <a:noFill/>
                                        </a:ln>
                                      </pic:spPr>
                                    </pic:pic>
                                  </a:graphicData>
                                </a:graphic>
                              </wp:inline>
                            </w:drawing>
                          </w:r>
                        </w:p>
                        <w:p w14:paraId="149AC5B3" w14:textId="60B63F9D" w:rsidR="005B0EB1" w:rsidRPr="00285649" w:rsidRDefault="00920D2F" w:rsidP="005B0EB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Company, Inc.</w:t>
                          </w:r>
                        </w:p>
                      </w:txbxContent>
                    </wps:txbx>
                    <wps:bodyPr rot="0" spcFirstLastPara="1" vertOverflow="overflow" horzOverflow="overflow" vert="horz" wrap="square" lIns="91440" tIns="45720" rIns="91440" bIns="45720" numCol="1" spcCol="0" rtlCol="0" fromWordArt="0" anchor="t" anchorCtr="0" forceAA="0" compatLnSpc="1">
                      <a:prstTxWarp prst="textButt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B32A5" id="_x0000_t202" coordsize="21600,21600" o:spt="202" path="m,l,21600r21600,l21600,xe">
              <v:stroke joinstyle="miter"/>
              <v:path gradientshapeok="t" o:connecttype="rect"/>
            </v:shapetype>
            <v:shape id="Text Box 1" o:spid="_x0000_s1026" type="#_x0000_t202" style="position:absolute;left:0;text-align:left;margin-left:167.7pt;margin-top:8.35pt;width:134.2pt;height:9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" filled="f" stroked="f">
              <v:textbox>
                <w:txbxContent>
                  <w:p w14:paraId="29F4128E" w14:textId="77777777" w:rsidR="005B0EB1" w:rsidRPr="00285649" w:rsidRDefault="005B0EB1" w:rsidP="005B0EB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Florida River Estates</w:t>
                    </w:r>
                  </w:p>
                  <w:p w14:paraId="13789938" w14:textId="77777777" w:rsidR="005B0EB1" w:rsidRPr="006F0F2B" w:rsidRDefault="005B0EB1" w:rsidP="005B0EB1">
                    <w:pPr>
                      <w:jc w:val="center"/>
                      <w:rPr>
                        <w:rFonts w:ascii="Brush Script MT" w:hAnsi="Brush Script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ush Script MT" w:hAnsi="Brush Script MT"/>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09F1B07" wp14:editId="42DC9B75">
                          <wp:extent cx="716890" cy="573703"/>
                          <wp:effectExtent l="0" t="0" r="7620" b="0"/>
                          <wp:docPr id="3" name="Picture 3" descr="C:\Users\codyjones\Desktop\water-drop-splash-clipart-clipart-panda-free-clipart-images-k38nNY-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yjones\Desktop\water-drop-splash-clipart-clipart-panda-free-clipart-images-k38nNY-clipa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845" cy="586471"/>
                                  </a:xfrm>
                                  <a:prstGeom prst="rect">
                                    <a:avLst/>
                                  </a:prstGeom>
                                  <a:noFill/>
                                  <a:ln>
                                    <a:noFill/>
                                  </a:ln>
                                </pic:spPr>
                              </pic:pic>
                            </a:graphicData>
                          </a:graphic>
                        </wp:inline>
                      </w:drawing>
                    </w:r>
                  </w:p>
                  <w:p w14:paraId="149AC5B3" w14:textId="60B63F9D" w:rsidR="005B0EB1" w:rsidRPr="00285649" w:rsidRDefault="00920D2F" w:rsidP="005B0EB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Company, Inc.</w:t>
                    </w:r>
                  </w:p>
                </w:txbxContent>
              </v:textbox>
              <w10:wrap anchorx="margin"/>
            </v:shape>
          </w:pict>
        </mc:Fallback>
      </mc:AlternateContent>
    </w:r>
    <w:r w:rsidR="00AB4DC3">
      <w:rPr>
        <w:noProof/>
        <w:color w:val="000000"/>
      </w:rPr>
      <mc:AlternateContent>
        <mc:Choice Requires="wps">
          <w:drawing>
            <wp:anchor distT="0" distB="0" distL="114300" distR="114300" simplePos="0" relativeHeight="251659264" behindDoc="0" locked="0" layoutInCell="1" allowOverlap="1" wp14:anchorId="05B73793" wp14:editId="7361770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1622E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E66C69">
      <w:rPr>
        <w:rFonts w:ascii="Copperplate Gothic Bold" w:hAnsi="Copperplate Gothic Bold"/>
        <w:color w:val="5B9BD5" w:themeColor="accent1"/>
        <w:sz w:val="20"/>
        <w:szCs w:val="20"/>
      </w:rPr>
      <w:t xml:space="preserve">Delivering </w:t>
    </w:r>
    <w:sdt>
      <w:sdtPr>
        <w:rPr>
          <w:rFonts w:ascii="Copperplate Gothic Bold" w:hAnsi="Copperplate Gothic Bold"/>
          <w:color w:val="5B9BD5" w:themeColor="accent1"/>
          <w:sz w:val="20"/>
          <w:szCs w:val="20"/>
        </w:rPr>
        <w:alias w:val="Title"/>
        <w:id w:val="443347275"/>
        <w:placeholder>
          <w:docPart w:val="843C3D12B7224CC58B12EC3F6AE390A8"/>
        </w:placeholder>
        <w:dataBinding w:prefixMappings="xmlns:ns0='http://schemas.openxmlformats.org/package/2006/metadata/core-properties' xmlns:ns1='http://purl.org/dc/elements/1.1/'" w:xpath="/ns0:coreProperties[1]/ns1:title[1]" w:storeItemID="{6C3C8BC8-F283-45AE-878A-BAB7291924A1}"/>
        <w:text/>
      </w:sdtPr>
      <w:sdtContent>
        <w:r w:rsidR="005F1E78">
          <w:rPr>
            <w:rFonts w:ascii="Copperplate Gothic Bold" w:hAnsi="Copperplate Gothic Bold"/>
            <w:color w:val="5B9BD5" w:themeColor="accent1"/>
            <w:sz w:val="20"/>
            <w:szCs w:val="20"/>
          </w:rPr>
          <w:t>Safe drinking water</w:t>
        </w:r>
      </w:sdtContent>
    </w:sdt>
  </w:p>
  <w:p w14:paraId="0FCD9EAA" w14:textId="71018F79" w:rsidR="00AB4DC3" w:rsidRDefault="004E51F3" w:rsidP="00780B31">
    <w:pPr>
      <w:pStyle w:val="Header"/>
      <w:jc w:val="center"/>
    </w:pPr>
    <w:r w:rsidRPr="005F1E78">
      <w:rPr>
        <w:rFonts w:ascii="Copperplate Gothic Bold" w:hAnsi="Copperplate Gothic Bold"/>
        <w:noProof/>
        <w:color w:val="5B9BD5" w:themeColor="accent1"/>
        <w:sz w:val="20"/>
        <w:szCs w:val="20"/>
      </w:rPr>
      <mc:AlternateContent>
        <mc:Choice Requires="wps">
          <w:drawing>
            <wp:anchor distT="45720" distB="45720" distL="114300" distR="114300" simplePos="0" relativeHeight="251657214" behindDoc="0" locked="0" layoutInCell="1" allowOverlap="1" wp14:anchorId="68646454" wp14:editId="614CD63B">
              <wp:simplePos x="0" y="0"/>
              <wp:positionH relativeFrom="column">
                <wp:posOffset>2261870</wp:posOffset>
              </wp:positionH>
              <wp:positionV relativeFrom="paragraph">
                <wp:posOffset>296116</wp:posOffset>
              </wp:positionV>
              <wp:extent cx="1442720" cy="4489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48945"/>
                      </a:xfrm>
                      <a:prstGeom prst="rect">
                        <a:avLst/>
                      </a:prstGeom>
                      <a:noFill/>
                      <a:ln w="9525">
                        <a:noFill/>
                        <a:miter lim="800000"/>
                        <a:headEnd/>
                        <a:tailEnd/>
                      </a:ln>
                    </wps:spPr>
                    <wps:txbx>
                      <w:txbxContent>
                        <w:p w14:paraId="42B0AAA5" w14:textId="3ADC064C" w:rsidR="004E51F3" w:rsidRPr="004E51F3" w:rsidRDefault="005F1E78" w:rsidP="004E51F3">
                          <w:pPr>
                            <w:jc w:val="center"/>
                            <w:rPr>
                              <w:sz w:val="16"/>
                              <w:szCs w:val="16"/>
                            </w:rPr>
                          </w:pPr>
                          <w:r w:rsidRPr="004E51F3">
                            <w:rPr>
                              <w:sz w:val="16"/>
                              <w:szCs w:val="16"/>
                            </w:rPr>
                            <w:t>175 County Road 248</w:t>
                          </w:r>
                        </w:p>
                        <w:p w14:paraId="09646824" w14:textId="3ADC064C" w:rsidR="004E51F3" w:rsidRPr="004E51F3" w:rsidRDefault="005F1E78" w:rsidP="004E51F3">
                          <w:pPr>
                            <w:jc w:val="center"/>
                            <w:rPr>
                              <w:sz w:val="16"/>
                              <w:szCs w:val="16"/>
                            </w:rPr>
                          </w:pPr>
                          <w:r w:rsidRPr="004E51F3">
                            <w:rPr>
                              <w:sz w:val="16"/>
                              <w:szCs w:val="16"/>
                            </w:rPr>
                            <w:t>P.O. Box 456</w:t>
                          </w:r>
                        </w:p>
                        <w:p w14:paraId="4C0A017E" w14:textId="3D2B2DCD" w:rsidR="005F1E78" w:rsidRPr="004E51F3" w:rsidRDefault="005F1E78" w:rsidP="004E51F3">
                          <w:pPr>
                            <w:jc w:val="center"/>
                            <w:rPr>
                              <w:sz w:val="16"/>
                              <w:szCs w:val="16"/>
                            </w:rPr>
                          </w:pPr>
                          <w:r w:rsidRPr="004E51F3">
                            <w:rPr>
                              <w:sz w:val="16"/>
                              <w:szCs w:val="16"/>
                            </w:rPr>
                            <w:t>Durango, CO 8130</w:t>
                          </w:r>
                          <w:r w:rsidR="00273162" w:rsidRPr="004E51F3">
                            <w:rPr>
                              <w:sz w:val="16"/>
                              <w:szCs w:val="16"/>
                            </w:rPr>
                            <w:t>2</w:t>
                          </w:r>
                        </w:p>
                        <w:p w14:paraId="3C88EBE9" w14:textId="77777777" w:rsidR="004E51F3" w:rsidRPr="004E51F3" w:rsidRDefault="004E51F3" w:rsidP="004E51F3">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46454" id="Text Box 2" o:spid="_x0000_s1027" type="#_x0000_t202" style="position:absolute;left:0;text-align:left;margin-left:178.1pt;margin-top:23.3pt;width:113.6pt;height:35.3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" filled="f" stroked="f">
              <v:textbox>
                <w:txbxContent>
                  <w:p w14:paraId="42B0AAA5" w14:textId="3ADC064C" w:rsidR="004E51F3" w:rsidRPr="004E51F3" w:rsidRDefault="005F1E78" w:rsidP="004E51F3">
                    <w:pPr>
                      <w:jc w:val="center"/>
                      <w:rPr>
                        <w:sz w:val="16"/>
                        <w:szCs w:val="16"/>
                      </w:rPr>
                    </w:pPr>
                    <w:r w:rsidRPr="004E51F3">
                      <w:rPr>
                        <w:sz w:val="16"/>
                        <w:szCs w:val="16"/>
                      </w:rPr>
                      <w:t>175 County Road 248</w:t>
                    </w:r>
                  </w:p>
                  <w:p w14:paraId="09646824" w14:textId="3ADC064C" w:rsidR="004E51F3" w:rsidRPr="004E51F3" w:rsidRDefault="005F1E78" w:rsidP="004E51F3">
                    <w:pPr>
                      <w:jc w:val="center"/>
                      <w:rPr>
                        <w:sz w:val="16"/>
                        <w:szCs w:val="16"/>
                      </w:rPr>
                    </w:pPr>
                    <w:r w:rsidRPr="004E51F3">
                      <w:rPr>
                        <w:sz w:val="16"/>
                        <w:szCs w:val="16"/>
                      </w:rPr>
                      <w:t>P.O. Box 456</w:t>
                    </w:r>
                  </w:p>
                  <w:p w14:paraId="4C0A017E" w14:textId="3D2B2DCD" w:rsidR="005F1E78" w:rsidRPr="004E51F3" w:rsidRDefault="005F1E78" w:rsidP="004E51F3">
                    <w:pPr>
                      <w:jc w:val="center"/>
                      <w:rPr>
                        <w:sz w:val="16"/>
                        <w:szCs w:val="16"/>
                      </w:rPr>
                    </w:pPr>
                    <w:r w:rsidRPr="004E51F3">
                      <w:rPr>
                        <w:sz w:val="16"/>
                        <w:szCs w:val="16"/>
                      </w:rPr>
                      <w:t>Durango, CO 8130</w:t>
                    </w:r>
                    <w:r w:rsidR="00273162" w:rsidRPr="004E51F3">
                      <w:rPr>
                        <w:sz w:val="16"/>
                        <w:szCs w:val="16"/>
                      </w:rPr>
                      <w:t>2</w:t>
                    </w:r>
                  </w:p>
                  <w:p w14:paraId="3C88EBE9" w14:textId="77777777" w:rsidR="004E51F3" w:rsidRPr="004E51F3" w:rsidRDefault="004E51F3" w:rsidP="004E51F3">
                    <w:pPr>
                      <w:jc w:val="center"/>
                      <w:rPr>
                        <w:sz w:val="20"/>
                        <w:szCs w:val="20"/>
                      </w:rPr>
                    </w:pPr>
                  </w:p>
                </w:txbxContent>
              </v:textbox>
              <w10:wrap type="square"/>
            </v:shape>
          </w:pict>
        </mc:Fallback>
      </mc:AlternateContent>
    </w:r>
    <w:r>
      <w:rPr>
        <w:rFonts w:ascii="Brush Script MT" w:hAnsi="Brush Script MT"/>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2CA1D287" wp14:editId="78D167D7">
          <wp:simplePos x="0" y="0"/>
          <wp:positionH relativeFrom="column">
            <wp:posOffset>2557780</wp:posOffset>
          </wp:positionH>
          <wp:positionV relativeFrom="page">
            <wp:posOffset>607358</wp:posOffset>
          </wp:positionV>
          <wp:extent cx="842010" cy="6737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yjones\Desktop\water-drop-splash-clipart-clipart-panda-free-clipart-images-k38nNY-clipart.png"/>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842010" cy="673735"/>
                  </a:xfrm>
                  <a:prstGeom prst="rect">
                    <a:avLst/>
                  </a:prstGeom>
                  <a:noFill/>
                  <a:ln>
                    <a:noFill/>
                  </a:ln>
                  <a:effectLst>
                    <a:reflection endPos="0" dir="5400000" sy="-100000" algn="bl" rotWithShape="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46D"/>
    <w:multiLevelType w:val="hybridMultilevel"/>
    <w:tmpl w:val="2ACC1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F063F"/>
    <w:multiLevelType w:val="hybridMultilevel"/>
    <w:tmpl w:val="230496C6"/>
    <w:lvl w:ilvl="0" w:tplc="E9EEEC3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C64BA"/>
    <w:multiLevelType w:val="hybridMultilevel"/>
    <w:tmpl w:val="B4ACD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9657E"/>
    <w:multiLevelType w:val="hybridMultilevel"/>
    <w:tmpl w:val="B4ACD962"/>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903021">
    <w:abstractNumId w:val="0"/>
  </w:num>
  <w:num w:numId="2" w16cid:durableId="419252635">
    <w:abstractNumId w:val="3"/>
  </w:num>
  <w:num w:numId="3" w16cid:durableId="738093683">
    <w:abstractNumId w:val="2"/>
  </w:num>
  <w:num w:numId="4" w16cid:durableId="7590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30"/>
    <w:rsid w:val="00014E85"/>
    <w:rsid w:val="000318CD"/>
    <w:rsid w:val="000609DF"/>
    <w:rsid w:val="00070C70"/>
    <w:rsid w:val="00077B30"/>
    <w:rsid w:val="000A15A1"/>
    <w:rsid w:val="000C44E7"/>
    <w:rsid w:val="000D0450"/>
    <w:rsid w:val="000D43FB"/>
    <w:rsid w:val="000D702A"/>
    <w:rsid w:val="000E31FA"/>
    <w:rsid w:val="000F67BD"/>
    <w:rsid w:val="00103099"/>
    <w:rsid w:val="00107F19"/>
    <w:rsid w:val="0011181D"/>
    <w:rsid w:val="00111F43"/>
    <w:rsid w:val="00117D62"/>
    <w:rsid w:val="00133589"/>
    <w:rsid w:val="00151CB1"/>
    <w:rsid w:val="00172827"/>
    <w:rsid w:val="00186C14"/>
    <w:rsid w:val="001B65D8"/>
    <w:rsid w:val="001C2D20"/>
    <w:rsid w:val="001C5844"/>
    <w:rsid w:val="001C5FFA"/>
    <w:rsid w:val="001E2ED0"/>
    <w:rsid w:val="001E65BB"/>
    <w:rsid w:val="001E6E9D"/>
    <w:rsid w:val="0021538A"/>
    <w:rsid w:val="002420D6"/>
    <w:rsid w:val="002432FA"/>
    <w:rsid w:val="00250511"/>
    <w:rsid w:val="00254CC2"/>
    <w:rsid w:val="00262E59"/>
    <w:rsid w:val="00264AC8"/>
    <w:rsid w:val="00266740"/>
    <w:rsid w:val="00273162"/>
    <w:rsid w:val="0028348F"/>
    <w:rsid w:val="002A0436"/>
    <w:rsid w:val="002A0C50"/>
    <w:rsid w:val="002A17F8"/>
    <w:rsid w:val="002A22DB"/>
    <w:rsid w:val="002A6273"/>
    <w:rsid w:val="002C5D0F"/>
    <w:rsid w:val="002F4238"/>
    <w:rsid w:val="00300FA9"/>
    <w:rsid w:val="00310F89"/>
    <w:rsid w:val="003320E2"/>
    <w:rsid w:val="00333D38"/>
    <w:rsid w:val="00334ABE"/>
    <w:rsid w:val="0033640C"/>
    <w:rsid w:val="003379AB"/>
    <w:rsid w:val="003538E2"/>
    <w:rsid w:val="00362C68"/>
    <w:rsid w:val="00373B94"/>
    <w:rsid w:val="00377D92"/>
    <w:rsid w:val="0039424B"/>
    <w:rsid w:val="003A6325"/>
    <w:rsid w:val="003B12C9"/>
    <w:rsid w:val="003C1BC5"/>
    <w:rsid w:val="003D1BE8"/>
    <w:rsid w:val="003D2AD6"/>
    <w:rsid w:val="003F4AE3"/>
    <w:rsid w:val="00406872"/>
    <w:rsid w:val="00424A11"/>
    <w:rsid w:val="0042716D"/>
    <w:rsid w:val="0043549C"/>
    <w:rsid w:val="0045342A"/>
    <w:rsid w:val="00453603"/>
    <w:rsid w:val="00457482"/>
    <w:rsid w:val="00462AA9"/>
    <w:rsid w:val="00474248"/>
    <w:rsid w:val="00494AA0"/>
    <w:rsid w:val="00497F81"/>
    <w:rsid w:val="004A6D6F"/>
    <w:rsid w:val="004B2A18"/>
    <w:rsid w:val="004C2F91"/>
    <w:rsid w:val="004E4798"/>
    <w:rsid w:val="004E51F3"/>
    <w:rsid w:val="004E5A28"/>
    <w:rsid w:val="004F051F"/>
    <w:rsid w:val="005111F7"/>
    <w:rsid w:val="00525C36"/>
    <w:rsid w:val="0053409C"/>
    <w:rsid w:val="0053726A"/>
    <w:rsid w:val="0055620C"/>
    <w:rsid w:val="00563FCD"/>
    <w:rsid w:val="0056592D"/>
    <w:rsid w:val="00565D62"/>
    <w:rsid w:val="00577A11"/>
    <w:rsid w:val="00582465"/>
    <w:rsid w:val="00590079"/>
    <w:rsid w:val="005913DC"/>
    <w:rsid w:val="005A11B9"/>
    <w:rsid w:val="005A790D"/>
    <w:rsid w:val="005B0EB1"/>
    <w:rsid w:val="005B7D4E"/>
    <w:rsid w:val="005D74EB"/>
    <w:rsid w:val="005E5742"/>
    <w:rsid w:val="005E5A52"/>
    <w:rsid w:val="005E7BE9"/>
    <w:rsid w:val="005F1E78"/>
    <w:rsid w:val="005F7004"/>
    <w:rsid w:val="00606D26"/>
    <w:rsid w:val="0061305A"/>
    <w:rsid w:val="00613F7C"/>
    <w:rsid w:val="00615E85"/>
    <w:rsid w:val="00622BE6"/>
    <w:rsid w:val="00623FE1"/>
    <w:rsid w:val="00626E4C"/>
    <w:rsid w:val="0064012E"/>
    <w:rsid w:val="006508B9"/>
    <w:rsid w:val="0065581A"/>
    <w:rsid w:val="00661B0E"/>
    <w:rsid w:val="00666BF0"/>
    <w:rsid w:val="006940B3"/>
    <w:rsid w:val="006A55A3"/>
    <w:rsid w:val="006B32DE"/>
    <w:rsid w:val="006D45DA"/>
    <w:rsid w:val="006D6BE9"/>
    <w:rsid w:val="006F2E51"/>
    <w:rsid w:val="006F4447"/>
    <w:rsid w:val="00715CB6"/>
    <w:rsid w:val="007443C2"/>
    <w:rsid w:val="00747932"/>
    <w:rsid w:val="007619CE"/>
    <w:rsid w:val="0077039D"/>
    <w:rsid w:val="00780B31"/>
    <w:rsid w:val="0078451E"/>
    <w:rsid w:val="007A1A16"/>
    <w:rsid w:val="007B0FFD"/>
    <w:rsid w:val="007B6A97"/>
    <w:rsid w:val="007C5F9C"/>
    <w:rsid w:val="007C6A74"/>
    <w:rsid w:val="007D1213"/>
    <w:rsid w:val="007D146D"/>
    <w:rsid w:val="007D47BE"/>
    <w:rsid w:val="007D6CE3"/>
    <w:rsid w:val="007F13F7"/>
    <w:rsid w:val="00807578"/>
    <w:rsid w:val="00812752"/>
    <w:rsid w:val="00817621"/>
    <w:rsid w:val="008225CD"/>
    <w:rsid w:val="00830941"/>
    <w:rsid w:val="008331DB"/>
    <w:rsid w:val="008632D0"/>
    <w:rsid w:val="008767E5"/>
    <w:rsid w:val="008A2F16"/>
    <w:rsid w:val="008C0116"/>
    <w:rsid w:val="008C5E75"/>
    <w:rsid w:val="00907353"/>
    <w:rsid w:val="00920D2F"/>
    <w:rsid w:val="0092479F"/>
    <w:rsid w:val="00926587"/>
    <w:rsid w:val="0092786B"/>
    <w:rsid w:val="00943119"/>
    <w:rsid w:val="00950366"/>
    <w:rsid w:val="00950472"/>
    <w:rsid w:val="009607DD"/>
    <w:rsid w:val="00961A21"/>
    <w:rsid w:val="00964FA0"/>
    <w:rsid w:val="00970A28"/>
    <w:rsid w:val="00985FC8"/>
    <w:rsid w:val="009A539A"/>
    <w:rsid w:val="009B3603"/>
    <w:rsid w:val="009B7F89"/>
    <w:rsid w:val="009C0E67"/>
    <w:rsid w:val="009D6C59"/>
    <w:rsid w:val="009E0523"/>
    <w:rsid w:val="009E0B8B"/>
    <w:rsid w:val="009E0FAA"/>
    <w:rsid w:val="009E63D0"/>
    <w:rsid w:val="009F0306"/>
    <w:rsid w:val="009F13BF"/>
    <w:rsid w:val="009F6B6D"/>
    <w:rsid w:val="00A04DDD"/>
    <w:rsid w:val="00A13491"/>
    <w:rsid w:val="00A13A8F"/>
    <w:rsid w:val="00A179D0"/>
    <w:rsid w:val="00A31B0E"/>
    <w:rsid w:val="00A4240F"/>
    <w:rsid w:val="00A445AB"/>
    <w:rsid w:val="00A54028"/>
    <w:rsid w:val="00A54ED9"/>
    <w:rsid w:val="00A6188D"/>
    <w:rsid w:val="00A710B1"/>
    <w:rsid w:val="00A71127"/>
    <w:rsid w:val="00A73D0F"/>
    <w:rsid w:val="00A86417"/>
    <w:rsid w:val="00A92E48"/>
    <w:rsid w:val="00AA4E39"/>
    <w:rsid w:val="00AA6BF2"/>
    <w:rsid w:val="00AB4DC3"/>
    <w:rsid w:val="00AB5912"/>
    <w:rsid w:val="00AC40EC"/>
    <w:rsid w:val="00AD247F"/>
    <w:rsid w:val="00AD32CB"/>
    <w:rsid w:val="00AE43B7"/>
    <w:rsid w:val="00AE78B1"/>
    <w:rsid w:val="00AF176B"/>
    <w:rsid w:val="00AF6CF4"/>
    <w:rsid w:val="00B1636D"/>
    <w:rsid w:val="00B42FCE"/>
    <w:rsid w:val="00B46BB1"/>
    <w:rsid w:val="00B52467"/>
    <w:rsid w:val="00B5534E"/>
    <w:rsid w:val="00B57B60"/>
    <w:rsid w:val="00B605F4"/>
    <w:rsid w:val="00B61ECC"/>
    <w:rsid w:val="00B7123E"/>
    <w:rsid w:val="00B737E4"/>
    <w:rsid w:val="00B861C0"/>
    <w:rsid w:val="00B86DC4"/>
    <w:rsid w:val="00B87C65"/>
    <w:rsid w:val="00B87D16"/>
    <w:rsid w:val="00B9609D"/>
    <w:rsid w:val="00BA2C3E"/>
    <w:rsid w:val="00BA5345"/>
    <w:rsid w:val="00BB0FE2"/>
    <w:rsid w:val="00BB65F7"/>
    <w:rsid w:val="00BB738C"/>
    <w:rsid w:val="00BC0B15"/>
    <w:rsid w:val="00BC4525"/>
    <w:rsid w:val="00BC4E7A"/>
    <w:rsid w:val="00BD21A1"/>
    <w:rsid w:val="00BE2A37"/>
    <w:rsid w:val="00BE5DC3"/>
    <w:rsid w:val="00BF04B3"/>
    <w:rsid w:val="00BF518E"/>
    <w:rsid w:val="00C024AC"/>
    <w:rsid w:val="00C14B7F"/>
    <w:rsid w:val="00C44501"/>
    <w:rsid w:val="00C47A6F"/>
    <w:rsid w:val="00C47E11"/>
    <w:rsid w:val="00C506E3"/>
    <w:rsid w:val="00C52601"/>
    <w:rsid w:val="00C532C7"/>
    <w:rsid w:val="00C54F2B"/>
    <w:rsid w:val="00C55B29"/>
    <w:rsid w:val="00C678C1"/>
    <w:rsid w:val="00C85C47"/>
    <w:rsid w:val="00CA0D02"/>
    <w:rsid w:val="00CA13F3"/>
    <w:rsid w:val="00CA52F2"/>
    <w:rsid w:val="00CA5825"/>
    <w:rsid w:val="00CA619E"/>
    <w:rsid w:val="00CB40A6"/>
    <w:rsid w:val="00CC2D34"/>
    <w:rsid w:val="00CC3259"/>
    <w:rsid w:val="00CE5978"/>
    <w:rsid w:val="00CE7837"/>
    <w:rsid w:val="00CF1A68"/>
    <w:rsid w:val="00D02D12"/>
    <w:rsid w:val="00D21F38"/>
    <w:rsid w:val="00D2320B"/>
    <w:rsid w:val="00D3135C"/>
    <w:rsid w:val="00D31D78"/>
    <w:rsid w:val="00D35A2D"/>
    <w:rsid w:val="00D37889"/>
    <w:rsid w:val="00D4194E"/>
    <w:rsid w:val="00D4695B"/>
    <w:rsid w:val="00D55B4E"/>
    <w:rsid w:val="00D619D7"/>
    <w:rsid w:val="00D61FA3"/>
    <w:rsid w:val="00D62C5E"/>
    <w:rsid w:val="00DB76DA"/>
    <w:rsid w:val="00DC5254"/>
    <w:rsid w:val="00DC79C5"/>
    <w:rsid w:val="00DD0B5C"/>
    <w:rsid w:val="00DD4F53"/>
    <w:rsid w:val="00DE3856"/>
    <w:rsid w:val="00DF1E18"/>
    <w:rsid w:val="00DF6C27"/>
    <w:rsid w:val="00E203F4"/>
    <w:rsid w:val="00E33B45"/>
    <w:rsid w:val="00E53758"/>
    <w:rsid w:val="00E54799"/>
    <w:rsid w:val="00E66C69"/>
    <w:rsid w:val="00E84C64"/>
    <w:rsid w:val="00E85B33"/>
    <w:rsid w:val="00E92980"/>
    <w:rsid w:val="00EA7425"/>
    <w:rsid w:val="00EB1E33"/>
    <w:rsid w:val="00EB65BE"/>
    <w:rsid w:val="00EC7B01"/>
    <w:rsid w:val="00EE3184"/>
    <w:rsid w:val="00EE5C25"/>
    <w:rsid w:val="00EE6491"/>
    <w:rsid w:val="00F03DBB"/>
    <w:rsid w:val="00F065F2"/>
    <w:rsid w:val="00F159D8"/>
    <w:rsid w:val="00F35AB0"/>
    <w:rsid w:val="00F45D29"/>
    <w:rsid w:val="00F57AAB"/>
    <w:rsid w:val="00F66ABC"/>
    <w:rsid w:val="00F70063"/>
    <w:rsid w:val="00F7053A"/>
    <w:rsid w:val="00F70E5E"/>
    <w:rsid w:val="00F94B3B"/>
    <w:rsid w:val="00FA109A"/>
    <w:rsid w:val="00FB3CF8"/>
    <w:rsid w:val="00FB75C5"/>
    <w:rsid w:val="00FC1A33"/>
    <w:rsid w:val="00FC5C32"/>
    <w:rsid w:val="00FC61D8"/>
    <w:rsid w:val="00FC79E5"/>
    <w:rsid w:val="00FD71B0"/>
    <w:rsid w:val="00FE2D55"/>
    <w:rsid w:val="00FE3FEB"/>
    <w:rsid w:val="00FF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90CF"/>
  <w15:chartTrackingRefBased/>
  <w15:docId w15:val="{B6246F9C-856B-41A9-A03E-4EF01A11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7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59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3F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DC3"/>
    <w:pPr>
      <w:tabs>
        <w:tab w:val="center" w:pos="4680"/>
        <w:tab w:val="right" w:pos="9360"/>
      </w:tabs>
    </w:pPr>
  </w:style>
  <w:style w:type="character" w:customStyle="1" w:styleId="HeaderChar">
    <w:name w:val="Header Char"/>
    <w:basedOn w:val="DefaultParagraphFont"/>
    <w:link w:val="Header"/>
    <w:uiPriority w:val="99"/>
    <w:rsid w:val="00AB4DC3"/>
  </w:style>
  <w:style w:type="paragraph" w:styleId="Footer">
    <w:name w:val="footer"/>
    <w:basedOn w:val="Normal"/>
    <w:link w:val="FooterChar"/>
    <w:uiPriority w:val="99"/>
    <w:unhideWhenUsed/>
    <w:rsid w:val="00AB4DC3"/>
    <w:pPr>
      <w:tabs>
        <w:tab w:val="center" w:pos="4680"/>
        <w:tab w:val="right" w:pos="9360"/>
      </w:tabs>
    </w:pPr>
  </w:style>
  <w:style w:type="character" w:customStyle="1" w:styleId="FooterChar">
    <w:name w:val="Footer Char"/>
    <w:basedOn w:val="DefaultParagraphFont"/>
    <w:link w:val="Footer"/>
    <w:uiPriority w:val="99"/>
    <w:rsid w:val="00AB4DC3"/>
  </w:style>
  <w:style w:type="character" w:styleId="Hyperlink">
    <w:name w:val="Hyperlink"/>
    <w:basedOn w:val="DefaultParagraphFont"/>
    <w:uiPriority w:val="99"/>
    <w:unhideWhenUsed/>
    <w:rsid w:val="00780B31"/>
    <w:rPr>
      <w:color w:val="0563C1" w:themeColor="hyperlink"/>
      <w:u w:val="single"/>
    </w:rPr>
  </w:style>
  <w:style w:type="paragraph" w:styleId="BalloonText">
    <w:name w:val="Balloon Text"/>
    <w:basedOn w:val="Normal"/>
    <w:link w:val="BalloonTextChar"/>
    <w:uiPriority w:val="99"/>
    <w:semiHidden/>
    <w:unhideWhenUsed/>
    <w:rsid w:val="00650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B9"/>
    <w:rPr>
      <w:rFonts w:ascii="Segoe UI" w:hAnsi="Segoe UI" w:cs="Segoe UI"/>
      <w:sz w:val="18"/>
      <w:szCs w:val="18"/>
    </w:rPr>
  </w:style>
  <w:style w:type="character" w:styleId="UnresolvedMention">
    <w:name w:val="Unresolved Mention"/>
    <w:basedOn w:val="DefaultParagraphFont"/>
    <w:uiPriority w:val="99"/>
    <w:semiHidden/>
    <w:unhideWhenUsed/>
    <w:rsid w:val="00812752"/>
    <w:rPr>
      <w:color w:val="605E5C"/>
      <w:shd w:val="clear" w:color="auto" w:fill="E1DFDD"/>
    </w:rPr>
  </w:style>
  <w:style w:type="paragraph" w:styleId="ListParagraph">
    <w:name w:val="List Paragraph"/>
    <w:basedOn w:val="Normal"/>
    <w:uiPriority w:val="34"/>
    <w:qFormat/>
    <w:rsid w:val="00622BE6"/>
    <w:pPr>
      <w:ind w:left="720"/>
      <w:contextualSpacing/>
    </w:pPr>
  </w:style>
  <w:style w:type="character" w:customStyle="1" w:styleId="Heading1Char">
    <w:name w:val="Heading 1 Char"/>
    <w:basedOn w:val="DefaultParagraphFont"/>
    <w:link w:val="Heading1"/>
    <w:uiPriority w:val="9"/>
    <w:rsid w:val="005659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3F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C3D12B7224CC58B12EC3F6AE390A8"/>
        <w:category>
          <w:name w:val="General"/>
          <w:gallery w:val="placeholder"/>
        </w:category>
        <w:types>
          <w:type w:val="bbPlcHdr"/>
        </w:types>
        <w:behaviors>
          <w:behavior w:val="content"/>
        </w:behaviors>
        <w:guid w:val="{FEEADC6F-48EB-4DC1-804A-F551700B3E0B}"/>
      </w:docPartPr>
      <w:docPartBody>
        <w:p w:rsidR="0080373E" w:rsidRDefault="00FC7B9C" w:rsidP="00FC7B9C">
          <w:pPr>
            <w:pStyle w:val="843C3D12B7224CC58B12EC3F6AE390A8"/>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9C"/>
    <w:rsid w:val="0001494F"/>
    <w:rsid w:val="0005435B"/>
    <w:rsid w:val="00083C1F"/>
    <w:rsid w:val="000B0831"/>
    <w:rsid w:val="001305BF"/>
    <w:rsid w:val="001635BF"/>
    <w:rsid w:val="0017279C"/>
    <w:rsid w:val="001A4CA4"/>
    <w:rsid w:val="003103B5"/>
    <w:rsid w:val="00382894"/>
    <w:rsid w:val="00441E58"/>
    <w:rsid w:val="004B4287"/>
    <w:rsid w:val="004C5F66"/>
    <w:rsid w:val="005754C2"/>
    <w:rsid w:val="005877F3"/>
    <w:rsid w:val="005B170D"/>
    <w:rsid w:val="00633603"/>
    <w:rsid w:val="00691AF8"/>
    <w:rsid w:val="006E0AEA"/>
    <w:rsid w:val="007901DD"/>
    <w:rsid w:val="007A2D39"/>
    <w:rsid w:val="007D6DF2"/>
    <w:rsid w:val="007E44D0"/>
    <w:rsid w:val="0080373E"/>
    <w:rsid w:val="008268B7"/>
    <w:rsid w:val="008B582D"/>
    <w:rsid w:val="00934EAE"/>
    <w:rsid w:val="009548A2"/>
    <w:rsid w:val="00954C17"/>
    <w:rsid w:val="009C5D03"/>
    <w:rsid w:val="00A16FD2"/>
    <w:rsid w:val="00A3076E"/>
    <w:rsid w:val="00A612C2"/>
    <w:rsid w:val="00B066C4"/>
    <w:rsid w:val="00BC060D"/>
    <w:rsid w:val="00C20699"/>
    <w:rsid w:val="00CC6CCE"/>
    <w:rsid w:val="00D85D56"/>
    <w:rsid w:val="00D86C22"/>
    <w:rsid w:val="00E524EA"/>
    <w:rsid w:val="00E600B5"/>
    <w:rsid w:val="00E63AD6"/>
    <w:rsid w:val="00E70772"/>
    <w:rsid w:val="00E97529"/>
    <w:rsid w:val="00EA75A3"/>
    <w:rsid w:val="00ED5FBD"/>
    <w:rsid w:val="00F232B8"/>
    <w:rsid w:val="00F334BB"/>
    <w:rsid w:val="00F71900"/>
    <w:rsid w:val="00FC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3C3D12B7224CC58B12EC3F6AE390A8">
    <w:name w:val="843C3D12B7224CC58B12EC3F6AE390A8"/>
    <w:rsid w:val="00FC7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77F0-C0A5-4CBB-AC1F-2B0D34FF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779</Words>
  <Characters>4172</Characters>
  <Application>Microsoft Office Word</Application>
  <DocSecurity>0</DocSecurity>
  <Lines>521</Lines>
  <Paragraphs>380</Paragraphs>
  <ScaleCrop>false</ScaleCrop>
  <HeadingPairs>
    <vt:vector size="2" baseType="variant">
      <vt:variant>
        <vt:lpstr>Title</vt:lpstr>
      </vt:variant>
      <vt:variant>
        <vt:i4>1</vt:i4>
      </vt:variant>
    </vt:vector>
  </HeadingPairs>
  <TitlesOfParts>
    <vt:vector size="1" baseType="lpstr">
      <vt:lpstr>Safe drinking water and a sustainable community</vt:lpstr>
    </vt:vector>
  </TitlesOfParts>
  <Company>USDA</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drinking water</dc:title>
  <dc:subject/>
  <dc:creator>Jones, Cody J -FS</dc:creator>
  <cp:keywords/>
  <dc:description/>
  <cp:lastModifiedBy>Bumpers, Terra</cp:lastModifiedBy>
  <cp:revision>4</cp:revision>
  <cp:lastPrinted>2020-06-17T16:40:00Z</cp:lastPrinted>
  <dcterms:created xsi:type="dcterms:W3CDTF">2023-09-15T02:33:00Z</dcterms:created>
  <dcterms:modified xsi:type="dcterms:W3CDTF">2023-12-12T22:14:00Z</dcterms:modified>
</cp:coreProperties>
</file>