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C6" w:rsidRPr="00C972EF" w:rsidRDefault="00A401C6" w:rsidP="004B04BD">
      <w:pPr>
        <w:jc w:val="center"/>
        <w:rPr>
          <w:rFonts w:ascii="Rockwell Extra Bold" w:hAnsi="Rockwell Extra Bold" w:cs="Rockwell Extra Bold"/>
          <w:color w:val="5F497A"/>
        </w:rPr>
      </w:pPr>
      <w:r w:rsidRPr="00C972EF">
        <w:rPr>
          <w:rFonts w:ascii="Rockwell Extra Bold" w:hAnsi="Rockwell Extra Bold" w:cs="Rockwell Extra Bold"/>
          <w:color w:val="5F497A"/>
        </w:rPr>
        <w:t xml:space="preserve">Lifesharing </w:t>
      </w:r>
      <w:r w:rsidR="00282212">
        <w:rPr>
          <w:rFonts w:ascii="Rockwell Extra Bold" w:hAnsi="Rockwell Extra Bold" w:cs="Rockwell Extra Bold"/>
          <w:color w:val="5F497A"/>
        </w:rPr>
        <w:t>Western</w:t>
      </w:r>
      <w:r w:rsidRPr="00C972EF">
        <w:rPr>
          <w:rFonts w:ascii="Rockwell Extra Bold" w:hAnsi="Rockwell Extra Bold" w:cs="Rockwell Extra Bold"/>
          <w:color w:val="5F497A"/>
        </w:rPr>
        <w:t xml:space="preserve"> Region </w:t>
      </w:r>
      <w:r w:rsidR="00740094">
        <w:rPr>
          <w:rFonts w:ascii="Rockwell Extra Bold" w:hAnsi="Rockwell Extra Bold" w:cs="Rockwell Extra Bold"/>
          <w:color w:val="5F497A"/>
        </w:rPr>
        <w:t>MINUTES</w:t>
      </w:r>
    </w:p>
    <w:p w:rsidR="00A401C6" w:rsidRPr="00C972EF" w:rsidRDefault="00514F9F" w:rsidP="004B04BD">
      <w:pPr>
        <w:jc w:val="center"/>
        <w:rPr>
          <w:rFonts w:ascii="Rockwell Extra Bold" w:hAnsi="Rockwell Extra Bold" w:cs="Rockwell Extra Bold"/>
          <w:color w:val="5F497A"/>
        </w:rPr>
      </w:pPr>
      <w:r>
        <w:rPr>
          <w:rFonts w:ascii="Rockwell Extra Bold" w:hAnsi="Rockwell Extra Bold" w:cs="Rockwell Extra Bold"/>
          <w:color w:val="5F497A"/>
        </w:rPr>
        <w:t>July 2</w:t>
      </w:r>
      <w:r w:rsidR="00CB53B4">
        <w:rPr>
          <w:rFonts w:ascii="Rockwell Extra Bold" w:hAnsi="Rockwell Extra Bold" w:cs="Rockwell Extra Bold"/>
          <w:color w:val="5F497A"/>
        </w:rPr>
        <w:t>1</w:t>
      </w:r>
      <w:r w:rsidR="009834F3">
        <w:rPr>
          <w:rFonts w:ascii="Rockwell Extra Bold" w:hAnsi="Rockwell Extra Bold" w:cs="Rockwell Extra Bold"/>
          <w:color w:val="5F497A"/>
        </w:rPr>
        <w:t>, 201</w:t>
      </w:r>
      <w:r w:rsidR="004E670E">
        <w:rPr>
          <w:rFonts w:ascii="Rockwell Extra Bold" w:hAnsi="Rockwell Extra Bold" w:cs="Rockwell Extra Bold"/>
          <w:color w:val="5F497A"/>
        </w:rPr>
        <w:t>5</w:t>
      </w:r>
      <w:r w:rsidR="00740094">
        <w:rPr>
          <w:rFonts w:ascii="Rockwell Extra Bold" w:hAnsi="Rockwell Extra Bold" w:cs="Rockwell Extra Bold"/>
          <w:color w:val="5F497A"/>
        </w:rPr>
        <w:t xml:space="preserve">    </w:t>
      </w:r>
    </w:p>
    <w:p w:rsidR="00851146" w:rsidRDefault="00A401C6" w:rsidP="00851146">
      <w:pPr>
        <w:ind w:left="720"/>
        <w:rPr>
          <w:b/>
          <w:bCs/>
        </w:rPr>
      </w:pPr>
      <w:r>
        <w:rPr>
          <w:b/>
          <w:bCs/>
        </w:rPr>
        <w:t>Mission:</w:t>
      </w:r>
      <w:r w:rsidR="001B46EB">
        <w:rPr>
          <w:b/>
          <w:bCs/>
        </w:rPr>
        <w:t xml:space="preserve"> </w:t>
      </w:r>
      <w:r w:rsidR="00C521DB">
        <w:rPr>
          <w:b/>
          <w:bCs/>
        </w:rPr>
        <w:t xml:space="preserve">  </w:t>
      </w:r>
      <w:r w:rsidR="00C521DB" w:rsidRPr="00B70AA9">
        <w:rPr>
          <w:b/>
          <w:bCs/>
          <w:i/>
        </w:rPr>
        <w:t>The mission of the Western Region Lifesharing Coalition is to foster growth and awareness of Lifesharing through Family Living throughout the Western Region of Pennsylvania.</w:t>
      </w:r>
      <w:r w:rsidR="00C521DB">
        <w:rPr>
          <w:b/>
          <w:bCs/>
        </w:rPr>
        <w:t xml:space="preserve"> </w:t>
      </w:r>
    </w:p>
    <w:p w:rsidR="00851146" w:rsidRPr="00851146" w:rsidRDefault="00851146" w:rsidP="00C81489">
      <w:pPr>
        <w:spacing w:after="0" w:line="240" w:lineRule="auto"/>
        <w:rPr>
          <w:rStyle w:val="Hyperlink"/>
          <w:rFonts w:ascii="Times New Roman" w:hAnsi="Times New Roman" w:cs="Times New Roman"/>
          <w:b/>
          <w:bCs/>
          <w:color w:val="auto"/>
          <w:sz w:val="28"/>
          <w:szCs w:val="28"/>
        </w:rPr>
      </w:pPr>
      <w:r w:rsidRPr="00851146">
        <w:rPr>
          <w:rStyle w:val="Hyperlink"/>
          <w:rFonts w:ascii="Times New Roman" w:hAnsi="Times New Roman" w:cs="Times New Roman"/>
          <w:b/>
          <w:bCs/>
          <w:color w:val="auto"/>
          <w:sz w:val="28"/>
          <w:szCs w:val="28"/>
        </w:rPr>
        <w:t xml:space="preserve">Roles for </w:t>
      </w:r>
      <w:r w:rsidR="001F0947">
        <w:rPr>
          <w:rStyle w:val="Hyperlink"/>
          <w:rFonts w:ascii="Times New Roman" w:hAnsi="Times New Roman" w:cs="Times New Roman"/>
          <w:b/>
          <w:bCs/>
          <w:color w:val="auto"/>
          <w:sz w:val="28"/>
          <w:szCs w:val="28"/>
        </w:rPr>
        <w:t>May</w:t>
      </w:r>
      <w:r w:rsidR="001B46EB">
        <w:rPr>
          <w:rStyle w:val="Hyperlink"/>
          <w:rFonts w:ascii="Times New Roman" w:hAnsi="Times New Roman" w:cs="Times New Roman"/>
          <w:b/>
          <w:bCs/>
          <w:color w:val="auto"/>
          <w:sz w:val="28"/>
          <w:szCs w:val="28"/>
        </w:rPr>
        <w:t xml:space="preserve"> </w:t>
      </w:r>
      <w:r w:rsidRPr="00851146">
        <w:rPr>
          <w:rStyle w:val="Hyperlink"/>
          <w:rFonts w:ascii="Times New Roman" w:hAnsi="Times New Roman" w:cs="Times New Roman"/>
          <w:b/>
          <w:bCs/>
          <w:color w:val="auto"/>
          <w:sz w:val="28"/>
          <w:szCs w:val="28"/>
        </w:rPr>
        <w:t>meeting</w:t>
      </w:r>
    </w:p>
    <w:p w:rsidR="00A401C6" w:rsidRPr="00731A43" w:rsidRDefault="00A401C6" w:rsidP="00C81489">
      <w:pPr>
        <w:spacing w:after="0" w:line="240" w:lineRule="auto"/>
        <w:rPr>
          <w:rFonts w:ascii="Times New Roman" w:hAnsi="Times New Roman" w:cs="Times New Roman"/>
          <w:b/>
          <w:bCs/>
          <w:sz w:val="24"/>
          <w:szCs w:val="24"/>
        </w:rPr>
      </w:pPr>
      <w:r w:rsidRPr="00731A43">
        <w:rPr>
          <w:rStyle w:val="Hyperlink"/>
          <w:rFonts w:ascii="Times New Roman" w:hAnsi="Times New Roman" w:cs="Times New Roman"/>
          <w:b/>
          <w:bCs/>
          <w:color w:val="auto"/>
          <w:sz w:val="24"/>
          <w:szCs w:val="24"/>
          <w:u w:val="none"/>
        </w:rPr>
        <w:t>Facilitator</w:t>
      </w:r>
      <w:r w:rsidR="006E7D38" w:rsidRPr="00731A43">
        <w:rPr>
          <w:rStyle w:val="Hyperlink"/>
          <w:rFonts w:ascii="Times New Roman" w:hAnsi="Times New Roman" w:cs="Times New Roman"/>
          <w:b/>
          <w:bCs/>
          <w:color w:val="auto"/>
          <w:sz w:val="24"/>
          <w:szCs w:val="24"/>
          <w:u w:val="none"/>
        </w:rPr>
        <w:t>:</w:t>
      </w:r>
      <w:r w:rsidR="00A22BED" w:rsidRPr="00731A43">
        <w:rPr>
          <w:rStyle w:val="Hyperlink"/>
          <w:rFonts w:ascii="Times New Roman" w:hAnsi="Times New Roman" w:cs="Times New Roman"/>
          <w:b/>
          <w:bCs/>
          <w:color w:val="auto"/>
          <w:sz w:val="24"/>
          <w:szCs w:val="24"/>
          <w:u w:val="none"/>
        </w:rPr>
        <w:t xml:space="preserve">  </w:t>
      </w:r>
      <w:r w:rsidR="001B46EB" w:rsidRPr="00731A43">
        <w:rPr>
          <w:rStyle w:val="Hyperlink"/>
          <w:rFonts w:ascii="Times New Roman" w:hAnsi="Times New Roman" w:cs="Times New Roman"/>
          <w:b/>
          <w:bCs/>
          <w:color w:val="auto"/>
          <w:sz w:val="24"/>
          <w:szCs w:val="24"/>
          <w:u w:val="none"/>
        </w:rPr>
        <w:t xml:space="preserve"> </w:t>
      </w:r>
      <w:r w:rsidR="001B46EB" w:rsidRPr="00731A43">
        <w:rPr>
          <w:rStyle w:val="Hyperlink"/>
          <w:rFonts w:ascii="Times New Roman" w:hAnsi="Times New Roman" w:cs="Times New Roman"/>
          <w:b/>
          <w:bCs/>
          <w:color w:val="auto"/>
          <w:sz w:val="24"/>
          <w:szCs w:val="24"/>
          <w:u w:val="none"/>
        </w:rPr>
        <w:tab/>
      </w:r>
      <w:r w:rsidR="001F0947" w:rsidRPr="001F0947">
        <w:rPr>
          <w:rStyle w:val="Hyperlink"/>
          <w:rFonts w:ascii="Times New Roman" w:hAnsi="Times New Roman" w:cs="Times New Roman"/>
          <w:b/>
          <w:bCs/>
          <w:color w:val="auto"/>
          <w:sz w:val="24"/>
          <w:szCs w:val="24"/>
          <w:u w:val="none"/>
        </w:rPr>
        <w:t>Carrie Kontis</w:t>
      </w:r>
      <w:r w:rsidR="001F0947">
        <w:rPr>
          <w:rStyle w:val="Hyperlink"/>
          <w:rFonts w:ascii="Times New Roman" w:hAnsi="Times New Roman" w:cs="Times New Roman"/>
          <w:b/>
          <w:bCs/>
          <w:color w:val="auto"/>
          <w:sz w:val="24"/>
          <w:szCs w:val="24"/>
          <w:u w:val="none"/>
        </w:rPr>
        <w:t xml:space="preserve">, </w:t>
      </w:r>
      <w:r w:rsidR="00CD382B">
        <w:rPr>
          <w:rStyle w:val="Hyperlink"/>
          <w:rFonts w:ascii="Times New Roman" w:hAnsi="Times New Roman" w:cs="Times New Roman"/>
          <w:b/>
          <w:bCs/>
          <w:color w:val="auto"/>
          <w:sz w:val="24"/>
          <w:szCs w:val="24"/>
          <w:u w:val="none"/>
        </w:rPr>
        <w:t>and D</w:t>
      </w:r>
      <w:r w:rsidR="00AF7BBE">
        <w:rPr>
          <w:rStyle w:val="Hyperlink"/>
          <w:rFonts w:ascii="Times New Roman" w:hAnsi="Times New Roman" w:cs="Times New Roman"/>
          <w:b/>
          <w:bCs/>
          <w:color w:val="auto"/>
          <w:sz w:val="24"/>
          <w:szCs w:val="24"/>
          <w:u w:val="none"/>
        </w:rPr>
        <w:t>arlene McConnel</w:t>
      </w:r>
      <w:r w:rsidR="002B5335">
        <w:rPr>
          <w:rStyle w:val="Hyperlink"/>
          <w:rFonts w:ascii="Times New Roman" w:hAnsi="Times New Roman" w:cs="Times New Roman"/>
          <w:b/>
          <w:bCs/>
          <w:color w:val="auto"/>
          <w:sz w:val="24"/>
          <w:szCs w:val="24"/>
          <w:u w:val="none"/>
        </w:rPr>
        <w:t>l</w:t>
      </w:r>
      <w:r w:rsidR="001D2D92">
        <w:rPr>
          <w:rStyle w:val="Hyperlink"/>
          <w:rFonts w:ascii="Times New Roman" w:hAnsi="Times New Roman" w:cs="Times New Roman"/>
          <w:b/>
          <w:bCs/>
          <w:color w:val="auto"/>
          <w:sz w:val="24"/>
          <w:szCs w:val="24"/>
          <w:u w:val="none"/>
        </w:rPr>
        <w:t xml:space="preserve"> </w:t>
      </w:r>
      <w:r w:rsidR="00216AA4" w:rsidRPr="00731A43">
        <w:rPr>
          <w:rStyle w:val="Hyperlink"/>
          <w:rFonts w:ascii="Times New Roman" w:hAnsi="Times New Roman" w:cs="Times New Roman"/>
          <w:b/>
          <w:bCs/>
          <w:color w:val="auto"/>
          <w:sz w:val="24"/>
          <w:szCs w:val="24"/>
          <w:u w:val="none"/>
        </w:rPr>
        <w:tab/>
      </w:r>
    </w:p>
    <w:p w:rsidR="00A401C6" w:rsidRPr="00731A43" w:rsidRDefault="00A22BED" w:rsidP="00C81489">
      <w:pPr>
        <w:spacing w:after="0" w:line="240" w:lineRule="auto"/>
        <w:rPr>
          <w:rStyle w:val="Hyperlink"/>
          <w:rFonts w:ascii="Times New Roman" w:hAnsi="Times New Roman" w:cs="Times New Roman"/>
          <w:b/>
          <w:bCs/>
          <w:color w:val="auto"/>
          <w:sz w:val="24"/>
          <w:szCs w:val="24"/>
          <w:u w:val="none"/>
        </w:rPr>
      </w:pPr>
      <w:r w:rsidRPr="00731A43">
        <w:rPr>
          <w:rStyle w:val="Hyperlink"/>
          <w:rFonts w:ascii="Times New Roman" w:hAnsi="Times New Roman" w:cs="Times New Roman"/>
          <w:b/>
          <w:bCs/>
          <w:color w:val="auto"/>
          <w:sz w:val="24"/>
          <w:szCs w:val="24"/>
          <w:u w:val="none"/>
        </w:rPr>
        <w:t xml:space="preserve">Agenda Builder: </w:t>
      </w:r>
      <w:r w:rsidR="001B46EB" w:rsidRPr="00731A43">
        <w:rPr>
          <w:rStyle w:val="Hyperlink"/>
          <w:rFonts w:ascii="Times New Roman" w:hAnsi="Times New Roman" w:cs="Times New Roman"/>
          <w:b/>
          <w:bCs/>
          <w:color w:val="auto"/>
          <w:sz w:val="24"/>
          <w:szCs w:val="24"/>
          <w:u w:val="none"/>
        </w:rPr>
        <w:t xml:space="preserve">  </w:t>
      </w:r>
      <w:r w:rsidR="00CD382B">
        <w:rPr>
          <w:rStyle w:val="Hyperlink"/>
          <w:rFonts w:ascii="Times New Roman" w:hAnsi="Times New Roman" w:cs="Times New Roman"/>
          <w:b/>
          <w:bCs/>
          <w:color w:val="auto"/>
          <w:sz w:val="24"/>
          <w:szCs w:val="24"/>
          <w:u w:val="none"/>
        </w:rPr>
        <w:t xml:space="preserve"> </w:t>
      </w:r>
      <w:r w:rsidR="001B46EB" w:rsidRPr="00731A43">
        <w:rPr>
          <w:rStyle w:val="Hyperlink"/>
          <w:rFonts w:ascii="Times New Roman" w:hAnsi="Times New Roman" w:cs="Times New Roman"/>
          <w:b/>
          <w:bCs/>
          <w:color w:val="auto"/>
          <w:sz w:val="24"/>
          <w:szCs w:val="24"/>
          <w:u w:val="none"/>
        </w:rPr>
        <w:t>Carrie Kontis</w:t>
      </w:r>
    </w:p>
    <w:p w:rsidR="00A22BED" w:rsidRPr="00731A43" w:rsidRDefault="00A401C6" w:rsidP="00A225D1">
      <w:pPr>
        <w:spacing w:after="0" w:line="240" w:lineRule="auto"/>
        <w:rPr>
          <w:rStyle w:val="Hyperlink"/>
          <w:rFonts w:ascii="Times New Roman" w:hAnsi="Times New Roman" w:cs="Times New Roman"/>
          <w:b/>
          <w:bCs/>
          <w:color w:val="auto"/>
          <w:sz w:val="24"/>
          <w:szCs w:val="24"/>
          <w:u w:val="none"/>
        </w:rPr>
      </w:pPr>
      <w:r w:rsidRPr="00731A43">
        <w:rPr>
          <w:rStyle w:val="Hyperlink"/>
          <w:rFonts w:ascii="Times New Roman" w:hAnsi="Times New Roman" w:cs="Times New Roman"/>
          <w:b/>
          <w:bCs/>
          <w:color w:val="auto"/>
          <w:sz w:val="24"/>
          <w:szCs w:val="24"/>
          <w:u w:val="none"/>
        </w:rPr>
        <w:t>Note Taker:</w:t>
      </w:r>
      <w:r w:rsidR="001B46EB" w:rsidRPr="00731A43">
        <w:rPr>
          <w:rStyle w:val="Hyperlink"/>
          <w:rFonts w:ascii="Times New Roman" w:hAnsi="Times New Roman" w:cs="Times New Roman"/>
          <w:b/>
          <w:bCs/>
          <w:color w:val="auto"/>
          <w:sz w:val="24"/>
          <w:szCs w:val="24"/>
          <w:u w:val="none"/>
        </w:rPr>
        <w:t xml:space="preserve"> </w:t>
      </w:r>
      <w:r w:rsidR="001B46EB" w:rsidRPr="00731A43">
        <w:rPr>
          <w:rStyle w:val="Hyperlink"/>
          <w:rFonts w:ascii="Times New Roman" w:hAnsi="Times New Roman" w:cs="Times New Roman"/>
          <w:b/>
          <w:bCs/>
          <w:color w:val="auto"/>
          <w:sz w:val="24"/>
          <w:szCs w:val="24"/>
          <w:u w:val="none"/>
        </w:rPr>
        <w:tab/>
      </w:r>
      <w:r w:rsidR="00FB0DAB">
        <w:rPr>
          <w:rStyle w:val="Hyperlink"/>
          <w:rFonts w:ascii="Times New Roman" w:hAnsi="Times New Roman" w:cs="Times New Roman"/>
          <w:b/>
          <w:bCs/>
          <w:color w:val="auto"/>
          <w:sz w:val="24"/>
          <w:szCs w:val="24"/>
          <w:u w:val="none"/>
        </w:rPr>
        <w:t>Marilyn Shiwarski</w:t>
      </w:r>
      <w:r w:rsidRPr="00731A43">
        <w:rPr>
          <w:rStyle w:val="Hyperlink"/>
          <w:rFonts w:ascii="Times New Roman" w:hAnsi="Times New Roman" w:cs="Times New Roman"/>
          <w:b/>
          <w:bCs/>
          <w:color w:val="auto"/>
          <w:sz w:val="24"/>
          <w:szCs w:val="24"/>
          <w:u w:val="none"/>
        </w:rPr>
        <w:t xml:space="preserve">  </w:t>
      </w:r>
    </w:p>
    <w:p w:rsidR="00A401C6" w:rsidRPr="00731A43" w:rsidRDefault="00A401C6" w:rsidP="00A225D1">
      <w:pPr>
        <w:spacing w:after="0" w:line="240" w:lineRule="auto"/>
        <w:rPr>
          <w:rStyle w:val="Hyperlink"/>
          <w:rFonts w:ascii="Times New Roman" w:hAnsi="Times New Roman" w:cs="Times New Roman"/>
          <w:b/>
          <w:bCs/>
          <w:color w:val="auto"/>
          <w:sz w:val="24"/>
          <w:szCs w:val="24"/>
          <w:u w:val="none"/>
        </w:rPr>
      </w:pPr>
      <w:r w:rsidRPr="00731A43">
        <w:rPr>
          <w:rStyle w:val="Hyperlink"/>
          <w:rFonts w:ascii="Times New Roman" w:hAnsi="Times New Roman" w:cs="Times New Roman"/>
          <w:b/>
          <w:bCs/>
          <w:color w:val="auto"/>
          <w:sz w:val="24"/>
          <w:szCs w:val="24"/>
          <w:u w:val="none"/>
        </w:rPr>
        <w:t xml:space="preserve">Timekeeper: </w:t>
      </w:r>
      <w:r w:rsidR="00EA3015" w:rsidRPr="00731A43">
        <w:rPr>
          <w:rStyle w:val="Hyperlink"/>
          <w:rFonts w:ascii="Times New Roman" w:hAnsi="Times New Roman" w:cs="Times New Roman"/>
          <w:b/>
          <w:bCs/>
          <w:color w:val="auto"/>
          <w:sz w:val="24"/>
          <w:szCs w:val="24"/>
          <w:u w:val="none"/>
        </w:rPr>
        <w:t xml:space="preserve">        </w:t>
      </w:r>
      <w:r w:rsidR="00FB0DAB" w:rsidRPr="00D13315">
        <w:rPr>
          <w:rStyle w:val="Hyperlink"/>
          <w:rFonts w:ascii="Times New Roman" w:hAnsi="Times New Roman" w:cs="Times New Roman"/>
          <w:b/>
          <w:bCs/>
          <w:color w:val="auto"/>
          <w:sz w:val="24"/>
          <w:szCs w:val="24"/>
          <w:u w:val="none"/>
        </w:rPr>
        <w:t xml:space="preserve">Mike </w:t>
      </w:r>
      <w:r w:rsidR="00D13315" w:rsidRPr="00D13315">
        <w:rPr>
          <w:rStyle w:val="Hyperlink"/>
          <w:rFonts w:ascii="Times New Roman" w:hAnsi="Times New Roman" w:cs="Times New Roman"/>
          <w:b/>
          <w:bCs/>
          <w:color w:val="auto"/>
          <w:sz w:val="24"/>
          <w:szCs w:val="24"/>
          <w:u w:val="none"/>
        </w:rPr>
        <w:t>Mohnacky</w:t>
      </w:r>
    </w:p>
    <w:p w:rsidR="006B6F34" w:rsidRPr="006B6F34" w:rsidRDefault="006B6F34" w:rsidP="006B6F34">
      <w:pPr>
        <w:spacing w:after="0" w:line="240" w:lineRule="auto"/>
        <w:rPr>
          <w:b/>
        </w:rPr>
      </w:pPr>
      <w:r w:rsidRPr="006B6F34">
        <w:rPr>
          <w:b/>
        </w:rPr>
        <w:t>Ground Rules:</w:t>
      </w:r>
    </w:p>
    <w:p w:rsidR="00767D7A" w:rsidRDefault="006B6F34" w:rsidP="006B6F34">
      <w:pPr>
        <w:spacing w:after="0" w:line="240" w:lineRule="auto"/>
      </w:pPr>
      <w:r>
        <w:t>1. Arrive on time &amp; start training at 10am. Take Lunch orders and ask for lunch to be served by at 12pm</w:t>
      </w:r>
    </w:p>
    <w:p w:rsidR="006B6F34" w:rsidRDefault="00767D7A" w:rsidP="006B6F34">
      <w:pPr>
        <w:spacing w:after="0" w:line="240" w:lineRule="auto"/>
      </w:pPr>
      <w:r>
        <w:t>2</w:t>
      </w:r>
      <w:r w:rsidR="006B6F34">
        <w:t>. No side conversations while other participants have the floor</w:t>
      </w:r>
      <w:r>
        <w:t xml:space="preserve"> </w:t>
      </w:r>
      <w:proofErr w:type="gramStart"/>
      <w:r>
        <w:t xml:space="preserve">or </w:t>
      </w:r>
      <w:r w:rsidR="006B6F34">
        <w:t xml:space="preserve"> a</w:t>
      </w:r>
      <w:proofErr w:type="gramEnd"/>
      <w:r w:rsidR="006B6F34">
        <w:t xml:space="preserve"> trainer is presenting.</w:t>
      </w:r>
    </w:p>
    <w:p w:rsidR="006B6F34" w:rsidRDefault="00767D7A" w:rsidP="006B6F34">
      <w:pPr>
        <w:spacing w:after="0" w:line="240" w:lineRule="auto"/>
      </w:pPr>
      <w:r>
        <w:t>3</w:t>
      </w:r>
      <w:r w:rsidR="006B6F34">
        <w:t>. Take Cellphone calls out of the meeting area</w:t>
      </w:r>
    </w:p>
    <w:p w:rsidR="006B6F34" w:rsidRDefault="00767D7A" w:rsidP="006B6F34">
      <w:pPr>
        <w:spacing w:after="0" w:line="240" w:lineRule="auto"/>
      </w:pPr>
      <w:r>
        <w:t>4</w:t>
      </w:r>
      <w:r w:rsidR="006B6F34">
        <w:t xml:space="preserve">. Parking lot items – the Parking Lot Method will be used for items that should be put on </w:t>
      </w:r>
      <w:proofErr w:type="gramStart"/>
      <w:r w:rsidR="006B6F34">
        <w:t>the  next</w:t>
      </w:r>
      <w:proofErr w:type="gramEnd"/>
      <w:r w:rsidR="006B6F34">
        <w:t xml:space="preserve"> meeting  agenda or discussed at the end of the  current meeting if time allows.</w:t>
      </w:r>
    </w:p>
    <w:p w:rsidR="00A401C6" w:rsidRDefault="00A401C6" w:rsidP="00206F36">
      <w:pPr>
        <w:rPr>
          <w:rFonts w:ascii="Castellar" w:hAnsi="Castellar" w:cs="Castellar"/>
          <w:b/>
          <w:bCs/>
        </w:rPr>
      </w:pPr>
    </w:p>
    <w:tbl>
      <w:tblPr>
        <w:tblpPr w:leftFromText="187" w:rightFromText="187" w:vertAnchor="text" w:horzAnchor="margin" w:tblpXSpec="center" w:tblpY="1"/>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260"/>
        <w:gridCol w:w="3240"/>
        <w:gridCol w:w="1530"/>
        <w:gridCol w:w="2610"/>
        <w:gridCol w:w="1188"/>
      </w:tblGrid>
      <w:tr w:rsidR="00260052" w:rsidRPr="00B83D6A" w:rsidTr="00F93104">
        <w:tc>
          <w:tcPr>
            <w:tcW w:w="4248" w:type="dxa"/>
            <w:shd w:val="clear" w:color="auto" w:fill="BFBFBF"/>
          </w:tcPr>
          <w:p w:rsidR="00260052" w:rsidRPr="00B83D6A" w:rsidRDefault="00260052" w:rsidP="00B83D6A">
            <w:pPr>
              <w:spacing w:after="0" w:line="240" w:lineRule="auto"/>
              <w:jc w:val="center"/>
              <w:rPr>
                <w:b/>
                <w:bCs/>
                <w:sz w:val="44"/>
                <w:szCs w:val="44"/>
              </w:rPr>
            </w:pPr>
            <w:r w:rsidRPr="00B83D6A">
              <w:rPr>
                <w:b/>
                <w:bCs/>
                <w:sz w:val="24"/>
                <w:szCs w:val="24"/>
              </w:rPr>
              <w:t>Question or topic</w:t>
            </w:r>
          </w:p>
        </w:tc>
        <w:tc>
          <w:tcPr>
            <w:tcW w:w="1260" w:type="dxa"/>
            <w:shd w:val="clear" w:color="auto" w:fill="BFBFBF"/>
          </w:tcPr>
          <w:p w:rsidR="00260052" w:rsidRPr="00B83D6A" w:rsidRDefault="00260052" w:rsidP="00B83D6A">
            <w:pPr>
              <w:spacing w:after="0" w:line="240" w:lineRule="auto"/>
              <w:jc w:val="center"/>
              <w:rPr>
                <w:b/>
                <w:bCs/>
                <w:sz w:val="24"/>
                <w:szCs w:val="24"/>
              </w:rPr>
            </w:pPr>
            <w:r w:rsidRPr="00B83D6A">
              <w:rPr>
                <w:b/>
                <w:bCs/>
                <w:sz w:val="24"/>
                <w:szCs w:val="24"/>
              </w:rPr>
              <w:t>Owner</w:t>
            </w:r>
          </w:p>
        </w:tc>
        <w:tc>
          <w:tcPr>
            <w:tcW w:w="3240" w:type="dxa"/>
            <w:shd w:val="clear" w:color="auto" w:fill="BFBFBF"/>
          </w:tcPr>
          <w:p w:rsidR="00260052" w:rsidRPr="00B83D6A" w:rsidRDefault="00260052" w:rsidP="00B83D6A">
            <w:pPr>
              <w:spacing w:after="0" w:line="240" w:lineRule="auto"/>
              <w:jc w:val="center"/>
              <w:rPr>
                <w:b/>
                <w:bCs/>
                <w:sz w:val="24"/>
                <w:szCs w:val="24"/>
              </w:rPr>
            </w:pPr>
            <w:r w:rsidRPr="00B83D6A">
              <w:rPr>
                <w:b/>
                <w:bCs/>
                <w:sz w:val="24"/>
                <w:szCs w:val="24"/>
              </w:rPr>
              <w:t>Decision/ Information</w:t>
            </w:r>
          </w:p>
        </w:tc>
        <w:tc>
          <w:tcPr>
            <w:tcW w:w="1530" w:type="dxa"/>
            <w:shd w:val="clear" w:color="auto" w:fill="BFBFBF"/>
          </w:tcPr>
          <w:p w:rsidR="00260052" w:rsidRPr="00EA1B6E" w:rsidRDefault="00260052" w:rsidP="00B70011">
            <w:pPr>
              <w:rPr>
                <w:b/>
                <w:sz w:val="24"/>
                <w:szCs w:val="24"/>
              </w:rPr>
            </w:pPr>
            <w:r w:rsidRPr="00EA1B6E">
              <w:rPr>
                <w:b/>
                <w:sz w:val="24"/>
                <w:szCs w:val="24"/>
              </w:rPr>
              <w:t>Come Prepared to</w:t>
            </w:r>
          </w:p>
        </w:tc>
        <w:tc>
          <w:tcPr>
            <w:tcW w:w="2610" w:type="dxa"/>
            <w:shd w:val="clear" w:color="auto" w:fill="BFBFBF"/>
          </w:tcPr>
          <w:p w:rsidR="00260052" w:rsidRPr="00B83D6A" w:rsidRDefault="00260052" w:rsidP="00B83D6A">
            <w:pPr>
              <w:spacing w:after="0" w:line="240" w:lineRule="auto"/>
              <w:jc w:val="center"/>
              <w:rPr>
                <w:b/>
                <w:bCs/>
                <w:sz w:val="24"/>
                <w:szCs w:val="24"/>
              </w:rPr>
            </w:pPr>
            <w:r w:rsidRPr="00B83D6A">
              <w:rPr>
                <w:b/>
                <w:bCs/>
                <w:sz w:val="24"/>
                <w:szCs w:val="24"/>
              </w:rPr>
              <w:t>Outcome</w:t>
            </w:r>
          </w:p>
        </w:tc>
        <w:tc>
          <w:tcPr>
            <w:tcW w:w="1188" w:type="dxa"/>
            <w:shd w:val="clear" w:color="auto" w:fill="BFBFBF"/>
          </w:tcPr>
          <w:p w:rsidR="00260052" w:rsidRPr="00B83D6A" w:rsidRDefault="00260052" w:rsidP="00B83D6A">
            <w:pPr>
              <w:spacing w:after="0" w:line="240" w:lineRule="auto"/>
              <w:jc w:val="center"/>
              <w:rPr>
                <w:b/>
                <w:bCs/>
                <w:sz w:val="24"/>
                <w:szCs w:val="24"/>
              </w:rPr>
            </w:pPr>
            <w:r w:rsidRPr="00B83D6A">
              <w:rPr>
                <w:b/>
                <w:bCs/>
                <w:sz w:val="24"/>
                <w:szCs w:val="24"/>
              </w:rPr>
              <w:t>Allotted Time</w:t>
            </w:r>
          </w:p>
        </w:tc>
      </w:tr>
      <w:tr w:rsidR="00260052" w:rsidRPr="00B83D6A" w:rsidTr="00F93104">
        <w:tc>
          <w:tcPr>
            <w:tcW w:w="4248" w:type="dxa"/>
          </w:tcPr>
          <w:p w:rsidR="00260052" w:rsidRPr="00B83D6A" w:rsidRDefault="00260052" w:rsidP="00B83D6A">
            <w:pPr>
              <w:spacing w:after="0" w:line="240" w:lineRule="auto"/>
            </w:pPr>
            <w:r>
              <w:t xml:space="preserve">1. </w:t>
            </w:r>
            <w:r w:rsidRPr="00B83D6A">
              <w:t>Opening round</w:t>
            </w:r>
            <w:r>
              <w:t xml:space="preserve">-  </w:t>
            </w:r>
          </w:p>
          <w:p w:rsidR="00260052" w:rsidRPr="00B83D6A" w:rsidRDefault="00260052" w:rsidP="00B83D6A">
            <w:pPr>
              <w:spacing w:after="0" w:line="240" w:lineRule="auto"/>
            </w:pPr>
          </w:p>
        </w:tc>
        <w:tc>
          <w:tcPr>
            <w:tcW w:w="1260" w:type="dxa"/>
          </w:tcPr>
          <w:p w:rsidR="00260052" w:rsidRPr="00B83D6A" w:rsidRDefault="003C3CB0" w:rsidP="003C3CB0">
            <w:pPr>
              <w:spacing w:after="0" w:line="240" w:lineRule="auto"/>
            </w:pPr>
            <w:r>
              <w:t>Facilitator</w:t>
            </w:r>
          </w:p>
        </w:tc>
        <w:tc>
          <w:tcPr>
            <w:tcW w:w="3240" w:type="dxa"/>
          </w:tcPr>
          <w:p w:rsidR="00260052" w:rsidRPr="00B83D6A" w:rsidRDefault="00260052" w:rsidP="007322AE">
            <w:pPr>
              <w:spacing w:after="0" w:line="240" w:lineRule="auto"/>
            </w:pPr>
            <w:r>
              <w:t>Group Discussion</w:t>
            </w:r>
          </w:p>
        </w:tc>
        <w:tc>
          <w:tcPr>
            <w:tcW w:w="1530" w:type="dxa"/>
          </w:tcPr>
          <w:p w:rsidR="00260052" w:rsidRPr="00AA5D6D" w:rsidRDefault="00260052" w:rsidP="00B70011">
            <w:r w:rsidRPr="00AA5D6D">
              <w:t>Introduce Yourself- Share one expectation you have for today.</w:t>
            </w:r>
          </w:p>
        </w:tc>
        <w:tc>
          <w:tcPr>
            <w:tcW w:w="2610" w:type="dxa"/>
          </w:tcPr>
          <w:p w:rsidR="00260052" w:rsidRPr="005834FB" w:rsidRDefault="00FB0DAB" w:rsidP="00FB0DAB">
            <w:pPr>
              <w:spacing w:after="0" w:line="240" w:lineRule="auto"/>
              <w:rPr>
                <w:highlight w:val="yellow"/>
              </w:rPr>
            </w:pPr>
            <w:r w:rsidRPr="005834FB">
              <w:rPr>
                <w:highlight w:val="yellow"/>
              </w:rPr>
              <w:t xml:space="preserve">New attendees </w:t>
            </w:r>
            <w:proofErr w:type="gramStart"/>
            <w:r w:rsidRPr="005834FB">
              <w:rPr>
                <w:highlight w:val="yellow"/>
              </w:rPr>
              <w:t>included  AE</w:t>
            </w:r>
            <w:proofErr w:type="gramEnd"/>
            <w:r w:rsidRPr="005834FB">
              <w:rPr>
                <w:highlight w:val="yellow"/>
              </w:rPr>
              <w:t xml:space="preserve"> representatives.</w:t>
            </w:r>
          </w:p>
        </w:tc>
        <w:tc>
          <w:tcPr>
            <w:tcW w:w="1188" w:type="dxa"/>
          </w:tcPr>
          <w:p w:rsidR="00260052" w:rsidRPr="00B83D6A" w:rsidRDefault="00260052" w:rsidP="00B83D6A">
            <w:pPr>
              <w:spacing w:after="0" w:line="240" w:lineRule="auto"/>
            </w:pPr>
            <w:r>
              <w:t>5 minutes</w:t>
            </w:r>
          </w:p>
        </w:tc>
      </w:tr>
      <w:tr w:rsidR="00260052" w:rsidRPr="00B83D6A" w:rsidTr="00F93104">
        <w:tc>
          <w:tcPr>
            <w:tcW w:w="4248" w:type="dxa"/>
          </w:tcPr>
          <w:p w:rsidR="00260052" w:rsidRDefault="00260052" w:rsidP="00B427AD">
            <w:pPr>
              <w:spacing w:after="0" w:line="240" w:lineRule="auto"/>
            </w:pPr>
            <w:r>
              <w:t xml:space="preserve">2. </w:t>
            </w:r>
            <w:r w:rsidRPr="00B83D6A">
              <w:t>Re</w:t>
            </w:r>
            <w:r>
              <w:t xml:space="preserve">minder of </w:t>
            </w:r>
            <w:r w:rsidRPr="00B83D6A">
              <w:t>Positive and Productive Meeting format</w:t>
            </w:r>
            <w:r>
              <w:t>- Agenda Builder email for group to use:</w:t>
            </w:r>
          </w:p>
          <w:p w:rsidR="00260052" w:rsidRPr="00B83D6A" w:rsidRDefault="007223B3" w:rsidP="00B427AD">
            <w:pPr>
              <w:spacing w:after="0" w:line="240" w:lineRule="auto"/>
            </w:pPr>
            <w:hyperlink r:id="rId9" w:history="1">
              <w:r w:rsidR="00260052" w:rsidRPr="00A5609F">
                <w:rPr>
                  <w:rStyle w:val="Hyperlink"/>
                </w:rPr>
                <w:t>Lifesharingregion@outlook.com</w:t>
              </w:r>
            </w:hyperlink>
            <w:r w:rsidR="00260052">
              <w:t xml:space="preserve"> </w:t>
            </w:r>
          </w:p>
        </w:tc>
        <w:tc>
          <w:tcPr>
            <w:tcW w:w="1260" w:type="dxa"/>
          </w:tcPr>
          <w:p w:rsidR="00260052" w:rsidRPr="00B83D6A" w:rsidRDefault="003C3CB0" w:rsidP="00FA0FED">
            <w:pPr>
              <w:spacing w:after="0" w:line="240" w:lineRule="auto"/>
            </w:pPr>
            <w:r w:rsidRPr="003C3CB0">
              <w:t>Facilitator</w:t>
            </w:r>
          </w:p>
        </w:tc>
        <w:tc>
          <w:tcPr>
            <w:tcW w:w="3240" w:type="dxa"/>
          </w:tcPr>
          <w:p w:rsidR="00260052" w:rsidRDefault="00260052" w:rsidP="00B83D6A">
            <w:pPr>
              <w:spacing w:after="0" w:line="240" w:lineRule="auto"/>
            </w:pPr>
            <w:r w:rsidRPr="00B83D6A">
              <w:t>Information</w:t>
            </w:r>
            <w:r>
              <w:t>/</w:t>
            </w:r>
          </w:p>
          <w:p w:rsidR="00260052" w:rsidRPr="00B83D6A" w:rsidRDefault="00260052" w:rsidP="00B83D6A">
            <w:pPr>
              <w:spacing w:after="0" w:line="240" w:lineRule="auto"/>
            </w:pPr>
            <w:r>
              <w:t>Group Discussion</w:t>
            </w:r>
          </w:p>
        </w:tc>
        <w:tc>
          <w:tcPr>
            <w:tcW w:w="1530" w:type="dxa"/>
          </w:tcPr>
          <w:p w:rsidR="00260052" w:rsidRPr="00AA5D6D" w:rsidRDefault="00260052" w:rsidP="00B70011">
            <w:r w:rsidRPr="00AA5D6D">
              <w:t>Volunteer for Time Keeper today?</w:t>
            </w:r>
          </w:p>
        </w:tc>
        <w:tc>
          <w:tcPr>
            <w:tcW w:w="2610" w:type="dxa"/>
          </w:tcPr>
          <w:p w:rsidR="00260052" w:rsidRPr="005834FB" w:rsidRDefault="00FB0DAB" w:rsidP="00D13315">
            <w:pPr>
              <w:spacing w:after="0" w:line="240" w:lineRule="auto"/>
              <w:rPr>
                <w:highlight w:val="yellow"/>
              </w:rPr>
            </w:pPr>
            <w:r w:rsidRPr="005834FB">
              <w:rPr>
                <w:highlight w:val="yellow"/>
              </w:rPr>
              <w:t xml:space="preserve">Mike </w:t>
            </w:r>
            <w:r w:rsidR="00D13315" w:rsidRPr="005834FB">
              <w:rPr>
                <w:highlight w:val="yellow"/>
              </w:rPr>
              <w:t xml:space="preserve">Mohnacky </w:t>
            </w:r>
            <w:r w:rsidRPr="005834FB">
              <w:rPr>
                <w:highlight w:val="yellow"/>
              </w:rPr>
              <w:t>from Fayette Resources</w:t>
            </w:r>
          </w:p>
        </w:tc>
        <w:tc>
          <w:tcPr>
            <w:tcW w:w="1188" w:type="dxa"/>
          </w:tcPr>
          <w:p w:rsidR="00260052" w:rsidRPr="00B83D6A" w:rsidRDefault="00260052" w:rsidP="00421892">
            <w:pPr>
              <w:spacing w:after="0" w:line="240" w:lineRule="auto"/>
            </w:pPr>
            <w:r>
              <w:t>2 minutes</w:t>
            </w:r>
          </w:p>
        </w:tc>
      </w:tr>
      <w:tr w:rsidR="003B1084" w:rsidRPr="00B83D6A" w:rsidTr="00F93104">
        <w:tc>
          <w:tcPr>
            <w:tcW w:w="4248" w:type="dxa"/>
          </w:tcPr>
          <w:p w:rsidR="003B1084" w:rsidRDefault="003B1084" w:rsidP="00BA309E">
            <w:pPr>
              <w:spacing w:after="0" w:line="240" w:lineRule="auto"/>
            </w:pPr>
            <w:r>
              <w:t xml:space="preserve">3. </w:t>
            </w:r>
            <w:r w:rsidR="00517B2A">
              <w:t>ODP – new Information</w:t>
            </w:r>
          </w:p>
        </w:tc>
        <w:tc>
          <w:tcPr>
            <w:tcW w:w="1260" w:type="dxa"/>
          </w:tcPr>
          <w:p w:rsidR="003B1084" w:rsidRPr="003C3CB0" w:rsidRDefault="00517B2A" w:rsidP="00517B2A">
            <w:pPr>
              <w:spacing w:after="0" w:line="240" w:lineRule="auto"/>
            </w:pPr>
            <w:r>
              <w:t xml:space="preserve">ODP Representative </w:t>
            </w:r>
          </w:p>
        </w:tc>
        <w:tc>
          <w:tcPr>
            <w:tcW w:w="3240" w:type="dxa"/>
          </w:tcPr>
          <w:p w:rsidR="003B1084" w:rsidRDefault="003B1084" w:rsidP="00B83D6A">
            <w:pPr>
              <w:spacing w:after="0" w:line="240" w:lineRule="auto"/>
            </w:pPr>
            <w:r>
              <w:t>Information</w:t>
            </w:r>
          </w:p>
          <w:p w:rsidR="009B2289" w:rsidRDefault="009B2289" w:rsidP="00B83D6A">
            <w:pPr>
              <w:spacing w:after="0" w:line="240" w:lineRule="auto"/>
            </w:pPr>
            <w:r>
              <w:t>Wayne’s email:</w:t>
            </w:r>
          </w:p>
          <w:p w:rsidR="009B2289" w:rsidRPr="00B83D6A" w:rsidRDefault="00517B2A" w:rsidP="00B83D6A">
            <w:pPr>
              <w:spacing w:after="0" w:line="240" w:lineRule="auto"/>
            </w:pPr>
            <w:r>
              <w:t>wmcneill@pa.gov</w:t>
            </w:r>
          </w:p>
        </w:tc>
        <w:tc>
          <w:tcPr>
            <w:tcW w:w="1530" w:type="dxa"/>
          </w:tcPr>
          <w:p w:rsidR="003B1084" w:rsidRPr="00AA5D6D" w:rsidRDefault="003B1084" w:rsidP="00B70011"/>
        </w:tc>
        <w:tc>
          <w:tcPr>
            <w:tcW w:w="2610" w:type="dxa"/>
          </w:tcPr>
          <w:p w:rsidR="003B1084" w:rsidRPr="005834FB" w:rsidRDefault="00FB0DAB" w:rsidP="00C521DB">
            <w:pPr>
              <w:spacing w:after="0" w:line="240" w:lineRule="auto"/>
              <w:rPr>
                <w:highlight w:val="yellow"/>
              </w:rPr>
            </w:pPr>
            <w:r w:rsidRPr="005834FB">
              <w:rPr>
                <w:highlight w:val="yellow"/>
              </w:rPr>
              <w:t>Information was provided.</w:t>
            </w:r>
          </w:p>
        </w:tc>
        <w:tc>
          <w:tcPr>
            <w:tcW w:w="1188" w:type="dxa"/>
          </w:tcPr>
          <w:p w:rsidR="003B1084" w:rsidRDefault="0074493A" w:rsidP="00421892">
            <w:pPr>
              <w:spacing w:after="0" w:line="240" w:lineRule="auto"/>
            </w:pPr>
            <w:r>
              <w:t>5 minutes</w:t>
            </w:r>
          </w:p>
        </w:tc>
      </w:tr>
      <w:tr w:rsidR="00B660A3" w:rsidRPr="00B83D6A" w:rsidTr="00F93104">
        <w:tc>
          <w:tcPr>
            <w:tcW w:w="4248" w:type="dxa"/>
          </w:tcPr>
          <w:p w:rsidR="00B660A3" w:rsidRDefault="00B660A3" w:rsidP="00BA309E">
            <w:pPr>
              <w:spacing w:after="0" w:line="240" w:lineRule="auto"/>
            </w:pPr>
            <w:r>
              <w:lastRenderedPageBreak/>
              <w:t>4. AE Quality Management Plan for 2016</w:t>
            </w:r>
          </w:p>
        </w:tc>
        <w:tc>
          <w:tcPr>
            <w:tcW w:w="1260" w:type="dxa"/>
          </w:tcPr>
          <w:p w:rsidR="00B660A3" w:rsidRDefault="00B660A3" w:rsidP="00517B2A">
            <w:pPr>
              <w:spacing w:after="0" w:line="240" w:lineRule="auto"/>
            </w:pPr>
            <w:r>
              <w:t>Facilitator</w:t>
            </w:r>
          </w:p>
        </w:tc>
        <w:tc>
          <w:tcPr>
            <w:tcW w:w="3240" w:type="dxa"/>
          </w:tcPr>
          <w:p w:rsidR="00B660A3" w:rsidRDefault="00B660A3" w:rsidP="00B83D6A">
            <w:pPr>
              <w:spacing w:after="0" w:line="240" w:lineRule="auto"/>
            </w:pPr>
            <w:r>
              <w:t xml:space="preserve">Suggestion from AE at Coalition Meeting- Good opportunity for Lifesharing awareness if the AE puts this on their county plan. </w:t>
            </w:r>
          </w:p>
          <w:p w:rsidR="00B660A3" w:rsidRDefault="00B660A3" w:rsidP="00B83D6A">
            <w:pPr>
              <w:spacing w:after="0" w:line="240" w:lineRule="auto"/>
            </w:pPr>
            <w:r>
              <w:t>Assure referrals reach all provider agencies in the county that have Lifesharing</w:t>
            </w:r>
          </w:p>
        </w:tc>
        <w:tc>
          <w:tcPr>
            <w:tcW w:w="1530" w:type="dxa"/>
          </w:tcPr>
          <w:p w:rsidR="00B660A3" w:rsidRPr="00AA5D6D" w:rsidRDefault="00305D19" w:rsidP="00B70011">
            <w:r>
              <w:t>Discuss</w:t>
            </w:r>
          </w:p>
        </w:tc>
        <w:tc>
          <w:tcPr>
            <w:tcW w:w="2610" w:type="dxa"/>
          </w:tcPr>
          <w:p w:rsidR="00B660A3" w:rsidRPr="005834FB" w:rsidRDefault="00FB0DAB" w:rsidP="00C521DB">
            <w:pPr>
              <w:spacing w:after="0" w:line="240" w:lineRule="auto"/>
              <w:rPr>
                <w:highlight w:val="yellow"/>
              </w:rPr>
            </w:pPr>
            <w:r w:rsidRPr="005834FB">
              <w:rPr>
                <w:highlight w:val="yellow"/>
              </w:rPr>
              <w:t>QMAP goal would center on promoting awareness.</w:t>
            </w:r>
          </w:p>
          <w:p w:rsidR="00FB0DAB" w:rsidRPr="005834FB" w:rsidRDefault="00FB0DAB" w:rsidP="00C521DB">
            <w:pPr>
              <w:spacing w:after="0" w:line="240" w:lineRule="auto"/>
              <w:rPr>
                <w:highlight w:val="yellow"/>
              </w:rPr>
            </w:pPr>
            <w:r w:rsidRPr="005834FB">
              <w:rPr>
                <w:highlight w:val="yellow"/>
              </w:rPr>
              <w:t>Wayne reached out to and requested that county fold attend.</w:t>
            </w:r>
          </w:p>
          <w:p w:rsidR="00FB0DAB" w:rsidRPr="005834FB" w:rsidRDefault="00FB0DAB" w:rsidP="00C521DB">
            <w:pPr>
              <w:spacing w:after="0" w:line="240" w:lineRule="auto"/>
              <w:rPr>
                <w:highlight w:val="yellow"/>
              </w:rPr>
            </w:pPr>
            <w:r w:rsidRPr="005834FB">
              <w:rPr>
                <w:highlight w:val="yellow"/>
              </w:rPr>
              <w:t>It was requested that referrals go to all the agencies, so that individuals have a choice amongst multiple agencies.</w:t>
            </w:r>
          </w:p>
        </w:tc>
        <w:tc>
          <w:tcPr>
            <w:tcW w:w="1188" w:type="dxa"/>
          </w:tcPr>
          <w:p w:rsidR="00B660A3" w:rsidRDefault="0074493A" w:rsidP="00421892">
            <w:pPr>
              <w:spacing w:after="0" w:line="240" w:lineRule="auto"/>
            </w:pPr>
            <w:r>
              <w:t>1 minute</w:t>
            </w:r>
          </w:p>
        </w:tc>
      </w:tr>
      <w:tr w:rsidR="00260052" w:rsidRPr="00B83D6A" w:rsidTr="00F93104">
        <w:trPr>
          <w:trHeight w:val="560"/>
        </w:trPr>
        <w:tc>
          <w:tcPr>
            <w:tcW w:w="4248" w:type="dxa"/>
          </w:tcPr>
          <w:p w:rsidR="006563E3" w:rsidRDefault="0074493A" w:rsidP="00D552D8">
            <w:pPr>
              <w:spacing w:after="0" w:line="240" w:lineRule="auto"/>
              <w:rPr>
                <w:b/>
              </w:rPr>
            </w:pPr>
            <w:r>
              <w:t>5</w:t>
            </w:r>
            <w:r w:rsidR="00260052" w:rsidRPr="000E1D58">
              <w:rPr>
                <w:b/>
              </w:rPr>
              <w:t xml:space="preserve">. </w:t>
            </w:r>
            <w:r w:rsidR="00D552D8">
              <w:rPr>
                <w:b/>
              </w:rPr>
              <w:t xml:space="preserve">State </w:t>
            </w:r>
            <w:r w:rsidR="004C654F">
              <w:rPr>
                <w:b/>
              </w:rPr>
              <w:t xml:space="preserve">Coalition </w:t>
            </w:r>
            <w:r w:rsidR="006563E3">
              <w:rPr>
                <w:b/>
              </w:rPr>
              <w:t>Update:</w:t>
            </w:r>
          </w:p>
          <w:p w:rsidR="00DD22C4" w:rsidRDefault="00DD22C4" w:rsidP="00D552D8">
            <w:pPr>
              <w:spacing w:after="0" w:line="240" w:lineRule="auto"/>
              <w:rPr>
                <w:b/>
              </w:rPr>
            </w:pPr>
          </w:p>
          <w:p w:rsidR="00260052" w:rsidRDefault="004C654F" w:rsidP="00D552D8">
            <w:pPr>
              <w:spacing w:after="0" w:line="240" w:lineRule="auto"/>
              <w:rPr>
                <w:b/>
              </w:rPr>
            </w:pPr>
            <w:r>
              <w:rPr>
                <w:b/>
              </w:rPr>
              <w:t xml:space="preserve">PATH </w:t>
            </w:r>
            <w:r w:rsidR="00690C3C">
              <w:rPr>
                <w:b/>
              </w:rPr>
              <w:t>:</w:t>
            </w:r>
            <w:r>
              <w:rPr>
                <w:b/>
              </w:rPr>
              <w:t xml:space="preserve"> Three </w:t>
            </w:r>
            <w:r w:rsidR="00D552D8">
              <w:rPr>
                <w:b/>
              </w:rPr>
              <w:t>Main Focus Areas</w:t>
            </w:r>
          </w:p>
          <w:p w:rsidR="00534721" w:rsidRDefault="00921675" w:rsidP="00534721">
            <w:pPr>
              <w:spacing w:after="0" w:line="240" w:lineRule="auto"/>
            </w:pPr>
            <w:r>
              <w:t xml:space="preserve">A. </w:t>
            </w:r>
            <w:r w:rsidR="00D552D8">
              <w:t>Conference</w:t>
            </w:r>
            <w:r w:rsidR="00534721">
              <w:t>- :  From our Roots, Together We Grow</w:t>
            </w:r>
          </w:p>
          <w:p w:rsidR="00534721" w:rsidRDefault="00534721" w:rsidP="00534721">
            <w:pPr>
              <w:spacing w:after="0" w:line="240" w:lineRule="auto"/>
            </w:pPr>
            <w:r>
              <w:t>Penn State</w:t>
            </w:r>
          </w:p>
          <w:p w:rsidR="00534721" w:rsidRDefault="00534721" w:rsidP="00534721">
            <w:pPr>
              <w:spacing w:after="0" w:line="240" w:lineRule="auto"/>
            </w:pPr>
            <w:proofErr w:type="spellStart"/>
            <w:r>
              <w:t>Ramanda</w:t>
            </w:r>
            <w:proofErr w:type="spellEnd"/>
            <w:r>
              <w:t xml:space="preserve"> Inn</w:t>
            </w:r>
          </w:p>
          <w:p w:rsidR="00D552D8" w:rsidRDefault="00534721" w:rsidP="00534721">
            <w:pPr>
              <w:spacing w:after="0" w:line="240" w:lineRule="auto"/>
            </w:pPr>
            <w:r>
              <w:t xml:space="preserve">Alison </w:t>
            </w:r>
            <w:proofErr w:type="spellStart"/>
            <w:r>
              <w:t>Karnich</w:t>
            </w:r>
            <w:proofErr w:type="spellEnd"/>
            <w:r>
              <w:t xml:space="preserve"> assisted the Committee in securing David </w:t>
            </w:r>
            <w:proofErr w:type="spellStart"/>
            <w:r>
              <w:t>Hinsberger</w:t>
            </w:r>
            <w:proofErr w:type="spellEnd"/>
            <w:r>
              <w:t xml:space="preserve"> as the key note speaker.</w:t>
            </w:r>
          </w:p>
          <w:p w:rsidR="00921675" w:rsidRDefault="00921675" w:rsidP="00D552D8">
            <w:pPr>
              <w:spacing w:after="0" w:line="240" w:lineRule="auto"/>
            </w:pPr>
          </w:p>
          <w:p w:rsidR="00921675" w:rsidRDefault="00921675" w:rsidP="00D552D8">
            <w:pPr>
              <w:spacing w:after="0" w:line="240" w:lineRule="auto"/>
            </w:pPr>
          </w:p>
          <w:p w:rsidR="00921675" w:rsidRDefault="00921675" w:rsidP="00D552D8">
            <w:pPr>
              <w:spacing w:after="0" w:line="240" w:lineRule="auto"/>
            </w:pPr>
          </w:p>
          <w:p w:rsidR="00921675" w:rsidRDefault="00921675" w:rsidP="00D552D8">
            <w:pPr>
              <w:spacing w:after="0" w:line="240" w:lineRule="auto"/>
            </w:pPr>
          </w:p>
          <w:p w:rsidR="00921675" w:rsidRDefault="00921675" w:rsidP="00D552D8">
            <w:pPr>
              <w:spacing w:after="0" w:line="240" w:lineRule="auto"/>
            </w:pPr>
          </w:p>
          <w:p w:rsidR="00F93104" w:rsidRDefault="00F93104" w:rsidP="00D552D8">
            <w:pPr>
              <w:spacing w:after="0" w:line="240" w:lineRule="auto"/>
            </w:pPr>
          </w:p>
          <w:p w:rsidR="00F93104" w:rsidRDefault="00F93104" w:rsidP="00D552D8">
            <w:pPr>
              <w:spacing w:after="0" w:line="240" w:lineRule="auto"/>
            </w:pPr>
          </w:p>
          <w:p w:rsidR="00F93104" w:rsidRDefault="00F93104" w:rsidP="00D552D8">
            <w:pPr>
              <w:spacing w:after="0" w:line="240" w:lineRule="auto"/>
            </w:pPr>
          </w:p>
          <w:p w:rsidR="00F93104" w:rsidRDefault="00F93104" w:rsidP="00D552D8">
            <w:pPr>
              <w:spacing w:after="0" w:line="240" w:lineRule="auto"/>
            </w:pPr>
          </w:p>
          <w:p w:rsidR="00F93104" w:rsidRDefault="00F93104" w:rsidP="00D552D8">
            <w:pPr>
              <w:spacing w:after="0" w:line="240" w:lineRule="auto"/>
            </w:pPr>
          </w:p>
          <w:p w:rsidR="00F93104" w:rsidRDefault="00F93104" w:rsidP="00D552D8">
            <w:pPr>
              <w:spacing w:after="0" w:line="240" w:lineRule="auto"/>
            </w:pPr>
          </w:p>
          <w:p w:rsidR="000F1E75" w:rsidRDefault="000F1E75" w:rsidP="000F1E75">
            <w:pPr>
              <w:pStyle w:val="ListParagraph"/>
              <w:spacing w:after="0" w:line="240" w:lineRule="auto"/>
            </w:pPr>
          </w:p>
          <w:p w:rsidR="00F93104" w:rsidRDefault="000F1E75" w:rsidP="000F1E75">
            <w:pPr>
              <w:pStyle w:val="ListParagraph"/>
              <w:spacing w:after="0" w:line="240" w:lineRule="auto"/>
            </w:pPr>
            <w:r>
              <w:t>****</w:t>
            </w:r>
            <w:r w:rsidR="00A072B8">
              <w:t>Lifesharing Awards –submission by August 10th</w:t>
            </w:r>
          </w:p>
          <w:p w:rsidR="00F93104" w:rsidRDefault="00F93104" w:rsidP="00D552D8">
            <w:pPr>
              <w:spacing w:after="0" w:line="240" w:lineRule="auto"/>
            </w:pPr>
          </w:p>
          <w:p w:rsidR="00D552D8" w:rsidRDefault="00F93104" w:rsidP="00D552D8">
            <w:pPr>
              <w:spacing w:after="0" w:line="240" w:lineRule="auto"/>
            </w:pPr>
            <w:r>
              <w:t xml:space="preserve">B. </w:t>
            </w:r>
            <w:r w:rsidR="00D552D8">
              <w:t>Training</w:t>
            </w:r>
            <w:r>
              <w:t>-Increase membership</w:t>
            </w:r>
          </w:p>
          <w:p w:rsidR="00C95CA6" w:rsidRDefault="00C95CA6" w:rsidP="00D552D8">
            <w:pPr>
              <w:spacing w:after="0" w:line="240" w:lineRule="auto"/>
            </w:pPr>
          </w:p>
          <w:p w:rsidR="00C95CA6" w:rsidRDefault="00C95CA6"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80A3A" w:rsidRDefault="00C80A3A" w:rsidP="00D552D8">
            <w:pPr>
              <w:spacing w:after="0" w:line="240" w:lineRule="auto"/>
            </w:pPr>
          </w:p>
          <w:p w:rsidR="00C95CA6" w:rsidRDefault="00C95CA6" w:rsidP="00D552D8">
            <w:pPr>
              <w:spacing w:after="0" w:line="240" w:lineRule="auto"/>
            </w:pPr>
            <w:r>
              <w:t>C.</w:t>
            </w:r>
            <w:r w:rsidR="00C80A3A">
              <w:t xml:space="preserve"> Expansion of Coalition- New item</w:t>
            </w:r>
          </w:p>
          <w:p w:rsidR="00D552D8" w:rsidRDefault="00D552D8" w:rsidP="00D552D8">
            <w:pPr>
              <w:spacing w:after="0" w:line="240" w:lineRule="auto"/>
            </w:pPr>
          </w:p>
          <w:p w:rsidR="00DD22C4" w:rsidRDefault="00DD22C4" w:rsidP="00D552D8">
            <w:pPr>
              <w:spacing w:after="0" w:line="240" w:lineRule="auto"/>
            </w:pPr>
          </w:p>
          <w:p w:rsidR="00DD22C4" w:rsidRDefault="00DD22C4" w:rsidP="00D552D8">
            <w:pPr>
              <w:spacing w:after="0" w:line="240" w:lineRule="auto"/>
            </w:pPr>
          </w:p>
          <w:p w:rsidR="00DD22C4" w:rsidRPr="00B83D6A" w:rsidRDefault="00DD22C4" w:rsidP="00D552D8">
            <w:pPr>
              <w:spacing w:after="0" w:line="240" w:lineRule="auto"/>
            </w:pPr>
          </w:p>
        </w:tc>
        <w:tc>
          <w:tcPr>
            <w:tcW w:w="1260" w:type="dxa"/>
          </w:tcPr>
          <w:p w:rsidR="00260052" w:rsidRDefault="003C3CB0" w:rsidP="003C1019">
            <w:pPr>
              <w:spacing w:after="0" w:line="240" w:lineRule="auto"/>
            </w:pPr>
            <w:r w:rsidRPr="003C3CB0">
              <w:lastRenderedPageBreak/>
              <w:t>Facilitator</w:t>
            </w:r>
          </w:p>
        </w:tc>
        <w:tc>
          <w:tcPr>
            <w:tcW w:w="3240" w:type="dxa"/>
          </w:tcPr>
          <w:p w:rsidR="00DD22C4" w:rsidRDefault="00DD22C4" w:rsidP="006563E3">
            <w:pPr>
              <w:spacing w:after="0" w:line="240" w:lineRule="auto"/>
            </w:pPr>
          </w:p>
          <w:p w:rsidR="00C80A3A" w:rsidRDefault="00921675" w:rsidP="006563E3">
            <w:pPr>
              <w:spacing w:after="0" w:line="240" w:lineRule="auto"/>
            </w:pPr>
            <w:r>
              <w:t xml:space="preserve">A. </w:t>
            </w:r>
            <w:r w:rsidR="006563E3">
              <w:t xml:space="preserve">October 19 and 20- </w:t>
            </w:r>
            <w:r w:rsidR="00C80A3A">
              <w:t xml:space="preserve">State </w:t>
            </w:r>
            <w:proofErr w:type="gramStart"/>
            <w:r w:rsidR="00C80A3A">
              <w:t>College  Brochure</w:t>
            </w:r>
            <w:proofErr w:type="gramEnd"/>
            <w:r w:rsidR="00C80A3A">
              <w:t xml:space="preserve"> is nearly complete and will be sent out to email membership. </w:t>
            </w:r>
          </w:p>
          <w:p w:rsidR="00C80A3A" w:rsidRDefault="00C80A3A" w:rsidP="006563E3">
            <w:pPr>
              <w:spacing w:after="0" w:line="240" w:lineRule="auto"/>
            </w:pPr>
            <w:r>
              <w:t xml:space="preserve">Room Monitors are needed- Bobbie </w:t>
            </w:r>
            <w:proofErr w:type="spellStart"/>
            <w:r>
              <w:t>Segin</w:t>
            </w:r>
            <w:proofErr w:type="spellEnd"/>
            <w:r>
              <w:t xml:space="preserve"> will coordinate:</w:t>
            </w:r>
          </w:p>
          <w:p w:rsidR="00C80A3A" w:rsidRDefault="007223B3" w:rsidP="006563E3">
            <w:pPr>
              <w:spacing w:after="0" w:line="240" w:lineRule="auto"/>
            </w:pPr>
            <w:hyperlink r:id="rId10" w:history="1">
              <w:r w:rsidR="00C80A3A" w:rsidRPr="004B16B8">
                <w:rPr>
                  <w:rStyle w:val="Hyperlink"/>
                </w:rPr>
                <w:t>Bsegin@dauphin.org</w:t>
              </w:r>
            </w:hyperlink>
          </w:p>
          <w:p w:rsidR="00C80A3A" w:rsidRDefault="00C80A3A" w:rsidP="006563E3">
            <w:pPr>
              <w:spacing w:after="0" w:line="240" w:lineRule="auto"/>
            </w:pPr>
            <w:proofErr w:type="spellStart"/>
            <w:r>
              <w:t>Sponsership</w:t>
            </w:r>
            <w:proofErr w:type="spellEnd"/>
            <w:r>
              <w:t xml:space="preserve"> response will allow a few “scholarships” for </w:t>
            </w:r>
            <w:proofErr w:type="gramStart"/>
            <w:r>
              <w:t>families,</w:t>
            </w:r>
            <w:proofErr w:type="gramEnd"/>
            <w:r>
              <w:t xml:space="preserve"> area on the registration will created for request. Uncertain about how many available. Cost of conference only can be covered. No prices as of yet for the conference. </w:t>
            </w:r>
            <w:r w:rsidR="00F93104" w:rsidRPr="00F93104">
              <w:t xml:space="preserve"> </w:t>
            </w:r>
          </w:p>
          <w:p w:rsidR="006E76B5" w:rsidRDefault="00F93104" w:rsidP="006563E3">
            <w:pPr>
              <w:spacing w:after="0" w:line="240" w:lineRule="auto"/>
            </w:pPr>
            <w:r w:rsidRPr="00F93104">
              <w:t xml:space="preserve">Jamie Walker at walker@westmoreland.swsix.com.  If LS providers are interested in serving on a panel, contact </w:t>
            </w:r>
          </w:p>
          <w:p w:rsidR="00F93104" w:rsidRDefault="00F93104" w:rsidP="006563E3">
            <w:pPr>
              <w:spacing w:after="0" w:line="240" w:lineRule="auto"/>
            </w:pPr>
            <w:r w:rsidRPr="00F93104">
              <w:t xml:space="preserve">Jen </w:t>
            </w:r>
            <w:proofErr w:type="spellStart"/>
            <w:r w:rsidRPr="00F93104">
              <w:t>Tomaino</w:t>
            </w:r>
            <w:proofErr w:type="spellEnd"/>
            <w:r w:rsidRPr="00F93104">
              <w:t xml:space="preserve"> at Jen.Tomaino@hrcinc.org.</w:t>
            </w:r>
          </w:p>
          <w:p w:rsidR="001662B3" w:rsidRDefault="001662B3" w:rsidP="00BF35F5">
            <w:pPr>
              <w:spacing w:after="0" w:line="240" w:lineRule="auto"/>
            </w:pPr>
          </w:p>
          <w:p w:rsidR="001662B3" w:rsidRDefault="001662B3" w:rsidP="00BF35F5">
            <w:pPr>
              <w:spacing w:after="0" w:line="240" w:lineRule="auto"/>
            </w:pPr>
          </w:p>
          <w:p w:rsidR="00BF35F5" w:rsidRDefault="00C80A3A" w:rsidP="00BF35F5">
            <w:pPr>
              <w:spacing w:after="0" w:line="240" w:lineRule="auto"/>
            </w:pPr>
            <w:r>
              <w:t xml:space="preserve">Stephanie Brown and Kathy </w:t>
            </w:r>
            <w:proofErr w:type="spellStart"/>
            <w:r>
              <w:t>Trumball</w:t>
            </w:r>
            <w:proofErr w:type="spellEnd"/>
            <w:r>
              <w:t xml:space="preserve"> are chairs. </w:t>
            </w:r>
            <w:r w:rsidR="00BF35F5">
              <w:t xml:space="preserve"> Volunteers needed for Training Committee- </w:t>
            </w:r>
            <w:r w:rsidR="00BF35F5">
              <w:lastRenderedPageBreak/>
              <w:t xml:space="preserve">contact Stephanie Brown or Kathy </w:t>
            </w:r>
            <w:proofErr w:type="spellStart"/>
            <w:r w:rsidR="00BF35F5">
              <w:t>Trumbore</w:t>
            </w:r>
            <w:proofErr w:type="spellEnd"/>
          </w:p>
          <w:p w:rsidR="00BF2C4F" w:rsidRDefault="007223B3" w:rsidP="00BF35F5">
            <w:pPr>
              <w:spacing w:after="0" w:line="240" w:lineRule="auto"/>
            </w:pPr>
            <w:hyperlink r:id="rId11" w:history="1">
              <w:r w:rsidR="00BF2C4F" w:rsidRPr="008903ED">
                <w:rPr>
                  <w:rStyle w:val="Hyperlink"/>
                </w:rPr>
                <w:t>sbrown@kencrest.org</w:t>
              </w:r>
            </w:hyperlink>
          </w:p>
          <w:p w:rsidR="00BF35F5" w:rsidRDefault="00BF2C4F" w:rsidP="00BF35F5">
            <w:pPr>
              <w:spacing w:after="0" w:line="240" w:lineRule="auto"/>
            </w:pPr>
            <w:r>
              <w:t xml:space="preserve"> OR </w:t>
            </w:r>
            <w:hyperlink r:id="rId12" w:history="1">
              <w:r w:rsidR="00C80A3A" w:rsidRPr="004B16B8">
                <w:rPr>
                  <w:rStyle w:val="Hyperlink"/>
                </w:rPr>
                <w:t>KTrumbore@accessservices.org</w:t>
              </w:r>
            </w:hyperlink>
          </w:p>
          <w:p w:rsidR="00C80A3A" w:rsidRDefault="00C80A3A" w:rsidP="00BF35F5">
            <w:pPr>
              <w:spacing w:after="0" w:line="240" w:lineRule="auto"/>
            </w:pPr>
          </w:p>
          <w:p w:rsidR="00C80A3A" w:rsidRPr="00B83D6A" w:rsidRDefault="00C80A3A" w:rsidP="00BF35F5">
            <w:pPr>
              <w:spacing w:after="0" w:line="240" w:lineRule="auto"/>
            </w:pPr>
            <w:r>
              <w:t xml:space="preserve">C. Ideas about enrolling more members for State Coalition from other groups such as OLTL, BHSL, </w:t>
            </w:r>
            <w:proofErr w:type="gramStart"/>
            <w:r>
              <w:t>Volunteers</w:t>
            </w:r>
            <w:proofErr w:type="gramEnd"/>
            <w:r>
              <w:t xml:space="preserve"> requested. Anyone from Western Region interested please let Darlene, Anna or Carrie know.</w:t>
            </w:r>
          </w:p>
        </w:tc>
        <w:tc>
          <w:tcPr>
            <w:tcW w:w="1530" w:type="dxa"/>
          </w:tcPr>
          <w:p w:rsidR="00260052" w:rsidRPr="00AA5D6D" w:rsidRDefault="006D21B9" w:rsidP="00DE2337">
            <w:r>
              <w:lastRenderedPageBreak/>
              <w:t>Info/ Volunteer</w:t>
            </w:r>
          </w:p>
        </w:tc>
        <w:tc>
          <w:tcPr>
            <w:tcW w:w="2610" w:type="dxa"/>
          </w:tcPr>
          <w:p w:rsidR="00260052" w:rsidRPr="005834FB" w:rsidRDefault="00FB0DAB" w:rsidP="00B83D6A">
            <w:pPr>
              <w:spacing w:after="0" w:line="240" w:lineRule="auto"/>
              <w:rPr>
                <w:highlight w:val="yellow"/>
              </w:rPr>
            </w:pPr>
            <w:proofErr w:type="spellStart"/>
            <w:r w:rsidRPr="005834FB">
              <w:rPr>
                <w:highlight w:val="yellow"/>
              </w:rPr>
              <w:t>Mid August</w:t>
            </w:r>
            <w:proofErr w:type="spellEnd"/>
            <w:r w:rsidRPr="005834FB">
              <w:rPr>
                <w:highlight w:val="yellow"/>
              </w:rPr>
              <w:t xml:space="preserve"> is the target date for registration to begin.</w:t>
            </w:r>
            <w:r w:rsidR="00D13315" w:rsidRPr="005834FB">
              <w:rPr>
                <w:highlight w:val="yellow"/>
              </w:rPr>
              <w:t xml:space="preserve"> Registration should be electronic</w:t>
            </w:r>
          </w:p>
          <w:p w:rsidR="00FB0DAB" w:rsidRPr="005834FB" w:rsidRDefault="00FB0DAB" w:rsidP="00B83D6A">
            <w:pPr>
              <w:spacing w:after="0" w:line="240" w:lineRule="auto"/>
              <w:rPr>
                <w:highlight w:val="yellow"/>
              </w:rPr>
            </w:pPr>
          </w:p>
          <w:p w:rsidR="00FB0DAB" w:rsidRPr="005834FB" w:rsidRDefault="00FB0DAB" w:rsidP="00B83D6A">
            <w:pPr>
              <w:spacing w:after="0" w:line="240" w:lineRule="auto"/>
              <w:rPr>
                <w:highlight w:val="yellow"/>
              </w:rPr>
            </w:pPr>
            <w:r w:rsidRPr="005834FB">
              <w:rPr>
                <w:highlight w:val="yellow"/>
              </w:rPr>
              <w:t>Please consider volunteering to help with room monitoring, and LS providers are needed for panels.</w:t>
            </w:r>
            <w:r w:rsidR="00D13315" w:rsidRPr="005834FB">
              <w:rPr>
                <w:highlight w:val="yellow"/>
              </w:rPr>
              <w:t xml:space="preserve"> See email on this page to volunteer</w:t>
            </w:r>
          </w:p>
          <w:p w:rsidR="00FB0DAB" w:rsidRPr="005834FB" w:rsidRDefault="00FB0DAB" w:rsidP="00B83D6A">
            <w:pPr>
              <w:spacing w:after="0" w:line="240" w:lineRule="auto"/>
              <w:rPr>
                <w:highlight w:val="yellow"/>
              </w:rPr>
            </w:pPr>
          </w:p>
          <w:p w:rsidR="002C1546" w:rsidRPr="005834FB" w:rsidRDefault="00FB0DAB" w:rsidP="00B83D6A">
            <w:pPr>
              <w:spacing w:after="0" w:line="240" w:lineRule="auto"/>
              <w:rPr>
                <w:highlight w:val="yellow"/>
              </w:rPr>
            </w:pPr>
            <w:r w:rsidRPr="005834FB">
              <w:rPr>
                <w:highlight w:val="yellow"/>
              </w:rPr>
              <w:t>Submit Lifesharing Award</w:t>
            </w:r>
            <w:r w:rsidR="002C1546" w:rsidRPr="005834FB">
              <w:rPr>
                <w:highlight w:val="yellow"/>
              </w:rPr>
              <w:t xml:space="preserve"> Nominations by 8/10/15 </w:t>
            </w: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B83D6A">
            <w:pPr>
              <w:spacing w:after="0" w:line="240" w:lineRule="auto"/>
              <w:rPr>
                <w:highlight w:val="yellow"/>
              </w:rPr>
            </w:pPr>
          </w:p>
          <w:p w:rsidR="002C1546" w:rsidRPr="005834FB" w:rsidRDefault="002C1546" w:rsidP="002C1546">
            <w:pPr>
              <w:spacing w:after="0" w:line="240" w:lineRule="auto"/>
              <w:rPr>
                <w:highlight w:val="yellow"/>
              </w:rPr>
            </w:pPr>
            <w:r w:rsidRPr="005834FB">
              <w:rPr>
                <w:highlight w:val="yellow"/>
              </w:rPr>
              <w:t xml:space="preserve">Participants for training </w:t>
            </w:r>
            <w:r w:rsidRPr="005834FB">
              <w:rPr>
                <w:highlight w:val="yellow"/>
              </w:rPr>
              <w:lastRenderedPageBreak/>
              <w:t>committee</w:t>
            </w:r>
            <w:r w:rsidR="00655EBA" w:rsidRPr="005834FB">
              <w:rPr>
                <w:highlight w:val="yellow"/>
              </w:rPr>
              <w:t xml:space="preserve"> are needed</w:t>
            </w:r>
            <w:r w:rsidRPr="005834FB">
              <w:rPr>
                <w:highlight w:val="yellow"/>
              </w:rPr>
              <w:t>.  Training committee meetings are via conference calls by phone.  There is no traveling involved.</w:t>
            </w:r>
          </w:p>
          <w:p w:rsidR="002C1546" w:rsidRPr="005834FB" w:rsidRDefault="002C1546" w:rsidP="002C1546">
            <w:pPr>
              <w:spacing w:after="0" w:line="240" w:lineRule="auto"/>
              <w:rPr>
                <w:highlight w:val="yellow"/>
              </w:rPr>
            </w:pPr>
          </w:p>
          <w:p w:rsidR="002C1546" w:rsidRPr="005834FB" w:rsidRDefault="002C1546" w:rsidP="002C1546">
            <w:pPr>
              <w:spacing w:after="0" w:line="240" w:lineRule="auto"/>
              <w:rPr>
                <w:highlight w:val="yellow"/>
              </w:rPr>
            </w:pPr>
          </w:p>
          <w:p w:rsidR="002C1546" w:rsidRPr="005834FB" w:rsidRDefault="002C1546" w:rsidP="002C1546">
            <w:pPr>
              <w:spacing w:after="0" w:line="240" w:lineRule="auto"/>
              <w:rPr>
                <w:highlight w:val="yellow"/>
              </w:rPr>
            </w:pPr>
          </w:p>
          <w:p w:rsidR="00FB0DAB" w:rsidRPr="005834FB" w:rsidRDefault="002C1546" w:rsidP="002C1546">
            <w:pPr>
              <w:spacing w:after="0" w:line="240" w:lineRule="auto"/>
              <w:rPr>
                <w:highlight w:val="yellow"/>
              </w:rPr>
            </w:pPr>
            <w:r w:rsidRPr="005834FB">
              <w:rPr>
                <w:highlight w:val="yellow"/>
              </w:rPr>
              <w:t xml:space="preserve">There is discussion </w:t>
            </w:r>
            <w:r w:rsidR="00F07C83" w:rsidRPr="005834FB">
              <w:rPr>
                <w:highlight w:val="yellow"/>
              </w:rPr>
              <w:t xml:space="preserve">regarding </w:t>
            </w:r>
            <w:r w:rsidRPr="005834FB">
              <w:rPr>
                <w:highlight w:val="yellow"/>
              </w:rPr>
              <w:t xml:space="preserve">creating a standing committee to expand participation in Lifesharing meetings, </w:t>
            </w:r>
            <w:proofErr w:type="spellStart"/>
            <w:proofErr w:type="gramStart"/>
            <w:r w:rsidRPr="005834FB">
              <w:rPr>
                <w:highlight w:val="yellow"/>
              </w:rPr>
              <w:t>etc</w:t>
            </w:r>
            <w:proofErr w:type="spellEnd"/>
            <w:r w:rsidR="00F07C83" w:rsidRPr="005834FB">
              <w:rPr>
                <w:highlight w:val="yellow"/>
              </w:rPr>
              <w:t xml:space="preserve"> </w:t>
            </w:r>
            <w:r w:rsidRPr="005834FB">
              <w:rPr>
                <w:highlight w:val="yellow"/>
              </w:rPr>
              <w:t>.</w:t>
            </w:r>
            <w:proofErr w:type="gramEnd"/>
            <w:r w:rsidR="00F07C83" w:rsidRPr="005834FB">
              <w:rPr>
                <w:highlight w:val="yellow"/>
              </w:rPr>
              <w:t xml:space="preserve"> If interested in joining or leading please email anyone on the leadership committee (Darlene, Anna, or Carrie)</w:t>
            </w:r>
          </w:p>
        </w:tc>
        <w:tc>
          <w:tcPr>
            <w:tcW w:w="1188" w:type="dxa"/>
          </w:tcPr>
          <w:p w:rsidR="00260052" w:rsidRPr="00B83D6A" w:rsidRDefault="00DE00B4" w:rsidP="00DE00B4">
            <w:pPr>
              <w:spacing w:after="0" w:line="240" w:lineRule="auto"/>
            </w:pPr>
            <w:r>
              <w:lastRenderedPageBreak/>
              <w:t>6</w:t>
            </w:r>
            <w:r w:rsidR="00260052">
              <w:t xml:space="preserve"> minutes</w:t>
            </w:r>
          </w:p>
        </w:tc>
      </w:tr>
      <w:tr w:rsidR="00DC18B6" w:rsidRPr="00B83D6A" w:rsidTr="00F93104">
        <w:trPr>
          <w:trHeight w:val="723"/>
        </w:trPr>
        <w:tc>
          <w:tcPr>
            <w:tcW w:w="4248" w:type="dxa"/>
          </w:tcPr>
          <w:p w:rsidR="00DC18B6" w:rsidRPr="00D63590" w:rsidRDefault="00AD0F20" w:rsidP="00534721">
            <w:pPr>
              <w:rPr>
                <w:b/>
              </w:rPr>
            </w:pPr>
            <w:r>
              <w:lastRenderedPageBreak/>
              <w:t>6</w:t>
            </w:r>
            <w:r w:rsidR="00D63590">
              <w:t xml:space="preserve">. </w:t>
            </w:r>
            <w:r w:rsidR="00DC18B6">
              <w:t xml:space="preserve"> </w:t>
            </w:r>
            <w:r w:rsidR="006B64E0" w:rsidRPr="00D63590">
              <w:rPr>
                <w:b/>
              </w:rPr>
              <w:t>Lifesharing Focus Group</w:t>
            </w:r>
          </w:p>
          <w:p w:rsidR="001B243D" w:rsidRDefault="001B243D" w:rsidP="00534721">
            <w:r>
              <w:t>A</w:t>
            </w:r>
            <w:r w:rsidR="0047404F">
              <w:t>.</w:t>
            </w:r>
            <w:r w:rsidR="00EF7547">
              <w:t xml:space="preserve"> Ron Melusky statistics</w:t>
            </w:r>
          </w:p>
          <w:p w:rsidR="001B243D" w:rsidRDefault="001B243D" w:rsidP="00534721"/>
          <w:p w:rsidR="00AB3E70" w:rsidRDefault="00AB3E70" w:rsidP="00534721"/>
          <w:p w:rsidR="00AB3E70" w:rsidRDefault="00AD4615" w:rsidP="00AD4615">
            <w:r>
              <w:t>B</w:t>
            </w:r>
            <w:r w:rsidR="00AB3E70">
              <w:t xml:space="preserve">. </w:t>
            </w:r>
            <w:proofErr w:type="spellStart"/>
            <w:r w:rsidR="00AB3E70">
              <w:t>PROMISe</w:t>
            </w:r>
            <w:proofErr w:type="spellEnd"/>
            <w:r w:rsidR="00AB3E70">
              <w:t xml:space="preserve"> Billing Update-</w:t>
            </w:r>
          </w:p>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D4615" w:rsidRDefault="00AD4615"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11A0D" w:rsidRDefault="00A11A0D" w:rsidP="00AD4615"/>
          <w:p w:rsidR="00AD4615" w:rsidRDefault="00AD4615" w:rsidP="00AD4615">
            <w:pPr>
              <w:rPr>
                <w:b/>
              </w:rPr>
            </w:pPr>
            <w:r>
              <w:t>C. ODP to do Webinar for SC on Lifesharing</w:t>
            </w:r>
          </w:p>
        </w:tc>
        <w:tc>
          <w:tcPr>
            <w:tcW w:w="1260" w:type="dxa"/>
          </w:tcPr>
          <w:p w:rsidR="00DC18B6" w:rsidRPr="003C3CB0" w:rsidRDefault="004C3059" w:rsidP="003D4682">
            <w:r w:rsidRPr="004C3059">
              <w:lastRenderedPageBreak/>
              <w:t>Facilitator</w:t>
            </w:r>
          </w:p>
        </w:tc>
        <w:tc>
          <w:tcPr>
            <w:tcW w:w="3240" w:type="dxa"/>
          </w:tcPr>
          <w:p w:rsidR="0047404F" w:rsidRDefault="0047404F" w:rsidP="006B64E0">
            <w:r>
              <w:t>Ron Melusky statistics:</w:t>
            </w:r>
          </w:p>
          <w:p w:rsidR="000E6C04" w:rsidRDefault="000E6C04" w:rsidP="006B64E0">
            <w:r>
              <w:t xml:space="preserve">1700 persons in Lifesharing – </w:t>
            </w:r>
            <w:proofErr w:type="gramStart"/>
            <w:r>
              <w:t>On  January</w:t>
            </w:r>
            <w:proofErr w:type="gramEnd"/>
            <w:r>
              <w:t xml:space="preserve"> 1 2015 15400 showed in billing. </w:t>
            </w:r>
          </w:p>
          <w:p w:rsidR="000E6C04" w:rsidRDefault="000E6C04" w:rsidP="006B64E0">
            <w:r>
              <w:t>Data on living various homes</w:t>
            </w:r>
          </w:p>
          <w:p w:rsidR="0047404F" w:rsidRDefault="0047404F" w:rsidP="001B243D">
            <w:r>
              <w:t xml:space="preserve">ODP took over all </w:t>
            </w:r>
            <w:proofErr w:type="spellStart"/>
            <w:r>
              <w:t>PROMISe</w:t>
            </w:r>
            <w:proofErr w:type="spellEnd"/>
            <w:r>
              <w:t xml:space="preserve"> application </w:t>
            </w:r>
            <w:r w:rsidR="000E6C04">
              <w:t>processing</w:t>
            </w:r>
            <w:r>
              <w:t xml:space="preserve"> May 15</w:t>
            </w:r>
            <w:r w:rsidRPr="0047404F">
              <w:rPr>
                <w:vertAlign w:val="superscript"/>
              </w:rPr>
              <w:t>th</w:t>
            </w:r>
            <w:r>
              <w:t>- In one month processed455 applications all were processed and turned around in 18 days.</w:t>
            </w:r>
          </w:p>
          <w:p w:rsidR="00586326" w:rsidRDefault="00586326" w:rsidP="001B243D">
            <w:r>
              <w:t xml:space="preserve">Most frequent issues with rejections are Missing Pages of the application, questions that provider agencies leave blank. </w:t>
            </w:r>
            <w:r>
              <w:lastRenderedPageBreak/>
              <w:t>(29% of apps rejected</w:t>
            </w:r>
            <w:r w:rsidR="003760A9">
              <w:t xml:space="preserve"> for these reasons</w:t>
            </w:r>
            <w:r>
              <w:t>)</w:t>
            </w:r>
            <w:r w:rsidR="003760A9">
              <w:t xml:space="preserve">. Overall rejection of 455 apps was 47%. </w:t>
            </w:r>
          </w:p>
          <w:p w:rsidR="003760A9" w:rsidRDefault="003760A9" w:rsidP="001B243D">
            <w:r>
              <w:t>Lifesharing had 80 apps in 455.</w:t>
            </w:r>
          </w:p>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CA5C81" w:rsidRDefault="00CA5C81" w:rsidP="001B243D"/>
          <w:p w:rsidR="0047404F" w:rsidRDefault="0047404F" w:rsidP="001B243D">
            <w:r>
              <w:t>Next they will focu</w:t>
            </w:r>
            <w:r w:rsidR="00586326">
              <w:t>s on licensing turnaround time</w:t>
            </w:r>
          </w:p>
          <w:p w:rsidR="00CA5C81" w:rsidRDefault="00CA5C81" w:rsidP="001B243D"/>
          <w:p w:rsidR="003760A9" w:rsidRDefault="003760A9" w:rsidP="001B243D">
            <w:r>
              <w:t xml:space="preserve">Ron is doing </w:t>
            </w:r>
            <w:proofErr w:type="gramStart"/>
            <w:r>
              <w:t>a webinar</w:t>
            </w:r>
            <w:proofErr w:type="gramEnd"/>
            <w:r>
              <w:t xml:space="preserve"> training for Support Coordinators- any input?</w:t>
            </w:r>
          </w:p>
          <w:p w:rsidR="00BA011C" w:rsidRDefault="00BA011C" w:rsidP="006B64E0"/>
        </w:tc>
        <w:tc>
          <w:tcPr>
            <w:tcW w:w="1530" w:type="dxa"/>
          </w:tcPr>
          <w:p w:rsidR="00DC18B6" w:rsidRPr="00AA5D6D" w:rsidRDefault="009456B3" w:rsidP="00B70011">
            <w:r>
              <w:lastRenderedPageBreak/>
              <w:t>Information- provider feedback</w:t>
            </w:r>
          </w:p>
        </w:tc>
        <w:tc>
          <w:tcPr>
            <w:tcW w:w="2610" w:type="dxa"/>
          </w:tcPr>
          <w:p w:rsidR="00DC18B6" w:rsidRPr="005834FB" w:rsidRDefault="002C1546" w:rsidP="00E32F2D">
            <w:pPr>
              <w:rPr>
                <w:highlight w:val="yellow"/>
              </w:rPr>
            </w:pPr>
            <w:r w:rsidRPr="005834FB">
              <w:rPr>
                <w:highlight w:val="yellow"/>
              </w:rPr>
              <w:t xml:space="preserve">A Lifesharing focus group was asked to meet with Patty McColl and Ron to discuss why there is a reduction in the number participating in Lifesharing across the state, when there has been an initiative.  Ron </w:t>
            </w:r>
            <w:r w:rsidR="00216728" w:rsidRPr="005834FB">
              <w:rPr>
                <w:highlight w:val="yellow"/>
              </w:rPr>
              <w:t xml:space="preserve">put together the statistics on Lifesharing </w:t>
            </w:r>
            <w:r w:rsidRPr="005834FB">
              <w:rPr>
                <w:highlight w:val="yellow"/>
              </w:rPr>
              <w:t xml:space="preserve">the data.  </w:t>
            </w:r>
          </w:p>
          <w:p w:rsidR="002C1546" w:rsidRPr="005834FB" w:rsidRDefault="002C1546" w:rsidP="00E32F2D">
            <w:pPr>
              <w:rPr>
                <w:highlight w:val="yellow"/>
              </w:rPr>
            </w:pPr>
            <w:r w:rsidRPr="005834FB">
              <w:rPr>
                <w:highlight w:val="yellow"/>
              </w:rPr>
              <w:t xml:space="preserve">Another hold </w:t>
            </w:r>
            <w:r w:rsidR="00216728" w:rsidRPr="005834FB">
              <w:rPr>
                <w:highlight w:val="yellow"/>
              </w:rPr>
              <w:t xml:space="preserve">up preventing individuals from moving into Lifesharing homes is the noncontiguous site </w:t>
            </w:r>
            <w:r w:rsidR="00216728" w:rsidRPr="005834FB">
              <w:rPr>
                <w:highlight w:val="yellow"/>
              </w:rPr>
              <w:lastRenderedPageBreak/>
              <w:t>paperwork.  It was suggested that agencies email Michelle Walters.</w:t>
            </w:r>
          </w:p>
          <w:p w:rsidR="00216728" w:rsidRPr="005834FB" w:rsidRDefault="00A11A0D" w:rsidP="00E32F2D">
            <w:pPr>
              <w:rPr>
                <w:highlight w:val="yellow"/>
              </w:rPr>
            </w:pPr>
            <w:r w:rsidRPr="005834FB">
              <w:rPr>
                <w:highlight w:val="yellow"/>
              </w:rPr>
              <w:t xml:space="preserve">There was discussion about looking for volunteers to assist with different data information.  </w:t>
            </w:r>
          </w:p>
          <w:p w:rsidR="00A11A0D" w:rsidRPr="005834FB" w:rsidRDefault="00A11A0D" w:rsidP="00A11A0D">
            <w:pPr>
              <w:spacing w:after="0"/>
              <w:rPr>
                <w:highlight w:val="yellow"/>
              </w:rPr>
            </w:pPr>
            <w:r w:rsidRPr="005834FB">
              <w:rPr>
                <w:highlight w:val="yellow"/>
              </w:rPr>
              <w:t>Individuals who Live in Lifesharing:</w:t>
            </w:r>
          </w:p>
          <w:p w:rsidR="00A11A0D" w:rsidRPr="005834FB" w:rsidRDefault="00A11A0D" w:rsidP="00A11A0D">
            <w:pPr>
              <w:spacing w:after="0"/>
              <w:rPr>
                <w:highlight w:val="yellow"/>
              </w:rPr>
            </w:pPr>
            <w:r w:rsidRPr="005834FB">
              <w:rPr>
                <w:highlight w:val="yellow"/>
              </w:rPr>
              <w:t xml:space="preserve">72% lived in 1 home. </w:t>
            </w:r>
          </w:p>
          <w:p w:rsidR="00A11A0D" w:rsidRPr="005834FB" w:rsidRDefault="00A11A0D" w:rsidP="00A11A0D">
            <w:pPr>
              <w:spacing w:after="0"/>
              <w:rPr>
                <w:highlight w:val="yellow"/>
              </w:rPr>
            </w:pPr>
            <w:r w:rsidRPr="005834FB">
              <w:rPr>
                <w:highlight w:val="yellow"/>
              </w:rPr>
              <w:t xml:space="preserve">22% have been in 2homes, </w:t>
            </w:r>
          </w:p>
          <w:p w:rsidR="00A11A0D" w:rsidRPr="005834FB" w:rsidRDefault="00A11A0D" w:rsidP="00A11A0D">
            <w:pPr>
              <w:spacing w:after="0"/>
              <w:rPr>
                <w:highlight w:val="yellow"/>
              </w:rPr>
            </w:pPr>
            <w:r w:rsidRPr="005834FB">
              <w:rPr>
                <w:highlight w:val="yellow"/>
              </w:rPr>
              <w:t xml:space="preserve">5% in 3 homes </w:t>
            </w:r>
          </w:p>
          <w:p w:rsidR="00A11A0D" w:rsidRPr="005834FB" w:rsidRDefault="00A11A0D" w:rsidP="00A11A0D">
            <w:pPr>
              <w:spacing w:after="0"/>
              <w:rPr>
                <w:highlight w:val="yellow"/>
              </w:rPr>
            </w:pPr>
            <w:r w:rsidRPr="005834FB">
              <w:rPr>
                <w:highlight w:val="yellow"/>
              </w:rPr>
              <w:t xml:space="preserve">1%  have lived in 4,5, or 6 houses </w:t>
            </w:r>
          </w:p>
          <w:p w:rsidR="00A11A0D" w:rsidRPr="005834FB" w:rsidRDefault="00A11A0D" w:rsidP="00A11A0D">
            <w:pPr>
              <w:spacing w:after="0"/>
              <w:rPr>
                <w:highlight w:val="yellow"/>
              </w:rPr>
            </w:pPr>
            <w:r w:rsidRPr="005834FB">
              <w:rPr>
                <w:highlight w:val="yellow"/>
              </w:rPr>
              <w:t>Duration of stay in Lifesharing Home(s):</w:t>
            </w:r>
          </w:p>
          <w:p w:rsidR="00A11A0D" w:rsidRPr="005834FB" w:rsidRDefault="00A11A0D" w:rsidP="00A11A0D">
            <w:pPr>
              <w:spacing w:after="0"/>
              <w:rPr>
                <w:highlight w:val="yellow"/>
              </w:rPr>
            </w:pPr>
            <w:r w:rsidRPr="005834FB">
              <w:rPr>
                <w:highlight w:val="yellow"/>
              </w:rPr>
              <w:t xml:space="preserve"> 14% = 1 year or &lt;</w:t>
            </w:r>
          </w:p>
          <w:p w:rsidR="00A11A0D" w:rsidRPr="005834FB" w:rsidRDefault="00A11A0D" w:rsidP="00A11A0D">
            <w:pPr>
              <w:spacing w:after="0"/>
              <w:rPr>
                <w:highlight w:val="yellow"/>
              </w:rPr>
            </w:pPr>
            <w:r w:rsidRPr="005834FB">
              <w:rPr>
                <w:highlight w:val="yellow"/>
              </w:rPr>
              <w:t>10% = 1 to 2 years</w:t>
            </w:r>
          </w:p>
          <w:p w:rsidR="00216728" w:rsidRPr="005834FB" w:rsidRDefault="00A11A0D" w:rsidP="00A11A0D">
            <w:pPr>
              <w:spacing w:after="0"/>
              <w:rPr>
                <w:highlight w:val="yellow"/>
              </w:rPr>
            </w:pPr>
            <w:r w:rsidRPr="005834FB">
              <w:rPr>
                <w:highlight w:val="yellow"/>
              </w:rPr>
              <w:t>62% =  &gt;  3 years</w:t>
            </w:r>
          </w:p>
          <w:p w:rsidR="002C1546" w:rsidRPr="005834FB" w:rsidRDefault="002C1546" w:rsidP="00E32F2D">
            <w:pPr>
              <w:rPr>
                <w:highlight w:val="yellow"/>
              </w:rPr>
            </w:pPr>
          </w:p>
          <w:p w:rsidR="00CA5C81" w:rsidRPr="005834FB" w:rsidRDefault="00CA5C81" w:rsidP="00E32F2D">
            <w:pPr>
              <w:rPr>
                <w:highlight w:val="yellow"/>
              </w:rPr>
            </w:pPr>
          </w:p>
          <w:p w:rsidR="00CA5C81" w:rsidRPr="005834FB" w:rsidRDefault="00CA5C81" w:rsidP="00E32F2D">
            <w:pPr>
              <w:rPr>
                <w:highlight w:val="yellow"/>
              </w:rPr>
            </w:pPr>
          </w:p>
          <w:p w:rsidR="00CA5C81" w:rsidRPr="005834FB" w:rsidRDefault="00CA5C81" w:rsidP="00E32F2D">
            <w:pPr>
              <w:rPr>
                <w:highlight w:val="yellow"/>
              </w:rPr>
            </w:pPr>
          </w:p>
          <w:p w:rsidR="00CA5C81" w:rsidRPr="005834FB" w:rsidRDefault="00B6642A" w:rsidP="00E32F2D">
            <w:pPr>
              <w:rPr>
                <w:highlight w:val="yellow"/>
              </w:rPr>
            </w:pPr>
            <w:r w:rsidRPr="005834FB">
              <w:rPr>
                <w:highlight w:val="yellow"/>
              </w:rPr>
              <w:t>S</w:t>
            </w:r>
            <w:r w:rsidR="00CA5C81" w:rsidRPr="005834FB">
              <w:rPr>
                <w:highlight w:val="yellow"/>
              </w:rPr>
              <w:t xml:space="preserve">uggestions </w:t>
            </w:r>
            <w:r w:rsidRPr="005834FB">
              <w:rPr>
                <w:highlight w:val="yellow"/>
              </w:rPr>
              <w:t xml:space="preserve">from our Western Region group will be sent to </w:t>
            </w:r>
            <w:r w:rsidR="00CA5C81" w:rsidRPr="005834FB">
              <w:rPr>
                <w:highlight w:val="yellow"/>
              </w:rPr>
              <w:t xml:space="preserve">Ron </w:t>
            </w:r>
            <w:r w:rsidRPr="005834FB">
              <w:rPr>
                <w:highlight w:val="yellow"/>
              </w:rPr>
              <w:t>-</w:t>
            </w:r>
            <w:r w:rsidR="00CA5C81" w:rsidRPr="005834FB">
              <w:rPr>
                <w:highlight w:val="yellow"/>
              </w:rPr>
              <w:t xml:space="preserve"> what should be included in the </w:t>
            </w:r>
            <w:r w:rsidR="00CA5C81" w:rsidRPr="005834FB">
              <w:rPr>
                <w:highlight w:val="yellow"/>
              </w:rPr>
              <w:lastRenderedPageBreak/>
              <w:t>webinar:</w:t>
            </w:r>
          </w:p>
          <w:p w:rsidR="00CA5C81" w:rsidRPr="005834FB" w:rsidRDefault="00CA5C81" w:rsidP="00E32F2D">
            <w:pPr>
              <w:rPr>
                <w:highlight w:val="yellow"/>
              </w:rPr>
            </w:pPr>
            <w:r w:rsidRPr="005834FB">
              <w:rPr>
                <w:highlight w:val="yellow"/>
              </w:rPr>
              <w:t xml:space="preserve">Agencies may have a financial disincentive to move people from a group home to a Lifesharing home.  The SC should look out for the individual and make sure that they have a choice of living in Lifesharing.  The SC should discuss moving to Lifesharing and educate the team about Lifesharing, even so far as exploring and learning about Lifesharing by visiting Lifesharing homes.  </w:t>
            </w:r>
          </w:p>
          <w:p w:rsidR="00CA5C81" w:rsidRPr="005834FB" w:rsidRDefault="00CA5C81" w:rsidP="00E32F2D">
            <w:pPr>
              <w:rPr>
                <w:highlight w:val="yellow"/>
              </w:rPr>
            </w:pPr>
            <w:r w:rsidRPr="005834FB">
              <w:rPr>
                <w:highlight w:val="yellow"/>
              </w:rPr>
              <w:t xml:space="preserve">The SC should be aware of the length of time it takes to set up a Lifesharing home and have everything in place so that services can begin.  </w:t>
            </w:r>
          </w:p>
          <w:p w:rsidR="00CA5C81" w:rsidRPr="005834FB" w:rsidRDefault="00CA5C81" w:rsidP="00E32F2D">
            <w:pPr>
              <w:rPr>
                <w:highlight w:val="yellow"/>
              </w:rPr>
            </w:pPr>
            <w:r w:rsidRPr="005834FB">
              <w:rPr>
                <w:highlight w:val="yellow"/>
              </w:rPr>
              <w:t>ODP should establish a process of getting consolidated waiver earlier.</w:t>
            </w:r>
          </w:p>
          <w:p w:rsidR="00CA5C81" w:rsidRPr="005834FB" w:rsidRDefault="00CA5C81" w:rsidP="00E32F2D">
            <w:pPr>
              <w:rPr>
                <w:highlight w:val="yellow"/>
              </w:rPr>
            </w:pPr>
            <w:r w:rsidRPr="005834FB">
              <w:rPr>
                <w:highlight w:val="yellow"/>
              </w:rPr>
              <w:t xml:space="preserve">ODP should consider that webinar’s are not currently the most </w:t>
            </w:r>
            <w:r w:rsidRPr="005834FB">
              <w:rPr>
                <w:highlight w:val="yellow"/>
              </w:rPr>
              <w:lastRenderedPageBreak/>
              <w:t>effective way of reaching an audience.  There was an employment seminar on 7/20 that had to be cancelled due to technical difficulties, other webinars have not had adequate sound and participants missed information because they could not read along fast enough.</w:t>
            </w:r>
          </w:p>
        </w:tc>
        <w:tc>
          <w:tcPr>
            <w:tcW w:w="1188" w:type="dxa"/>
          </w:tcPr>
          <w:p w:rsidR="00DC18B6" w:rsidRDefault="00F529DA" w:rsidP="003515E0">
            <w:r>
              <w:lastRenderedPageBreak/>
              <w:t>10 minutes</w:t>
            </w:r>
          </w:p>
        </w:tc>
      </w:tr>
      <w:tr w:rsidR="004C3059" w:rsidRPr="00B83D6A" w:rsidTr="00F93104">
        <w:trPr>
          <w:trHeight w:val="723"/>
        </w:trPr>
        <w:tc>
          <w:tcPr>
            <w:tcW w:w="4248" w:type="dxa"/>
          </w:tcPr>
          <w:p w:rsidR="004C3059" w:rsidRDefault="00F56110" w:rsidP="00B9124F">
            <w:pPr>
              <w:rPr>
                <w:b/>
              </w:rPr>
            </w:pPr>
            <w:r>
              <w:rPr>
                <w:b/>
              </w:rPr>
              <w:lastRenderedPageBreak/>
              <w:t xml:space="preserve">7. </w:t>
            </w:r>
            <w:r w:rsidR="00950B3F">
              <w:rPr>
                <w:b/>
              </w:rPr>
              <w:t xml:space="preserve">Nancy </w:t>
            </w:r>
            <w:proofErr w:type="spellStart"/>
            <w:r w:rsidR="00950B3F">
              <w:rPr>
                <w:b/>
              </w:rPr>
              <w:t>Thaler</w:t>
            </w:r>
            <w:proofErr w:type="spellEnd"/>
            <w:r w:rsidR="00950B3F">
              <w:rPr>
                <w:b/>
              </w:rPr>
              <w:t xml:space="preserve"> at PAR Membership</w:t>
            </w:r>
          </w:p>
        </w:tc>
        <w:tc>
          <w:tcPr>
            <w:tcW w:w="1260" w:type="dxa"/>
          </w:tcPr>
          <w:p w:rsidR="004C3059" w:rsidRPr="003C3CB0" w:rsidRDefault="00950B3F" w:rsidP="003D4682">
            <w:r>
              <w:t>Facilitator</w:t>
            </w:r>
          </w:p>
        </w:tc>
        <w:tc>
          <w:tcPr>
            <w:tcW w:w="3240" w:type="dxa"/>
          </w:tcPr>
          <w:p w:rsidR="004C3059" w:rsidRDefault="00950B3F" w:rsidP="00E32F2D">
            <w:r>
              <w:t>Highlight of comments</w:t>
            </w:r>
          </w:p>
        </w:tc>
        <w:tc>
          <w:tcPr>
            <w:tcW w:w="1530" w:type="dxa"/>
          </w:tcPr>
          <w:p w:rsidR="004C3059" w:rsidRPr="00AA5D6D" w:rsidRDefault="004C3059" w:rsidP="00B70011"/>
        </w:tc>
        <w:tc>
          <w:tcPr>
            <w:tcW w:w="2610" w:type="dxa"/>
          </w:tcPr>
          <w:p w:rsidR="004C3059" w:rsidRPr="005834FB" w:rsidRDefault="00CA5C81" w:rsidP="00F20D99">
            <w:pPr>
              <w:rPr>
                <w:highlight w:val="yellow"/>
              </w:rPr>
            </w:pPr>
            <w:r w:rsidRPr="005834FB">
              <w:rPr>
                <w:highlight w:val="yellow"/>
              </w:rPr>
              <w:t xml:space="preserve">Per Nancy </w:t>
            </w:r>
            <w:proofErr w:type="spellStart"/>
            <w:r w:rsidRPr="005834FB">
              <w:rPr>
                <w:highlight w:val="yellow"/>
              </w:rPr>
              <w:t>Thaler</w:t>
            </w:r>
            <w:proofErr w:type="spellEnd"/>
            <w:r w:rsidRPr="005834FB">
              <w:rPr>
                <w:highlight w:val="yellow"/>
              </w:rPr>
              <w:t xml:space="preserve">, PA is no longer a functional system that focuses on People First.  PA will </w:t>
            </w:r>
            <w:r w:rsidR="006973BF" w:rsidRPr="005834FB">
              <w:rPr>
                <w:highlight w:val="yellow"/>
              </w:rPr>
              <w:t xml:space="preserve">end up having to make a choice on </w:t>
            </w:r>
            <w:r w:rsidRPr="005834FB">
              <w:rPr>
                <w:highlight w:val="yellow"/>
              </w:rPr>
              <w:t>either be fee for service or managed care.  They are looking at both options.  She discussed group home staffing, relationship based living, continuing to live with parents being paid for Family Living, OLT Managed care, what will happen with pre-vocational</w:t>
            </w:r>
            <w:r w:rsidR="00F20D99" w:rsidRPr="005834FB">
              <w:rPr>
                <w:highlight w:val="yellow"/>
              </w:rPr>
              <w:t xml:space="preserve"> …. They are looking at interim phase.  They are looking at the structure of a person’s life, Looking at the </w:t>
            </w:r>
            <w:r w:rsidR="00F20D99" w:rsidRPr="005834FB">
              <w:rPr>
                <w:highlight w:val="yellow"/>
              </w:rPr>
              <w:lastRenderedPageBreak/>
              <w:t>separation of day and home.  They are studying human resource shift and what can be done when there are not enough homecare workers and caregivers.</w:t>
            </w:r>
          </w:p>
          <w:p w:rsidR="00F20D99" w:rsidRPr="005834FB" w:rsidRDefault="00F20D99" w:rsidP="00F20D99">
            <w:pPr>
              <w:rPr>
                <w:highlight w:val="yellow"/>
              </w:rPr>
            </w:pPr>
            <w:r w:rsidRPr="005834FB">
              <w:rPr>
                <w:highlight w:val="yellow"/>
              </w:rPr>
              <w:t xml:space="preserve">Agencies can request a rate walk through file which will tell an agency how they got the rate assigned to them by ODP.  </w:t>
            </w:r>
          </w:p>
        </w:tc>
        <w:tc>
          <w:tcPr>
            <w:tcW w:w="1188" w:type="dxa"/>
          </w:tcPr>
          <w:p w:rsidR="004C3059" w:rsidRDefault="004B3978" w:rsidP="003515E0">
            <w:r>
              <w:lastRenderedPageBreak/>
              <w:t>5 minutes</w:t>
            </w:r>
          </w:p>
        </w:tc>
      </w:tr>
      <w:tr w:rsidR="00260052" w:rsidRPr="00B83D6A" w:rsidTr="00F93104">
        <w:trPr>
          <w:trHeight w:val="723"/>
        </w:trPr>
        <w:tc>
          <w:tcPr>
            <w:tcW w:w="4248" w:type="dxa"/>
          </w:tcPr>
          <w:p w:rsidR="00260052" w:rsidRPr="00E07CA8" w:rsidRDefault="00F56110" w:rsidP="00EF12F7">
            <w:pPr>
              <w:rPr>
                <w:b/>
              </w:rPr>
            </w:pPr>
            <w:r>
              <w:rPr>
                <w:b/>
              </w:rPr>
              <w:lastRenderedPageBreak/>
              <w:t xml:space="preserve">8. </w:t>
            </w:r>
            <w:r w:rsidR="00EF12F7">
              <w:rPr>
                <w:b/>
              </w:rPr>
              <w:t>IM4Q Conference July 29 to July 30</w:t>
            </w:r>
          </w:p>
        </w:tc>
        <w:tc>
          <w:tcPr>
            <w:tcW w:w="1260" w:type="dxa"/>
          </w:tcPr>
          <w:p w:rsidR="00260052" w:rsidRPr="00B42C2E" w:rsidRDefault="00251E06" w:rsidP="003D4682">
            <w:r w:rsidRPr="00251E06">
              <w:t>Facilitator</w:t>
            </w:r>
          </w:p>
        </w:tc>
        <w:tc>
          <w:tcPr>
            <w:tcW w:w="3240" w:type="dxa"/>
          </w:tcPr>
          <w:p w:rsidR="00E60DBE" w:rsidRDefault="00EF12F7" w:rsidP="00723218">
            <w:r>
              <w:t xml:space="preserve">Sarah Shaw will be doing training on How to Do Lifesharing for new agencies. Please suggest new agencies attend. </w:t>
            </w:r>
          </w:p>
          <w:p w:rsidR="00EF12F7" w:rsidRPr="00B42C2E" w:rsidRDefault="00EF12F7" w:rsidP="00723218">
            <w:r>
              <w:t>If you are interested in helping Sarah present email her at sshaw@skillsgroup.org</w:t>
            </w:r>
          </w:p>
        </w:tc>
        <w:tc>
          <w:tcPr>
            <w:tcW w:w="1530" w:type="dxa"/>
          </w:tcPr>
          <w:p w:rsidR="00260052" w:rsidRPr="00AA5D6D" w:rsidRDefault="00260052" w:rsidP="00B70011"/>
        </w:tc>
        <w:tc>
          <w:tcPr>
            <w:tcW w:w="2610" w:type="dxa"/>
          </w:tcPr>
          <w:p w:rsidR="00260052" w:rsidRPr="005834FB" w:rsidRDefault="00F20D99" w:rsidP="00F20D99">
            <w:pPr>
              <w:rPr>
                <w:highlight w:val="yellow"/>
              </w:rPr>
            </w:pPr>
            <w:r w:rsidRPr="005834FB">
              <w:rPr>
                <w:highlight w:val="yellow"/>
              </w:rPr>
              <w:t>Contact Sarah if willing to help.</w:t>
            </w:r>
          </w:p>
        </w:tc>
        <w:tc>
          <w:tcPr>
            <w:tcW w:w="1188" w:type="dxa"/>
          </w:tcPr>
          <w:p w:rsidR="00260052" w:rsidRPr="00B42C2E" w:rsidRDefault="004B3978" w:rsidP="003515E0">
            <w:r>
              <w:t>1 minute</w:t>
            </w:r>
          </w:p>
        </w:tc>
      </w:tr>
      <w:tr w:rsidR="00C83937" w:rsidRPr="00B83D6A" w:rsidTr="00F93104">
        <w:trPr>
          <w:trHeight w:val="818"/>
        </w:trPr>
        <w:tc>
          <w:tcPr>
            <w:tcW w:w="4248" w:type="dxa"/>
          </w:tcPr>
          <w:p w:rsidR="00C83937" w:rsidRDefault="00F56110" w:rsidP="00C83937">
            <w:pPr>
              <w:rPr>
                <w:b/>
              </w:rPr>
            </w:pPr>
            <w:r>
              <w:rPr>
                <w:b/>
              </w:rPr>
              <w:t xml:space="preserve">9. </w:t>
            </w:r>
            <w:r w:rsidR="00EF12F7">
              <w:rPr>
                <w:b/>
              </w:rPr>
              <w:t>Lifesharing purchased items for Awareness trainings</w:t>
            </w:r>
          </w:p>
        </w:tc>
        <w:tc>
          <w:tcPr>
            <w:tcW w:w="1260" w:type="dxa"/>
          </w:tcPr>
          <w:p w:rsidR="00C83937" w:rsidRPr="003C3CB0" w:rsidRDefault="00251E06" w:rsidP="00A743EC">
            <w:r w:rsidRPr="00251E06">
              <w:t>Facilitator</w:t>
            </w:r>
          </w:p>
        </w:tc>
        <w:tc>
          <w:tcPr>
            <w:tcW w:w="3240" w:type="dxa"/>
          </w:tcPr>
          <w:p w:rsidR="00C83937" w:rsidRDefault="00EF12F7" w:rsidP="00A743EC">
            <w:r>
              <w:t>Display Board, Lifesharing Coalition banner purchased and may be used by members. To reserve the items Contact Mary Rhodes at:</w:t>
            </w:r>
          </w:p>
          <w:p w:rsidR="00EF12F7" w:rsidRDefault="00EF12F7" w:rsidP="00EF12F7">
            <w:r>
              <w:t>mrhodes@skillsgroup.org</w:t>
            </w:r>
          </w:p>
        </w:tc>
        <w:tc>
          <w:tcPr>
            <w:tcW w:w="1530" w:type="dxa"/>
          </w:tcPr>
          <w:p w:rsidR="00C83937" w:rsidRPr="00AA5D6D" w:rsidRDefault="00C83937" w:rsidP="00B70011"/>
        </w:tc>
        <w:tc>
          <w:tcPr>
            <w:tcW w:w="2610" w:type="dxa"/>
          </w:tcPr>
          <w:p w:rsidR="00C83937" w:rsidRPr="005834FB" w:rsidRDefault="00F20D99" w:rsidP="00CC4E9E">
            <w:pPr>
              <w:rPr>
                <w:highlight w:val="yellow"/>
              </w:rPr>
            </w:pPr>
            <w:r w:rsidRPr="005834FB">
              <w:rPr>
                <w:highlight w:val="yellow"/>
              </w:rPr>
              <w:t>Borrowers will have to pick the items up from Mary.</w:t>
            </w:r>
          </w:p>
        </w:tc>
        <w:tc>
          <w:tcPr>
            <w:tcW w:w="1188" w:type="dxa"/>
          </w:tcPr>
          <w:p w:rsidR="00C83937" w:rsidRDefault="00BD6740" w:rsidP="00BD6740">
            <w:r>
              <w:t>1 minute</w:t>
            </w:r>
          </w:p>
        </w:tc>
      </w:tr>
      <w:tr w:rsidR="00C8552A" w:rsidRPr="00B83D6A" w:rsidTr="00F93104">
        <w:trPr>
          <w:trHeight w:val="818"/>
        </w:trPr>
        <w:tc>
          <w:tcPr>
            <w:tcW w:w="4248" w:type="dxa"/>
          </w:tcPr>
          <w:p w:rsidR="00C8552A" w:rsidRPr="0066547E" w:rsidRDefault="00F56110" w:rsidP="00F06E2F">
            <w:pPr>
              <w:rPr>
                <w:b/>
              </w:rPr>
            </w:pPr>
            <w:r>
              <w:rPr>
                <w:b/>
              </w:rPr>
              <w:t xml:space="preserve">10. </w:t>
            </w:r>
            <w:r w:rsidR="00C8552A">
              <w:rPr>
                <w:b/>
              </w:rPr>
              <w:t>Training Ideas for State Coalition Meetings</w:t>
            </w:r>
          </w:p>
        </w:tc>
        <w:tc>
          <w:tcPr>
            <w:tcW w:w="1260" w:type="dxa"/>
          </w:tcPr>
          <w:p w:rsidR="00C8552A" w:rsidRPr="003C3CB0" w:rsidRDefault="00C8552A" w:rsidP="00A743EC">
            <w:r>
              <w:t>Facilitator</w:t>
            </w:r>
          </w:p>
        </w:tc>
        <w:tc>
          <w:tcPr>
            <w:tcW w:w="3240" w:type="dxa"/>
          </w:tcPr>
          <w:p w:rsidR="00C8552A" w:rsidRDefault="00C8552A" w:rsidP="00C80A3A">
            <w:r>
              <w:t>Any id</w:t>
            </w:r>
            <w:r w:rsidR="004C11E2">
              <w:t>eas are excepted; any presenter suggestions</w:t>
            </w:r>
          </w:p>
        </w:tc>
        <w:tc>
          <w:tcPr>
            <w:tcW w:w="1530" w:type="dxa"/>
          </w:tcPr>
          <w:p w:rsidR="00C8552A" w:rsidRPr="00AA5D6D" w:rsidRDefault="00C8552A" w:rsidP="00B70011"/>
        </w:tc>
        <w:tc>
          <w:tcPr>
            <w:tcW w:w="2610" w:type="dxa"/>
          </w:tcPr>
          <w:p w:rsidR="00C8552A" w:rsidRPr="005834FB" w:rsidRDefault="00F20D99" w:rsidP="00CC4E9E">
            <w:pPr>
              <w:rPr>
                <w:highlight w:val="yellow"/>
              </w:rPr>
            </w:pPr>
            <w:r w:rsidRPr="005834FB">
              <w:rPr>
                <w:highlight w:val="yellow"/>
              </w:rPr>
              <w:t xml:space="preserve">Next training </w:t>
            </w:r>
            <w:r w:rsidR="004C5A22" w:rsidRPr="005834FB">
              <w:rPr>
                <w:highlight w:val="yellow"/>
              </w:rPr>
              <w:t xml:space="preserve">at Emlenton </w:t>
            </w:r>
            <w:r w:rsidRPr="005834FB">
              <w:rPr>
                <w:highlight w:val="yellow"/>
              </w:rPr>
              <w:t xml:space="preserve">will be the second in a series on Positive Approaches.  If you have </w:t>
            </w:r>
            <w:r w:rsidRPr="005834FB">
              <w:rPr>
                <w:highlight w:val="yellow"/>
              </w:rPr>
              <w:lastRenderedPageBreak/>
              <w:t>ideas let Carrie know.</w:t>
            </w:r>
          </w:p>
          <w:p w:rsidR="004C5A22" w:rsidRPr="005834FB" w:rsidRDefault="004C5A22" w:rsidP="00CC4E9E">
            <w:pPr>
              <w:rPr>
                <w:highlight w:val="yellow"/>
              </w:rPr>
            </w:pPr>
            <w:r w:rsidRPr="005834FB">
              <w:rPr>
                <w:highlight w:val="yellow"/>
              </w:rPr>
              <w:t>No ideas for State Training were voiced.</w:t>
            </w:r>
          </w:p>
        </w:tc>
        <w:tc>
          <w:tcPr>
            <w:tcW w:w="1188" w:type="dxa"/>
          </w:tcPr>
          <w:p w:rsidR="00C8552A" w:rsidRDefault="00BD6740" w:rsidP="00A743EC">
            <w:r>
              <w:lastRenderedPageBreak/>
              <w:t>5 minutes</w:t>
            </w:r>
          </w:p>
        </w:tc>
      </w:tr>
      <w:tr w:rsidR="00260052" w:rsidRPr="00B83D6A" w:rsidTr="00F93104">
        <w:trPr>
          <w:trHeight w:val="818"/>
        </w:trPr>
        <w:tc>
          <w:tcPr>
            <w:tcW w:w="4248" w:type="dxa"/>
          </w:tcPr>
          <w:p w:rsidR="00F06E2F" w:rsidRPr="001D5935" w:rsidRDefault="00260052" w:rsidP="00F06E2F">
            <w:r w:rsidRPr="0066547E">
              <w:rPr>
                <w:b/>
              </w:rPr>
              <w:lastRenderedPageBreak/>
              <w:t xml:space="preserve">  </w:t>
            </w:r>
            <w:r w:rsidR="00F56110">
              <w:rPr>
                <w:b/>
              </w:rPr>
              <w:t xml:space="preserve">11. </w:t>
            </w:r>
            <w:r w:rsidRPr="0066547E">
              <w:rPr>
                <w:b/>
              </w:rPr>
              <w:t xml:space="preserve"> </w:t>
            </w:r>
            <w:r w:rsidR="00C80A3A">
              <w:rPr>
                <w:b/>
              </w:rPr>
              <w:t xml:space="preserve">Matt Jones answers to Coalition </w:t>
            </w:r>
            <w:r w:rsidR="00F06E2F">
              <w:rPr>
                <w:b/>
              </w:rPr>
              <w:t xml:space="preserve">Questions </w:t>
            </w:r>
          </w:p>
          <w:p w:rsidR="00F70BB8" w:rsidRPr="001D5935" w:rsidRDefault="00F70BB8" w:rsidP="0066547E"/>
        </w:tc>
        <w:tc>
          <w:tcPr>
            <w:tcW w:w="1260" w:type="dxa"/>
          </w:tcPr>
          <w:p w:rsidR="00260052" w:rsidRPr="001D5935" w:rsidRDefault="003C3CB0" w:rsidP="00A743EC">
            <w:r w:rsidRPr="003C3CB0">
              <w:t>Facilitator</w:t>
            </w:r>
            <w:r w:rsidR="00260052">
              <w:t xml:space="preserve"> </w:t>
            </w:r>
          </w:p>
        </w:tc>
        <w:tc>
          <w:tcPr>
            <w:tcW w:w="3240" w:type="dxa"/>
          </w:tcPr>
          <w:p w:rsidR="007322FF" w:rsidRDefault="00C80A3A" w:rsidP="00C80A3A">
            <w:r>
              <w:t xml:space="preserve">Review notes; watch BHSL Q and A corner of </w:t>
            </w:r>
            <w:proofErr w:type="gramStart"/>
            <w:r>
              <w:t>webpage</w:t>
            </w:r>
            <w:r w:rsidR="00CE1D5B" w:rsidRPr="00CE1D5B">
              <w:t xml:space="preserve"> </w:t>
            </w:r>
            <w:r w:rsidR="007322FF">
              <w:t>.</w:t>
            </w:r>
            <w:proofErr w:type="gramEnd"/>
          </w:p>
          <w:p w:rsidR="00260052" w:rsidRPr="001D5935" w:rsidRDefault="007322FF" w:rsidP="00C80A3A">
            <w:r>
              <w:t>Enterprise Incident Management System- target for Spring 2016- already running for early childhood.</w:t>
            </w:r>
            <w:r w:rsidR="00CE1D5B" w:rsidRPr="00CE1D5B">
              <w:t xml:space="preserve"> </w:t>
            </w:r>
          </w:p>
        </w:tc>
        <w:tc>
          <w:tcPr>
            <w:tcW w:w="1530" w:type="dxa"/>
          </w:tcPr>
          <w:p w:rsidR="00260052" w:rsidRPr="00AA5D6D" w:rsidRDefault="00260052" w:rsidP="00B70011"/>
        </w:tc>
        <w:tc>
          <w:tcPr>
            <w:tcW w:w="2610" w:type="dxa"/>
          </w:tcPr>
          <w:p w:rsidR="00260052" w:rsidRPr="005834FB" w:rsidRDefault="00F20D99" w:rsidP="00CC4E9E">
            <w:pPr>
              <w:rPr>
                <w:highlight w:val="yellow"/>
              </w:rPr>
            </w:pPr>
            <w:r w:rsidRPr="005834FB">
              <w:rPr>
                <w:highlight w:val="yellow"/>
              </w:rPr>
              <w:t>These were read they are part of the minutes from the PA Lifesharing Coalition June Meeting.</w:t>
            </w:r>
          </w:p>
        </w:tc>
        <w:tc>
          <w:tcPr>
            <w:tcW w:w="1188" w:type="dxa"/>
          </w:tcPr>
          <w:p w:rsidR="00260052" w:rsidRDefault="00F529DA" w:rsidP="00A743EC">
            <w:r>
              <w:t>2</w:t>
            </w:r>
            <w:r w:rsidR="001A2689">
              <w:t>0</w:t>
            </w:r>
            <w:r>
              <w:t xml:space="preserve"> minutes</w:t>
            </w:r>
          </w:p>
        </w:tc>
      </w:tr>
      <w:tr w:rsidR="00260052" w:rsidRPr="00B83D6A" w:rsidTr="00F93104">
        <w:tc>
          <w:tcPr>
            <w:tcW w:w="4248" w:type="dxa"/>
          </w:tcPr>
          <w:p w:rsidR="00260052" w:rsidRDefault="00260052" w:rsidP="00B9124F">
            <w:pPr>
              <w:rPr>
                <w:b/>
              </w:rPr>
            </w:pPr>
            <w:r>
              <w:rPr>
                <w:b/>
              </w:rPr>
              <w:t xml:space="preserve"> </w:t>
            </w:r>
            <w:r w:rsidR="00F56110">
              <w:rPr>
                <w:b/>
              </w:rPr>
              <w:t xml:space="preserve">12. </w:t>
            </w:r>
            <w:r w:rsidR="00C73C75">
              <w:rPr>
                <w:b/>
              </w:rPr>
              <w:t>Western Region Lifesharing Meetings</w:t>
            </w:r>
          </w:p>
        </w:tc>
        <w:tc>
          <w:tcPr>
            <w:tcW w:w="1260" w:type="dxa"/>
          </w:tcPr>
          <w:p w:rsidR="00260052" w:rsidRPr="00C1009E" w:rsidRDefault="00C73C75" w:rsidP="003D4682">
            <w:r>
              <w:t>Facilitator</w:t>
            </w:r>
          </w:p>
        </w:tc>
        <w:tc>
          <w:tcPr>
            <w:tcW w:w="3240" w:type="dxa"/>
          </w:tcPr>
          <w:p w:rsidR="00260052" w:rsidRDefault="00C73C75" w:rsidP="00C73C75">
            <w:r>
              <w:t xml:space="preserve">Looking for a person to </w:t>
            </w:r>
            <w:proofErr w:type="gramStart"/>
            <w:r>
              <w:t>help  Facilitate</w:t>
            </w:r>
            <w:proofErr w:type="gramEnd"/>
            <w:r>
              <w:t xml:space="preserve"> Meetings</w:t>
            </w:r>
            <w:r w:rsidR="00B7180B">
              <w:t>.</w:t>
            </w:r>
          </w:p>
          <w:p w:rsidR="00B7180B" w:rsidRDefault="00B7180B" w:rsidP="00C73C75">
            <w:r>
              <w:t>Take turns creating agenda and facilitating meeting with others</w:t>
            </w:r>
          </w:p>
          <w:p w:rsidR="00AA7F51" w:rsidRDefault="00AA7F51" w:rsidP="00C73C75">
            <w:r>
              <w:t>Discuss Actions Western Region LS providers can take in region</w:t>
            </w:r>
          </w:p>
        </w:tc>
        <w:tc>
          <w:tcPr>
            <w:tcW w:w="1530" w:type="dxa"/>
          </w:tcPr>
          <w:p w:rsidR="00260052" w:rsidRPr="00AA5D6D" w:rsidRDefault="009456B3" w:rsidP="00B70011">
            <w:r>
              <w:t>Discuss, volunteer</w:t>
            </w:r>
          </w:p>
        </w:tc>
        <w:tc>
          <w:tcPr>
            <w:tcW w:w="2610" w:type="dxa"/>
          </w:tcPr>
          <w:p w:rsidR="00260052" w:rsidRPr="005834FB" w:rsidRDefault="00F20D99" w:rsidP="00B83D6A">
            <w:pPr>
              <w:spacing w:after="0" w:line="240" w:lineRule="auto"/>
              <w:rPr>
                <w:highlight w:val="yellow"/>
              </w:rPr>
            </w:pPr>
            <w:r w:rsidRPr="005834FB">
              <w:rPr>
                <w:highlight w:val="yellow"/>
              </w:rPr>
              <w:t xml:space="preserve">Darlene is retiring; Carrie and Anna need help with W. Region Meetings.  You do not have to go to </w:t>
            </w:r>
            <w:proofErr w:type="gramStart"/>
            <w:r w:rsidR="00F01AF4" w:rsidRPr="005834FB">
              <w:rPr>
                <w:highlight w:val="yellow"/>
              </w:rPr>
              <w:t xml:space="preserve">every </w:t>
            </w:r>
            <w:r w:rsidRPr="005834FB">
              <w:rPr>
                <w:highlight w:val="yellow"/>
              </w:rPr>
              <w:t xml:space="preserve"> state</w:t>
            </w:r>
            <w:proofErr w:type="gramEnd"/>
            <w:r w:rsidRPr="005834FB">
              <w:rPr>
                <w:highlight w:val="yellow"/>
              </w:rPr>
              <w:t xml:space="preserve"> meeting to volunteer.</w:t>
            </w:r>
          </w:p>
          <w:p w:rsidR="00A87E2A" w:rsidRDefault="00A87E2A" w:rsidP="00B83D6A">
            <w:pPr>
              <w:spacing w:after="0" w:line="240" w:lineRule="auto"/>
              <w:rPr>
                <w:highlight w:val="yellow"/>
              </w:rPr>
            </w:pPr>
            <w:r w:rsidRPr="005834FB">
              <w:rPr>
                <w:highlight w:val="yellow"/>
              </w:rPr>
              <w:t xml:space="preserve">Mike </w:t>
            </w:r>
            <w:proofErr w:type="gramStart"/>
            <w:r w:rsidRPr="005834FB">
              <w:rPr>
                <w:highlight w:val="yellow"/>
              </w:rPr>
              <w:t>M</w:t>
            </w:r>
            <w:r w:rsidR="007D73DF">
              <w:rPr>
                <w:highlight w:val="yellow"/>
              </w:rPr>
              <w:t>ohnacky</w:t>
            </w:r>
            <w:r w:rsidR="00C12BBA">
              <w:rPr>
                <w:highlight w:val="yellow"/>
              </w:rPr>
              <w:t xml:space="preserve"> </w:t>
            </w:r>
            <w:r w:rsidRPr="005834FB">
              <w:rPr>
                <w:highlight w:val="yellow"/>
              </w:rPr>
              <w:t xml:space="preserve"> is</w:t>
            </w:r>
            <w:proofErr w:type="gramEnd"/>
            <w:r w:rsidRPr="005834FB">
              <w:rPr>
                <w:highlight w:val="yellow"/>
              </w:rPr>
              <w:t xml:space="preserve"> considering.</w:t>
            </w:r>
            <w:r w:rsidR="007223B3">
              <w:rPr>
                <w:highlight w:val="yellow"/>
              </w:rPr>
              <w:t xml:space="preserve"> </w:t>
            </w:r>
          </w:p>
          <w:p w:rsidR="007223B3" w:rsidRPr="005834FB" w:rsidRDefault="007223B3" w:rsidP="00B83D6A">
            <w:pPr>
              <w:spacing w:after="0" w:line="240" w:lineRule="auto"/>
              <w:rPr>
                <w:highlight w:val="yellow"/>
              </w:rPr>
            </w:pPr>
            <w:r>
              <w:rPr>
                <w:highlight w:val="yellow"/>
              </w:rPr>
              <w:t>Additional volunteers are appreciated.</w:t>
            </w:r>
            <w:bookmarkStart w:id="0" w:name="_GoBack"/>
            <w:bookmarkEnd w:id="0"/>
          </w:p>
          <w:p w:rsidR="00F20D99" w:rsidRPr="005834FB" w:rsidRDefault="00F20D99" w:rsidP="00B83D6A">
            <w:pPr>
              <w:spacing w:after="0" w:line="240" w:lineRule="auto"/>
              <w:rPr>
                <w:highlight w:val="yellow"/>
              </w:rPr>
            </w:pPr>
          </w:p>
        </w:tc>
        <w:tc>
          <w:tcPr>
            <w:tcW w:w="1188" w:type="dxa"/>
          </w:tcPr>
          <w:p w:rsidR="00260052" w:rsidRDefault="00F529DA" w:rsidP="00B83D6A">
            <w:pPr>
              <w:spacing w:after="0" w:line="240" w:lineRule="auto"/>
            </w:pPr>
            <w:r>
              <w:t>5 minutes</w:t>
            </w:r>
          </w:p>
        </w:tc>
      </w:tr>
      <w:tr w:rsidR="00260052" w:rsidRPr="00B83D6A" w:rsidTr="00F93104">
        <w:tc>
          <w:tcPr>
            <w:tcW w:w="4248" w:type="dxa"/>
          </w:tcPr>
          <w:p w:rsidR="00CD4137" w:rsidRDefault="00260052" w:rsidP="00D354B1">
            <w:pPr>
              <w:rPr>
                <w:b/>
              </w:rPr>
            </w:pPr>
            <w:r>
              <w:rPr>
                <w:b/>
              </w:rPr>
              <w:t xml:space="preserve"> </w:t>
            </w:r>
            <w:r w:rsidR="00F56110">
              <w:rPr>
                <w:b/>
              </w:rPr>
              <w:t xml:space="preserve">13. </w:t>
            </w:r>
            <w:r>
              <w:rPr>
                <w:b/>
              </w:rPr>
              <w:t>Hot Topics-</w:t>
            </w:r>
            <w:r w:rsidR="00A8391D">
              <w:rPr>
                <w:b/>
              </w:rPr>
              <w:t xml:space="preserve"> Any issues to take to State Committee? Any innovated ideas or approaches to share? Any Contract ideas to share?</w:t>
            </w:r>
          </w:p>
        </w:tc>
        <w:tc>
          <w:tcPr>
            <w:tcW w:w="1260" w:type="dxa"/>
          </w:tcPr>
          <w:p w:rsidR="00260052" w:rsidRPr="00C1009E" w:rsidRDefault="003C3CB0" w:rsidP="003D4682">
            <w:r w:rsidRPr="003C3CB0">
              <w:t>Facilitator</w:t>
            </w:r>
          </w:p>
        </w:tc>
        <w:tc>
          <w:tcPr>
            <w:tcW w:w="3240" w:type="dxa"/>
          </w:tcPr>
          <w:p w:rsidR="00260052" w:rsidRDefault="00C95839" w:rsidP="003515E0">
            <w:r>
              <w:br/>
              <w:t>Current experiences with BHSL investigations?</w:t>
            </w:r>
          </w:p>
        </w:tc>
        <w:tc>
          <w:tcPr>
            <w:tcW w:w="1530" w:type="dxa"/>
          </w:tcPr>
          <w:p w:rsidR="00260052" w:rsidRPr="00AA5D6D" w:rsidRDefault="00F8095C" w:rsidP="00B70011">
            <w:r w:rsidRPr="00F8095C">
              <w:t>Awareness</w:t>
            </w:r>
          </w:p>
        </w:tc>
        <w:tc>
          <w:tcPr>
            <w:tcW w:w="2610" w:type="dxa"/>
          </w:tcPr>
          <w:p w:rsidR="00260052" w:rsidRPr="005834FB" w:rsidRDefault="00F20D99" w:rsidP="00B83D6A">
            <w:pPr>
              <w:spacing w:after="0" w:line="240" w:lineRule="auto"/>
              <w:rPr>
                <w:highlight w:val="yellow"/>
              </w:rPr>
            </w:pPr>
            <w:r w:rsidRPr="005834FB">
              <w:rPr>
                <w:highlight w:val="yellow"/>
              </w:rPr>
              <w:t>It is suggested that if self-inspection tool isn’t returned in 3 weeks that agency call</w:t>
            </w:r>
            <w:r w:rsidR="002C6AE4" w:rsidRPr="005834FB">
              <w:rPr>
                <w:highlight w:val="yellow"/>
              </w:rPr>
              <w:t xml:space="preserve"> BHSL central office</w:t>
            </w:r>
            <w:r w:rsidRPr="005834FB">
              <w:rPr>
                <w:highlight w:val="yellow"/>
              </w:rPr>
              <w:t>.  If promise application isn’t in three weeks, call.</w:t>
            </w:r>
          </w:p>
          <w:p w:rsidR="00F20D99" w:rsidRPr="005834FB" w:rsidRDefault="00F20D99" w:rsidP="00B83D6A">
            <w:pPr>
              <w:spacing w:after="0" w:line="240" w:lineRule="auto"/>
              <w:rPr>
                <w:highlight w:val="yellow"/>
              </w:rPr>
            </w:pPr>
            <w:r w:rsidRPr="005834FB">
              <w:rPr>
                <w:highlight w:val="yellow"/>
              </w:rPr>
              <w:t xml:space="preserve">The question was asked about how many agencies have talked to politicians about the budget.  </w:t>
            </w:r>
            <w:proofErr w:type="gramStart"/>
            <w:r w:rsidR="00075953" w:rsidRPr="005834FB">
              <w:rPr>
                <w:highlight w:val="yellow"/>
              </w:rPr>
              <w:t xml:space="preserve">Two </w:t>
            </w:r>
            <w:r w:rsidRPr="005834FB">
              <w:rPr>
                <w:highlight w:val="yellow"/>
              </w:rPr>
              <w:t xml:space="preserve"> one</w:t>
            </w:r>
            <w:proofErr w:type="gramEnd"/>
            <w:r w:rsidRPr="005834FB">
              <w:rPr>
                <w:highlight w:val="yellow"/>
              </w:rPr>
              <w:t xml:space="preserve"> agenc</w:t>
            </w:r>
            <w:r w:rsidR="00075953" w:rsidRPr="005834FB">
              <w:rPr>
                <w:highlight w:val="yellow"/>
              </w:rPr>
              <w:t xml:space="preserve">ies </w:t>
            </w:r>
            <w:r w:rsidRPr="005834FB">
              <w:rPr>
                <w:highlight w:val="yellow"/>
              </w:rPr>
              <w:t xml:space="preserve"> responded. </w:t>
            </w:r>
            <w:r w:rsidR="00075953" w:rsidRPr="005834FB">
              <w:rPr>
                <w:highlight w:val="yellow"/>
              </w:rPr>
              <w:t xml:space="preserve">Erie Homes and Fayette </w:t>
            </w:r>
            <w:r w:rsidR="00075953" w:rsidRPr="005834FB">
              <w:rPr>
                <w:highlight w:val="yellow"/>
              </w:rPr>
              <w:lastRenderedPageBreak/>
              <w:t xml:space="preserve">Resources. </w:t>
            </w:r>
            <w:r w:rsidRPr="005834FB">
              <w:rPr>
                <w:highlight w:val="yellow"/>
              </w:rPr>
              <w:t xml:space="preserve"> The agency staff and the individual’s they support went to legislative offices in Clearfield, Indiana and Jefferson counties and held open houses for families and legislators.</w:t>
            </w:r>
            <w:r w:rsidR="00477018" w:rsidRPr="005834FB">
              <w:rPr>
                <w:highlight w:val="yellow"/>
              </w:rPr>
              <w:t xml:space="preserve">  They also provide email/cover letters for staff to send to representatives with verbiage on issues important to the budget.  </w:t>
            </w:r>
            <w:proofErr w:type="gramStart"/>
            <w:r w:rsidR="00477018" w:rsidRPr="005834FB">
              <w:rPr>
                <w:highlight w:val="yellow"/>
              </w:rPr>
              <w:t>Staff then only have</w:t>
            </w:r>
            <w:proofErr w:type="gramEnd"/>
            <w:r w:rsidR="00477018" w:rsidRPr="005834FB">
              <w:rPr>
                <w:highlight w:val="yellow"/>
              </w:rPr>
              <w:t xml:space="preserve"> to send the letter that is already prepared.</w:t>
            </w:r>
          </w:p>
          <w:p w:rsidR="00F20D99" w:rsidRPr="005834FB" w:rsidRDefault="00F20D99" w:rsidP="00B83D6A">
            <w:pPr>
              <w:spacing w:after="0" w:line="240" w:lineRule="auto"/>
              <w:rPr>
                <w:highlight w:val="yellow"/>
              </w:rPr>
            </w:pPr>
          </w:p>
        </w:tc>
        <w:tc>
          <w:tcPr>
            <w:tcW w:w="1188" w:type="dxa"/>
          </w:tcPr>
          <w:p w:rsidR="00260052" w:rsidRDefault="00F529DA" w:rsidP="00555117">
            <w:pPr>
              <w:spacing w:after="0" w:line="240" w:lineRule="auto"/>
            </w:pPr>
            <w:r>
              <w:lastRenderedPageBreak/>
              <w:t>10 minutes</w:t>
            </w:r>
          </w:p>
        </w:tc>
      </w:tr>
      <w:tr w:rsidR="00260052" w:rsidRPr="00B83D6A" w:rsidTr="00F93104">
        <w:tc>
          <w:tcPr>
            <w:tcW w:w="4248" w:type="dxa"/>
          </w:tcPr>
          <w:p w:rsidR="00260052" w:rsidRPr="00C1009E" w:rsidRDefault="00E517A8" w:rsidP="00D354B1">
            <w:r>
              <w:rPr>
                <w:b/>
              </w:rPr>
              <w:lastRenderedPageBreak/>
              <w:t>14</w:t>
            </w:r>
            <w:r w:rsidR="00260052" w:rsidRPr="007444BC">
              <w:rPr>
                <w:b/>
              </w:rPr>
              <w:t>. BHSL Surveys in Western Region-</w:t>
            </w:r>
            <w:r w:rsidR="00260052">
              <w:t xml:space="preserve"> What experience have you had with BHSL licensing since last we met?</w:t>
            </w:r>
          </w:p>
        </w:tc>
        <w:tc>
          <w:tcPr>
            <w:tcW w:w="1260" w:type="dxa"/>
          </w:tcPr>
          <w:p w:rsidR="00260052" w:rsidRPr="00C1009E" w:rsidRDefault="00260052" w:rsidP="003D4682">
            <w:r>
              <w:t>Group</w:t>
            </w:r>
          </w:p>
        </w:tc>
        <w:tc>
          <w:tcPr>
            <w:tcW w:w="3240" w:type="dxa"/>
          </w:tcPr>
          <w:p w:rsidR="00260052" w:rsidRPr="00C1009E" w:rsidRDefault="00260052" w:rsidP="0061144E">
            <w:r>
              <w:t>Group Input/Discussion</w:t>
            </w:r>
          </w:p>
        </w:tc>
        <w:tc>
          <w:tcPr>
            <w:tcW w:w="1530" w:type="dxa"/>
          </w:tcPr>
          <w:p w:rsidR="00260052" w:rsidRPr="00AA5D6D" w:rsidRDefault="009456B3" w:rsidP="00B70011">
            <w:r>
              <w:t>Awareness</w:t>
            </w:r>
          </w:p>
        </w:tc>
        <w:tc>
          <w:tcPr>
            <w:tcW w:w="2610" w:type="dxa"/>
          </w:tcPr>
          <w:p w:rsidR="00260052" w:rsidRPr="005834FB" w:rsidRDefault="00F20D99" w:rsidP="00B83D6A">
            <w:pPr>
              <w:spacing w:after="0" w:line="240" w:lineRule="auto"/>
              <w:rPr>
                <w:highlight w:val="yellow"/>
              </w:rPr>
            </w:pPr>
            <w:r w:rsidRPr="005834FB">
              <w:rPr>
                <w:highlight w:val="yellow"/>
              </w:rPr>
              <w:t>Agency reported that a recent monitoring went very well the licensers were very nice and respectful.  Agencies reported water temperature issues.</w:t>
            </w:r>
          </w:p>
        </w:tc>
        <w:tc>
          <w:tcPr>
            <w:tcW w:w="1188" w:type="dxa"/>
          </w:tcPr>
          <w:p w:rsidR="00260052" w:rsidRPr="00B83D6A" w:rsidRDefault="00F529DA" w:rsidP="00B83D6A">
            <w:pPr>
              <w:spacing w:after="0" w:line="240" w:lineRule="auto"/>
            </w:pPr>
            <w:r>
              <w:t>10 minutes</w:t>
            </w:r>
          </w:p>
        </w:tc>
      </w:tr>
      <w:tr w:rsidR="00260052" w:rsidRPr="00B83D6A" w:rsidTr="00F93104">
        <w:trPr>
          <w:trHeight w:val="85"/>
        </w:trPr>
        <w:tc>
          <w:tcPr>
            <w:tcW w:w="4248" w:type="dxa"/>
          </w:tcPr>
          <w:p w:rsidR="00260052" w:rsidRDefault="00702196" w:rsidP="00804E67">
            <w:pPr>
              <w:rPr>
                <w:b/>
              </w:rPr>
            </w:pPr>
            <w:r>
              <w:t>15.</w:t>
            </w:r>
            <w:r w:rsidR="00260052" w:rsidRPr="005068BC">
              <w:t xml:space="preserve"> </w:t>
            </w:r>
            <w:r w:rsidR="00260052" w:rsidRPr="00C02C94">
              <w:rPr>
                <w:b/>
              </w:rPr>
              <w:t>Burning Issues and Parking Lot</w:t>
            </w:r>
            <w:r w:rsidR="00C3683F">
              <w:rPr>
                <w:b/>
              </w:rPr>
              <w:t xml:space="preserve">- </w:t>
            </w:r>
          </w:p>
          <w:p w:rsidR="00260052" w:rsidRPr="005068BC" w:rsidRDefault="00260052" w:rsidP="00F06E2F"/>
        </w:tc>
        <w:tc>
          <w:tcPr>
            <w:tcW w:w="1260" w:type="dxa"/>
          </w:tcPr>
          <w:p w:rsidR="00260052" w:rsidRPr="005068BC" w:rsidRDefault="00FC7885" w:rsidP="003D4682">
            <w:r w:rsidRPr="00FC7885">
              <w:t>Facilitator</w:t>
            </w:r>
          </w:p>
        </w:tc>
        <w:tc>
          <w:tcPr>
            <w:tcW w:w="3240" w:type="dxa"/>
          </w:tcPr>
          <w:p w:rsidR="00260052" w:rsidRDefault="00260052" w:rsidP="00B9284C">
            <w:r w:rsidRPr="005068BC">
              <w:t>Group Input/Discussion</w:t>
            </w:r>
          </w:p>
        </w:tc>
        <w:tc>
          <w:tcPr>
            <w:tcW w:w="1530" w:type="dxa"/>
          </w:tcPr>
          <w:p w:rsidR="00260052" w:rsidRPr="00AA5D6D" w:rsidRDefault="00260052" w:rsidP="00B70011"/>
        </w:tc>
        <w:tc>
          <w:tcPr>
            <w:tcW w:w="2610" w:type="dxa"/>
          </w:tcPr>
          <w:p w:rsidR="00260052" w:rsidRPr="009D2B5E" w:rsidRDefault="00260052" w:rsidP="00C26FD8"/>
        </w:tc>
        <w:tc>
          <w:tcPr>
            <w:tcW w:w="1188" w:type="dxa"/>
          </w:tcPr>
          <w:p w:rsidR="00260052" w:rsidRDefault="00260052" w:rsidP="00463DD2"/>
        </w:tc>
      </w:tr>
      <w:tr w:rsidR="00260052" w:rsidRPr="00B83D6A" w:rsidTr="00F93104">
        <w:trPr>
          <w:trHeight w:val="85"/>
        </w:trPr>
        <w:tc>
          <w:tcPr>
            <w:tcW w:w="4248" w:type="dxa"/>
          </w:tcPr>
          <w:p w:rsidR="00260052" w:rsidRPr="00B83D6A" w:rsidRDefault="00260052" w:rsidP="00D354B1">
            <w:pPr>
              <w:spacing w:after="0" w:line="240" w:lineRule="auto"/>
            </w:pPr>
            <w:r>
              <w:t xml:space="preserve"> </w:t>
            </w:r>
            <w:r w:rsidRPr="00C02C94">
              <w:rPr>
                <w:b/>
              </w:rPr>
              <w:t>Closing Round:</w:t>
            </w:r>
            <w:r w:rsidRPr="00B83D6A">
              <w:t xml:space="preserve">     </w:t>
            </w:r>
          </w:p>
        </w:tc>
        <w:tc>
          <w:tcPr>
            <w:tcW w:w="1260" w:type="dxa"/>
          </w:tcPr>
          <w:p w:rsidR="00260052" w:rsidRPr="00B83D6A" w:rsidRDefault="00FC7885" w:rsidP="003D4682">
            <w:pPr>
              <w:spacing w:after="0" w:line="240" w:lineRule="auto"/>
            </w:pPr>
            <w:r>
              <w:t>Group</w:t>
            </w:r>
          </w:p>
        </w:tc>
        <w:tc>
          <w:tcPr>
            <w:tcW w:w="3240" w:type="dxa"/>
          </w:tcPr>
          <w:p w:rsidR="00260052" w:rsidRPr="00B83D6A" w:rsidRDefault="00260052" w:rsidP="00B83D6A">
            <w:pPr>
              <w:spacing w:after="0" w:line="240" w:lineRule="auto"/>
            </w:pPr>
            <w:r>
              <w:t>Group Input</w:t>
            </w:r>
          </w:p>
        </w:tc>
        <w:tc>
          <w:tcPr>
            <w:tcW w:w="1530" w:type="dxa"/>
          </w:tcPr>
          <w:p w:rsidR="00260052" w:rsidRPr="00AA5D6D" w:rsidRDefault="00260052" w:rsidP="00B70011"/>
        </w:tc>
        <w:tc>
          <w:tcPr>
            <w:tcW w:w="2610" w:type="dxa"/>
          </w:tcPr>
          <w:p w:rsidR="00260052" w:rsidRPr="00B83D6A" w:rsidRDefault="00260052" w:rsidP="00B83D6A">
            <w:pPr>
              <w:spacing w:after="0" w:line="240" w:lineRule="auto"/>
            </w:pPr>
          </w:p>
        </w:tc>
        <w:tc>
          <w:tcPr>
            <w:tcW w:w="1188" w:type="dxa"/>
          </w:tcPr>
          <w:p w:rsidR="00260052" w:rsidRPr="00B83D6A" w:rsidRDefault="00260052" w:rsidP="00B83D6A">
            <w:pPr>
              <w:spacing w:after="0" w:line="240" w:lineRule="auto"/>
            </w:pPr>
          </w:p>
        </w:tc>
      </w:tr>
    </w:tbl>
    <w:p w:rsidR="00A401C6" w:rsidRDefault="00A401C6" w:rsidP="00206F36">
      <w:pPr>
        <w:spacing w:after="0" w:line="240" w:lineRule="auto"/>
        <w:jc w:val="center"/>
        <w:rPr>
          <w:rStyle w:val="Hyperlink"/>
          <w:rFonts w:ascii="Times New Roman" w:hAnsi="Times New Roman" w:cs="Times New Roman"/>
          <w:sz w:val="36"/>
          <w:szCs w:val="36"/>
        </w:rPr>
      </w:pPr>
    </w:p>
    <w:p w:rsidR="002A70D3" w:rsidRDefault="00D938E9" w:rsidP="002A70D3">
      <w:pPr>
        <w:spacing w:after="0" w:line="240" w:lineRule="auto"/>
        <w:rPr>
          <w:rStyle w:val="Hyperlink"/>
          <w:rFonts w:ascii="Times New Roman" w:hAnsi="Times New Roman" w:cs="Times New Roman"/>
          <w:sz w:val="36"/>
          <w:szCs w:val="36"/>
        </w:rPr>
      </w:pPr>
      <w:r>
        <w:rPr>
          <w:rStyle w:val="Hyperlink"/>
          <w:rFonts w:ascii="Times New Roman" w:hAnsi="Times New Roman" w:cs="Times New Roman"/>
          <w:sz w:val="36"/>
          <w:szCs w:val="36"/>
        </w:rPr>
        <w:t xml:space="preserve">State </w:t>
      </w:r>
      <w:r w:rsidR="00D84EAC" w:rsidRPr="00D84EAC">
        <w:rPr>
          <w:rStyle w:val="Hyperlink"/>
          <w:rFonts w:ascii="Times New Roman" w:hAnsi="Times New Roman" w:cs="Times New Roman"/>
          <w:sz w:val="36"/>
          <w:szCs w:val="36"/>
        </w:rPr>
        <w:t>Coalition meeting</w:t>
      </w:r>
      <w:r w:rsidR="002A70D3">
        <w:rPr>
          <w:rStyle w:val="Hyperlink"/>
          <w:rFonts w:ascii="Times New Roman" w:hAnsi="Times New Roman" w:cs="Times New Roman"/>
          <w:sz w:val="36"/>
          <w:szCs w:val="36"/>
        </w:rPr>
        <w:t>s:</w:t>
      </w:r>
      <w:r w:rsidR="00FA0FED">
        <w:rPr>
          <w:rStyle w:val="Hyperlink"/>
          <w:rFonts w:ascii="Times New Roman" w:hAnsi="Times New Roman" w:cs="Times New Roman"/>
          <w:sz w:val="36"/>
          <w:szCs w:val="36"/>
        </w:rPr>
        <w:t xml:space="preserve"> </w:t>
      </w:r>
      <w:r w:rsidR="00F20A05" w:rsidRPr="00F20A05">
        <w:rPr>
          <w:rStyle w:val="Hyperlink"/>
          <w:rFonts w:ascii="Times New Roman" w:hAnsi="Times New Roman" w:cs="Times New Roman"/>
          <w:sz w:val="36"/>
          <w:szCs w:val="36"/>
        </w:rPr>
        <w:t xml:space="preserve"> </w:t>
      </w:r>
      <w:r w:rsidR="00523016">
        <w:rPr>
          <w:rStyle w:val="Hyperlink"/>
          <w:rFonts w:ascii="Times New Roman" w:hAnsi="Times New Roman" w:cs="Times New Roman"/>
          <w:sz w:val="36"/>
          <w:szCs w:val="36"/>
        </w:rPr>
        <w:t>August 20</w:t>
      </w:r>
      <w:r w:rsidR="00F20A05" w:rsidRPr="00F20A05">
        <w:rPr>
          <w:rStyle w:val="Hyperlink"/>
          <w:rFonts w:ascii="Times New Roman" w:hAnsi="Times New Roman" w:cs="Times New Roman"/>
          <w:sz w:val="36"/>
          <w:szCs w:val="36"/>
        </w:rPr>
        <w:t xml:space="preserve"> at 10AM </w:t>
      </w:r>
      <w:r w:rsidR="00523016">
        <w:rPr>
          <w:rStyle w:val="Hyperlink"/>
          <w:rFonts w:ascii="Times New Roman" w:hAnsi="Times New Roman" w:cs="Times New Roman"/>
          <w:sz w:val="36"/>
          <w:szCs w:val="36"/>
        </w:rPr>
        <w:t>State College, Celebration Hall</w:t>
      </w:r>
    </w:p>
    <w:p w:rsidR="0003504B" w:rsidRDefault="0003504B" w:rsidP="00206F36">
      <w:pPr>
        <w:spacing w:after="0" w:line="240" w:lineRule="auto"/>
        <w:jc w:val="center"/>
        <w:rPr>
          <w:rStyle w:val="Hyperlink"/>
          <w:rFonts w:ascii="Times New Roman" w:hAnsi="Times New Roman" w:cs="Times New Roman"/>
          <w:sz w:val="36"/>
          <w:szCs w:val="36"/>
        </w:rPr>
      </w:pPr>
    </w:p>
    <w:p w:rsidR="009B7E73" w:rsidRDefault="009B7E73" w:rsidP="009B7E73">
      <w:pPr>
        <w:spacing w:after="0" w:line="240" w:lineRule="auto"/>
        <w:rPr>
          <w:rStyle w:val="Hyperlink"/>
          <w:rFonts w:ascii="Times New Roman" w:hAnsi="Times New Roman" w:cs="Times New Roman"/>
          <w:sz w:val="36"/>
          <w:szCs w:val="36"/>
        </w:rPr>
      </w:pPr>
      <w:r>
        <w:rPr>
          <w:rStyle w:val="Hyperlink"/>
          <w:rFonts w:ascii="Times New Roman" w:hAnsi="Times New Roman" w:cs="Times New Roman"/>
          <w:sz w:val="36"/>
          <w:szCs w:val="36"/>
        </w:rPr>
        <w:t>WESTERN REGIONAL MEETINGS-</w:t>
      </w:r>
      <w:r w:rsidR="001E6C5C">
        <w:rPr>
          <w:rStyle w:val="Hyperlink"/>
          <w:rFonts w:ascii="Times New Roman" w:hAnsi="Times New Roman" w:cs="Times New Roman"/>
          <w:sz w:val="36"/>
          <w:szCs w:val="36"/>
        </w:rPr>
        <w:t xml:space="preserve"> 3</w:t>
      </w:r>
      <w:r w:rsidR="001E6C5C" w:rsidRPr="001E6C5C">
        <w:rPr>
          <w:rStyle w:val="Hyperlink"/>
          <w:rFonts w:ascii="Times New Roman" w:hAnsi="Times New Roman" w:cs="Times New Roman"/>
          <w:sz w:val="36"/>
          <w:szCs w:val="36"/>
          <w:vertAlign w:val="superscript"/>
        </w:rPr>
        <w:t>rd</w:t>
      </w:r>
      <w:r w:rsidR="001E6C5C">
        <w:rPr>
          <w:rStyle w:val="Hyperlink"/>
          <w:rFonts w:ascii="Times New Roman" w:hAnsi="Times New Roman" w:cs="Times New Roman"/>
          <w:sz w:val="36"/>
          <w:szCs w:val="36"/>
        </w:rPr>
        <w:t xml:space="preserve"> Tuesday of every other month- opposite State</w:t>
      </w:r>
    </w:p>
    <w:p w:rsidR="00FA0FED" w:rsidRDefault="007A4FDC" w:rsidP="009B7E73">
      <w:pPr>
        <w:spacing w:after="0" w:line="240" w:lineRule="auto"/>
        <w:rPr>
          <w:rStyle w:val="Hyperlink"/>
          <w:rFonts w:ascii="Times New Roman" w:hAnsi="Times New Roman" w:cs="Times New Roman"/>
          <w:sz w:val="36"/>
          <w:szCs w:val="36"/>
        </w:rPr>
      </w:pPr>
      <w:r>
        <w:rPr>
          <w:rStyle w:val="Hyperlink"/>
          <w:rFonts w:ascii="Times New Roman" w:hAnsi="Times New Roman" w:cs="Times New Roman"/>
          <w:sz w:val="36"/>
          <w:szCs w:val="36"/>
        </w:rPr>
        <w:lastRenderedPageBreak/>
        <w:t>September</w:t>
      </w:r>
      <w:r w:rsidR="00EC2021">
        <w:rPr>
          <w:rStyle w:val="Hyperlink"/>
          <w:rFonts w:ascii="Times New Roman" w:hAnsi="Times New Roman" w:cs="Times New Roman"/>
          <w:sz w:val="36"/>
          <w:szCs w:val="36"/>
        </w:rPr>
        <w:t xml:space="preserve"> 15</w:t>
      </w:r>
    </w:p>
    <w:p w:rsidR="007A4FDC" w:rsidRDefault="007A4FDC" w:rsidP="009B7E73">
      <w:pPr>
        <w:spacing w:after="0" w:line="240" w:lineRule="auto"/>
        <w:rPr>
          <w:rStyle w:val="Hyperlink"/>
          <w:rFonts w:ascii="Times New Roman" w:hAnsi="Times New Roman" w:cs="Times New Roman"/>
          <w:sz w:val="36"/>
          <w:szCs w:val="36"/>
        </w:rPr>
      </w:pPr>
      <w:r>
        <w:rPr>
          <w:rStyle w:val="Hyperlink"/>
          <w:rFonts w:ascii="Times New Roman" w:hAnsi="Times New Roman" w:cs="Times New Roman"/>
          <w:sz w:val="36"/>
          <w:szCs w:val="36"/>
        </w:rPr>
        <w:t>November</w:t>
      </w:r>
      <w:r w:rsidR="00FD533F">
        <w:rPr>
          <w:rStyle w:val="Hyperlink"/>
          <w:rFonts w:ascii="Times New Roman" w:hAnsi="Times New Roman" w:cs="Times New Roman"/>
          <w:sz w:val="36"/>
          <w:szCs w:val="36"/>
        </w:rPr>
        <w:t xml:space="preserve"> 17</w:t>
      </w:r>
    </w:p>
    <w:p w:rsidR="00F0180D" w:rsidRDefault="009B7E73" w:rsidP="009B7E73">
      <w:pPr>
        <w:spacing w:after="0" w:line="240" w:lineRule="auto"/>
        <w:rPr>
          <w:rStyle w:val="Hyperlink"/>
          <w:rFonts w:ascii="Times New Roman" w:hAnsi="Times New Roman" w:cs="Times New Roman"/>
          <w:sz w:val="36"/>
          <w:szCs w:val="36"/>
        </w:rPr>
      </w:pPr>
      <w:r>
        <w:rPr>
          <w:rStyle w:val="Hyperlink"/>
          <w:rFonts w:ascii="Times New Roman" w:hAnsi="Times New Roman" w:cs="Times New Roman"/>
          <w:sz w:val="36"/>
          <w:szCs w:val="36"/>
        </w:rPr>
        <w:t>No Meetings in January</w:t>
      </w:r>
    </w:p>
    <w:p w:rsidR="0003504B" w:rsidRDefault="0003504B" w:rsidP="00206F36">
      <w:pPr>
        <w:spacing w:after="0" w:line="240" w:lineRule="auto"/>
        <w:jc w:val="center"/>
        <w:rPr>
          <w:rStyle w:val="Hyperlink"/>
          <w:rFonts w:ascii="Times New Roman" w:hAnsi="Times New Roman" w:cs="Times New Roman"/>
          <w:sz w:val="36"/>
          <w:szCs w:val="36"/>
        </w:rPr>
      </w:pPr>
    </w:p>
    <w:p w:rsidR="00A401C6" w:rsidRDefault="00A401C6" w:rsidP="00206F36">
      <w:pPr>
        <w:spacing w:after="0" w:line="240" w:lineRule="auto"/>
        <w:jc w:val="center"/>
      </w:pPr>
    </w:p>
    <w:p w:rsidR="00A401C6" w:rsidRPr="00A22BED" w:rsidRDefault="00AF5CB8" w:rsidP="00546D78">
      <w:pPr>
        <w:spacing w:after="0" w:line="240" w:lineRule="auto"/>
        <w:rPr>
          <w:i/>
        </w:rPr>
      </w:pPr>
      <w:r w:rsidRPr="00AE00BF">
        <w:rPr>
          <w:rStyle w:val="Hyperlink"/>
          <w:rFonts w:ascii="Times New Roman" w:hAnsi="Times New Roman" w:cs="Times New Roman"/>
          <w:b/>
          <w:bCs/>
          <w:color w:val="auto"/>
          <w:sz w:val="28"/>
          <w:szCs w:val="28"/>
          <w:u w:val="none"/>
        </w:rPr>
        <w:t>Facilitator</w:t>
      </w:r>
      <w:r>
        <w:rPr>
          <w:rStyle w:val="Hyperlink"/>
          <w:rFonts w:ascii="Times New Roman" w:hAnsi="Times New Roman" w:cs="Times New Roman"/>
          <w:b/>
          <w:bCs/>
          <w:color w:val="auto"/>
          <w:sz w:val="28"/>
          <w:szCs w:val="28"/>
          <w:u w:val="none"/>
        </w:rPr>
        <w:t>:</w:t>
      </w:r>
      <w:r w:rsidR="00A401C6">
        <w:rPr>
          <w:rStyle w:val="Hyperlink"/>
          <w:rFonts w:ascii="Times New Roman" w:hAnsi="Times New Roman" w:cs="Times New Roman"/>
          <w:b/>
          <w:bCs/>
          <w:color w:val="auto"/>
          <w:sz w:val="28"/>
          <w:szCs w:val="28"/>
          <w:u w:val="none"/>
        </w:rPr>
        <w:t xml:space="preserve">  </w:t>
      </w:r>
      <w:r w:rsidR="00A22BED">
        <w:rPr>
          <w:rStyle w:val="Hyperlink"/>
          <w:rFonts w:ascii="Times New Roman" w:hAnsi="Times New Roman" w:cs="Times New Roman"/>
          <w:b/>
          <w:bCs/>
          <w:i/>
          <w:color w:val="auto"/>
          <w:sz w:val="28"/>
          <w:szCs w:val="28"/>
          <w:u w:val="none"/>
        </w:rPr>
        <w:t>Leads discussion</w:t>
      </w:r>
    </w:p>
    <w:p w:rsidR="008603E2" w:rsidRPr="00A22BED" w:rsidRDefault="00A401C6" w:rsidP="00546D78">
      <w:pPr>
        <w:spacing w:after="0" w:line="240" w:lineRule="auto"/>
        <w:rPr>
          <w:rStyle w:val="Hyperlink"/>
          <w:rFonts w:ascii="Times New Roman" w:hAnsi="Times New Roman" w:cs="Times New Roman"/>
          <w:b/>
          <w:bCs/>
          <w:i/>
          <w:color w:val="auto"/>
          <w:sz w:val="28"/>
          <w:szCs w:val="28"/>
          <w:u w:val="none"/>
        </w:rPr>
      </w:pPr>
      <w:r>
        <w:rPr>
          <w:rStyle w:val="Hyperlink"/>
          <w:rFonts w:ascii="Times New Roman" w:hAnsi="Times New Roman" w:cs="Times New Roman"/>
          <w:b/>
          <w:bCs/>
          <w:color w:val="auto"/>
          <w:sz w:val="28"/>
          <w:szCs w:val="28"/>
          <w:u w:val="none"/>
        </w:rPr>
        <w:t>Agenda Builder:</w:t>
      </w:r>
      <w:r w:rsidR="00A22BED">
        <w:rPr>
          <w:rStyle w:val="Hyperlink"/>
          <w:rFonts w:ascii="Times New Roman" w:hAnsi="Times New Roman" w:cs="Times New Roman"/>
          <w:b/>
          <w:bCs/>
          <w:color w:val="auto"/>
          <w:sz w:val="28"/>
          <w:szCs w:val="28"/>
          <w:u w:val="none"/>
        </w:rPr>
        <w:t xml:space="preserve">  </w:t>
      </w:r>
      <w:r w:rsidR="00A22BED">
        <w:rPr>
          <w:rStyle w:val="Hyperlink"/>
          <w:rFonts w:ascii="Times New Roman" w:hAnsi="Times New Roman" w:cs="Times New Roman"/>
          <w:b/>
          <w:bCs/>
          <w:i/>
          <w:color w:val="auto"/>
          <w:sz w:val="28"/>
          <w:szCs w:val="28"/>
          <w:u w:val="none"/>
        </w:rPr>
        <w:t>Received information and builds agenda</w:t>
      </w:r>
    </w:p>
    <w:p w:rsidR="00A401C6" w:rsidRDefault="00A401C6" w:rsidP="00546D78">
      <w:pPr>
        <w:spacing w:after="0" w:line="240" w:lineRule="auto"/>
        <w:rPr>
          <w:rStyle w:val="Hyperlink"/>
          <w:rFonts w:ascii="Times New Roman" w:hAnsi="Times New Roman" w:cs="Times New Roman"/>
          <w:b/>
          <w:bCs/>
          <w:color w:val="auto"/>
          <w:sz w:val="28"/>
          <w:szCs w:val="28"/>
          <w:u w:val="none"/>
        </w:rPr>
      </w:pPr>
      <w:r>
        <w:rPr>
          <w:rStyle w:val="Hyperlink"/>
          <w:rFonts w:ascii="Times New Roman" w:hAnsi="Times New Roman" w:cs="Times New Roman"/>
          <w:b/>
          <w:bCs/>
          <w:color w:val="auto"/>
          <w:sz w:val="28"/>
          <w:szCs w:val="28"/>
          <w:u w:val="none"/>
        </w:rPr>
        <w:t xml:space="preserve"> Note Taker:  </w:t>
      </w:r>
      <w:r w:rsidR="00A22BED" w:rsidRPr="00A22BED">
        <w:rPr>
          <w:rStyle w:val="Hyperlink"/>
          <w:rFonts w:ascii="Times New Roman" w:hAnsi="Times New Roman" w:cs="Times New Roman"/>
          <w:b/>
          <w:bCs/>
          <w:i/>
          <w:color w:val="auto"/>
          <w:sz w:val="28"/>
          <w:szCs w:val="28"/>
          <w:u w:val="none"/>
        </w:rPr>
        <w:t xml:space="preserve">Note taker </w:t>
      </w:r>
      <w:r w:rsidR="00E01684">
        <w:rPr>
          <w:rStyle w:val="Hyperlink"/>
          <w:rFonts w:ascii="Times New Roman" w:hAnsi="Times New Roman" w:cs="Times New Roman"/>
          <w:b/>
          <w:bCs/>
          <w:i/>
          <w:color w:val="auto"/>
          <w:sz w:val="28"/>
          <w:szCs w:val="28"/>
          <w:u w:val="none"/>
        </w:rPr>
        <w:t>highlights</w:t>
      </w:r>
      <w:r w:rsidR="00A22BED" w:rsidRPr="00A22BED">
        <w:rPr>
          <w:rStyle w:val="Hyperlink"/>
          <w:rFonts w:ascii="Times New Roman" w:hAnsi="Times New Roman" w:cs="Times New Roman"/>
          <w:b/>
          <w:bCs/>
          <w:i/>
          <w:color w:val="auto"/>
          <w:sz w:val="28"/>
          <w:szCs w:val="28"/>
          <w:u w:val="none"/>
        </w:rPr>
        <w:t xml:space="preserve"> agenda items from current meeting discussion</w:t>
      </w:r>
      <w:r w:rsidR="00E01684">
        <w:rPr>
          <w:rStyle w:val="Hyperlink"/>
          <w:rFonts w:ascii="Times New Roman" w:hAnsi="Times New Roman" w:cs="Times New Roman"/>
          <w:b/>
          <w:bCs/>
          <w:i/>
          <w:color w:val="auto"/>
          <w:sz w:val="28"/>
          <w:szCs w:val="28"/>
          <w:u w:val="none"/>
        </w:rPr>
        <w:t>, records decisions</w:t>
      </w:r>
    </w:p>
    <w:p w:rsidR="00F81DDE" w:rsidRPr="00A22BED" w:rsidRDefault="00A401C6" w:rsidP="00F81DDE">
      <w:pPr>
        <w:spacing w:after="0" w:line="240" w:lineRule="auto"/>
        <w:rPr>
          <w:i/>
        </w:rPr>
      </w:pPr>
      <w:r>
        <w:rPr>
          <w:rStyle w:val="Hyperlink"/>
          <w:rFonts w:ascii="Times New Roman" w:hAnsi="Times New Roman" w:cs="Times New Roman"/>
          <w:b/>
          <w:bCs/>
          <w:color w:val="auto"/>
          <w:sz w:val="28"/>
          <w:szCs w:val="28"/>
          <w:u w:val="none"/>
        </w:rPr>
        <w:t xml:space="preserve">Timekeeper: </w:t>
      </w:r>
      <w:r w:rsidR="00A22BED" w:rsidRPr="00A22BED">
        <w:rPr>
          <w:rStyle w:val="Hyperlink"/>
          <w:rFonts w:ascii="Times New Roman" w:hAnsi="Times New Roman" w:cs="Times New Roman"/>
          <w:b/>
          <w:bCs/>
          <w:i/>
          <w:color w:val="auto"/>
          <w:sz w:val="28"/>
          <w:szCs w:val="28"/>
          <w:u w:val="none"/>
        </w:rPr>
        <w:t xml:space="preserve">Keeps </w:t>
      </w:r>
      <w:r w:rsidR="00A22BED">
        <w:rPr>
          <w:rStyle w:val="Hyperlink"/>
          <w:rFonts w:ascii="Times New Roman" w:hAnsi="Times New Roman" w:cs="Times New Roman"/>
          <w:b/>
          <w:bCs/>
          <w:i/>
          <w:color w:val="auto"/>
          <w:sz w:val="28"/>
          <w:szCs w:val="28"/>
          <w:u w:val="none"/>
        </w:rPr>
        <w:t xml:space="preserve">group </w:t>
      </w:r>
      <w:r w:rsidR="00A22BED" w:rsidRPr="00A22BED">
        <w:rPr>
          <w:rStyle w:val="Hyperlink"/>
          <w:rFonts w:ascii="Times New Roman" w:hAnsi="Times New Roman" w:cs="Times New Roman"/>
          <w:b/>
          <w:bCs/>
          <w:i/>
          <w:color w:val="auto"/>
          <w:sz w:val="28"/>
          <w:szCs w:val="28"/>
          <w:u w:val="none"/>
        </w:rPr>
        <w:t>on track with overall time</w:t>
      </w:r>
    </w:p>
    <w:p w:rsidR="00A401C6" w:rsidRPr="00F81DDE" w:rsidRDefault="00F81DDE" w:rsidP="00F81DDE">
      <w:pPr>
        <w:spacing w:after="0" w:line="240" w:lineRule="auto"/>
      </w:pPr>
      <w:proofErr w:type="spellStart"/>
      <w:r>
        <w:rPr>
          <w:b/>
          <w:bCs/>
          <w:sz w:val="44"/>
          <w:szCs w:val="44"/>
        </w:rPr>
        <w:t>PARKINGLOT</w:t>
      </w:r>
      <w:r w:rsidR="00A401C6">
        <w:rPr>
          <w:b/>
          <w:bCs/>
          <w:sz w:val="44"/>
          <w:szCs w:val="44"/>
        </w:rPr>
        <w:t>_</w:t>
      </w:r>
      <w:r>
        <w:rPr>
          <w:b/>
          <w:bCs/>
          <w:sz w:val="44"/>
          <w:szCs w:val="44"/>
        </w:rPr>
        <w:t>______</w:t>
      </w:r>
      <w:r w:rsidR="00191489">
        <w:rPr>
          <w:b/>
          <w:bCs/>
          <w:sz w:val="44"/>
          <w:szCs w:val="44"/>
        </w:rPr>
        <w:t>Dave</w:t>
      </w:r>
      <w:proofErr w:type="spellEnd"/>
      <w:r w:rsidR="00191489">
        <w:rPr>
          <w:b/>
          <w:bCs/>
          <w:sz w:val="44"/>
          <w:szCs w:val="44"/>
        </w:rPr>
        <w:t xml:space="preserve"> </w:t>
      </w:r>
      <w:proofErr w:type="spellStart"/>
      <w:r w:rsidR="00191489">
        <w:rPr>
          <w:b/>
          <w:bCs/>
          <w:sz w:val="44"/>
          <w:szCs w:val="44"/>
        </w:rPr>
        <w:t>Fye</w:t>
      </w:r>
      <w:proofErr w:type="spellEnd"/>
      <w:r w:rsidR="00191489">
        <w:rPr>
          <w:b/>
          <w:bCs/>
          <w:sz w:val="44"/>
          <w:szCs w:val="44"/>
        </w:rPr>
        <w:t xml:space="preserve"> – Director of </w:t>
      </w:r>
      <w:proofErr w:type="spellStart"/>
      <w:r w:rsidR="00191489">
        <w:rPr>
          <w:b/>
          <w:bCs/>
          <w:sz w:val="44"/>
          <w:szCs w:val="44"/>
        </w:rPr>
        <w:t>BehaviorSupports</w:t>
      </w:r>
      <w:proofErr w:type="spellEnd"/>
      <w:r w:rsidR="00191489">
        <w:rPr>
          <w:b/>
          <w:bCs/>
          <w:sz w:val="44"/>
          <w:szCs w:val="44"/>
        </w:rPr>
        <w:t xml:space="preserve"> for Fayette Resources did a training on Verbal Intervention- it was very good</w:t>
      </w:r>
      <w:r>
        <w:rPr>
          <w:b/>
          <w:bCs/>
          <w:sz w:val="44"/>
          <w:szCs w:val="44"/>
        </w:rPr>
        <w:t>______________________</w:t>
      </w:r>
      <w:r w:rsidR="00A401C6">
        <w:rPr>
          <w:b/>
          <w:bCs/>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3294"/>
        <w:gridCol w:w="3294"/>
        <w:gridCol w:w="3294"/>
      </w:tblGrid>
      <w:tr w:rsidR="00A401C6" w:rsidRPr="00B83D6A">
        <w:tc>
          <w:tcPr>
            <w:tcW w:w="3294" w:type="dxa"/>
            <w:shd w:val="clear" w:color="auto" w:fill="BFBFBF"/>
          </w:tcPr>
          <w:p w:rsidR="00A401C6" w:rsidRPr="00B83D6A" w:rsidRDefault="00A401C6" w:rsidP="00B83D6A">
            <w:pPr>
              <w:spacing w:after="0" w:line="240" w:lineRule="auto"/>
              <w:rPr>
                <w:b/>
                <w:bCs/>
                <w:sz w:val="28"/>
                <w:szCs w:val="28"/>
              </w:rPr>
            </w:pPr>
            <w:r w:rsidRPr="00B83D6A">
              <w:rPr>
                <w:b/>
                <w:bCs/>
                <w:sz w:val="28"/>
                <w:szCs w:val="28"/>
              </w:rPr>
              <w:t>Agenda Item</w:t>
            </w:r>
          </w:p>
        </w:tc>
        <w:tc>
          <w:tcPr>
            <w:tcW w:w="3294" w:type="dxa"/>
            <w:shd w:val="clear" w:color="auto" w:fill="BFBFBF"/>
          </w:tcPr>
          <w:p w:rsidR="00A401C6" w:rsidRPr="00B83D6A" w:rsidRDefault="00A401C6" w:rsidP="00B83D6A">
            <w:pPr>
              <w:spacing w:after="0" w:line="240" w:lineRule="auto"/>
            </w:pPr>
            <w:r w:rsidRPr="00B83D6A">
              <w:rPr>
                <w:b/>
                <w:bCs/>
                <w:sz w:val="28"/>
                <w:szCs w:val="28"/>
              </w:rPr>
              <w:t>Agreed Actions</w:t>
            </w:r>
          </w:p>
        </w:tc>
        <w:tc>
          <w:tcPr>
            <w:tcW w:w="3294" w:type="dxa"/>
            <w:shd w:val="clear" w:color="auto" w:fill="BFBFBF"/>
          </w:tcPr>
          <w:p w:rsidR="00A401C6" w:rsidRPr="00B83D6A" w:rsidRDefault="00A401C6" w:rsidP="00B83D6A">
            <w:pPr>
              <w:spacing w:after="0" w:line="240" w:lineRule="auto"/>
            </w:pPr>
            <w:r w:rsidRPr="00B83D6A">
              <w:rPr>
                <w:b/>
                <w:bCs/>
                <w:sz w:val="28"/>
                <w:szCs w:val="28"/>
              </w:rPr>
              <w:t>By Whom</w:t>
            </w:r>
          </w:p>
        </w:tc>
        <w:tc>
          <w:tcPr>
            <w:tcW w:w="3294" w:type="dxa"/>
            <w:shd w:val="clear" w:color="auto" w:fill="BFBFBF"/>
          </w:tcPr>
          <w:p w:rsidR="00A401C6" w:rsidRPr="00B83D6A" w:rsidRDefault="00A401C6" w:rsidP="00B83D6A">
            <w:pPr>
              <w:spacing w:after="0" w:line="240" w:lineRule="auto"/>
            </w:pPr>
            <w:r w:rsidRPr="00B83D6A">
              <w:rPr>
                <w:b/>
                <w:bCs/>
                <w:sz w:val="28"/>
                <w:szCs w:val="28"/>
              </w:rPr>
              <w:t>By When</w:t>
            </w:r>
          </w:p>
        </w:tc>
      </w:tr>
      <w:tr w:rsidR="00A401C6" w:rsidRPr="00B83D6A">
        <w:trPr>
          <w:trHeight w:val="863"/>
        </w:trPr>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r>
      <w:tr w:rsidR="00A401C6" w:rsidRPr="00B83D6A">
        <w:trPr>
          <w:trHeight w:val="809"/>
        </w:trPr>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r>
      <w:tr w:rsidR="00A401C6" w:rsidRPr="00B83D6A">
        <w:trPr>
          <w:trHeight w:val="791"/>
        </w:trPr>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r>
      <w:tr w:rsidR="00A401C6" w:rsidRPr="00B83D6A">
        <w:trPr>
          <w:trHeight w:val="809"/>
        </w:trPr>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r>
      <w:tr w:rsidR="00A401C6" w:rsidRPr="00B83D6A">
        <w:trPr>
          <w:trHeight w:val="890"/>
        </w:trPr>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c>
          <w:tcPr>
            <w:tcW w:w="3294" w:type="dxa"/>
          </w:tcPr>
          <w:p w:rsidR="00A401C6" w:rsidRPr="00B83D6A" w:rsidRDefault="00A401C6" w:rsidP="00B83D6A">
            <w:pPr>
              <w:spacing w:after="0" w:line="240" w:lineRule="auto"/>
            </w:pPr>
          </w:p>
        </w:tc>
      </w:tr>
    </w:tbl>
    <w:p w:rsidR="00A401C6" w:rsidRDefault="002C4403" w:rsidP="00A31560">
      <w:bookmarkStart w:id="1" w:name="_PictureBullets"/>
      <w:r>
        <w:rPr>
          <w:rFonts w:ascii="Times New Roman" w:hAnsi="Times New Roman" w:cs="Times New Roman"/>
          <w:noProof/>
          <w:vanish/>
          <w:sz w:val="24"/>
          <w:szCs w:val="24"/>
        </w:rPr>
        <w:drawing>
          <wp:inline distT="0" distB="0" distL="0" distR="0">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End w:id="1"/>
    </w:p>
    <w:sectPr w:rsidR="00A401C6" w:rsidSect="00107DA2">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C6" w:rsidRDefault="00A401C6" w:rsidP="00C81489">
      <w:pPr>
        <w:spacing w:after="0" w:line="240" w:lineRule="auto"/>
      </w:pPr>
      <w:r>
        <w:separator/>
      </w:r>
    </w:p>
  </w:endnote>
  <w:endnote w:type="continuationSeparator" w:id="0">
    <w:p w:rsidR="00A401C6" w:rsidRDefault="00A401C6" w:rsidP="00C8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C6" w:rsidRDefault="00A401C6" w:rsidP="00C81489">
      <w:pPr>
        <w:spacing w:after="0" w:line="240" w:lineRule="auto"/>
      </w:pPr>
      <w:r>
        <w:separator/>
      </w:r>
    </w:p>
  </w:footnote>
  <w:footnote w:type="continuationSeparator" w:id="0">
    <w:p w:rsidR="00A401C6" w:rsidRDefault="00A401C6" w:rsidP="00C8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C6" w:rsidRPr="002C7A2A" w:rsidRDefault="00A401C6" w:rsidP="002C7A2A">
    <w:pPr>
      <w:pStyle w:val="Header"/>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4191"/>
    <w:multiLevelType w:val="hybridMultilevel"/>
    <w:tmpl w:val="D6A4D7AA"/>
    <w:lvl w:ilvl="0" w:tplc="62DC172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3CE0"/>
    <w:multiLevelType w:val="hybridMultilevel"/>
    <w:tmpl w:val="141CC33E"/>
    <w:lvl w:ilvl="0" w:tplc="0409000F">
      <w:start w:val="1"/>
      <w:numFmt w:val="decimal"/>
      <w:lvlText w:val="%1."/>
      <w:lvlJc w:val="left"/>
      <w:pPr>
        <w:tabs>
          <w:tab w:val="num" w:pos="1440"/>
        </w:tabs>
        <w:ind w:left="1440" w:hanging="360"/>
      </w:pPr>
    </w:lvl>
    <w:lvl w:ilvl="1" w:tplc="7A022650">
      <w:start w:val="1"/>
      <w:numFmt w:val="bullet"/>
      <w:lvlText w:val=""/>
      <w:lvlJc w:val="left"/>
      <w:pPr>
        <w:tabs>
          <w:tab w:val="num" w:pos="2160"/>
        </w:tabs>
        <w:ind w:left="2160" w:hanging="360"/>
      </w:pPr>
      <w:rPr>
        <w:rFonts w:ascii="Symbol" w:hAnsi="Symbol" w:cs="Symbol"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36B03C2C"/>
    <w:multiLevelType w:val="hybridMultilevel"/>
    <w:tmpl w:val="236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05713"/>
    <w:multiLevelType w:val="hybridMultilevel"/>
    <w:tmpl w:val="FD10035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B9F327C"/>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F43AE"/>
    <w:multiLevelType w:val="hybridMultilevel"/>
    <w:tmpl w:val="628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5F6"/>
    <w:multiLevelType w:val="hybridMultilevel"/>
    <w:tmpl w:val="141CC33E"/>
    <w:lvl w:ilvl="0" w:tplc="0409000F">
      <w:start w:val="1"/>
      <w:numFmt w:val="decimal"/>
      <w:lvlText w:val="%1."/>
      <w:lvlJc w:val="left"/>
      <w:pPr>
        <w:tabs>
          <w:tab w:val="num" w:pos="1440"/>
        </w:tabs>
        <w:ind w:left="1440" w:hanging="360"/>
      </w:pPr>
    </w:lvl>
    <w:lvl w:ilvl="1" w:tplc="7A022650">
      <w:start w:val="1"/>
      <w:numFmt w:val="bullet"/>
      <w:lvlText w:val=""/>
      <w:lvlJc w:val="left"/>
      <w:pPr>
        <w:tabs>
          <w:tab w:val="num" w:pos="2160"/>
        </w:tabs>
        <w:ind w:left="2160" w:hanging="360"/>
      </w:pPr>
      <w:rPr>
        <w:rFonts w:ascii="Symbol" w:hAnsi="Symbol" w:cs="Symbol" w:hint="default"/>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6"/>
    <w:rsid w:val="000241D8"/>
    <w:rsid w:val="00025192"/>
    <w:rsid w:val="00031FD9"/>
    <w:rsid w:val="0003504B"/>
    <w:rsid w:val="000364FD"/>
    <w:rsid w:val="000502D1"/>
    <w:rsid w:val="00057003"/>
    <w:rsid w:val="0005791D"/>
    <w:rsid w:val="00064617"/>
    <w:rsid w:val="0006548F"/>
    <w:rsid w:val="00075953"/>
    <w:rsid w:val="00076290"/>
    <w:rsid w:val="00076900"/>
    <w:rsid w:val="00081FF8"/>
    <w:rsid w:val="00086E1F"/>
    <w:rsid w:val="00096B1E"/>
    <w:rsid w:val="000B321A"/>
    <w:rsid w:val="000B4FB7"/>
    <w:rsid w:val="000C654D"/>
    <w:rsid w:val="000E1D58"/>
    <w:rsid w:val="000E56EB"/>
    <w:rsid w:val="000E6C04"/>
    <w:rsid w:val="000F1E75"/>
    <w:rsid w:val="000F25AD"/>
    <w:rsid w:val="0010014A"/>
    <w:rsid w:val="00104AEB"/>
    <w:rsid w:val="0010695E"/>
    <w:rsid w:val="00107DA2"/>
    <w:rsid w:val="001202D3"/>
    <w:rsid w:val="0012103E"/>
    <w:rsid w:val="001237EE"/>
    <w:rsid w:val="0012525B"/>
    <w:rsid w:val="001274D1"/>
    <w:rsid w:val="00135DBE"/>
    <w:rsid w:val="00141B13"/>
    <w:rsid w:val="00143D81"/>
    <w:rsid w:val="001662B3"/>
    <w:rsid w:val="00166A82"/>
    <w:rsid w:val="00182495"/>
    <w:rsid w:val="0018356A"/>
    <w:rsid w:val="00185453"/>
    <w:rsid w:val="001903B6"/>
    <w:rsid w:val="00191489"/>
    <w:rsid w:val="0019437A"/>
    <w:rsid w:val="00196B6E"/>
    <w:rsid w:val="001A15A4"/>
    <w:rsid w:val="001A2689"/>
    <w:rsid w:val="001B0BFE"/>
    <w:rsid w:val="001B243D"/>
    <w:rsid w:val="001B46EB"/>
    <w:rsid w:val="001B726F"/>
    <w:rsid w:val="001D04FF"/>
    <w:rsid w:val="001D2C71"/>
    <w:rsid w:val="001D2D92"/>
    <w:rsid w:val="001D503F"/>
    <w:rsid w:val="001D77E6"/>
    <w:rsid w:val="001E6C5C"/>
    <w:rsid w:val="001E7018"/>
    <w:rsid w:val="001F0947"/>
    <w:rsid w:val="001F19C9"/>
    <w:rsid w:val="001F2AB5"/>
    <w:rsid w:val="001F492B"/>
    <w:rsid w:val="00201718"/>
    <w:rsid w:val="00206F36"/>
    <w:rsid w:val="00207A8C"/>
    <w:rsid w:val="00216728"/>
    <w:rsid w:val="00216AA4"/>
    <w:rsid w:val="00220690"/>
    <w:rsid w:val="0022353D"/>
    <w:rsid w:val="002322BA"/>
    <w:rsid w:val="002417E1"/>
    <w:rsid w:val="00247934"/>
    <w:rsid w:val="00251E06"/>
    <w:rsid w:val="002569D3"/>
    <w:rsid w:val="00257F9C"/>
    <w:rsid w:val="00260052"/>
    <w:rsid w:val="002631B8"/>
    <w:rsid w:val="00271913"/>
    <w:rsid w:val="00282212"/>
    <w:rsid w:val="00290FB6"/>
    <w:rsid w:val="002A70D3"/>
    <w:rsid w:val="002B0D91"/>
    <w:rsid w:val="002B5335"/>
    <w:rsid w:val="002C1546"/>
    <w:rsid w:val="002C3F38"/>
    <w:rsid w:val="002C4403"/>
    <w:rsid w:val="002C6AE4"/>
    <w:rsid w:val="002C7A2A"/>
    <w:rsid w:val="002C7CDB"/>
    <w:rsid w:val="002D19B5"/>
    <w:rsid w:val="002E1BDC"/>
    <w:rsid w:val="002E5101"/>
    <w:rsid w:val="002F0DCB"/>
    <w:rsid w:val="00305D19"/>
    <w:rsid w:val="00306D63"/>
    <w:rsid w:val="0032484F"/>
    <w:rsid w:val="003349C2"/>
    <w:rsid w:val="0034132C"/>
    <w:rsid w:val="00346032"/>
    <w:rsid w:val="00351176"/>
    <w:rsid w:val="003515E0"/>
    <w:rsid w:val="0035464C"/>
    <w:rsid w:val="00356050"/>
    <w:rsid w:val="00373B7E"/>
    <w:rsid w:val="003760A9"/>
    <w:rsid w:val="0037726F"/>
    <w:rsid w:val="0038065D"/>
    <w:rsid w:val="00383D89"/>
    <w:rsid w:val="00384590"/>
    <w:rsid w:val="0038526E"/>
    <w:rsid w:val="00395693"/>
    <w:rsid w:val="00397016"/>
    <w:rsid w:val="003A6E5D"/>
    <w:rsid w:val="003B1084"/>
    <w:rsid w:val="003B2E62"/>
    <w:rsid w:val="003B41C0"/>
    <w:rsid w:val="003B7CAC"/>
    <w:rsid w:val="003C1019"/>
    <w:rsid w:val="003C3CB0"/>
    <w:rsid w:val="003C66A3"/>
    <w:rsid w:val="003D4682"/>
    <w:rsid w:val="003E3B05"/>
    <w:rsid w:val="003F561F"/>
    <w:rsid w:val="00402220"/>
    <w:rsid w:val="00404D71"/>
    <w:rsid w:val="00405FFD"/>
    <w:rsid w:val="00406BEF"/>
    <w:rsid w:val="00406F9D"/>
    <w:rsid w:val="00414D04"/>
    <w:rsid w:val="0041537C"/>
    <w:rsid w:val="00421892"/>
    <w:rsid w:val="00434496"/>
    <w:rsid w:val="00443895"/>
    <w:rsid w:val="0044493A"/>
    <w:rsid w:val="00444C35"/>
    <w:rsid w:val="0046046B"/>
    <w:rsid w:val="00460A76"/>
    <w:rsid w:val="00463DD2"/>
    <w:rsid w:val="0047374C"/>
    <w:rsid w:val="0047404F"/>
    <w:rsid w:val="00477018"/>
    <w:rsid w:val="00491FA3"/>
    <w:rsid w:val="004A0652"/>
    <w:rsid w:val="004B04BD"/>
    <w:rsid w:val="004B3978"/>
    <w:rsid w:val="004B50A9"/>
    <w:rsid w:val="004C11E2"/>
    <w:rsid w:val="004C1549"/>
    <w:rsid w:val="004C3059"/>
    <w:rsid w:val="004C5A22"/>
    <w:rsid w:val="004C654F"/>
    <w:rsid w:val="004C680C"/>
    <w:rsid w:val="004C73DF"/>
    <w:rsid w:val="004E670E"/>
    <w:rsid w:val="00514F9F"/>
    <w:rsid w:val="00517B2A"/>
    <w:rsid w:val="00523016"/>
    <w:rsid w:val="00533041"/>
    <w:rsid w:val="005332BC"/>
    <w:rsid w:val="00534721"/>
    <w:rsid w:val="00537440"/>
    <w:rsid w:val="00546D78"/>
    <w:rsid w:val="00547AED"/>
    <w:rsid w:val="00552287"/>
    <w:rsid w:val="00555117"/>
    <w:rsid w:val="00575202"/>
    <w:rsid w:val="005834FB"/>
    <w:rsid w:val="00586326"/>
    <w:rsid w:val="0058765B"/>
    <w:rsid w:val="005914B5"/>
    <w:rsid w:val="005B370C"/>
    <w:rsid w:val="005C18BF"/>
    <w:rsid w:val="005C5B26"/>
    <w:rsid w:val="005C73B5"/>
    <w:rsid w:val="005D332F"/>
    <w:rsid w:val="005E39A3"/>
    <w:rsid w:val="005F4884"/>
    <w:rsid w:val="006001B6"/>
    <w:rsid w:val="006128EF"/>
    <w:rsid w:val="00613B8A"/>
    <w:rsid w:val="0064210B"/>
    <w:rsid w:val="00655EBA"/>
    <w:rsid w:val="006563E3"/>
    <w:rsid w:val="006574A7"/>
    <w:rsid w:val="006577A2"/>
    <w:rsid w:val="00663DF3"/>
    <w:rsid w:val="00665306"/>
    <w:rsid w:val="0066547E"/>
    <w:rsid w:val="00672465"/>
    <w:rsid w:val="00690C3C"/>
    <w:rsid w:val="006973BF"/>
    <w:rsid w:val="00697E81"/>
    <w:rsid w:val="006A09D5"/>
    <w:rsid w:val="006A702D"/>
    <w:rsid w:val="006B2DCD"/>
    <w:rsid w:val="006B3A95"/>
    <w:rsid w:val="006B64E0"/>
    <w:rsid w:val="006B6B6A"/>
    <w:rsid w:val="006B6F34"/>
    <w:rsid w:val="006C0BE1"/>
    <w:rsid w:val="006C6B0A"/>
    <w:rsid w:val="006D1B2A"/>
    <w:rsid w:val="006D21B9"/>
    <w:rsid w:val="006E1011"/>
    <w:rsid w:val="006E5CB8"/>
    <w:rsid w:val="006E76B5"/>
    <w:rsid w:val="006E7D38"/>
    <w:rsid w:val="00702196"/>
    <w:rsid w:val="00707B93"/>
    <w:rsid w:val="00710EF2"/>
    <w:rsid w:val="007166C7"/>
    <w:rsid w:val="00716708"/>
    <w:rsid w:val="007223B3"/>
    <w:rsid w:val="00723218"/>
    <w:rsid w:val="00731A43"/>
    <w:rsid w:val="007322AE"/>
    <w:rsid w:val="007322FF"/>
    <w:rsid w:val="007357C5"/>
    <w:rsid w:val="00740094"/>
    <w:rsid w:val="00741D41"/>
    <w:rsid w:val="00743202"/>
    <w:rsid w:val="007444BC"/>
    <w:rsid w:val="0074493A"/>
    <w:rsid w:val="00744E46"/>
    <w:rsid w:val="00764F95"/>
    <w:rsid w:val="007670D2"/>
    <w:rsid w:val="00767D7A"/>
    <w:rsid w:val="00771837"/>
    <w:rsid w:val="00775881"/>
    <w:rsid w:val="0078161C"/>
    <w:rsid w:val="007820B9"/>
    <w:rsid w:val="007823FA"/>
    <w:rsid w:val="007857A2"/>
    <w:rsid w:val="00792B95"/>
    <w:rsid w:val="007A06F8"/>
    <w:rsid w:val="007A4FDC"/>
    <w:rsid w:val="007B2434"/>
    <w:rsid w:val="007B3477"/>
    <w:rsid w:val="007C01BD"/>
    <w:rsid w:val="007C2198"/>
    <w:rsid w:val="007D2D71"/>
    <w:rsid w:val="007D73DF"/>
    <w:rsid w:val="007E5045"/>
    <w:rsid w:val="007F22F4"/>
    <w:rsid w:val="007F2B79"/>
    <w:rsid w:val="007F351C"/>
    <w:rsid w:val="007F3EF4"/>
    <w:rsid w:val="00800CC4"/>
    <w:rsid w:val="00804E67"/>
    <w:rsid w:val="00812115"/>
    <w:rsid w:val="0081498B"/>
    <w:rsid w:val="00825C2B"/>
    <w:rsid w:val="00842EE0"/>
    <w:rsid w:val="0084521E"/>
    <w:rsid w:val="00845C67"/>
    <w:rsid w:val="00851146"/>
    <w:rsid w:val="00857D67"/>
    <w:rsid w:val="008603E2"/>
    <w:rsid w:val="00863BB3"/>
    <w:rsid w:val="00867BBF"/>
    <w:rsid w:val="00867D19"/>
    <w:rsid w:val="00874815"/>
    <w:rsid w:val="00880895"/>
    <w:rsid w:val="00881C91"/>
    <w:rsid w:val="008A2C31"/>
    <w:rsid w:val="008B1E3F"/>
    <w:rsid w:val="008B3BA2"/>
    <w:rsid w:val="008C1302"/>
    <w:rsid w:val="008C31C0"/>
    <w:rsid w:val="008C6E3F"/>
    <w:rsid w:val="008C7D97"/>
    <w:rsid w:val="008D2904"/>
    <w:rsid w:val="008D5E4F"/>
    <w:rsid w:val="008D75D2"/>
    <w:rsid w:val="008E6272"/>
    <w:rsid w:val="00901097"/>
    <w:rsid w:val="00905A1F"/>
    <w:rsid w:val="0090608E"/>
    <w:rsid w:val="00921675"/>
    <w:rsid w:val="009302CE"/>
    <w:rsid w:val="009456B3"/>
    <w:rsid w:val="00950B3F"/>
    <w:rsid w:val="00951865"/>
    <w:rsid w:val="009541A9"/>
    <w:rsid w:val="0095627F"/>
    <w:rsid w:val="009827DA"/>
    <w:rsid w:val="00982F1F"/>
    <w:rsid w:val="009834F3"/>
    <w:rsid w:val="009869F3"/>
    <w:rsid w:val="00994FB0"/>
    <w:rsid w:val="009A06E7"/>
    <w:rsid w:val="009A45EA"/>
    <w:rsid w:val="009A4963"/>
    <w:rsid w:val="009B0275"/>
    <w:rsid w:val="009B2289"/>
    <w:rsid w:val="009B7E73"/>
    <w:rsid w:val="009D554B"/>
    <w:rsid w:val="009D6D47"/>
    <w:rsid w:val="009D700C"/>
    <w:rsid w:val="009D7868"/>
    <w:rsid w:val="009E5AED"/>
    <w:rsid w:val="009F038C"/>
    <w:rsid w:val="009F065F"/>
    <w:rsid w:val="009F57B9"/>
    <w:rsid w:val="00A0680C"/>
    <w:rsid w:val="00A072B8"/>
    <w:rsid w:val="00A11A0D"/>
    <w:rsid w:val="00A11F22"/>
    <w:rsid w:val="00A20C86"/>
    <w:rsid w:val="00A225D1"/>
    <w:rsid w:val="00A22BED"/>
    <w:rsid w:val="00A30ADC"/>
    <w:rsid w:val="00A31560"/>
    <w:rsid w:val="00A31919"/>
    <w:rsid w:val="00A34805"/>
    <w:rsid w:val="00A401C6"/>
    <w:rsid w:val="00A6483B"/>
    <w:rsid w:val="00A713B6"/>
    <w:rsid w:val="00A743EC"/>
    <w:rsid w:val="00A8391D"/>
    <w:rsid w:val="00A87E2A"/>
    <w:rsid w:val="00A93B48"/>
    <w:rsid w:val="00A95E9E"/>
    <w:rsid w:val="00A9727C"/>
    <w:rsid w:val="00AA7F51"/>
    <w:rsid w:val="00AB3E70"/>
    <w:rsid w:val="00AC33BE"/>
    <w:rsid w:val="00AC6305"/>
    <w:rsid w:val="00AD0F20"/>
    <w:rsid w:val="00AD4615"/>
    <w:rsid w:val="00AD52DC"/>
    <w:rsid w:val="00AE00BF"/>
    <w:rsid w:val="00AF5CB8"/>
    <w:rsid w:val="00AF7BBE"/>
    <w:rsid w:val="00B00171"/>
    <w:rsid w:val="00B013BD"/>
    <w:rsid w:val="00B079CF"/>
    <w:rsid w:val="00B20087"/>
    <w:rsid w:val="00B221BE"/>
    <w:rsid w:val="00B25ACC"/>
    <w:rsid w:val="00B333CA"/>
    <w:rsid w:val="00B36781"/>
    <w:rsid w:val="00B406EE"/>
    <w:rsid w:val="00B427AD"/>
    <w:rsid w:val="00B44B71"/>
    <w:rsid w:val="00B45178"/>
    <w:rsid w:val="00B5370D"/>
    <w:rsid w:val="00B53E51"/>
    <w:rsid w:val="00B64F4A"/>
    <w:rsid w:val="00B660A3"/>
    <w:rsid w:val="00B6642A"/>
    <w:rsid w:val="00B70AA9"/>
    <w:rsid w:val="00B7180B"/>
    <w:rsid w:val="00B75FF1"/>
    <w:rsid w:val="00B83D6A"/>
    <w:rsid w:val="00B9124F"/>
    <w:rsid w:val="00BA011C"/>
    <w:rsid w:val="00BA11BE"/>
    <w:rsid w:val="00BA309E"/>
    <w:rsid w:val="00BB7710"/>
    <w:rsid w:val="00BC3DDB"/>
    <w:rsid w:val="00BD0519"/>
    <w:rsid w:val="00BD21EA"/>
    <w:rsid w:val="00BD31F9"/>
    <w:rsid w:val="00BD433A"/>
    <w:rsid w:val="00BD4661"/>
    <w:rsid w:val="00BD5124"/>
    <w:rsid w:val="00BD6740"/>
    <w:rsid w:val="00BE4A81"/>
    <w:rsid w:val="00BF2C4F"/>
    <w:rsid w:val="00BF35F5"/>
    <w:rsid w:val="00BF659E"/>
    <w:rsid w:val="00C00E3C"/>
    <w:rsid w:val="00C0109C"/>
    <w:rsid w:val="00C022E4"/>
    <w:rsid w:val="00C02C94"/>
    <w:rsid w:val="00C044E2"/>
    <w:rsid w:val="00C045D3"/>
    <w:rsid w:val="00C0717A"/>
    <w:rsid w:val="00C07957"/>
    <w:rsid w:val="00C12BBA"/>
    <w:rsid w:val="00C23BAF"/>
    <w:rsid w:val="00C35FE1"/>
    <w:rsid w:val="00C3683F"/>
    <w:rsid w:val="00C4087B"/>
    <w:rsid w:val="00C4186D"/>
    <w:rsid w:val="00C45262"/>
    <w:rsid w:val="00C46240"/>
    <w:rsid w:val="00C521DB"/>
    <w:rsid w:val="00C65B8E"/>
    <w:rsid w:val="00C73C75"/>
    <w:rsid w:val="00C80A3A"/>
    <w:rsid w:val="00C81363"/>
    <w:rsid w:val="00C81489"/>
    <w:rsid w:val="00C830CA"/>
    <w:rsid w:val="00C83937"/>
    <w:rsid w:val="00C84E67"/>
    <w:rsid w:val="00C8552A"/>
    <w:rsid w:val="00C9146F"/>
    <w:rsid w:val="00C95839"/>
    <w:rsid w:val="00C95CA6"/>
    <w:rsid w:val="00C9696A"/>
    <w:rsid w:val="00C972EF"/>
    <w:rsid w:val="00CA1DCE"/>
    <w:rsid w:val="00CA5C81"/>
    <w:rsid w:val="00CB53B4"/>
    <w:rsid w:val="00CB56D8"/>
    <w:rsid w:val="00CB69BF"/>
    <w:rsid w:val="00CC2B1A"/>
    <w:rsid w:val="00CC645D"/>
    <w:rsid w:val="00CD382B"/>
    <w:rsid w:val="00CD4137"/>
    <w:rsid w:val="00CE1D5B"/>
    <w:rsid w:val="00CE4F49"/>
    <w:rsid w:val="00CF1EBC"/>
    <w:rsid w:val="00CF3BF4"/>
    <w:rsid w:val="00CF5BD5"/>
    <w:rsid w:val="00D00816"/>
    <w:rsid w:val="00D058D3"/>
    <w:rsid w:val="00D12E3A"/>
    <w:rsid w:val="00D13315"/>
    <w:rsid w:val="00D13432"/>
    <w:rsid w:val="00D15113"/>
    <w:rsid w:val="00D167EE"/>
    <w:rsid w:val="00D21350"/>
    <w:rsid w:val="00D22AA8"/>
    <w:rsid w:val="00D26F11"/>
    <w:rsid w:val="00D354B1"/>
    <w:rsid w:val="00D43200"/>
    <w:rsid w:val="00D52340"/>
    <w:rsid w:val="00D53120"/>
    <w:rsid w:val="00D54216"/>
    <w:rsid w:val="00D552D8"/>
    <w:rsid w:val="00D63590"/>
    <w:rsid w:val="00D63FE2"/>
    <w:rsid w:val="00D7060A"/>
    <w:rsid w:val="00D71556"/>
    <w:rsid w:val="00D7430B"/>
    <w:rsid w:val="00D84EAC"/>
    <w:rsid w:val="00D938E9"/>
    <w:rsid w:val="00D95F43"/>
    <w:rsid w:val="00DA3F65"/>
    <w:rsid w:val="00DB45DD"/>
    <w:rsid w:val="00DC18B6"/>
    <w:rsid w:val="00DD22C4"/>
    <w:rsid w:val="00DD2A61"/>
    <w:rsid w:val="00DD3AC7"/>
    <w:rsid w:val="00DD7821"/>
    <w:rsid w:val="00DE00B4"/>
    <w:rsid w:val="00DE2337"/>
    <w:rsid w:val="00DE50BB"/>
    <w:rsid w:val="00E01684"/>
    <w:rsid w:val="00E07CA8"/>
    <w:rsid w:val="00E2250D"/>
    <w:rsid w:val="00E23FDB"/>
    <w:rsid w:val="00E362C9"/>
    <w:rsid w:val="00E40203"/>
    <w:rsid w:val="00E4206F"/>
    <w:rsid w:val="00E517A8"/>
    <w:rsid w:val="00E571BF"/>
    <w:rsid w:val="00E57C07"/>
    <w:rsid w:val="00E60DBE"/>
    <w:rsid w:val="00E620EC"/>
    <w:rsid w:val="00E62C12"/>
    <w:rsid w:val="00E64750"/>
    <w:rsid w:val="00E83DA8"/>
    <w:rsid w:val="00E85DD0"/>
    <w:rsid w:val="00E954DD"/>
    <w:rsid w:val="00EA1B6E"/>
    <w:rsid w:val="00EA3015"/>
    <w:rsid w:val="00EB1374"/>
    <w:rsid w:val="00EC2021"/>
    <w:rsid w:val="00EC5189"/>
    <w:rsid w:val="00ED1B1F"/>
    <w:rsid w:val="00ED3792"/>
    <w:rsid w:val="00ED5F82"/>
    <w:rsid w:val="00ED7D7D"/>
    <w:rsid w:val="00EF12F7"/>
    <w:rsid w:val="00EF7547"/>
    <w:rsid w:val="00F0180D"/>
    <w:rsid w:val="00F01AF4"/>
    <w:rsid w:val="00F058AF"/>
    <w:rsid w:val="00F06E2F"/>
    <w:rsid w:val="00F079E8"/>
    <w:rsid w:val="00F07C83"/>
    <w:rsid w:val="00F14FB2"/>
    <w:rsid w:val="00F166DD"/>
    <w:rsid w:val="00F20A05"/>
    <w:rsid w:val="00F20D99"/>
    <w:rsid w:val="00F30D77"/>
    <w:rsid w:val="00F35E33"/>
    <w:rsid w:val="00F41AAC"/>
    <w:rsid w:val="00F529DA"/>
    <w:rsid w:val="00F54FD3"/>
    <w:rsid w:val="00F56110"/>
    <w:rsid w:val="00F60684"/>
    <w:rsid w:val="00F66201"/>
    <w:rsid w:val="00F70BB8"/>
    <w:rsid w:val="00F71AED"/>
    <w:rsid w:val="00F71FC2"/>
    <w:rsid w:val="00F7755D"/>
    <w:rsid w:val="00F8095C"/>
    <w:rsid w:val="00F81B4B"/>
    <w:rsid w:val="00F81DDE"/>
    <w:rsid w:val="00F841EF"/>
    <w:rsid w:val="00F87242"/>
    <w:rsid w:val="00F93104"/>
    <w:rsid w:val="00FA0FED"/>
    <w:rsid w:val="00FB0DAB"/>
    <w:rsid w:val="00FB12B1"/>
    <w:rsid w:val="00FB1AD9"/>
    <w:rsid w:val="00FB41EE"/>
    <w:rsid w:val="00FC01B0"/>
    <w:rsid w:val="00FC109B"/>
    <w:rsid w:val="00FC7885"/>
    <w:rsid w:val="00FD533F"/>
    <w:rsid w:val="00FE0A23"/>
    <w:rsid w:val="00FE360E"/>
    <w:rsid w:val="00FE45C3"/>
    <w:rsid w:val="00FF0797"/>
    <w:rsid w:val="00FF08B4"/>
    <w:rsid w:val="00F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F3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6F36"/>
    <w:rPr>
      <w:color w:val="0000FF"/>
      <w:u w:val="single"/>
    </w:rPr>
  </w:style>
  <w:style w:type="paragraph" w:styleId="ListParagraph">
    <w:name w:val="List Paragraph"/>
    <w:basedOn w:val="Normal"/>
    <w:uiPriority w:val="99"/>
    <w:qFormat/>
    <w:rsid w:val="006577A2"/>
    <w:pPr>
      <w:ind w:left="720"/>
    </w:pPr>
  </w:style>
  <w:style w:type="paragraph" w:styleId="BalloonText">
    <w:name w:val="Balloon Text"/>
    <w:basedOn w:val="Normal"/>
    <w:link w:val="BalloonTextChar"/>
    <w:uiPriority w:val="99"/>
    <w:semiHidden/>
    <w:rsid w:val="00A9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7C"/>
    <w:rPr>
      <w:rFonts w:ascii="Tahoma" w:hAnsi="Tahoma" w:cs="Tahoma"/>
      <w:sz w:val="16"/>
      <w:szCs w:val="16"/>
    </w:rPr>
  </w:style>
  <w:style w:type="paragraph" w:styleId="Header">
    <w:name w:val="header"/>
    <w:basedOn w:val="Normal"/>
    <w:link w:val="HeaderChar"/>
    <w:uiPriority w:val="99"/>
    <w:rsid w:val="00C814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1489"/>
  </w:style>
  <w:style w:type="paragraph" w:styleId="Footer">
    <w:name w:val="footer"/>
    <w:basedOn w:val="Normal"/>
    <w:link w:val="FooterChar"/>
    <w:uiPriority w:val="99"/>
    <w:rsid w:val="00C814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1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7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F3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06F36"/>
    <w:rPr>
      <w:color w:val="0000FF"/>
      <w:u w:val="single"/>
    </w:rPr>
  </w:style>
  <w:style w:type="paragraph" w:styleId="ListParagraph">
    <w:name w:val="List Paragraph"/>
    <w:basedOn w:val="Normal"/>
    <w:uiPriority w:val="99"/>
    <w:qFormat/>
    <w:rsid w:val="006577A2"/>
    <w:pPr>
      <w:ind w:left="720"/>
    </w:pPr>
  </w:style>
  <w:style w:type="paragraph" w:styleId="BalloonText">
    <w:name w:val="Balloon Text"/>
    <w:basedOn w:val="Normal"/>
    <w:link w:val="BalloonTextChar"/>
    <w:uiPriority w:val="99"/>
    <w:semiHidden/>
    <w:rsid w:val="00A9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27C"/>
    <w:rPr>
      <w:rFonts w:ascii="Tahoma" w:hAnsi="Tahoma" w:cs="Tahoma"/>
      <w:sz w:val="16"/>
      <w:szCs w:val="16"/>
    </w:rPr>
  </w:style>
  <w:style w:type="paragraph" w:styleId="Header">
    <w:name w:val="header"/>
    <w:basedOn w:val="Normal"/>
    <w:link w:val="HeaderChar"/>
    <w:uiPriority w:val="99"/>
    <w:rsid w:val="00C814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1489"/>
  </w:style>
  <w:style w:type="paragraph" w:styleId="Footer">
    <w:name w:val="footer"/>
    <w:basedOn w:val="Normal"/>
    <w:link w:val="FooterChar"/>
    <w:uiPriority w:val="99"/>
    <w:rsid w:val="00C8148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1777">
      <w:marLeft w:val="0"/>
      <w:marRight w:val="0"/>
      <w:marTop w:val="0"/>
      <w:marBottom w:val="0"/>
      <w:divBdr>
        <w:top w:val="none" w:sz="0" w:space="0" w:color="auto"/>
        <w:left w:val="none" w:sz="0" w:space="0" w:color="auto"/>
        <w:bottom w:val="none" w:sz="0" w:space="0" w:color="auto"/>
        <w:right w:val="none" w:sz="0" w:space="0" w:color="auto"/>
      </w:divBdr>
    </w:div>
    <w:div w:id="92373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rumbore@accessservic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rown@kencres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segin@dauphin.org" TargetMode="External"/><Relationship Id="rId4" Type="http://schemas.microsoft.com/office/2007/relationships/stylesWithEffects" Target="stylesWithEffects.xml"/><Relationship Id="rId9" Type="http://schemas.openxmlformats.org/officeDocument/2006/relationships/hyperlink" Target="mailto:Lifesharingregion@outlo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3B42-4455-4A92-A57F-6483B8DE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1692</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Lifesharing Central Region Meeting Agenda</vt:lpstr>
    </vt:vector>
  </TitlesOfParts>
  <Company>Hewlett-Packard Company</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Lifesharing Central Region Meeting Agenda</dc:title>
  <dc:creator>jhenry</dc:creator>
  <cp:lastModifiedBy>Carrie Kontis</cp:lastModifiedBy>
  <cp:revision>7</cp:revision>
  <cp:lastPrinted>2013-09-16T22:29:00Z</cp:lastPrinted>
  <dcterms:created xsi:type="dcterms:W3CDTF">2015-08-05T23:13:00Z</dcterms:created>
  <dcterms:modified xsi:type="dcterms:W3CDTF">2015-08-05T23:16:00Z</dcterms:modified>
</cp:coreProperties>
</file>