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Minutes from June 13, 2017 regular meeting of the Le Sueur County SWCD board of supervisors.  </w:t>
      </w:r>
      <w:proofErr w:type="gramStart"/>
      <w:r>
        <w:rPr>
          <w:rFonts w:cs="Arial"/>
          <w:sz w:val="24"/>
          <w:szCs w:val="24"/>
        </w:rPr>
        <w:t>Le Sueur County SWCD building, Le Center, MN.</w:t>
      </w:r>
      <w:proofErr w:type="gramEnd"/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present: Chairman, Jim Struck</w:t>
      </w:r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Vice-Chairman, Greg Entinger</w:t>
      </w:r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Secretary, Earle Traxler</w:t>
      </w:r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Treasurer, Cletus </w:t>
      </w:r>
      <w:proofErr w:type="spellStart"/>
      <w:r>
        <w:rPr>
          <w:rFonts w:cs="Arial"/>
          <w:sz w:val="24"/>
          <w:szCs w:val="24"/>
        </w:rPr>
        <w:t>Gregor</w:t>
      </w:r>
      <w:proofErr w:type="spellEnd"/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PR&amp;I, </w:t>
      </w:r>
      <w:proofErr w:type="spellStart"/>
      <w:r>
        <w:rPr>
          <w:rFonts w:cs="Arial"/>
          <w:sz w:val="24"/>
          <w:szCs w:val="24"/>
        </w:rPr>
        <w:t>Glendon</w:t>
      </w:r>
      <w:proofErr w:type="spellEnd"/>
      <w:r>
        <w:rPr>
          <w:rFonts w:cs="Arial"/>
          <w:sz w:val="24"/>
          <w:szCs w:val="24"/>
        </w:rPr>
        <w:t xml:space="preserve"> Braun</w:t>
      </w:r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Others present:      District Manager, Mike Schultz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District Technician, Joe Jirik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Ditch Specialist, Nik Kadel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Farm Bill Technician, Jack Bushman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Conservation Corps, Becky Picha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Program Specialist, Sue Prchal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Chairman Struck called the meeting to order at 9:00 a.m.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Pledge of Allegiance was recited.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May 9, 2017 secretary’s report was read and approved.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May 31, 2017 treasurer’s report was read.  </w:t>
      </w:r>
      <w:proofErr w:type="gramStart"/>
      <w:r>
        <w:rPr>
          <w:rFonts w:cs="Arial"/>
          <w:sz w:val="24"/>
          <w:szCs w:val="24"/>
        </w:rPr>
        <w:t xml:space="preserve">Motion by </w:t>
      </w:r>
      <w:proofErr w:type="spellStart"/>
      <w:r>
        <w:rPr>
          <w:rFonts w:cs="Arial"/>
          <w:sz w:val="24"/>
          <w:szCs w:val="24"/>
        </w:rPr>
        <w:t>Entginer</w:t>
      </w:r>
      <w:proofErr w:type="spellEnd"/>
      <w:r>
        <w:rPr>
          <w:rFonts w:cs="Arial"/>
          <w:sz w:val="24"/>
          <w:szCs w:val="24"/>
        </w:rPr>
        <w:t>, second by Braun to approve as read and to pay bills.</w:t>
      </w:r>
      <w:proofErr w:type="gramEnd"/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Schultz will be conducting staff performance reviews soon and the board will give Schultz his review immediately prior to the July 11, 2017 board meeting.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Entinger</w:t>
      </w:r>
      <w:proofErr w:type="spellEnd"/>
      <w:r>
        <w:rPr>
          <w:rFonts w:cs="Arial"/>
          <w:sz w:val="24"/>
          <w:szCs w:val="24"/>
        </w:rPr>
        <w:t xml:space="preserve"> and </w:t>
      </w:r>
      <w:proofErr w:type="spellStart"/>
      <w:r>
        <w:rPr>
          <w:rFonts w:cs="Arial"/>
          <w:sz w:val="24"/>
          <w:szCs w:val="24"/>
        </w:rPr>
        <w:t>Gregor</w:t>
      </w:r>
      <w:proofErr w:type="spellEnd"/>
      <w:r>
        <w:rPr>
          <w:rFonts w:cs="Arial"/>
          <w:sz w:val="24"/>
          <w:szCs w:val="24"/>
        </w:rPr>
        <w:t xml:space="preserve"> are on the personnel committee.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Traxler, second by Braun to pre-approve the 2018 Farm Bill Grant in the amount of $58,500.00.</w:t>
      </w:r>
      <w:proofErr w:type="gramEnd"/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lastRenderedPageBreak/>
        <w:t>Motion by Entinger, second by Traxler to encumber $3500.00 state cost-share</w:t>
      </w:r>
      <w:r w:rsidR="00261119">
        <w:rPr>
          <w:rFonts w:cs="Arial"/>
          <w:sz w:val="24"/>
          <w:szCs w:val="24"/>
        </w:rPr>
        <w:t xml:space="preserve"> for Andy Oak for a terrace.</w:t>
      </w:r>
      <w:proofErr w:type="gramEnd"/>
      <w:r w:rsidR="00261119">
        <w:rPr>
          <w:rFonts w:cs="Arial"/>
          <w:sz w:val="24"/>
          <w:szCs w:val="24"/>
        </w:rPr>
        <w:t xml:space="preserve">  Contract #3-17.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Traxler, second by Braun to cancel Bernice Schultz phase</w:t>
      </w:r>
      <w:proofErr w:type="gramEnd"/>
      <w:r>
        <w:rPr>
          <w:rFonts w:cs="Arial"/>
          <w:sz w:val="24"/>
          <w:szCs w:val="24"/>
        </w:rPr>
        <w:t xml:space="preserve"> 2 cost-share.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Braun, second by Traxler to pay Jean Swanson $3500.00 for completion of state cost-share contract #2-16.</w:t>
      </w:r>
      <w:proofErr w:type="gramEnd"/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Entinger, second by Traxler to approve Arnie Bauer Sand Creek cost-share contract in the amount of $2430.00.</w:t>
      </w:r>
      <w:proofErr w:type="gramEnd"/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Motion by Entinger, second by Traxler to encumber $7585.00 for Len </w:t>
      </w:r>
      <w:proofErr w:type="spellStart"/>
      <w:r>
        <w:rPr>
          <w:rFonts w:cs="Arial"/>
          <w:sz w:val="24"/>
          <w:szCs w:val="24"/>
        </w:rPr>
        <w:t>Petricka</w:t>
      </w:r>
      <w:proofErr w:type="spellEnd"/>
      <w:r>
        <w:rPr>
          <w:rFonts w:cs="Arial"/>
          <w:sz w:val="24"/>
          <w:szCs w:val="24"/>
        </w:rPr>
        <w:t xml:space="preserve"> Phase 2 cost-share for a waterway.</w:t>
      </w:r>
      <w:proofErr w:type="gramEnd"/>
      <w:r w:rsidR="00EE1AA0">
        <w:rPr>
          <w:rFonts w:cs="Arial"/>
          <w:sz w:val="24"/>
          <w:szCs w:val="24"/>
        </w:rPr>
        <w:t xml:space="preserve">  Contract # </w:t>
      </w:r>
      <w:proofErr w:type="gramStart"/>
      <w:r w:rsidR="00EE1AA0">
        <w:rPr>
          <w:rFonts w:cs="Arial"/>
          <w:sz w:val="24"/>
          <w:szCs w:val="24"/>
        </w:rPr>
        <w:t>8DR-2014-P2</w:t>
      </w:r>
      <w:proofErr w:type="gramEnd"/>
      <w:r w:rsidR="00EE1AA0">
        <w:rPr>
          <w:rFonts w:cs="Arial"/>
          <w:sz w:val="24"/>
          <w:szCs w:val="24"/>
        </w:rPr>
        <w:t>.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Entinger, second by Traxler to waive the 20% t/a for FY17 state cost-share.</w:t>
      </w:r>
      <w:proofErr w:type="gramEnd"/>
      <w:r w:rsidR="006400C6">
        <w:rPr>
          <w:rFonts w:cs="Arial"/>
          <w:sz w:val="24"/>
          <w:szCs w:val="24"/>
        </w:rPr>
        <w:t xml:space="preserve"> 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board was informed about the 25% by 2025 session in Mankato in August.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Braun, second by Entinger to sign the DNR well agreement.</w:t>
      </w:r>
      <w:proofErr w:type="gramEnd"/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board discussed the SWCD governance 101 conference taking place in September.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Motion by </w:t>
      </w:r>
      <w:proofErr w:type="spellStart"/>
      <w:r>
        <w:rPr>
          <w:rFonts w:cs="Arial"/>
          <w:sz w:val="24"/>
          <w:szCs w:val="24"/>
        </w:rPr>
        <w:t>Gregor</w:t>
      </w:r>
      <w:proofErr w:type="spellEnd"/>
      <w:r>
        <w:rPr>
          <w:rFonts w:cs="Arial"/>
          <w:sz w:val="24"/>
          <w:szCs w:val="24"/>
        </w:rPr>
        <w:t xml:space="preserve">, second by </w:t>
      </w:r>
      <w:proofErr w:type="spellStart"/>
      <w:r>
        <w:rPr>
          <w:rFonts w:cs="Arial"/>
          <w:sz w:val="24"/>
          <w:szCs w:val="24"/>
        </w:rPr>
        <w:t>Entinger</w:t>
      </w:r>
      <w:proofErr w:type="spellEnd"/>
      <w:r>
        <w:rPr>
          <w:rFonts w:cs="Arial"/>
          <w:sz w:val="24"/>
          <w:szCs w:val="24"/>
        </w:rPr>
        <w:t xml:space="preserve"> to adopt Reso</w:t>
      </w:r>
      <w:r w:rsidR="008F512B">
        <w:rPr>
          <w:rFonts w:cs="Arial"/>
          <w:sz w:val="24"/>
          <w:szCs w:val="24"/>
        </w:rPr>
        <w:t>lution 2017-06</w:t>
      </w:r>
      <w:r>
        <w:rPr>
          <w:rFonts w:cs="Arial"/>
          <w:sz w:val="24"/>
          <w:szCs w:val="24"/>
        </w:rPr>
        <w:t>-01 Local Water Resources Riparian Protection in Le Sueur County.</w:t>
      </w:r>
      <w:proofErr w:type="gramEnd"/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 clothing order will be made for staff and supervisors.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Entinger, second by Traxler to have </w:t>
      </w:r>
      <w:proofErr w:type="gramStart"/>
      <w:r>
        <w:rPr>
          <w:rFonts w:cs="Arial"/>
          <w:sz w:val="24"/>
          <w:szCs w:val="24"/>
        </w:rPr>
        <w:t>Struck</w:t>
      </w:r>
      <w:proofErr w:type="gramEnd"/>
      <w:r>
        <w:rPr>
          <w:rFonts w:cs="Arial"/>
          <w:sz w:val="24"/>
          <w:szCs w:val="24"/>
        </w:rPr>
        <w:t xml:space="preserve"> the backup delegate for the SCTSA. 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board discussed the air conditioning updates needed.  The staff will clarify the bids received and bring the board up to date next month.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board and staff exited the office for the 2017 Outstanding Conservationist tour.  Areas toured were completed and </w:t>
      </w:r>
      <w:proofErr w:type="gramStart"/>
      <w:r>
        <w:rPr>
          <w:rFonts w:cs="Arial"/>
          <w:sz w:val="24"/>
          <w:szCs w:val="24"/>
        </w:rPr>
        <w:t>future  Lake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Volney</w:t>
      </w:r>
      <w:proofErr w:type="spellEnd"/>
      <w:r>
        <w:rPr>
          <w:rFonts w:cs="Arial"/>
          <w:sz w:val="24"/>
          <w:szCs w:val="24"/>
        </w:rPr>
        <w:t xml:space="preserve"> projects, nominee Mike Keogh, CRP restoration sites, Arnie Krueger nominee, lake shore damage and wetland mitigation sites.</w:t>
      </w: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Traxler, second by Braun to nominate Arnie Krueger as the 2017 Outstanding Conservationist.</w:t>
      </w:r>
      <w:proofErr w:type="gramEnd"/>
    </w:p>
    <w:p w:rsidR="00EE1AA0" w:rsidRDefault="00EE1AA0" w:rsidP="00EE1AA0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EE1AA0" w:rsidRDefault="00EE1AA0" w:rsidP="00EE1AA0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EE1AA0" w:rsidRDefault="00EE1AA0" w:rsidP="00EE1AA0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Vouchers were reviewed and filled out.</w:t>
      </w: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being no further business, meeting adjourned at 2:00 p.m.</w:t>
      </w: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                            ______________________________________</w:t>
      </w: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                                                         District Secretary</w:t>
      </w:r>
      <w:bookmarkStart w:id="0" w:name="_GoBack"/>
      <w:bookmarkEnd w:id="0"/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P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</w:p>
    <w:p w:rsidR="001807EB" w:rsidRDefault="001807EB" w:rsidP="00E207EE">
      <w:pPr>
        <w:ind w:left="0"/>
        <w:jc w:val="both"/>
        <w:rPr>
          <w:sz w:val="24"/>
          <w:szCs w:val="24"/>
        </w:rPr>
      </w:pPr>
    </w:p>
    <w:p w:rsidR="005104CC" w:rsidRPr="005104CC" w:rsidRDefault="005104CC" w:rsidP="005104CC">
      <w:pPr>
        <w:ind w:left="0"/>
        <w:rPr>
          <w:sz w:val="24"/>
          <w:szCs w:val="24"/>
        </w:rPr>
      </w:pPr>
    </w:p>
    <w:sectPr w:rsidR="005104CC" w:rsidRPr="005104CC" w:rsidSect="00EE1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19" w:rsidRDefault="00261119" w:rsidP="000A1DDC">
      <w:r>
        <w:separator/>
      </w:r>
    </w:p>
  </w:endnote>
  <w:endnote w:type="continuationSeparator" w:id="0">
    <w:p w:rsidR="00261119" w:rsidRDefault="00261119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9" w:rsidRDefault="00261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9" w:rsidRDefault="00261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9" w:rsidRDefault="00261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19" w:rsidRDefault="00261119" w:rsidP="000A1DDC">
      <w:r>
        <w:separator/>
      </w:r>
    </w:p>
  </w:footnote>
  <w:footnote w:type="continuationSeparator" w:id="0">
    <w:p w:rsidR="00261119" w:rsidRDefault="00261119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9" w:rsidRDefault="00261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9" w:rsidRPr="003A1DB3" w:rsidRDefault="00261119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9" w:rsidRDefault="00261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61B05"/>
    <w:rsid w:val="000A1DDC"/>
    <w:rsid w:val="000D5CA0"/>
    <w:rsid w:val="00151AA1"/>
    <w:rsid w:val="00156182"/>
    <w:rsid w:val="001807EB"/>
    <w:rsid w:val="00193B44"/>
    <w:rsid w:val="0022772D"/>
    <w:rsid w:val="00261119"/>
    <w:rsid w:val="00331730"/>
    <w:rsid w:val="00392A26"/>
    <w:rsid w:val="003A1DB3"/>
    <w:rsid w:val="003A5C8A"/>
    <w:rsid w:val="004130AF"/>
    <w:rsid w:val="00451D0C"/>
    <w:rsid w:val="00480FC7"/>
    <w:rsid w:val="004B7238"/>
    <w:rsid w:val="005104CC"/>
    <w:rsid w:val="006400C6"/>
    <w:rsid w:val="006A1056"/>
    <w:rsid w:val="006B25BD"/>
    <w:rsid w:val="006C71A8"/>
    <w:rsid w:val="008508F1"/>
    <w:rsid w:val="008E178F"/>
    <w:rsid w:val="008E74EA"/>
    <w:rsid w:val="008F512B"/>
    <w:rsid w:val="00956A21"/>
    <w:rsid w:val="00966FDA"/>
    <w:rsid w:val="009A405E"/>
    <w:rsid w:val="009D68DE"/>
    <w:rsid w:val="00AA6A4D"/>
    <w:rsid w:val="00B2144C"/>
    <w:rsid w:val="00B52817"/>
    <w:rsid w:val="00BA2573"/>
    <w:rsid w:val="00BF0D31"/>
    <w:rsid w:val="00BF2C78"/>
    <w:rsid w:val="00CF2DC1"/>
    <w:rsid w:val="00DA4D84"/>
    <w:rsid w:val="00E207EE"/>
    <w:rsid w:val="00E67C20"/>
    <w:rsid w:val="00E67E47"/>
    <w:rsid w:val="00E76393"/>
    <w:rsid w:val="00EC6067"/>
    <w:rsid w:val="00EE1AA0"/>
    <w:rsid w:val="00EE3F8D"/>
    <w:rsid w:val="00F9142C"/>
    <w:rsid w:val="00FB0CC6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718E-3B3C-4584-9B23-80EE452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4</cp:revision>
  <cp:lastPrinted>2017-07-18T12:20:00Z</cp:lastPrinted>
  <dcterms:created xsi:type="dcterms:W3CDTF">2017-06-14T19:21:00Z</dcterms:created>
  <dcterms:modified xsi:type="dcterms:W3CDTF">2017-07-18T12:29:00Z</dcterms:modified>
</cp:coreProperties>
</file>