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F304" w14:textId="77777777" w:rsidR="0047414E" w:rsidRDefault="0047414E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DF68E" wp14:editId="35586F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4D2CB" w14:textId="77777777" w:rsidR="0047414E" w:rsidRDefault="0047414E"/>
    <w:p w14:paraId="275796A1" w14:textId="77777777" w:rsidR="0047414E" w:rsidRDefault="0047414E"/>
    <w:p w14:paraId="663A7315" w14:textId="77777777" w:rsidR="006922FD" w:rsidRDefault="006922FD"/>
    <w:p w14:paraId="6B5DC93D" w14:textId="77777777" w:rsidR="0047414E" w:rsidRDefault="0047414E"/>
    <w:p w14:paraId="07FE167C" w14:textId="77777777" w:rsidR="0047414E" w:rsidRDefault="0047414E"/>
    <w:p w14:paraId="377D561A" w14:textId="31E637D4" w:rsidR="006E6487" w:rsidRDefault="0047414E" w:rsidP="004741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1BB2">
        <w:rPr>
          <w:rFonts w:ascii="Arial" w:hAnsi="Arial" w:cs="Arial"/>
          <w:b/>
          <w:bCs/>
          <w:sz w:val="48"/>
          <w:szCs w:val="48"/>
        </w:rPr>
        <w:t>Police Officer</w:t>
      </w:r>
    </w:p>
    <w:p w14:paraId="67F882C6" w14:textId="6952FF1A" w:rsidR="006E6487" w:rsidRPr="006E6487" w:rsidRDefault="006E6487" w:rsidP="004741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(Entry Level or Lateral)</w:t>
      </w:r>
    </w:p>
    <w:p w14:paraId="61025351" w14:textId="77777777" w:rsidR="0047414E" w:rsidRPr="00F51BB2" w:rsidRDefault="0047414E" w:rsidP="0047414E">
      <w:pPr>
        <w:jc w:val="center"/>
        <w:rPr>
          <w:rFonts w:ascii="Arial" w:hAnsi="Arial" w:cs="Arial"/>
          <w:sz w:val="24"/>
          <w:szCs w:val="24"/>
        </w:rPr>
      </w:pPr>
      <w:r w:rsidRPr="00F51BB2">
        <w:rPr>
          <w:rFonts w:ascii="Arial" w:hAnsi="Arial" w:cs="Arial"/>
          <w:bCs/>
          <w:sz w:val="24"/>
          <w:szCs w:val="24"/>
        </w:rPr>
        <w:t>Bargaining Unit:  Sunriver Police Officer’s Association</w:t>
      </w:r>
    </w:p>
    <w:p w14:paraId="31432936" w14:textId="580FFB61" w:rsidR="0047414E" w:rsidRPr="00F51BB2" w:rsidRDefault="0047414E" w:rsidP="0047414E">
      <w:pPr>
        <w:jc w:val="center"/>
        <w:rPr>
          <w:rFonts w:ascii="Arial" w:hAnsi="Arial" w:cs="Arial"/>
          <w:b/>
          <w:sz w:val="24"/>
          <w:szCs w:val="24"/>
        </w:rPr>
      </w:pPr>
      <w:r w:rsidRPr="00F51BB2">
        <w:rPr>
          <w:rFonts w:ascii="Arial" w:hAnsi="Arial" w:cs="Arial"/>
          <w:b/>
          <w:sz w:val="24"/>
          <w:szCs w:val="24"/>
        </w:rPr>
        <w:t xml:space="preserve">The Sunriver Service District, Sunriver Police Department is seeking qualified applicants for the position of </w:t>
      </w:r>
      <w:proofErr w:type="gramStart"/>
      <w:r w:rsidRPr="00F51BB2">
        <w:rPr>
          <w:rFonts w:ascii="Arial" w:hAnsi="Arial" w:cs="Arial"/>
          <w:b/>
          <w:sz w:val="24"/>
          <w:szCs w:val="24"/>
        </w:rPr>
        <w:t>full time</w:t>
      </w:r>
      <w:proofErr w:type="gramEnd"/>
      <w:r w:rsidRPr="00F51BB2">
        <w:rPr>
          <w:rFonts w:ascii="Arial" w:hAnsi="Arial" w:cs="Arial"/>
          <w:b/>
          <w:sz w:val="24"/>
          <w:szCs w:val="24"/>
        </w:rPr>
        <w:t xml:space="preserve"> </w:t>
      </w:r>
      <w:r w:rsidR="00666A76">
        <w:rPr>
          <w:rFonts w:ascii="Arial" w:hAnsi="Arial" w:cs="Arial"/>
          <w:b/>
          <w:sz w:val="24"/>
          <w:szCs w:val="24"/>
        </w:rPr>
        <w:t>police</w:t>
      </w:r>
      <w:r w:rsidRPr="00F51BB2">
        <w:rPr>
          <w:rFonts w:ascii="Arial" w:hAnsi="Arial" w:cs="Arial"/>
          <w:b/>
          <w:sz w:val="24"/>
          <w:szCs w:val="24"/>
        </w:rPr>
        <w:t xml:space="preserve"> officer.</w:t>
      </w:r>
    </w:p>
    <w:p w14:paraId="7890CDD6" w14:textId="09CCF8A5" w:rsidR="0047414E" w:rsidRDefault="0047414E" w:rsidP="0047414E">
      <w:pPr>
        <w:jc w:val="center"/>
        <w:rPr>
          <w:rFonts w:ascii="Arial" w:hAnsi="Arial" w:cs="Arial"/>
          <w:sz w:val="24"/>
          <w:szCs w:val="24"/>
        </w:rPr>
      </w:pPr>
      <w:r w:rsidRPr="00666A76">
        <w:rPr>
          <w:rFonts w:ascii="Arial" w:hAnsi="Arial" w:cs="Arial"/>
          <w:sz w:val="24"/>
          <w:szCs w:val="24"/>
        </w:rPr>
        <w:t>Salary Range (Base Pay): $</w:t>
      </w:r>
      <w:r w:rsidR="00666A76">
        <w:rPr>
          <w:rFonts w:ascii="Arial" w:hAnsi="Arial" w:cs="Arial"/>
          <w:sz w:val="24"/>
          <w:szCs w:val="24"/>
        </w:rPr>
        <w:t>4777.20 - $5806.32</w:t>
      </w:r>
      <w:r w:rsidRPr="00F51BB2">
        <w:rPr>
          <w:rFonts w:ascii="Arial" w:hAnsi="Arial" w:cs="Arial"/>
          <w:sz w:val="24"/>
          <w:szCs w:val="24"/>
        </w:rPr>
        <w:t xml:space="preserve"> + Excellent Benefit Package</w:t>
      </w:r>
    </w:p>
    <w:p w14:paraId="2E8ABE63" w14:textId="77777777" w:rsidR="0047414E" w:rsidRPr="004D5614" w:rsidRDefault="0047414E" w:rsidP="0047414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D5614">
        <w:rPr>
          <w:rFonts w:ascii="Arial" w:hAnsi="Arial" w:cs="Arial"/>
          <w:b/>
          <w:sz w:val="24"/>
          <w:szCs w:val="24"/>
        </w:rPr>
        <w:t>Applicants must meet the following standards:</w:t>
      </w:r>
    </w:p>
    <w:p w14:paraId="1BB6AC71" w14:textId="1A774C3F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General Definition and Conditions of Work:</w:t>
      </w:r>
      <w:r w:rsidRPr="00BF39A1">
        <w:rPr>
          <w:rFonts w:ascii="Arial" w:hAnsi="Arial" w:cs="Arial"/>
          <w:color w:val="000000"/>
        </w:rPr>
        <w:t xml:space="preserve"> Performs protective service work involving a variety of general police assignments; does related work as required. </w:t>
      </w:r>
      <w:r>
        <w:rPr>
          <w:rFonts w:ascii="Arial" w:hAnsi="Arial" w:cs="Arial"/>
          <w:color w:val="000000"/>
        </w:rPr>
        <w:t>W</w:t>
      </w:r>
      <w:r w:rsidRPr="00BF39A1">
        <w:rPr>
          <w:rFonts w:ascii="Arial" w:hAnsi="Arial" w:cs="Arial"/>
          <w:color w:val="000000"/>
        </w:rPr>
        <w:t xml:space="preserve">ork </w:t>
      </w:r>
      <w:r>
        <w:rPr>
          <w:rFonts w:ascii="Arial" w:hAnsi="Arial" w:cs="Arial"/>
          <w:color w:val="000000"/>
        </w:rPr>
        <w:t xml:space="preserve">may be </w:t>
      </w:r>
      <w:r w:rsidRPr="00BF39A1">
        <w:rPr>
          <w:rFonts w:ascii="Arial" w:hAnsi="Arial" w:cs="Arial"/>
          <w:color w:val="000000"/>
        </w:rPr>
        <w:t>performed under emergency conditions and involve personal hazard</w:t>
      </w:r>
      <w:r>
        <w:rPr>
          <w:rFonts w:ascii="Arial" w:hAnsi="Arial" w:cs="Arial"/>
          <w:color w:val="000000"/>
        </w:rPr>
        <w:t>s</w:t>
      </w:r>
      <w:r w:rsidRPr="00BF39A1">
        <w:rPr>
          <w:rFonts w:ascii="Arial" w:hAnsi="Arial" w:cs="Arial"/>
          <w:color w:val="000000"/>
        </w:rPr>
        <w:t xml:space="preserve">. Work is performed under the immediate supervision of a field training officer or the regular supervision of a Police Sergeant. Requires the exertion of 50 pounds of force occasionally, up to 20 pounds of force to move objects; work requires stooping, reaching, standing, walking, pushing, pulling, lifting, and grasping; vocal communication is required for expressing or exchanging ideas by means of the spoken word, and conveying detailed or important instructions to others accurately, loudly, or quickly; hearing is required to perceive information at normal spoken word levels; visual acuity is required for depth perception, night vision, peripheral vision, preparing and analyzing written or computer data, visual inspection involving small defects and/or small parts, operation of machines, operation of motor vehicles or equipment, determining the accuracy and thoroughness of work, and observing general surroundings and activities; subject to inside and outside environmental conditions, and noise. </w:t>
      </w:r>
      <w:r w:rsidR="00380202">
        <w:rPr>
          <w:rFonts w:ascii="Arial" w:hAnsi="Arial" w:cs="Arial"/>
          <w:color w:val="000000"/>
        </w:rPr>
        <w:t>Could</w:t>
      </w:r>
      <w:r w:rsidRPr="00BF39A1">
        <w:rPr>
          <w:rFonts w:ascii="Arial" w:hAnsi="Arial" w:cs="Arial"/>
          <w:color w:val="000000"/>
        </w:rPr>
        <w:t xml:space="preserve"> be exposed to bloodborne pathogens and be required to wear specialized personal protective equipment.</w:t>
      </w:r>
    </w:p>
    <w:p w14:paraId="4A0221AC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4ED2AD48" w14:textId="45B70CEA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Essential Functions/Typical Tasks:</w:t>
      </w:r>
      <w:r w:rsidRPr="00BF39A1">
        <w:rPr>
          <w:rFonts w:ascii="Arial" w:hAnsi="Arial" w:cs="Arial"/>
          <w:color w:val="000000"/>
        </w:rPr>
        <w:t> </w:t>
      </w:r>
      <w:r w:rsidR="001B124B">
        <w:rPr>
          <w:rFonts w:ascii="Arial" w:hAnsi="Arial" w:cs="Arial"/>
          <w:color w:val="000000"/>
        </w:rPr>
        <w:t xml:space="preserve"> </w:t>
      </w:r>
      <w:r w:rsidRPr="00BF39A1">
        <w:rPr>
          <w:rFonts w:ascii="Arial" w:hAnsi="Arial" w:cs="Arial"/>
          <w:color w:val="000000"/>
        </w:rPr>
        <w:t xml:space="preserve">Ensures safety of public; enforces laws; investigates criminal activity; gathers and processes evidence; testifies in Court; prepares and maintains records, files and reports. Operates a patrol, </w:t>
      </w:r>
      <w:r w:rsidR="00380202">
        <w:rPr>
          <w:rFonts w:ascii="Arial" w:hAnsi="Arial" w:cs="Arial"/>
          <w:color w:val="000000"/>
        </w:rPr>
        <w:t>b</w:t>
      </w:r>
      <w:r w:rsidRPr="00BF39A1">
        <w:rPr>
          <w:rFonts w:ascii="Arial" w:hAnsi="Arial" w:cs="Arial"/>
          <w:color w:val="000000"/>
        </w:rPr>
        <w:t xml:space="preserve">icycle, </w:t>
      </w:r>
      <w:r w:rsidR="00380202">
        <w:rPr>
          <w:rFonts w:ascii="Arial" w:hAnsi="Arial" w:cs="Arial"/>
          <w:color w:val="000000"/>
        </w:rPr>
        <w:t xml:space="preserve">or other vehicle, </w:t>
      </w:r>
      <w:r w:rsidRPr="00BF39A1">
        <w:rPr>
          <w:rFonts w:ascii="Arial" w:hAnsi="Arial" w:cs="Arial"/>
          <w:color w:val="000000"/>
        </w:rPr>
        <w:t xml:space="preserve">or walks to observe </w:t>
      </w:r>
      <w:r w:rsidR="00380202">
        <w:rPr>
          <w:rFonts w:ascii="Arial" w:hAnsi="Arial" w:cs="Arial"/>
          <w:color w:val="000000"/>
        </w:rPr>
        <w:t>violations of traffic</w:t>
      </w:r>
      <w:r w:rsidRPr="00BF39A1">
        <w:rPr>
          <w:rFonts w:ascii="Arial" w:hAnsi="Arial" w:cs="Arial"/>
          <w:color w:val="000000"/>
        </w:rPr>
        <w:t xml:space="preserve"> or other laws, suspicious activities or persons and disturbances of law and order; Responds to radio dispatches and answers calls and complaints; enforces traffic laws; issues citations for violations; Serves warrants</w:t>
      </w:r>
      <w:r w:rsidR="00380202">
        <w:rPr>
          <w:rFonts w:ascii="Arial" w:hAnsi="Arial" w:cs="Arial"/>
          <w:color w:val="000000"/>
        </w:rPr>
        <w:t xml:space="preserve"> </w:t>
      </w:r>
      <w:r w:rsidRPr="00BF39A1">
        <w:rPr>
          <w:rFonts w:ascii="Arial" w:hAnsi="Arial" w:cs="Arial"/>
          <w:color w:val="000000"/>
        </w:rPr>
        <w:t xml:space="preserve">and makes arrests, testifies in court; Investigates traffic </w:t>
      </w:r>
      <w:r w:rsidR="00380202">
        <w:rPr>
          <w:rFonts w:ascii="Arial" w:hAnsi="Arial" w:cs="Arial"/>
          <w:color w:val="000000"/>
        </w:rPr>
        <w:t>crashes</w:t>
      </w:r>
      <w:r w:rsidRPr="00BF39A1">
        <w:rPr>
          <w:rFonts w:ascii="Arial" w:hAnsi="Arial" w:cs="Arial"/>
          <w:color w:val="000000"/>
        </w:rPr>
        <w:t xml:space="preserve">; controls scene and files </w:t>
      </w:r>
      <w:r w:rsidRPr="00BF39A1">
        <w:rPr>
          <w:rFonts w:ascii="Arial" w:hAnsi="Arial" w:cs="Arial"/>
          <w:color w:val="000000"/>
        </w:rPr>
        <w:lastRenderedPageBreak/>
        <w:t xml:space="preserve">reports; directs traffic; performs residential and commercial checks; assists fire and emergency services, citizens and other District departments; handles animal complaints; Fills out arrest records, fingerprints, photographs, etc.; interviews victims and witnesses; performs property and evidence duties; establishes and maintains chain of custody; Prepares detailed reports on activities and assignments; Participates in a variety of in-service training programs, certifications and re-certifications; </w:t>
      </w:r>
      <w:r>
        <w:rPr>
          <w:rFonts w:ascii="Arial" w:hAnsi="Arial" w:cs="Arial"/>
          <w:color w:val="000000"/>
        </w:rPr>
        <w:t xml:space="preserve">Must work eight, ten, or twelve hour shift assignments; </w:t>
      </w:r>
      <w:r w:rsidRPr="00BF39A1">
        <w:rPr>
          <w:rFonts w:ascii="Arial" w:hAnsi="Arial" w:cs="Arial"/>
          <w:color w:val="000000"/>
        </w:rPr>
        <w:t>Performs related tasks as required.</w:t>
      </w:r>
    </w:p>
    <w:p w14:paraId="034E8F48" w14:textId="77777777" w:rsidR="0047414E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</w:rPr>
      </w:pPr>
    </w:p>
    <w:p w14:paraId="77DB74C0" w14:textId="77777777" w:rsidR="0047414E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Knowledge, Skills and Abilities:</w:t>
      </w:r>
      <w:r w:rsidRPr="00BF39A1">
        <w:rPr>
          <w:rFonts w:ascii="Arial" w:hAnsi="Arial" w:cs="Arial"/>
          <w:color w:val="000000"/>
        </w:rPr>
        <w:t> General knowledge of police methods, practices and procedures; general knowledge of the geography of the District and location of important buildings; some knowledge of the rules and regulations of the Police Department; ability to understand and carry out oral and written instructions and to prepare clear comprehensive reports; ability to deal courteously, firmly and tactfully with the public; ability to analyze situations and to adopt quick, effective and reasonable courses of action with due regard to hazards and circumstances; ability to establish and maintain effective working relationships with associates, other law enforcement officials and general public; skill in the use of firearms and the operation of a motor vehicle.</w:t>
      </w:r>
    </w:p>
    <w:p w14:paraId="391AE16A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7466D0F" w14:textId="500CB391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Education and Experience:</w:t>
      </w:r>
      <w:r w:rsidRPr="00BF39A1">
        <w:rPr>
          <w:rFonts w:ascii="Arial" w:hAnsi="Arial" w:cs="Arial"/>
          <w:color w:val="000000"/>
        </w:rPr>
        <w:t xml:space="preserve"> High school diploma (or GED) is required. </w:t>
      </w:r>
      <w:r w:rsidR="007725B7">
        <w:rPr>
          <w:rFonts w:ascii="Arial" w:hAnsi="Arial" w:cs="Arial"/>
          <w:color w:val="000000"/>
        </w:rPr>
        <w:t>Associates degree</w:t>
      </w:r>
      <w:r w:rsidRPr="00BF39A1">
        <w:rPr>
          <w:rFonts w:ascii="Arial" w:hAnsi="Arial" w:cs="Arial"/>
          <w:color w:val="000000"/>
        </w:rPr>
        <w:t xml:space="preserve"> is preferred.</w:t>
      </w:r>
    </w:p>
    <w:p w14:paraId="43D2B237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050BB2B0" w14:textId="77777777" w:rsidR="0047414E" w:rsidRPr="00BF39A1" w:rsidRDefault="0047414E" w:rsidP="00162A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39A1">
        <w:rPr>
          <w:rStyle w:val="Strong"/>
          <w:rFonts w:ascii="Arial" w:hAnsi="Arial" w:cs="Arial"/>
          <w:color w:val="000000"/>
          <w:bdr w:val="none" w:sz="0" w:space="0" w:color="auto" w:frame="1"/>
        </w:rPr>
        <w:t>Special Requirements:</w:t>
      </w:r>
      <w:r w:rsidRPr="00BF39A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Must be at least 21 years of age. Obtain an</w:t>
      </w:r>
      <w:r w:rsidRPr="00BF39A1">
        <w:rPr>
          <w:rFonts w:ascii="Arial" w:hAnsi="Arial" w:cs="Arial"/>
          <w:color w:val="000000"/>
        </w:rPr>
        <w:t xml:space="preserve"> Oregon</w:t>
      </w:r>
      <w:r>
        <w:rPr>
          <w:rFonts w:ascii="Arial" w:hAnsi="Arial" w:cs="Arial"/>
          <w:color w:val="000000"/>
        </w:rPr>
        <w:t xml:space="preserve"> driver’s license within 30 days of employment. Obtain certification through the Oregon Department of Public Safety Standards and Training within one year. Successfully complete a Field Training Program. </w:t>
      </w:r>
      <w:r w:rsidRPr="00BF39A1">
        <w:rPr>
          <w:rFonts w:ascii="Arial" w:hAnsi="Arial" w:cs="Arial"/>
          <w:color w:val="000000"/>
        </w:rPr>
        <w:t>Must meet and maintain all department, State and federal certification, training and education requirements for position.</w:t>
      </w:r>
    </w:p>
    <w:p w14:paraId="2CD2C116" w14:textId="1407E69D" w:rsidR="0047414E" w:rsidRPr="0047414E" w:rsidRDefault="0047414E" w:rsidP="00162A9A">
      <w:pPr>
        <w:spacing w:before="100" w:beforeAutospacing="1" w:after="168" w:line="12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414E">
        <w:rPr>
          <w:rFonts w:ascii="Arial" w:hAnsi="Arial" w:cs="Arial"/>
          <w:b/>
          <w:color w:val="000000"/>
          <w:sz w:val="24"/>
          <w:szCs w:val="24"/>
        </w:rPr>
        <w:t>Physical Ability:</w:t>
      </w:r>
      <w:r w:rsidRPr="0047414E">
        <w:rPr>
          <w:rFonts w:ascii="Arial" w:hAnsi="Arial" w:cs="Arial"/>
          <w:color w:val="000000"/>
          <w:sz w:val="24"/>
          <w:szCs w:val="24"/>
        </w:rPr>
        <w:t>  Applicants must pass National Testing Network requirements, medical exam, drug and alcohol testing, a psychological evaluation</w:t>
      </w:r>
      <w:r w:rsidR="00380202">
        <w:rPr>
          <w:rFonts w:ascii="Arial" w:hAnsi="Arial" w:cs="Arial"/>
          <w:color w:val="000000"/>
          <w:sz w:val="24"/>
          <w:szCs w:val="24"/>
        </w:rPr>
        <w:t>, physical agility test</w:t>
      </w:r>
      <w:r w:rsidR="007D0E69">
        <w:rPr>
          <w:rFonts w:ascii="Arial" w:hAnsi="Arial" w:cs="Arial"/>
          <w:color w:val="000000"/>
          <w:sz w:val="24"/>
          <w:szCs w:val="24"/>
        </w:rPr>
        <w:t xml:space="preserve"> (ORPAT)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and a background prior to appointment. </w:t>
      </w:r>
    </w:p>
    <w:p w14:paraId="2C4636D8" w14:textId="7F4BED57" w:rsidR="0047414E" w:rsidRPr="0047414E" w:rsidRDefault="0047414E" w:rsidP="00162A9A">
      <w:pPr>
        <w:spacing w:before="100" w:beforeAutospacing="1" w:after="168" w:line="12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80202">
        <w:rPr>
          <w:rFonts w:ascii="Arial" w:hAnsi="Arial" w:cs="Arial"/>
          <w:b/>
          <w:color w:val="000000"/>
          <w:sz w:val="24"/>
          <w:szCs w:val="24"/>
        </w:rPr>
        <w:t>Vision</w:t>
      </w:r>
      <w:r w:rsidRPr="001B124B">
        <w:rPr>
          <w:rFonts w:ascii="Arial" w:hAnsi="Arial" w:cs="Arial"/>
          <w:b/>
          <w:color w:val="000000"/>
          <w:sz w:val="24"/>
          <w:szCs w:val="24"/>
        </w:rPr>
        <w:t>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  </w:t>
      </w:r>
      <w:r w:rsidR="007D0E69">
        <w:rPr>
          <w:rFonts w:ascii="Arial" w:hAnsi="Arial" w:cs="Arial"/>
          <w:color w:val="000000"/>
          <w:sz w:val="24"/>
          <w:szCs w:val="24"/>
        </w:rPr>
        <w:t>Corrected to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20/20 </w:t>
      </w:r>
    </w:p>
    <w:p w14:paraId="1CB2CBBF" w14:textId="7D9D5210" w:rsidR="0047414E" w:rsidRPr="0047414E" w:rsidRDefault="0047414E" w:rsidP="00162A9A">
      <w:pPr>
        <w:spacing w:before="100" w:beforeAutospacing="1" w:after="168" w:line="12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80202">
        <w:rPr>
          <w:rFonts w:ascii="Arial" w:hAnsi="Arial" w:cs="Arial"/>
          <w:b/>
          <w:color w:val="000000"/>
          <w:sz w:val="24"/>
          <w:szCs w:val="24"/>
        </w:rPr>
        <w:t>Criminal Record</w:t>
      </w:r>
      <w:r w:rsidR="001B124B">
        <w:rPr>
          <w:rFonts w:ascii="Arial" w:hAnsi="Arial" w:cs="Arial"/>
          <w:b/>
          <w:color w:val="000000"/>
          <w:sz w:val="24"/>
          <w:szCs w:val="24"/>
        </w:rPr>
        <w:t>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Must be free of conviction of a crime</w:t>
      </w:r>
      <w:r w:rsidR="00C544D9">
        <w:rPr>
          <w:rFonts w:ascii="Arial" w:hAnsi="Arial" w:cs="Arial"/>
          <w:color w:val="000000"/>
          <w:sz w:val="24"/>
          <w:szCs w:val="24"/>
        </w:rPr>
        <w:t>,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other than a minor traffic violation.  Dishonorable or undesirable discharge from the military is cause for disqualification.  Must be able to provide credible testimony in a court of law.</w:t>
      </w:r>
    </w:p>
    <w:p w14:paraId="123F189C" w14:textId="573F089B" w:rsidR="0047414E" w:rsidRDefault="0047414E" w:rsidP="00162A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0202">
        <w:rPr>
          <w:rFonts w:ascii="Arial" w:hAnsi="Arial" w:cs="Arial"/>
          <w:b/>
          <w:color w:val="000000"/>
          <w:sz w:val="24"/>
          <w:szCs w:val="24"/>
        </w:rPr>
        <w:t>Application Deadline</w:t>
      </w:r>
      <w:r w:rsidR="001B124B" w:rsidRPr="001B124B">
        <w:rPr>
          <w:rFonts w:ascii="Arial" w:hAnsi="Arial" w:cs="Arial"/>
          <w:b/>
          <w:color w:val="000000"/>
          <w:sz w:val="24"/>
          <w:szCs w:val="24"/>
        </w:rPr>
        <w:t>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414E">
        <w:rPr>
          <w:rFonts w:ascii="Arial" w:hAnsi="Arial" w:cs="Arial"/>
          <w:b/>
          <w:color w:val="000000"/>
          <w:sz w:val="24"/>
          <w:szCs w:val="24"/>
        </w:rPr>
        <w:t xml:space="preserve">5:00 pm, </w:t>
      </w:r>
      <w:r w:rsidR="007725B7">
        <w:rPr>
          <w:rFonts w:ascii="Arial" w:hAnsi="Arial" w:cs="Arial"/>
          <w:b/>
          <w:color w:val="000000"/>
          <w:sz w:val="24"/>
          <w:szCs w:val="24"/>
        </w:rPr>
        <w:t>Aug</w:t>
      </w:r>
      <w:r w:rsidRPr="0047414E">
        <w:rPr>
          <w:rFonts w:ascii="Arial" w:hAnsi="Arial" w:cs="Arial"/>
          <w:b/>
          <w:color w:val="000000"/>
          <w:sz w:val="24"/>
          <w:szCs w:val="24"/>
        </w:rPr>
        <w:t xml:space="preserve"> 1, 201</w:t>
      </w:r>
      <w:r w:rsidR="007725B7">
        <w:rPr>
          <w:rFonts w:ascii="Arial" w:hAnsi="Arial" w:cs="Arial"/>
          <w:b/>
          <w:color w:val="000000"/>
          <w:sz w:val="24"/>
          <w:szCs w:val="24"/>
        </w:rPr>
        <w:t>9</w:t>
      </w:r>
      <w:r w:rsidRPr="0047414E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99FD152" w14:textId="2F739A77" w:rsidR="0047414E" w:rsidRDefault="0047414E" w:rsidP="00162A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17BC">
        <w:rPr>
          <w:rFonts w:ascii="Arial" w:hAnsi="Arial" w:cs="Arial"/>
          <w:b/>
          <w:color w:val="000000"/>
          <w:sz w:val="24"/>
          <w:szCs w:val="24"/>
        </w:rPr>
        <w:t>To obtain an application:</w:t>
      </w:r>
      <w:r w:rsidRPr="0047414E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5" w:history="1">
        <w:r w:rsidR="00150EC0" w:rsidRPr="00D056BB">
          <w:rPr>
            <w:rStyle w:val="Hyperlink"/>
            <w:rFonts w:ascii="Arial" w:hAnsi="Arial" w:cs="Arial"/>
            <w:b/>
            <w:sz w:val="24"/>
            <w:szCs w:val="24"/>
          </w:rPr>
          <w:t>www.sunriverpd.org</w:t>
        </w:r>
      </w:hyperlink>
    </w:p>
    <w:p w14:paraId="19FE13B1" w14:textId="712CEDD8" w:rsidR="00150EC0" w:rsidRPr="00D62790" w:rsidRDefault="00150EC0" w:rsidP="00162A9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17BC">
        <w:rPr>
          <w:rFonts w:ascii="Arial" w:hAnsi="Arial" w:cs="Arial"/>
          <w:b/>
          <w:color w:val="000000"/>
          <w:sz w:val="24"/>
          <w:szCs w:val="24"/>
        </w:rPr>
        <w:t>Applicant must complete the NTN Frontline</w:t>
      </w:r>
      <w:r w:rsidR="00E617BC" w:rsidRPr="00E617BC">
        <w:rPr>
          <w:rFonts w:ascii="Arial" w:hAnsi="Arial" w:cs="Arial"/>
          <w:b/>
          <w:color w:val="000000"/>
          <w:sz w:val="24"/>
          <w:szCs w:val="24"/>
        </w:rPr>
        <w:t xml:space="preserve"> and ORPAT</w:t>
      </w:r>
      <w:r w:rsidRPr="00E617BC">
        <w:rPr>
          <w:rFonts w:ascii="Arial" w:hAnsi="Arial" w:cs="Arial"/>
          <w:b/>
          <w:color w:val="000000"/>
          <w:sz w:val="24"/>
          <w:szCs w:val="24"/>
        </w:rPr>
        <w:t xml:space="preserve"> testing prior to </w:t>
      </w:r>
      <w:r w:rsidR="007725B7">
        <w:rPr>
          <w:rFonts w:ascii="Arial" w:hAnsi="Arial" w:cs="Arial"/>
          <w:b/>
          <w:color w:val="000000"/>
          <w:sz w:val="24"/>
          <w:szCs w:val="24"/>
        </w:rPr>
        <w:t>August</w:t>
      </w:r>
      <w:r w:rsidRPr="00E617BC">
        <w:rPr>
          <w:rFonts w:ascii="Arial" w:hAnsi="Arial" w:cs="Arial"/>
          <w:b/>
          <w:color w:val="000000"/>
          <w:sz w:val="24"/>
          <w:szCs w:val="24"/>
        </w:rPr>
        <w:t xml:space="preserve"> 1, 201</w:t>
      </w:r>
      <w:r w:rsidR="007725B7">
        <w:rPr>
          <w:rFonts w:ascii="Arial" w:hAnsi="Arial" w:cs="Arial"/>
          <w:b/>
          <w:color w:val="000000"/>
          <w:sz w:val="24"/>
          <w:szCs w:val="24"/>
        </w:rPr>
        <w:t>9</w:t>
      </w:r>
      <w:r w:rsidRPr="00E617B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056BB">
        <w:rPr>
          <w:rFonts w:ascii="Arial" w:hAnsi="Arial" w:cs="Arial"/>
          <w:b/>
          <w:color w:val="000000"/>
          <w:sz w:val="24"/>
          <w:szCs w:val="24"/>
        </w:rPr>
        <w:t xml:space="preserve"> Please visit the NTN website at </w:t>
      </w:r>
      <w:hyperlink r:id="rId6" w:history="1">
        <w:r w:rsidR="00D056BB" w:rsidRPr="00FB496C">
          <w:rPr>
            <w:rStyle w:val="Hyperlink"/>
            <w:rFonts w:ascii="Arial" w:hAnsi="Arial" w:cs="Arial"/>
            <w:b/>
            <w:sz w:val="24"/>
            <w:szCs w:val="24"/>
          </w:rPr>
          <w:t>www.nationaltestingnetwork.com</w:t>
        </w:r>
      </w:hyperlink>
      <w:r w:rsidR="00D056BB">
        <w:rPr>
          <w:rFonts w:ascii="Arial" w:hAnsi="Arial" w:cs="Arial"/>
          <w:b/>
          <w:color w:val="000000"/>
          <w:sz w:val="24"/>
          <w:szCs w:val="24"/>
        </w:rPr>
        <w:t xml:space="preserve"> for our posting and further information.</w:t>
      </w:r>
      <w:bookmarkStart w:id="0" w:name="_GoBack"/>
      <w:bookmarkEnd w:id="0"/>
    </w:p>
    <w:sectPr w:rsidR="00150EC0" w:rsidRPr="00D6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4E"/>
    <w:rsid w:val="00150EC0"/>
    <w:rsid w:val="00162A9A"/>
    <w:rsid w:val="001B124B"/>
    <w:rsid w:val="00380202"/>
    <w:rsid w:val="0047414E"/>
    <w:rsid w:val="00666A76"/>
    <w:rsid w:val="006922FD"/>
    <w:rsid w:val="006E6487"/>
    <w:rsid w:val="007725B7"/>
    <w:rsid w:val="007D0E69"/>
    <w:rsid w:val="00C544D9"/>
    <w:rsid w:val="00D056BB"/>
    <w:rsid w:val="00D62790"/>
    <w:rsid w:val="00E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E4BA"/>
  <w15:chartTrackingRefBased/>
  <w15:docId w15:val="{34826E79-E307-4741-B22F-AD855099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414E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1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741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testingnetwork.com" TargetMode="External"/><Relationship Id="rId5" Type="http://schemas.openxmlformats.org/officeDocument/2006/relationships/hyperlink" Target="http://www.sunriverp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181B3F6A</Template>
  <TotalTime>7</TotalTime>
  <Pages>2</Pages>
  <Words>709</Words>
  <Characters>4353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Danaw</dc:creator>
  <cp:keywords/>
  <dc:description/>
  <cp:lastModifiedBy>Dana Whitehurst</cp:lastModifiedBy>
  <cp:revision>4</cp:revision>
  <cp:lastPrinted>2018-05-29T23:05:00Z</cp:lastPrinted>
  <dcterms:created xsi:type="dcterms:W3CDTF">2019-06-19T19:26:00Z</dcterms:created>
  <dcterms:modified xsi:type="dcterms:W3CDTF">2019-06-19T19:55:00Z</dcterms:modified>
</cp:coreProperties>
</file>