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59" w:rsidRDefault="00612710" w:rsidP="00311798">
      <w:pPr>
        <w:ind w:left="720" w:firstLine="720"/>
        <w:jc w:val="center"/>
        <w:rPr>
          <w:rFonts w:ascii="Bookman Old Style" w:hAnsi="Bookman Old Style"/>
          <w:b/>
          <w:sz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</w:rPr>
        <w:t>REGULAR</w:t>
      </w:r>
      <w:r w:rsidR="00C22F22">
        <w:rPr>
          <w:rFonts w:ascii="Bookman Old Style" w:hAnsi="Bookman Old Style"/>
          <w:b/>
          <w:sz w:val="28"/>
        </w:rPr>
        <w:t xml:space="preserve"> MEETING</w:t>
      </w:r>
    </w:p>
    <w:p w:rsidR="00223C59" w:rsidRDefault="00223C59" w:rsidP="00311798">
      <w:pPr>
        <w:pStyle w:val="Subtitle"/>
      </w:pPr>
    </w:p>
    <w:p w:rsidR="00223C59" w:rsidRDefault="00522038" w:rsidP="00311798">
      <w:pPr>
        <w:pStyle w:val="Subtitle"/>
        <w:ind w:left="720" w:firstLine="720"/>
      </w:pPr>
      <w:r>
        <w:t>DECEMBER 5, 2019</w:t>
      </w:r>
    </w:p>
    <w:p w:rsidR="00FC45C4" w:rsidRDefault="00FC45C4" w:rsidP="00FC45C4">
      <w:pPr>
        <w:pStyle w:val="Subtitle"/>
        <w:ind w:left="2160" w:firstLine="720"/>
        <w:jc w:val="left"/>
      </w:pPr>
    </w:p>
    <w:p w:rsidR="00E346A3" w:rsidRDefault="003908CE" w:rsidP="00403ECB">
      <w:pPr>
        <w:pStyle w:val="Heading1"/>
        <w:tabs>
          <w:tab w:val="left" w:pos="1440"/>
        </w:tabs>
        <w:ind w:left="1335"/>
      </w:pPr>
      <w:r>
        <w:t xml:space="preserve"> The Board of Trustees held the </w:t>
      </w:r>
      <w:r w:rsidR="00D20CB7">
        <w:t xml:space="preserve">Regular </w:t>
      </w:r>
      <w:r>
        <w:t>Meeting of</w:t>
      </w:r>
      <w:r w:rsidR="00223C59">
        <w:t xml:space="preserve"> </w:t>
      </w:r>
      <w:r w:rsidR="006262BB">
        <w:t>December 5</w:t>
      </w:r>
      <w:r>
        <w:t>, 2019</w:t>
      </w:r>
      <w:r w:rsidR="0058596D">
        <w:t xml:space="preserve"> </w:t>
      </w:r>
      <w:r w:rsidR="00223C59">
        <w:t xml:space="preserve">at </w:t>
      </w:r>
      <w:r w:rsidR="00E346A3">
        <w:t xml:space="preserve">  </w:t>
      </w:r>
    </w:p>
    <w:p w:rsidR="00223C59" w:rsidRDefault="00E346A3" w:rsidP="001C24A9">
      <w:pPr>
        <w:pStyle w:val="Heading1"/>
        <w:ind w:left="720"/>
      </w:pPr>
      <w:r>
        <w:t xml:space="preserve"> </w:t>
      </w:r>
      <w:r w:rsidR="001C24A9">
        <w:t xml:space="preserve">        </w:t>
      </w:r>
      <w:r w:rsidR="00223C59">
        <w:t>the Village Municipal Building, 167 North Main Street, Liberty New York.</w:t>
      </w:r>
    </w:p>
    <w:p w:rsidR="00223C59" w:rsidRDefault="00E0404D" w:rsidP="001C24A9">
      <w:pPr>
        <w:tabs>
          <w:tab w:val="left" w:pos="1440"/>
        </w:tabs>
        <w:ind w:left="14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Mayor </w:t>
      </w:r>
      <w:r w:rsidR="00940243">
        <w:rPr>
          <w:rFonts w:ascii="Bookman Old Style" w:hAnsi="Bookman Old Style"/>
          <w:sz w:val="24"/>
        </w:rPr>
        <w:t>Ro</w:t>
      </w:r>
      <w:r w:rsidR="00736750">
        <w:rPr>
          <w:rFonts w:ascii="Bookman Old Style" w:hAnsi="Bookman Old Style"/>
          <w:sz w:val="24"/>
        </w:rPr>
        <w:t xml:space="preserve">nald Stabak </w:t>
      </w:r>
      <w:r w:rsidR="00223C59">
        <w:rPr>
          <w:rFonts w:ascii="Bookman Old Style" w:hAnsi="Bookman Old Style"/>
          <w:sz w:val="24"/>
        </w:rPr>
        <w:t>opened the meeting with the Pledge of</w:t>
      </w:r>
      <w:r w:rsidR="001C24A9">
        <w:rPr>
          <w:rFonts w:ascii="Bookman Old Style" w:hAnsi="Bookman Old Style"/>
          <w:sz w:val="24"/>
        </w:rPr>
        <w:t xml:space="preserve"> </w:t>
      </w:r>
      <w:r w:rsidR="00223C59">
        <w:rPr>
          <w:rFonts w:ascii="Bookman Old Style" w:hAnsi="Bookman Old Style"/>
          <w:sz w:val="24"/>
        </w:rPr>
        <w:t>Allegiance.</w:t>
      </w:r>
    </w:p>
    <w:p w:rsidR="00223C59" w:rsidRDefault="00223C59">
      <w:pPr>
        <w:ind w:left="1365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</w:t>
      </w:r>
    </w:p>
    <w:p w:rsidR="00217702" w:rsidRDefault="00223C59" w:rsidP="00BB297F">
      <w:pPr>
        <w:ind w:left="1365" w:hanging="1455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PRESENT:</w:t>
      </w:r>
      <w:r>
        <w:rPr>
          <w:rFonts w:ascii="Bookman Old Style" w:hAnsi="Bookman Old Style"/>
          <w:b/>
          <w:sz w:val="24"/>
        </w:rPr>
        <w:tab/>
      </w:r>
      <w:r w:rsidR="00736750">
        <w:rPr>
          <w:rFonts w:ascii="Bookman Old Style" w:hAnsi="Bookman Old Style"/>
          <w:sz w:val="24"/>
        </w:rPr>
        <w:t>Mayor Ronald Stabak,</w:t>
      </w:r>
      <w:r w:rsidR="00736750">
        <w:rPr>
          <w:rFonts w:ascii="Bookman Old Style" w:hAnsi="Bookman Old Style"/>
          <w:b/>
          <w:sz w:val="24"/>
        </w:rPr>
        <w:t xml:space="preserve"> </w:t>
      </w:r>
      <w:r w:rsidR="006262BB">
        <w:rPr>
          <w:rFonts w:ascii="Bookman Old Style" w:hAnsi="Bookman Old Style"/>
          <w:sz w:val="24"/>
        </w:rPr>
        <w:t xml:space="preserve">Deputy Mayor/Trustee Robert Mir, </w:t>
      </w:r>
      <w:r w:rsidR="00B0449C">
        <w:rPr>
          <w:rFonts w:ascii="Bookman Old Style" w:hAnsi="Bookman Old Style"/>
          <w:sz w:val="24"/>
        </w:rPr>
        <w:t xml:space="preserve">Trustee Daniel </w:t>
      </w:r>
      <w:r w:rsidR="00DB69AE">
        <w:rPr>
          <w:rFonts w:ascii="Bookman Old Style" w:hAnsi="Bookman Old Style"/>
          <w:sz w:val="24"/>
        </w:rPr>
        <w:t>Wright</w:t>
      </w:r>
      <w:r w:rsidR="00096AC3">
        <w:rPr>
          <w:rFonts w:ascii="Bookman Old Style" w:hAnsi="Bookman Old Style"/>
          <w:sz w:val="24"/>
        </w:rPr>
        <w:t>,</w:t>
      </w:r>
      <w:r w:rsidR="00B0449C">
        <w:rPr>
          <w:rFonts w:ascii="Bookman Old Style" w:hAnsi="Bookman Old Style"/>
          <w:sz w:val="24"/>
        </w:rPr>
        <w:t xml:space="preserve"> </w:t>
      </w:r>
      <w:r w:rsidR="00207468">
        <w:rPr>
          <w:rFonts w:ascii="Bookman Old Style" w:hAnsi="Bookman Old Style"/>
          <w:sz w:val="24"/>
        </w:rPr>
        <w:t xml:space="preserve">Trustee Joan </w:t>
      </w:r>
      <w:r w:rsidR="00DB69AE">
        <w:rPr>
          <w:rFonts w:ascii="Bookman Old Style" w:hAnsi="Bookman Old Style"/>
          <w:sz w:val="24"/>
        </w:rPr>
        <w:t>Stoddard</w:t>
      </w:r>
      <w:r w:rsidR="00207468">
        <w:rPr>
          <w:rFonts w:ascii="Bookman Old Style" w:hAnsi="Bookman Old Style"/>
          <w:sz w:val="24"/>
        </w:rPr>
        <w:t xml:space="preserve"> and Trustee Victoria Ferguson.</w:t>
      </w:r>
      <w:r w:rsidR="00FC7C0D">
        <w:rPr>
          <w:rFonts w:ascii="Bookman Old Style" w:hAnsi="Bookman Old Style"/>
          <w:sz w:val="24"/>
        </w:rPr>
        <w:t xml:space="preserve"> </w:t>
      </w:r>
      <w:r w:rsidR="00DF41DE">
        <w:rPr>
          <w:rFonts w:ascii="Bookman Old Style" w:hAnsi="Bookman Old Style"/>
          <w:sz w:val="24"/>
        </w:rPr>
        <w:t xml:space="preserve"> Also Present:</w:t>
      </w:r>
      <w:r w:rsidR="002875A1">
        <w:rPr>
          <w:rFonts w:ascii="Bookman Old Style" w:hAnsi="Bookman Old Style"/>
          <w:sz w:val="24"/>
        </w:rPr>
        <w:t xml:space="preserve">  </w:t>
      </w:r>
      <w:r w:rsidR="00D20CB7">
        <w:rPr>
          <w:rFonts w:ascii="Bookman Old Style" w:hAnsi="Bookman Old Style"/>
          <w:sz w:val="24"/>
        </w:rPr>
        <w:t xml:space="preserve">Gay Silver, Attorney for the Village and </w:t>
      </w:r>
      <w:r w:rsidR="00736750">
        <w:rPr>
          <w:rFonts w:ascii="Bookman Old Style" w:hAnsi="Bookman Old Style"/>
          <w:sz w:val="24"/>
        </w:rPr>
        <w:t>Judy Zurawski</w:t>
      </w:r>
      <w:r>
        <w:rPr>
          <w:rFonts w:ascii="Bookman Old Style" w:hAnsi="Bookman Old Style"/>
          <w:sz w:val="24"/>
        </w:rPr>
        <w:t>, Clerk/Treasurer</w:t>
      </w:r>
      <w:r w:rsidR="00022752">
        <w:rPr>
          <w:rFonts w:ascii="Bookman Old Style" w:hAnsi="Bookman Old Style"/>
          <w:sz w:val="24"/>
        </w:rPr>
        <w:t>.</w:t>
      </w:r>
    </w:p>
    <w:p w:rsidR="00363751" w:rsidRDefault="00363751" w:rsidP="00BB297F">
      <w:pPr>
        <w:ind w:left="1365" w:hanging="1455"/>
        <w:rPr>
          <w:rFonts w:ascii="Bookman Old Style" w:hAnsi="Bookman Old Style"/>
          <w:sz w:val="24"/>
        </w:rPr>
      </w:pPr>
    </w:p>
    <w:p w:rsidR="00207468" w:rsidRDefault="00BC7901" w:rsidP="00A9206B">
      <w:pPr>
        <w:ind w:left="-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A</w:t>
      </w:r>
      <w:r w:rsidR="00223C59">
        <w:rPr>
          <w:rFonts w:ascii="Bookman Old Style" w:hAnsi="Bookman Old Style"/>
          <w:b/>
          <w:sz w:val="24"/>
        </w:rPr>
        <w:t xml:space="preserve">LSO         </w:t>
      </w:r>
      <w:r w:rsidR="00176214">
        <w:rPr>
          <w:rFonts w:ascii="Bookman Old Style" w:hAnsi="Bookman Old Style"/>
          <w:b/>
          <w:sz w:val="24"/>
        </w:rPr>
        <w:t xml:space="preserve"> </w:t>
      </w:r>
      <w:r w:rsidR="00207468">
        <w:rPr>
          <w:rFonts w:ascii="Bookman Old Style" w:hAnsi="Bookman Old Style"/>
          <w:sz w:val="24"/>
        </w:rPr>
        <w:t>David Ohman</w:t>
      </w:r>
      <w:r w:rsidR="002875A1">
        <w:rPr>
          <w:rFonts w:ascii="Bookman Old Style" w:hAnsi="Bookman Old Style"/>
          <w:sz w:val="24"/>
        </w:rPr>
        <w:t xml:space="preserve"> (Delaware Engineering)</w:t>
      </w:r>
      <w:r w:rsidR="00F907FF">
        <w:rPr>
          <w:rFonts w:ascii="Bookman Old Style" w:hAnsi="Bookman Old Style"/>
          <w:sz w:val="24"/>
        </w:rPr>
        <w:t xml:space="preserve">, </w:t>
      </w:r>
      <w:r w:rsidR="002875A1">
        <w:rPr>
          <w:rFonts w:ascii="Bookman Old Style" w:hAnsi="Bookman Old Style"/>
          <w:sz w:val="24"/>
        </w:rPr>
        <w:t>Police Chief Scott Kinne</w:t>
      </w:r>
      <w:r w:rsidR="00F907FF">
        <w:rPr>
          <w:rFonts w:ascii="Bookman Old Style" w:hAnsi="Bookman Old Style"/>
          <w:sz w:val="24"/>
        </w:rPr>
        <w:t>,</w:t>
      </w:r>
      <w:r w:rsidR="00BE13B8">
        <w:rPr>
          <w:rFonts w:ascii="Bookman Old Style" w:hAnsi="Bookman Old Style"/>
          <w:sz w:val="24"/>
        </w:rPr>
        <w:t xml:space="preserve"> Peter Parks,</w:t>
      </w:r>
      <w:r w:rsidR="00673DF5">
        <w:rPr>
          <w:rFonts w:ascii="Bookman Old Style" w:hAnsi="Bookman Old Style"/>
          <w:sz w:val="24"/>
        </w:rPr>
        <w:t xml:space="preserve">  </w:t>
      </w:r>
      <w:r w:rsidR="00914A83">
        <w:rPr>
          <w:rFonts w:ascii="Bookman Old Style" w:hAnsi="Bookman Old Style"/>
          <w:sz w:val="24"/>
        </w:rPr>
        <w:t xml:space="preserve"> </w:t>
      </w:r>
    </w:p>
    <w:p w:rsidR="00D21774" w:rsidRDefault="00A9206B" w:rsidP="003908CE">
      <w:pPr>
        <w:ind w:left="-90"/>
        <w:rPr>
          <w:rFonts w:ascii="Bookman Old Style" w:hAnsi="Bookman Old Style"/>
          <w:sz w:val="24"/>
        </w:rPr>
      </w:pPr>
      <w:r w:rsidRPr="00A9206B">
        <w:rPr>
          <w:rFonts w:ascii="Bookman Old Style" w:hAnsi="Bookman Old Style"/>
          <w:b/>
          <w:sz w:val="24"/>
        </w:rPr>
        <w:t>PRESENT:</w:t>
      </w:r>
      <w:r>
        <w:rPr>
          <w:rFonts w:ascii="Bookman Old Style" w:hAnsi="Bookman Old Style"/>
          <w:sz w:val="24"/>
        </w:rPr>
        <w:t xml:space="preserve">  </w:t>
      </w:r>
      <w:r w:rsidR="00BE13B8">
        <w:rPr>
          <w:rFonts w:ascii="Bookman Old Style" w:hAnsi="Bookman Old Style"/>
          <w:sz w:val="24"/>
        </w:rPr>
        <w:t xml:space="preserve"> and Dr. Daisy Stern</w:t>
      </w:r>
      <w:r>
        <w:rPr>
          <w:rFonts w:ascii="Bookman Old Style" w:hAnsi="Bookman Old Style"/>
          <w:sz w:val="24"/>
        </w:rPr>
        <w:t xml:space="preserve"> </w:t>
      </w:r>
      <w:r w:rsidR="00145DF1">
        <w:rPr>
          <w:rFonts w:ascii="Bookman Old Style" w:hAnsi="Bookman Old Style"/>
          <w:sz w:val="24"/>
        </w:rPr>
        <w:t xml:space="preserve"> </w:t>
      </w:r>
    </w:p>
    <w:p w:rsidR="00145DF1" w:rsidRPr="00E42219" w:rsidRDefault="00145DF1" w:rsidP="00E42219">
      <w:pPr>
        <w:tabs>
          <w:tab w:val="left" w:pos="1440"/>
        </w:tabs>
        <w:ind w:left="1440"/>
        <w:rPr>
          <w:rFonts w:ascii="Bookman Old Style" w:hAnsi="Bookman Old Style"/>
          <w:sz w:val="24"/>
        </w:rPr>
      </w:pPr>
    </w:p>
    <w:p w:rsidR="00223C59" w:rsidRDefault="00223C59" w:rsidP="009C716E">
      <w:pPr>
        <w:ind w:left="-9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APPROVAL </w:t>
      </w:r>
      <w:r>
        <w:rPr>
          <w:rFonts w:ascii="Bookman Old Style" w:hAnsi="Bookman Old Style"/>
          <w:sz w:val="24"/>
        </w:rPr>
        <w:t>Motion by Trustee</w:t>
      </w:r>
      <w:r w:rsidR="00BE13B8">
        <w:rPr>
          <w:rFonts w:ascii="Bookman Old Style" w:hAnsi="Bookman Old Style"/>
          <w:sz w:val="24"/>
        </w:rPr>
        <w:t xml:space="preserve"> Stoddard</w:t>
      </w:r>
      <w:r w:rsidR="00A65CFD">
        <w:rPr>
          <w:rFonts w:ascii="Bookman Old Style" w:hAnsi="Bookman Old Style"/>
          <w:sz w:val="24"/>
        </w:rPr>
        <w:t>,</w:t>
      </w:r>
      <w:r w:rsidR="00DB0F7B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seconded by Trustee</w:t>
      </w:r>
      <w:r w:rsidR="00F907FF">
        <w:rPr>
          <w:rFonts w:ascii="Bookman Old Style" w:hAnsi="Bookman Old Style"/>
          <w:sz w:val="24"/>
        </w:rPr>
        <w:t xml:space="preserve"> </w:t>
      </w:r>
      <w:r w:rsidR="00BE13B8">
        <w:rPr>
          <w:rFonts w:ascii="Bookman Old Style" w:hAnsi="Bookman Old Style"/>
          <w:sz w:val="24"/>
        </w:rPr>
        <w:t>Ferguson</w:t>
      </w:r>
      <w:r w:rsidR="00207468">
        <w:rPr>
          <w:rFonts w:ascii="Bookman Old Style" w:hAnsi="Bookman Old Style"/>
          <w:sz w:val="24"/>
        </w:rPr>
        <w:t xml:space="preserve"> </w:t>
      </w:r>
      <w:r w:rsidR="009C716E">
        <w:rPr>
          <w:rFonts w:ascii="Bookman Old Style" w:hAnsi="Bookman Old Style"/>
          <w:sz w:val="24"/>
        </w:rPr>
        <w:t xml:space="preserve">and </w:t>
      </w:r>
      <w:r w:rsidR="00AA78F4">
        <w:rPr>
          <w:rFonts w:ascii="Bookman Old Style" w:hAnsi="Bookman Old Style"/>
          <w:sz w:val="24"/>
        </w:rPr>
        <w:t>unanimously</w:t>
      </w:r>
      <w:r w:rsidR="003F590A">
        <w:rPr>
          <w:rFonts w:ascii="Bookman Old Style" w:hAnsi="Bookman Old Style"/>
          <w:sz w:val="24"/>
        </w:rPr>
        <w:t xml:space="preserve"> </w:t>
      </w:r>
      <w:r w:rsidR="00C92D07">
        <w:rPr>
          <w:rFonts w:ascii="Bookman Old Style" w:hAnsi="Bookman Old Style"/>
          <w:sz w:val="24"/>
        </w:rPr>
        <w:t xml:space="preserve"> </w:t>
      </w:r>
      <w:r w:rsidR="00DB0F7B">
        <w:rPr>
          <w:rFonts w:ascii="Bookman Old Style" w:hAnsi="Bookman Old Style"/>
          <w:sz w:val="24"/>
        </w:rPr>
        <w:t xml:space="preserve"> </w:t>
      </w:r>
      <w:r w:rsidR="00951BD7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   </w:t>
      </w:r>
    </w:p>
    <w:p w:rsidR="00223C59" w:rsidRDefault="00223C59" w:rsidP="00E061BE">
      <w:pPr>
        <w:ind w:left="-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OF </w:t>
      </w:r>
      <w:r>
        <w:rPr>
          <w:rFonts w:ascii="Bookman Old Style" w:hAnsi="Bookman Old Style"/>
          <w:b/>
          <w:sz w:val="24"/>
        </w:rPr>
        <w:tab/>
        <w:t xml:space="preserve">        </w:t>
      </w:r>
      <w:r w:rsidR="009C716E">
        <w:rPr>
          <w:rFonts w:ascii="Bookman Old Style" w:hAnsi="Bookman Old Style"/>
          <w:sz w:val="24"/>
        </w:rPr>
        <w:t xml:space="preserve">carried approving the </w:t>
      </w:r>
      <w:r w:rsidR="00951BD7">
        <w:rPr>
          <w:rFonts w:ascii="Bookman Old Style" w:hAnsi="Bookman Old Style"/>
          <w:sz w:val="24"/>
        </w:rPr>
        <w:t>following</w:t>
      </w:r>
      <w:r>
        <w:rPr>
          <w:rFonts w:ascii="Bookman Old Style" w:hAnsi="Bookman Old Style"/>
          <w:sz w:val="24"/>
        </w:rPr>
        <w:t xml:space="preserve"> minutes:</w:t>
      </w:r>
    </w:p>
    <w:p w:rsidR="00F25FA8" w:rsidRDefault="00223C59" w:rsidP="00EC0694">
      <w:pPr>
        <w:ind w:hanging="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bCs/>
          <w:sz w:val="24"/>
        </w:rPr>
        <w:t>MINUTES:</w:t>
      </w:r>
      <w:r>
        <w:rPr>
          <w:rFonts w:ascii="Bookman Old Style" w:hAnsi="Bookman Old Style"/>
          <w:b/>
          <w:bCs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6A63D1" w:rsidRPr="00363751" w:rsidRDefault="00F25FA8" w:rsidP="002D0F23">
      <w:pPr>
        <w:ind w:left="1440"/>
        <w:rPr>
          <w:rFonts w:ascii="Comic Sans MS" w:hAnsi="Comic Sans MS"/>
          <w:sz w:val="24"/>
        </w:rPr>
      </w:pPr>
      <w:r>
        <w:rPr>
          <w:rFonts w:ascii="Bookman Old Style" w:hAnsi="Bookman Old Style"/>
          <w:sz w:val="24"/>
        </w:rPr>
        <w:tab/>
      </w:r>
      <w:r w:rsidR="00D20CB7" w:rsidRPr="00D20CB7">
        <w:rPr>
          <w:rFonts w:ascii="Comic Sans MS" w:hAnsi="Comic Sans MS"/>
          <w:sz w:val="24"/>
        </w:rPr>
        <w:t>WORKSESSION</w:t>
      </w:r>
      <w:r w:rsidR="00363751" w:rsidRPr="00D20CB7">
        <w:rPr>
          <w:rFonts w:ascii="Comic Sans MS" w:hAnsi="Comic Sans MS"/>
          <w:sz w:val="24"/>
        </w:rPr>
        <w:t xml:space="preserve"> </w:t>
      </w:r>
      <w:r w:rsidR="00363751" w:rsidRPr="00363751">
        <w:rPr>
          <w:rFonts w:ascii="Comic Sans MS" w:hAnsi="Comic Sans MS"/>
          <w:sz w:val="24"/>
        </w:rPr>
        <w:t xml:space="preserve">MEETING - </w:t>
      </w:r>
      <w:r w:rsidR="006A63D1" w:rsidRPr="00363751">
        <w:rPr>
          <w:rFonts w:ascii="Comic Sans MS" w:hAnsi="Comic Sans MS"/>
          <w:sz w:val="24"/>
        </w:rPr>
        <w:t xml:space="preserve"> </w:t>
      </w:r>
      <w:r w:rsidR="006262BB">
        <w:rPr>
          <w:rFonts w:ascii="Comic Sans MS" w:hAnsi="Comic Sans MS"/>
          <w:sz w:val="24"/>
        </w:rPr>
        <w:t>November 7, 2019</w:t>
      </w:r>
    </w:p>
    <w:p w:rsidR="002B628F" w:rsidRPr="00363751" w:rsidRDefault="002B628F" w:rsidP="00EB3C87">
      <w:pPr>
        <w:ind w:left="1440" w:hanging="1440"/>
        <w:rPr>
          <w:rFonts w:ascii="Comic Sans MS" w:hAnsi="Comic Sans MS"/>
          <w:b/>
          <w:sz w:val="24"/>
        </w:rPr>
      </w:pPr>
    </w:p>
    <w:p w:rsidR="00554D2E" w:rsidRDefault="0082659A" w:rsidP="00554D2E">
      <w:pPr>
        <w:tabs>
          <w:tab w:val="left" w:pos="1350"/>
        </w:tabs>
        <w:ind w:left="1350" w:hanging="1440"/>
        <w:rPr>
          <w:rFonts w:ascii="Bookman Old Style" w:hAnsi="Bookman Old Style"/>
          <w:sz w:val="24"/>
        </w:rPr>
      </w:pPr>
      <w:r w:rsidRPr="0082659A">
        <w:rPr>
          <w:rFonts w:ascii="Bookman Old Style" w:hAnsi="Bookman Old Style"/>
          <w:b/>
          <w:sz w:val="24"/>
        </w:rPr>
        <w:t>CORRES-</w:t>
      </w:r>
      <w:r>
        <w:rPr>
          <w:rFonts w:ascii="Bookman Old Style" w:hAnsi="Bookman Old Style"/>
          <w:b/>
          <w:sz w:val="24"/>
        </w:rPr>
        <w:tab/>
      </w:r>
      <w:r w:rsidR="00793454">
        <w:rPr>
          <w:rFonts w:ascii="Bookman Old Style" w:hAnsi="Bookman Old Style"/>
          <w:sz w:val="24"/>
        </w:rPr>
        <w:t>May</w:t>
      </w:r>
      <w:r w:rsidR="004E693A">
        <w:rPr>
          <w:rFonts w:ascii="Bookman Old Style" w:hAnsi="Bookman Old Style"/>
          <w:sz w:val="24"/>
        </w:rPr>
        <w:t>or</w:t>
      </w:r>
      <w:r w:rsidR="00793454">
        <w:rPr>
          <w:rFonts w:ascii="Bookman Old Style" w:hAnsi="Bookman Old Style"/>
          <w:sz w:val="24"/>
        </w:rPr>
        <w:t xml:space="preserve"> Stabak said the following correspondence has been received   </w:t>
      </w:r>
      <w:r w:rsidR="00EC0694">
        <w:rPr>
          <w:rFonts w:ascii="Bookman Old Style" w:hAnsi="Bookman Old Style"/>
          <w:sz w:val="24"/>
        </w:rPr>
        <w:t xml:space="preserve"> </w:t>
      </w:r>
    </w:p>
    <w:p w:rsidR="00793454" w:rsidRDefault="00EC0694" w:rsidP="00554D2E">
      <w:pPr>
        <w:tabs>
          <w:tab w:val="left" w:pos="1350"/>
        </w:tabs>
        <w:ind w:left="1350" w:hanging="1440"/>
        <w:rPr>
          <w:rFonts w:ascii="Bookman Old Style" w:hAnsi="Bookman Old Style"/>
          <w:sz w:val="24"/>
        </w:rPr>
      </w:pPr>
      <w:r w:rsidRPr="0082659A">
        <w:rPr>
          <w:rFonts w:ascii="Bookman Old Style" w:hAnsi="Bookman Old Style"/>
          <w:b/>
          <w:sz w:val="24"/>
        </w:rPr>
        <w:t>PONDENCE</w:t>
      </w:r>
      <w:r>
        <w:rPr>
          <w:rFonts w:ascii="Bookman Old Style" w:hAnsi="Bookman Old Style"/>
          <w:sz w:val="24"/>
        </w:rPr>
        <w:t>:</w:t>
      </w:r>
      <w:r w:rsidR="00565321">
        <w:rPr>
          <w:rFonts w:ascii="Bookman Old Style" w:hAnsi="Bookman Old Style"/>
          <w:sz w:val="24"/>
        </w:rPr>
        <w:t xml:space="preserve">and </w:t>
      </w:r>
      <w:r w:rsidR="00673DF5">
        <w:rPr>
          <w:rFonts w:ascii="Bookman Old Style" w:hAnsi="Bookman Old Style"/>
          <w:sz w:val="24"/>
        </w:rPr>
        <w:t xml:space="preserve">is </w:t>
      </w:r>
      <w:r w:rsidR="00793454">
        <w:rPr>
          <w:rFonts w:ascii="Bookman Old Style" w:hAnsi="Bookman Old Style"/>
          <w:sz w:val="24"/>
        </w:rPr>
        <w:t>available in the Clerk’s Office.</w:t>
      </w:r>
    </w:p>
    <w:p w:rsidR="00673DF5" w:rsidRDefault="00673DF5" w:rsidP="00554D2E">
      <w:pPr>
        <w:tabs>
          <w:tab w:val="left" w:pos="1350"/>
        </w:tabs>
        <w:ind w:left="1350" w:hanging="1440"/>
        <w:rPr>
          <w:rFonts w:ascii="Bookman Old Style" w:hAnsi="Bookman Old Style"/>
          <w:sz w:val="24"/>
        </w:rPr>
      </w:pPr>
    </w:p>
    <w:p w:rsidR="00673DF5" w:rsidRPr="00673DF5" w:rsidRDefault="00673DF5" w:rsidP="00554D2E">
      <w:pPr>
        <w:tabs>
          <w:tab w:val="left" w:pos="1350"/>
        </w:tabs>
        <w:ind w:left="1350" w:hanging="1440"/>
        <w:rPr>
          <w:rFonts w:ascii="Comic Sans MS" w:hAnsi="Comic Sans MS"/>
          <w:sz w:val="24"/>
          <w:u w:val="single"/>
        </w:rPr>
      </w:pPr>
      <w:r>
        <w:rPr>
          <w:rFonts w:ascii="Bookman Old Style" w:hAnsi="Bookman Old Style"/>
          <w:sz w:val="24"/>
        </w:rPr>
        <w:tab/>
      </w:r>
      <w:r w:rsidRPr="00673DF5">
        <w:rPr>
          <w:rFonts w:ascii="Comic Sans MS" w:hAnsi="Comic Sans MS"/>
          <w:sz w:val="24"/>
          <w:u w:val="single"/>
        </w:rPr>
        <w:t>Incoming</w:t>
      </w:r>
    </w:p>
    <w:p w:rsidR="00793454" w:rsidRDefault="00793454" w:rsidP="00554D2E">
      <w:pPr>
        <w:tabs>
          <w:tab w:val="left" w:pos="1350"/>
        </w:tabs>
        <w:ind w:left="1350" w:hanging="1440"/>
        <w:rPr>
          <w:rFonts w:ascii="Bookman Old Style" w:hAnsi="Bookman Old Style"/>
          <w:sz w:val="24"/>
        </w:rPr>
      </w:pPr>
    </w:p>
    <w:p w:rsidR="00E30235" w:rsidRDefault="006262BB" w:rsidP="005A603C">
      <w:pPr>
        <w:pStyle w:val="ListParagraph"/>
        <w:numPr>
          <w:ilvl w:val="0"/>
          <w:numId w:val="10"/>
        </w:numPr>
        <w:tabs>
          <w:tab w:val="left" w:pos="1350"/>
        </w:tabs>
        <w:ind w:firstLine="9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Letter from NYSDEC Re</w:t>
      </w:r>
      <w:r w:rsidR="00E27DA8">
        <w:rPr>
          <w:rFonts w:ascii="Bookman Old Style" w:hAnsi="Bookman Old Style"/>
          <w:sz w:val="24"/>
        </w:rPr>
        <w:t>:</w:t>
      </w:r>
      <w:r>
        <w:rPr>
          <w:rFonts w:ascii="Bookman Old Style" w:hAnsi="Bookman Old Style"/>
          <w:sz w:val="24"/>
        </w:rPr>
        <w:t xml:space="preserve"> Annual Compliance Inspection 11/15/19</w:t>
      </w:r>
    </w:p>
    <w:p w:rsidR="00F907FF" w:rsidRPr="00F907FF" w:rsidRDefault="00F907FF" w:rsidP="00F907FF">
      <w:pPr>
        <w:tabs>
          <w:tab w:val="left" w:pos="1350"/>
        </w:tabs>
        <w:rPr>
          <w:rFonts w:ascii="Bookman Old Style" w:hAnsi="Bookman Old Style"/>
          <w:sz w:val="24"/>
        </w:rPr>
      </w:pPr>
    </w:p>
    <w:p w:rsidR="00E30235" w:rsidRPr="00E30235" w:rsidRDefault="00E30235" w:rsidP="00F907FF">
      <w:pPr>
        <w:tabs>
          <w:tab w:val="left" w:pos="0"/>
        </w:tabs>
        <w:ind w:left="1350" w:hanging="1350"/>
        <w:rPr>
          <w:rFonts w:ascii="Bookman Old Style" w:hAnsi="Bookman Old Style"/>
          <w:b/>
          <w:sz w:val="24"/>
        </w:rPr>
      </w:pPr>
      <w:r w:rsidRPr="00E30235">
        <w:rPr>
          <w:rFonts w:ascii="Bookman Old Style" w:hAnsi="Bookman Old Style"/>
          <w:b/>
          <w:sz w:val="24"/>
        </w:rPr>
        <w:t>PUBLIC</w:t>
      </w:r>
      <w:r w:rsidR="00F907FF">
        <w:rPr>
          <w:rFonts w:ascii="Bookman Old Style" w:hAnsi="Bookman Old Style"/>
          <w:b/>
          <w:sz w:val="24"/>
        </w:rPr>
        <w:tab/>
      </w:r>
      <w:r w:rsidR="00F907FF">
        <w:rPr>
          <w:rFonts w:ascii="Bookman Old Style" w:hAnsi="Bookman Old Style"/>
          <w:bCs/>
          <w:sz w:val="24"/>
        </w:rPr>
        <w:t>Mayor Stabak opened the meeting to comments from the public.</w:t>
      </w:r>
    </w:p>
    <w:p w:rsidR="00E30235" w:rsidRDefault="00E30235" w:rsidP="00E30235">
      <w:pPr>
        <w:tabs>
          <w:tab w:val="left" w:pos="1350"/>
        </w:tabs>
        <w:rPr>
          <w:rFonts w:ascii="Bookman Old Style" w:hAnsi="Bookman Old Style"/>
          <w:sz w:val="24"/>
        </w:rPr>
      </w:pPr>
      <w:r w:rsidRPr="00E30235">
        <w:rPr>
          <w:rFonts w:ascii="Bookman Old Style" w:hAnsi="Bookman Old Style"/>
          <w:b/>
          <w:sz w:val="24"/>
        </w:rPr>
        <w:t>INPUT:</w:t>
      </w:r>
      <w:r w:rsidR="00083EA4" w:rsidRPr="00E30235">
        <w:rPr>
          <w:rFonts w:ascii="Bookman Old Style" w:hAnsi="Bookman Old Style"/>
          <w:sz w:val="24"/>
        </w:rPr>
        <w:t xml:space="preserve"> </w:t>
      </w:r>
    </w:p>
    <w:p w:rsidR="00E30235" w:rsidRPr="00BE13B8" w:rsidRDefault="00193499" w:rsidP="00E30235">
      <w:pPr>
        <w:tabs>
          <w:tab w:val="left" w:pos="1350"/>
        </w:tabs>
        <w:rPr>
          <w:rFonts w:ascii="Comic Sans MS" w:hAnsi="Comic Sans MS"/>
          <w:sz w:val="24"/>
          <w:u w:val="single"/>
        </w:rPr>
      </w:pPr>
      <w:r>
        <w:rPr>
          <w:rFonts w:ascii="Bookman Old Style" w:hAnsi="Bookman Old Style"/>
          <w:sz w:val="24"/>
        </w:rPr>
        <w:tab/>
      </w:r>
      <w:r w:rsidR="00BE13B8" w:rsidRPr="00BE13B8">
        <w:rPr>
          <w:rFonts w:ascii="Comic Sans MS" w:hAnsi="Comic Sans MS"/>
          <w:sz w:val="24"/>
          <w:u w:val="single"/>
        </w:rPr>
        <w:t xml:space="preserve">Dr. Daisy Stern – </w:t>
      </w:r>
      <w:r w:rsidR="00BE13B8">
        <w:rPr>
          <w:rFonts w:ascii="Comic Sans MS" w:hAnsi="Comic Sans MS"/>
          <w:sz w:val="24"/>
          <w:u w:val="single"/>
        </w:rPr>
        <w:t xml:space="preserve">51 </w:t>
      </w:r>
      <w:r w:rsidR="00BE13B8" w:rsidRPr="00BE13B8">
        <w:rPr>
          <w:rFonts w:ascii="Comic Sans MS" w:hAnsi="Comic Sans MS"/>
          <w:sz w:val="24"/>
          <w:u w:val="single"/>
        </w:rPr>
        <w:t>Winslow Place</w:t>
      </w:r>
    </w:p>
    <w:p w:rsidR="00193499" w:rsidRDefault="00193499" w:rsidP="00E30235">
      <w:pPr>
        <w:tabs>
          <w:tab w:val="left" w:pos="1350"/>
        </w:tabs>
        <w:rPr>
          <w:rFonts w:ascii="Comic Sans MS" w:hAnsi="Comic Sans MS"/>
          <w:sz w:val="24"/>
          <w:u w:val="single"/>
        </w:rPr>
      </w:pPr>
    </w:p>
    <w:p w:rsidR="00766336" w:rsidRDefault="00193499" w:rsidP="00766336">
      <w:pPr>
        <w:tabs>
          <w:tab w:val="left" w:pos="135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BE13B8">
        <w:rPr>
          <w:rFonts w:ascii="Bookman Old Style" w:hAnsi="Bookman Old Style"/>
          <w:sz w:val="24"/>
        </w:rPr>
        <w:t xml:space="preserve">Dr. Stern spoke out against the use of 5G and 4G Lte on the cell phone towers </w:t>
      </w:r>
      <w:r w:rsidR="00BE13B8">
        <w:rPr>
          <w:rFonts w:ascii="Bookman Old Style" w:hAnsi="Bookman Old Style"/>
          <w:sz w:val="24"/>
        </w:rPr>
        <w:tab/>
        <w:t xml:space="preserve">and antennas. She stated with each upgrade there is more radiation, which </w:t>
      </w:r>
      <w:r w:rsidR="00BE13B8">
        <w:rPr>
          <w:rFonts w:ascii="Bookman Old Style" w:hAnsi="Bookman Old Style"/>
          <w:sz w:val="24"/>
        </w:rPr>
        <w:tab/>
        <w:t xml:space="preserve">causes extreme health damage, especially in children. </w:t>
      </w:r>
    </w:p>
    <w:p w:rsidR="00BE13B8" w:rsidRDefault="00BE13B8" w:rsidP="00766336">
      <w:pPr>
        <w:tabs>
          <w:tab w:val="left" w:pos="1350"/>
        </w:tabs>
        <w:rPr>
          <w:rFonts w:ascii="Bookman Old Style" w:hAnsi="Bookman Old Style"/>
          <w:sz w:val="24"/>
        </w:rPr>
      </w:pPr>
    </w:p>
    <w:p w:rsidR="00BE13B8" w:rsidRDefault="00BE13B8" w:rsidP="00766336">
      <w:pPr>
        <w:tabs>
          <w:tab w:val="left" w:pos="135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Dr. Stern said she would be willing to share the information she has on this </w:t>
      </w:r>
      <w:r>
        <w:rPr>
          <w:rFonts w:ascii="Bookman Old Style" w:hAnsi="Bookman Old Style"/>
          <w:sz w:val="24"/>
        </w:rPr>
        <w:tab/>
        <w:t>matter with anyone on the Board that would be interested in learning about it.</w:t>
      </w:r>
    </w:p>
    <w:p w:rsidR="00193499" w:rsidRPr="00193499" w:rsidRDefault="0097627C" w:rsidP="00E30235">
      <w:pPr>
        <w:tabs>
          <w:tab w:val="left" w:pos="1350"/>
        </w:tabs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</w:rPr>
        <w:tab/>
      </w:r>
      <w:r w:rsidR="00C961B1">
        <w:rPr>
          <w:rFonts w:ascii="Bookman Old Style" w:hAnsi="Bookman Old Style"/>
          <w:sz w:val="24"/>
        </w:rPr>
        <w:tab/>
      </w:r>
    </w:p>
    <w:p w:rsidR="00E30235" w:rsidRPr="00C961B1" w:rsidRDefault="00E30235" w:rsidP="00E30235">
      <w:pPr>
        <w:tabs>
          <w:tab w:val="left" w:pos="1350"/>
        </w:tabs>
        <w:rPr>
          <w:rFonts w:ascii="Bookman Old Style" w:hAnsi="Bookman Old Style"/>
          <w:sz w:val="24"/>
        </w:rPr>
      </w:pPr>
      <w:r w:rsidRPr="00193499">
        <w:rPr>
          <w:rFonts w:ascii="Bookman Old Style" w:hAnsi="Bookman Old Style"/>
          <w:b/>
          <w:sz w:val="24"/>
        </w:rPr>
        <w:t>ATTORNEY</w:t>
      </w:r>
      <w:r w:rsidR="00C961B1">
        <w:rPr>
          <w:rFonts w:ascii="Bookman Old Style" w:hAnsi="Bookman Old Style"/>
          <w:b/>
          <w:sz w:val="24"/>
        </w:rPr>
        <w:t xml:space="preserve"> </w:t>
      </w:r>
      <w:r w:rsidR="00C961B1">
        <w:rPr>
          <w:rFonts w:ascii="Bookman Old Style" w:hAnsi="Bookman Old Style"/>
          <w:sz w:val="24"/>
        </w:rPr>
        <w:t xml:space="preserve">Attorney Silver said </w:t>
      </w:r>
      <w:r w:rsidR="00BE13B8">
        <w:rPr>
          <w:rFonts w:ascii="Bookman Old Style" w:hAnsi="Bookman Old Style"/>
          <w:sz w:val="24"/>
        </w:rPr>
        <w:t xml:space="preserve">most of </w:t>
      </w:r>
      <w:r w:rsidR="00C961B1">
        <w:rPr>
          <w:rFonts w:ascii="Bookman Old Style" w:hAnsi="Bookman Old Style"/>
          <w:sz w:val="24"/>
        </w:rPr>
        <w:t>his comments are all related to agenda items.</w:t>
      </w:r>
    </w:p>
    <w:p w:rsidR="00E30235" w:rsidRPr="00E30235" w:rsidRDefault="00E30235" w:rsidP="00E30235">
      <w:pPr>
        <w:tabs>
          <w:tab w:val="left" w:pos="1350"/>
        </w:tabs>
        <w:rPr>
          <w:rFonts w:ascii="Bookman Old Style" w:hAnsi="Bookman Old Style"/>
          <w:b/>
          <w:sz w:val="24"/>
        </w:rPr>
      </w:pPr>
      <w:r w:rsidRPr="00E30235">
        <w:rPr>
          <w:rFonts w:ascii="Bookman Old Style" w:hAnsi="Bookman Old Style"/>
          <w:b/>
          <w:sz w:val="24"/>
        </w:rPr>
        <w:t xml:space="preserve">COMMENTS: </w:t>
      </w:r>
    </w:p>
    <w:p w:rsidR="00E30235" w:rsidRDefault="00BE13B8" w:rsidP="00E30235">
      <w:pPr>
        <w:tabs>
          <w:tab w:val="left" w:pos="135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Treasurer Zurawski said Tim Tedesco (Water Account #10-19900) returned the </w:t>
      </w:r>
      <w:r>
        <w:rPr>
          <w:rFonts w:ascii="Bookman Old Style" w:hAnsi="Bookman Old Style"/>
          <w:sz w:val="24"/>
        </w:rPr>
        <w:tab/>
        <w:t>signed agreement and she would be forwarding a copy to him tomorrow.</w:t>
      </w:r>
    </w:p>
    <w:p w:rsidR="00345AD2" w:rsidRDefault="00345AD2" w:rsidP="00E30235">
      <w:pPr>
        <w:tabs>
          <w:tab w:val="left" w:pos="1350"/>
        </w:tabs>
        <w:rPr>
          <w:rFonts w:ascii="Bookman Old Style" w:hAnsi="Bookman Old Style"/>
          <w:sz w:val="24"/>
        </w:rPr>
      </w:pPr>
    </w:p>
    <w:p w:rsidR="00C961B1" w:rsidRDefault="00E30235" w:rsidP="00C961B1">
      <w:pPr>
        <w:tabs>
          <w:tab w:val="left" w:pos="0"/>
        </w:tabs>
        <w:rPr>
          <w:rFonts w:ascii="Bookman Old Style" w:hAnsi="Bookman Old Style"/>
          <w:bCs/>
          <w:sz w:val="24"/>
          <w:szCs w:val="24"/>
        </w:rPr>
      </w:pPr>
      <w:r w:rsidRPr="00E30235">
        <w:rPr>
          <w:rFonts w:ascii="Bookman Old Style" w:hAnsi="Bookman Old Style"/>
          <w:b/>
          <w:sz w:val="24"/>
        </w:rPr>
        <w:t>TREAS</w:t>
      </w:r>
      <w:r w:rsidR="00C961B1">
        <w:rPr>
          <w:rFonts w:ascii="Bookman Old Style" w:hAnsi="Bookman Old Style"/>
          <w:b/>
          <w:sz w:val="24"/>
        </w:rPr>
        <w:t xml:space="preserve">.    </w:t>
      </w:r>
      <w:r w:rsidR="00C961B1" w:rsidRPr="00C961B1">
        <w:rPr>
          <w:rFonts w:ascii="Bookman Old Style" w:hAnsi="Bookman Old Style"/>
          <w:bCs/>
          <w:sz w:val="24"/>
          <w:szCs w:val="24"/>
        </w:rPr>
        <w:t xml:space="preserve"> </w:t>
      </w:r>
      <w:r w:rsidR="00C961B1" w:rsidRPr="008519FB">
        <w:rPr>
          <w:rFonts w:ascii="Bookman Old Style" w:hAnsi="Bookman Old Style"/>
          <w:bCs/>
          <w:sz w:val="24"/>
          <w:szCs w:val="24"/>
        </w:rPr>
        <w:t>Treasurer Zurawski’s written report was as follows:</w:t>
      </w:r>
      <w:r w:rsidR="00C961B1" w:rsidRPr="000E65BD">
        <w:rPr>
          <w:rFonts w:ascii="Bookman Old Style" w:hAnsi="Bookman Old Style"/>
          <w:bCs/>
          <w:sz w:val="24"/>
          <w:szCs w:val="24"/>
        </w:rPr>
        <w:t xml:space="preserve"> </w:t>
      </w:r>
      <w:r w:rsidR="00C961B1" w:rsidRPr="00E6440B">
        <w:rPr>
          <w:rFonts w:ascii="Bookman Old Style" w:hAnsi="Bookman Old Style"/>
          <w:b/>
          <w:bCs/>
        </w:rPr>
        <w:t xml:space="preserve">     </w:t>
      </w:r>
      <w:r w:rsidR="00C961B1">
        <w:rPr>
          <w:rFonts w:ascii="Bookman Old Style" w:hAnsi="Bookman Old Style"/>
          <w:bCs/>
          <w:sz w:val="24"/>
          <w:szCs w:val="24"/>
        </w:rPr>
        <w:t xml:space="preserve">  </w:t>
      </w:r>
    </w:p>
    <w:p w:rsidR="00C961B1" w:rsidRDefault="00C961B1" w:rsidP="00C961B1">
      <w:pPr>
        <w:tabs>
          <w:tab w:val="left" w:pos="0"/>
        </w:tabs>
        <w:rPr>
          <w:b/>
          <w:bCs/>
        </w:rPr>
      </w:pPr>
      <w:r w:rsidRPr="00ED7FEA">
        <w:rPr>
          <w:rFonts w:ascii="Bookman Old Style" w:hAnsi="Bookman Old Style"/>
          <w:b/>
          <w:bCs/>
          <w:sz w:val="24"/>
          <w:szCs w:val="24"/>
        </w:rPr>
        <w:t>REPORT:</w:t>
      </w:r>
      <w:r w:rsidRPr="00ED7FEA">
        <w:rPr>
          <w:b/>
          <w:bCs/>
          <w:szCs w:val="24"/>
        </w:rPr>
        <w:t xml:space="preserve">    </w:t>
      </w:r>
      <w:r w:rsidRPr="00ED7FEA">
        <w:rPr>
          <w:b/>
          <w:bCs/>
        </w:rPr>
        <w:t xml:space="preserve">  </w:t>
      </w:r>
    </w:p>
    <w:p w:rsidR="00C961B1" w:rsidRPr="008519FB" w:rsidRDefault="00C961B1" w:rsidP="00C961B1">
      <w:pPr>
        <w:pStyle w:val="BodyTextIndent"/>
        <w:numPr>
          <w:ilvl w:val="0"/>
          <w:numId w:val="24"/>
        </w:numPr>
        <w:tabs>
          <w:tab w:val="left" w:pos="1440"/>
          <w:tab w:val="left" w:pos="1890"/>
          <w:tab w:val="left" w:pos="3675"/>
        </w:tabs>
        <w:rPr>
          <w:bCs/>
          <w:szCs w:val="24"/>
        </w:rPr>
      </w:pPr>
      <w:r w:rsidRPr="008519FB">
        <w:rPr>
          <w:bCs/>
          <w:szCs w:val="24"/>
        </w:rPr>
        <w:t xml:space="preserve">List of Current Taxes and collections thru </w:t>
      </w:r>
      <w:r w:rsidR="00FC63C0">
        <w:rPr>
          <w:bCs/>
          <w:szCs w:val="24"/>
        </w:rPr>
        <w:t>1</w:t>
      </w:r>
      <w:r w:rsidR="003E1C0D">
        <w:rPr>
          <w:bCs/>
          <w:szCs w:val="24"/>
        </w:rPr>
        <w:t>1</w:t>
      </w:r>
      <w:r w:rsidRPr="008519FB">
        <w:rPr>
          <w:bCs/>
          <w:szCs w:val="24"/>
        </w:rPr>
        <w:t>/</w:t>
      </w:r>
      <w:r>
        <w:rPr>
          <w:bCs/>
          <w:szCs w:val="24"/>
        </w:rPr>
        <w:t>3</w:t>
      </w:r>
      <w:r w:rsidR="003E1C0D">
        <w:rPr>
          <w:bCs/>
          <w:szCs w:val="24"/>
        </w:rPr>
        <w:t>0</w:t>
      </w:r>
      <w:r w:rsidRPr="008519FB">
        <w:rPr>
          <w:bCs/>
          <w:szCs w:val="24"/>
        </w:rPr>
        <w:t>/201</w:t>
      </w:r>
      <w:r>
        <w:rPr>
          <w:bCs/>
          <w:szCs w:val="24"/>
        </w:rPr>
        <w:t>9</w:t>
      </w:r>
      <w:r w:rsidRPr="008519FB">
        <w:rPr>
          <w:bCs/>
          <w:szCs w:val="24"/>
        </w:rPr>
        <w:t xml:space="preserve"> of which there is </w:t>
      </w:r>
      <w:r w:rsidRPr="006960BA">
        <w:rPr>
          <w:bCs/>
          <w:szCs w:val="24"/>
        </w:rPr>
        <w:t>$</w:t>
      </w:r>
      <w:r w:rsidR="0002417E">
        <w:rPr>
          <w:bCs/>
          <w:szCs w:val="24"/>
        </w:rPr>
        <w:t xml:space="preserve">392,809.37 </w:t>
      </w:r>
      <w:r w:rsidRPr="006960BA">
        <w:rPr>
          <w:bCs/>
          <w:szCs w:val="24"/>
        </w:rPr>
        <w:t>outstanding</w:t>
      </w:r>
      <w:r w:rsidRPr="008519FB">
        <w:rPr>
          <w:bCs/>
          <w:szCs w:val="24"/>
        </w:rPr>
        <w:t xml:space="preserve">. The current taxes </w:t>
      </w:r>
      <w:r w:rsidRPr="006960BA">
        <w:rPr>
          <w:bCs/>
          <w:szCs w:val="24"/>
        </w:rPr>
        <w:t>are</w:t>
      </w:r>
      <w:r>
        <w:rPr>
          <w:bCs/>
          <w:szCs w:val="24"/>
        </w:rPr>
        <w:t xml:space="preserve"> </w:t>
      </w:r>
      <w:r w:rsidR="0002417E">
        <w:rPr>
          <w:bCs/>
          <w:szCs w:val="24"/>
        </w:rPr>
        <w:t>90</w:t>
      </w:r>
      <w:r>
        <w:rPr>
          <w:bCs/>
          <w:szCs w:val="24"/>
        </w:rPr>
        <w:t xml:space="preserve">% </w:t>
      </w:r>
      <w:r w:rsidRPr="006960BA">
        <w:rPr>
          <w:bCs/>
          <w:szCs w:val="24"/>
        </w:rPr>
        <w:t>collected</w:t>
      </w:r>
      <w:r w:rsidRPr="008519FB">
        <w:rPr>
          <w:bCs/>
          <w:szCs w:val="24"/>
        </w:rPr>
        <w:t>.</w:t>
      </w:r>
    </w:p>
    <w:p w:rsidR="00C961B1" w:rsidRPr="008519FB" w:rsidRDefault="00C961B1" w:rsidP="00C961B1">
      <w:pPr>
        <w:pStyle w:val="BodyTextIndent"/>
        <w:numPr>
          <w:ilvl w:val="0"/>
          <w:numId w:val="24"/>
        </w:numPr>
        <w:tabs>
          <w:tab w:val="left" w:pos="1440"/>
          <w:tab w:val="left" w:pos="1890"/>
          <w:tab w:val="left" w:pos="3675"/>
        </w:tabs>
        <w:rPr>
          <w:bCs/>
          <w:szCs w:val="24"/>
        </w:rPr>
      </w:pPr>
      <w:r w:rsidRPr="008519FB">
        <w:rPr>
          <w:bCs/>
          <w:szCs w:val="24"/>
        </w:rPr>
        <w:lastRenderedPageBreak/>
        <w:t xml:space="preserve">List of Delinquent Taxes, which as of </w:t>
      </w:r>
      <w:r w:rsidR="00FC63C0">
        <w:rPr>
          <w:bCs/>
          <w:szCs w:val="24"/>
        </w:rPr>
        <w:t>1</w:t>
      </w:r>
      <w:r w:rsidR="003E1C0D">
        <w:rPr>
          <w:bCs/>
          <w:szCs w:val="24"/>
        </w:rPr>
        <w:t>1</w:t>
      </w:r>
      <w:r w:rsidRPr="008519FB">
        <w:rPr>
          <w:bCs/>
          <w:szCs w:val="24"/>
        </w:rPr>
        <w:t>/</w:t>
      </w:r>
      <w:r>
        <w:rPr>
          <w:bCs/>
          <w:szCs w:val="24"/>
        </w:rPr>
        <w:t>31</w:t>
      </w:r>
      <w:r w:rsidRPr="008519FB">
        <w:rPr>
          <w:bCs/>
          <w:szCs w:val="24"/>
        </w:rPr>
        <w:t>/1</w:t>
      </w:r>
      <w:r>
        <w:rPr>
          <w:bCs/>
          <w:szCs w:val="24"/>
        </w:rPr>
        <w:t>9</w:t>
      </w:r>
      <w:r w:rsidRPr="008519FB">
        <w:rPr>
          <w:bCs/>
          <w:szCs w:val="24"/>
        </w:rPr>
        <w:t xml:space="preserve"> is $</w:t>
      </w:r>
      <w:r w:rsidR="0002417E">
        <w:rPr>
          <w:bCs/>
          <w:szCs w:val="24"/>
        </w:rPr>
        <w:t>393,527.02</w:t>
      </w:r>
      <w:r>
        <w:rPr>
          <w:bCs/>
          <w:szCs w:val="24"/>
        </w:rPr>
        <w:t xml:space="preserve"> not collected.</w:t>
      </w:r>
    </w:p>
    <w:p w:rsidR="00C961B1" w:rsidRPr="008519FB" w:rsidRDefault="00C961B1" w:rsidP="00C961B1">
      <w:pPr>
        <w:pStyle w:val="BodyTextIndent"/>
        <w:numPr>
          <w:ilvl w:val="0"/>
          <w:numId w:val="24"/>
        </w:numPr>
        <w:tabs>
          <w:tab w:val="left" w:pos="1440"/>
          <w:tab w:val="left" w:pos="1890"/>
          <w:tab w:val="left" w:pos="3675"/>
        </w:tabs>
        <w:rPr>
          <w:bCs/>
          <w:szCs w:val="24"/>
        </w:rPr>
      </w:pPr>
      <w:r w:rsidRPr="008519FB">
        <w:rPr>
          <w:bCs/>
          <w:szCs w:val="24"/>
        </w:rPr>
        <w:t xml:space="preserve">Starting and Ending Central Check Numbers for </w:t>
      </w:r>
      <w:r w:rsidR="003E1C0D">
        <w:rPr>
          <w:bCs/>
          <w:szCs w:val="24"/>
        </w:rPr>
        <w:t>November</w:t>
      </w:r>
      <w:r>
        <w:rPr>
          <w:bCs/>
          <w:szCs w:val="24"/>
        </w:rPr>
        <w:t xml:space="preserve"> 2019</w:t>
      </w:r>
    </w:p>
    <w:p w:rsidR="00C961B1" w:rsidRPr="006960BA" w:rsidRDefault="00C961B1" w:rsidP="00C961B1">
      <w:pPr>
        <w:pStyle w:val="BodyTextIndent"/>
        <w:numPr>
          <w:ilvl w:val="0"/>
          <w:numId w:val="24"/>
        </w:numPr>
        <w:tabs>
          <w:tab w:val="left" w:pos="1440"/>
          <w:tab w:val="left" w:pos="1890"/>
          <w:tab w:val="left" w:pos="3675"/>
        </w:tabs>
        <w:rPr>
          <w:bCs/>
          <w:szCs w:val="24"/>
        </w:rPr>
      </w:pPr>
      <w:r w:rsidRPr="006960BA">
        <w:rPr>
          <w:bCs/>
          <w:szCs w:val="24"/>
        </w:rPr>
        <w:t xml:space="preserve">Starting </w:t>
      </w:r>
      <w:r w:rsidR="003E1C0D">
        <w:rPr>
          <w:bCs/>
          <w:szCs w:val="24"/>
        </w:rPr>
        <w:t>November</w:t>
      </w:r>
      <w:r>
        <w:rPr>
          <w:bCs/>
          <w:szCs w:val="24"/>
        </w:rPr>
        <w:t xml:space="preserve"> </w:t>
      </w:r>
      <w:r w:rsidRPr="006960BA">
        <w:rPr>
          <w:bCs/>
          <w:szCs w:val="24"/>
        </w:rPr>
        <w:t>Central Check</w:t>
      </w:r>
      <w:r>
        <w:rPr>
          <w:bCs/>
          <w:szCs w:val="24"/>
        </w:rPr>
        <w:t xml:space="preserve"> </w:t>
      </w:r>
      <w:r w:rsidRPr="006960BA">
        <w:rPr>
          <w:bCs/>
          <w:szCs w:val="24"/>
        </w:rPr>
        <w:t>#</w:t>
      </w:r>
      <w:r w:rsidR="0002417E">
        <w:rPr>
          <w:bCs/>
          <w:szCs w:val="24"/>
        </w:rPr>
        <w:t>15221</w:t>
      </w:r>
      <w:r w:rsidR="00FC63C0">
        <w:rPr>
          <w:bCs/>
          <w:szCs w:val="24"/>
        </w:rPr>
        <w:t>.</w:t>
      </w:r>
    </w:p>
    <w:p w:rsidR="00524BDC" w:rsidRPr="00345AD2" w:rsidRDefault="00C961B1" w:rsidP="003E1C0D">
      <w:pPr>
        <w:pStyle w:val="BodyTextIndent"/>
        <w:numPr>
          <w:ilvl w:val="0"/>
          <w:numId w:val="24"/>
        </w:numPr>
        <w:tabs>
          <w:tab w:val="left" w:pos="1350"/>
          <w:tab w:val="left" w:pos="1440"/>
          <w:tab w:val="left" w:pos="3675"/>
        </w:tabs>
        <w:rPr>
          <w:b/>
        </w:rPr>
      </w:pPr>
      <w:r w:rsidRPr="00A3093C">
        <w:rPr>
          <w:bCs/>
          <w:szCs w:val="24"/>
        </w:rPr>
        <w:t>Financial comparison of General, Water, Sewer and Sanitation</w:t>
      </w:r>
    </w:p>
    <w:p w:rsidR="00345AD2" w:rsidRDefault="00345AD2" w:rsidP="00345AD2">
      <w:pPr>
        <w:pStyle w:val="BodyTextIndent"/>
        <w:tabs>
          <w:tab w:val="left" w:pos="1350"/>
          <w:tab w:val="left" w:pos="1440"/>
          <w:tab w:val="left" w:pos="3675"/>
        </w:tabs>
        <w:rPr>
          <w:bCs/>
          <w:szCs w:val="24"/>
        </w:rPr>
      </w:pPr>
    </w:p>
    <w:p w:rsidR="00345AD2" w:rsidRPr="00A3093C" w:rsidRDefault="00345AD2" w:rsidP="00345AD2">
      <w:pPr>
        <w:pStyle w:val="BodyTextIndent"/>
        <w:tabs>
          <w:tab w:val="left" w:pos="1350"/>
          <w:tab w:val="left" w:pos="1440"/>
          <w:tab w:val="left" w:pos="3675"/>
        </w:tabs>
        <w:rPr>
          <w:b/>
        </w:rPr>
      </w:pPr>
      <w:r>
        <w:rPr>
          <w:bCs/>
          <w:szCs w:val="24"/>
        </w:rPr>
        <w:t>Treasurer Zurawski also informed the Board that there is a small decrease (Approximately 1%) in the 2020 health insurance premiums.</w:t>
      </w:r>
    </w:p>
    <w:p w:rsidR="00F749BA" w:rsidRDefault="00F749BA" w:rsidP="00545D16">
      <w:pPr>
        <w:pStyle w:val="BodyTextIndent"/>
        <w:tabs>
          <w:tab w:val="left" w:pos="0"/>
        </w:tabs>
        <w:ind w:left="0"/>
        <w:rPr>
          <w:bCs/>
        </w:rPr>
      </w:pPr>
      <w:r>
        <w:rPr>
          <w:bCs/>
        </w:rPr>
        <w:t xml:space="preserve">                  </w:t>
      </w:r>
    </w:p>
    <w:p w:rsidR="00811D44" w:rsidRDefault="00C54298" w:rsidP="00811D44">
      <w:pPr>
        <w:pStyle w:val="BodyTextIndent"/>
        <w:tabs>
          <w:tab w:val="left" w:pos="8280"/>
        </w:tabs>
        <w:ind w:left="0"/>
        <w:rPr>
          <w:b/>
          <w:bCs/>
          <w:u w:val="single"/>
        </w:rPr>
      </w:pPr>
      <w:r>
        <w:rPr>
          <w:b/>
          <w:bCs/>
        </w:rPr>
        <w:t>TAB</w:t>
      </w:r>
      <w:r w:rsidR="00811D44">
        <w:rPr>
          <w:b/>
          <w:bCs/>
        </w:rPr>
        <w:t xml:space="preserve">LED     </w:t>
      </w:r>
      <w:r w:rsidR="00811D44" w:rsidRPr="00AA5D5D">
        <w:rPr>
          <w:b/>
          <w:bCs/>
          <w:u w:val="single"/>
        </w:rPr>
        <w:t xml:space="preserve">UPDATE ON </w:t>
      </w:r>
      <w:r w:rsidR="00EE75AA">
        <w:rPr>
          <w:b/>
          <w:bCs/>
          <w:u w:val="single"/>
        </w:rPr>
        <w:t>ENGINEERING PROJECTS -</w:t>
      </w:r>
      <w:r w:rsidR="00811D44" w:rsidRPr="00AA5D5D">
        <w:rPr>
          <w:b/>
          <w:bCs/>
          <w:u w:val="single"/>
        </w:rPr>
        <w:t xml:space="preserve"> D.</w:t>
      </w:r>
      <w:r w:rsidR="00811D44">
        <w:rPr>
          <w:b/>
          <w:bCs/>
          <w:u w:val="single"/>
        </w:rPr>
        <w:t xml:space="preserve"> </w:t>
      </w:r>
      <w:r w:rsidR="002F2135">
        <w:rPr>
          <w:b/>
          <w:bCs/>
          <w:u w:val="single"/>
        </w:rPr>
        <w:t>OHMAN</w:t>
      </w:r>
      <w:r w:rsidR="00811D44">
        <w:rPr>
          <w:b/>
          <w:bCs/>
          <w:u w:val="single"/>
        </w:rPr>
        <w:t>/</w:t>
      </w:r>
      <w:r w:rsidR="00EE75AA">
        <w:rPr>
          <w:b/>
          <w:bCs/>
          <w:u w:val="single"/>
        </w:rPr>
        <w:t>DELAWARE</w:t>
      </w:r>
    </w:p>
    <w:p w:rsidR="00811D44" w:rsidRPr="00D258A6" w:rsidRDefault="00811D44" w:rsidP="00811D44">
      <w:pPr>
        <w:pStyle w:val="BodyTextIndent"/>
        <w:tabs>
          <w:tab w:val="left" w:pos="8280"/>
        </w:tabs>
        <w:ind w:left="0"/>
        <w:rPr>
          <w:bCs/>
        </w:rPr>
      </w:pPr>
      <w:r w:rsidRPr="001A040C">
        <w:rPr>
          <w:b/>
          <w:bCs/>
        </w:rPr>
        <w:t>BUSINESS:</w:t>
      </w:r>
      <w:r w:rsidRPr="00AA5D5D">
        <w:rPr>
          <w:b/>
          <w:bCs/>
          <w:u w:val="single"/>
        </w:rPr>
        <w:t xml:space="preserve"> </w:t>
      </w:r>
      <w:r w:rsidRPr="00D258A6">
        <w:rPr>
          <w:b/>
          <w:bCs/>
          <w:u w:val="single"/>
        </w:rPr>
        <w:t>ENGINEERING:</w:t>
      </w:r>
      <w:r w:rsidRPr="00D258A6">
        <w:rPr>
          <w:b/>
          <w:bCs/>
        </w:rPr>
        <w:t xml:space="preserve">  </w:t>
      </w:r>
      <w:r w:rsidRPr="00D258A6">
        <w:rPr>
          <w:bCs/>
        </w:rPr>
        <w:t xml:space="preserve">    </w:t>
      </w:r>
    </w:p>
    <w:p w:rsidR="00331E11" w:rsidRDefault="00331E11" w:rsidP="00811D44">
      <w:pPr>
        <w:pStyle w:val="BodyTextIndent"/>
        <w:tabs>
          <w:tab w:val="left" w:pos="8280"/>
        </w:tabs>
        <w:rPr>
          <w:bCs/>
        </w:rPr>
      </w:pPr>
    </w:p>
    <w:p w:rsidR="006E7D34" w:rsidRDefault="00811D44" w:rsidP="00811D44">
      <w:pPr>
        <w:pStyle w:val="BodyTextIndent"/>
        <w:tabs>
          <w:tab w:val="left" w:pos="8280"/>
        </w:tabs>
        <w:rPr>
          <w:bCs/>
        </w:rPr>
      </w:pPr>
      <w:r>
        <w:rPr>
          <w:bCs/>
        </w:rPr>
        <w:t>Da</w:t>
      </w:r>
      <w:r w:rsidR="002F2135">
        <w:rPr>
          <w:bCs/>
        </w:rPr>
        <w:t>vid Ohman</w:t>
      </w:r>
      <w:r w:rsidR="00044792">
        <w:rPr>
          <w:bCs/>
        </w:rPr>
        <w:t xml:space="preserve"> </w:t>
      </w:r>
      <w:r>
        <w:rPr>
          <w:bCs/>
        </w:rPr>
        <w:t xml:space="preserve">of Delaware Engineering </w:t>
      </w:r>
      <w:r w:rsidR="001363F3">
        <w:rPr>
          <w:bCs/>
        </w:rPr>
        <w:t>report</w:t>
      </w:r>
      <w:r w:rsidR="00DE2866">
        <w:rPr>
          <w:bCs/>
        </w:rPr>
        <w:t>ed on the following</w:t>
      </w:r>
      <w:r w:rsidR="001363F3">
        <w:rPr>
          <w:bCs/>
        </w:rPr>
        <w:t>:</w:t>
      </w:r>
    </w:p>
    <w:p w:rsidR="00E15F14" w:rsidRDefault="00E15F14" w:rsidP="00811D44">
      <w:pPr>
        <w:pStyle w:val="BodyTextIndent"/>
        <w:tabs>
          <w:tab w:val="left" w:pos="8280"/>
        </w:tabs>
        <w:rPr>
          <w:bCs/>
        </w:rPr>
      </w:pPr>
    </w:p>
    <w:p w:rsidR="00E15F14" w:rsidRDefault="00E15F14" w:rsidP="006B5902">
      <w:pPr>
        <w:pStyle w:val="ListParagraph"/>
        <w:numPr>
          <w:ilvl w:val="0"/>
          <w:numId w:val="4"/>
        </w:numPr>
        <w:tabs>
          <w:tab w:val="left" w:pos="1440"/>
          <w:tab w:val="left" w:pos="2520"/>
        </w:tabs>
        <w:rPr>
          <w:rFonts w:ascii="Comic Sans MS" w:hAnsi="Comic Sans MS"/>
          <w:b/>
          <w:sz w:val="24"/>
          <w:szCs w:val="24"/>
          <w:u w:val="single"/>
        </w:rPr>
      </w:pPr>
      <w:r w:rsidRPr="00DA5477">
        <w:rPr>
          <w:rFonts w:ascii="Comic Sans MS" w:hAnsi="Comic Sans MS"/>
          <w:b/>
          <w:sz w:val="24"/>
          <w:szCs w:val="24"/>
          <w:u w:val="single"/>
        </w:rPr>
        <w:t>WWTP Upgrade</w:t>
      </w:r>
    </w:p>
    <w:p w:rsidR="00E15F14" w:rsidRPr="00AB04DC" w:rsidRDefault="00E15F14" w:rsidP="00E15F14">
      <w:pPr>
        <w:tabs>
          <w:tab w:val="left" w:pos="1440"/>
          <w:tab w:val="left" w:pos="2520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E15F14" w:rsidRDefault="00E15F14" w:rsidP="006B5902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271898">
        <w:rPr>
          <w:rFonts w:ascii="Comic Sans MS" w:hAnsi="Comic Sans MS"/>
          <w:sz w:val="24"/>
          <w:szCs w:val="24"/>
        </w:rPr>
        <w:t>NYSEFC Clean Water State Revolving Fund (CWSRF</w:t>
      </w:r>
      <w:r>
        <w:rPr>
          <w:rFonts w:ascii="Bookman Old Style" w:hAnsi="Bookman Old Style"/>
          <w:sz w:val="24"/>
          <w:szCs w:val="24"/>
        </w:rPr>
        <w:t xml:space="preserve">) </w:t>
      </w:r>
      <w:r w:rsidRPr="00233659">
        <w:rPr>
          <w:rFonts w:ascii="Comic Sans MS" w:hAnsi="Comic Sans MS"/>
          <w:b/>
          <w:sz w:val="24"/>
          <w:szCs w:val="24"/>
        </w:rPr>
        <w:t>Project #C</w:t>
      </w:r>
      <w:r>
        <w:rPr>
          <w:rFonts w:ascii="Comic Sans MS" w:hAnsi="Comic Sans MS"/>
          <w:b/>
          <w:sz w:val="24"/>
          <w:szCs w:val="24"/>
        </w:rPr>
        <w:t>3</w:t>
      </w:r>
      <w:r w:rsidRPr="00233659">
        <w:rPr>
          <w:rFonts w:ascii="Comic Sans MS" w:hAnsi="Comic Sans MS"/>
          <w:b/>
          <w:sz w:val="24"/>
          <w:szCs w:val="24"/>
        </w:rPr>
        <w:t>-5352-02-00</w:t>
      </w:r>
    </w:p>
    <w:p w:rsidR="003F406B" w:rsidRPr="003F406B" w:rsidRDefault="003F406B" w:rsidP="003F406B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r w:rsidRPr="003F406B">
        <w:rPr>
          <w:rFonts w:ascii="Bookman Old Style" w:hAnsi="Bookman Old Style"/>
          <w:sz w:val="24"/>
          <w:szCs w:val="24"/>
          <w:u w:val="single"/>
        </w:rPr>
        <w:t>Project Financing</w:t>
      </w:r>
    </w:p>
    <w:p w:rsidR="00A3093C" w:rsidRPr="00A3093C" w:rsidRDefault="00A3093C" w:rsidP="006B5902">
      <w:pPr>
        <w:pStyle w:val="ListParagraph"/>
        <w:numPr>
          <w:ilvl w:val="1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Judy has been working with Keough Consulting, and EFC finance department to submit disbursement request.</w:t>
      </w:r>
    </w:p>
    <w:p w:rsidR="00A3093C" w:rsidRPr="00A3093C" w:rsidRDefault="00A3093C" w:rsidP="006B5902">
      <w:pPr>
        <w:pStyle w:val="ListParagraph"/>
        <w:numPr>
          <w:ilvl w:val="1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The only outstanding item required for disbursement is the executed contract for Municipal Solutions (financial services).  This was provided on November 22.</w:t>
      </w:r>
    </w:p>
    <w:p w:rsidR="00A3093C" w:rsidRPr="00A3093C" w:rsidRDefault="00A3093C" w:rsidP="00A3093C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EFC issued Engineering Agreement Acceptance on November 22, and disbursement should be processed. </w:t>
      </w:r>
    </w:p>
    <w:p w:rsidR="00E15F14" w:rsidRPr="003F406B" w:rsidRDefault="00E15F14" w:rsidP="00A3093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 w:rsidRPr="003F406B">
        <w:rPr>
          <w:rFonts w:ascii="Bookman Old Style" w:hAnsi="Bookman Old Style"/>
          <w:sz w:val="24"/>
          <w:szCs w:val="24"/>
          <w:u w:val="single"/>
        </w:rPr>
        <w:t>Professional Services Contract for Design through Construction:</w:t>
      </w:r>
    </w:p>
    <w:p w:rsidR="00B9025E" w:rsidRPr="00B9025E" w:rsidRDefault="00B9025E" w:rsidP="005A603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 w:rsidRPr="00B9025E">
        <w:rPr>
          <w:rFonts w:ascii="Bookman Old Style" w:hAnsi="Bookman Old Style"/>
          <w:sz w:val="24"/>
          <w:szCs w:val="24"/>
          <w:u w:val="single"/>
        </w:rPr>
        <w:t>Design Phase:</w:t>
      </w:r>
    </w:p>
    <w:p w:rsidR="00B9025E" w:rsidRPr="00B9025E" w:rsidRDefault="00B9025E" w:rsidP="005A603C">
      <w:pPr>
        <w:pStyle w:val="ListParagraph"/>
        <w:numPr>
          <w:ilvl w:val="0"/>
          <w:numId w:val="7"/>
        </w:numPr>
        <w:ind w:firstLine="90"/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Continuing to Prepare design drawings and specs</w:t>
      </w:r>
    </w:p>
    <w:p w:rsidR="00B9025E" w:rsidRPr="00B9025E" w:rsidRDefault="00B9025E" w:rsidP="005A603C">
      <w:pPr>
        <w:pStyle w:val="ListParagraph"/>
        <w:numPr>
          <w:ilvl w:val="0"/>
          <w:numId w:val="7"/>
        </w:numPr>
        <w:ind w:firstLine="90"/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Communicating with equipment supplier and </w:t>
      </w:r>
      <w:r w:rsidR="006F5F7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manufacturer’s representative regarding upgrade equipment</w:t>
      </w:r>
    </w:p>
    <w:p w:rsidR="00B9025E" w:rsidRPr="00B9025E" w:rsidRDefault="00B9025E" w:rsidP="005A603C">
      <w:pPr>
        <w:pStyle w:val="ListParagraph"/>
        <w:numPr>
          <w:ilvl w:val="0"/>
          <w:numId w:val="7"/>
        </w:numPr>
        <w:ind w:firstLine="90"/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Coordinating with MWBE Subcontractors</w:t>
      </w:r>
    </w:p>
    <w:p w:rsidR="00B9025E" w:rsidRPr="004E1635" w:rsidRDefault="00B9025E" w:rsidP="005A603C">
      <w:pPr>
        <w:pStyle w:val="ListParagraph"/>
        <w:numPr>
          <w:ilvl w:val="0"/>
          <w:numId w:val="7"/>
        </w:numPr>
        <w:ind w:firstLine="90"/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Communicating with Village staff on project issues</w:t>
      </w:r>
    </w:p>
    <w:p w:rsidR="004E1635" w:rsidRDefault="004E1635" w:rsidP="005A603C">
      <w:pPr>
        <w:pStyle w:val="ListParagraph"/>
        <w:numPr>
          <w:ilvl w:val="0"/>
          <w:numId w:val="7"/>
        </w:numPr>
        <w:ind w:firstLine="90"/>
        <w:rPr>
          <w:rFonts w:ascii="Comic Sans MS" w:hAnsi="Comic Sans MS"/>
          <w:sz w:val="24"/>
          <w:szCs w:val="24"/>
        </w:rPr>
      </w:pPr>
      <w:r w:rsidRPr="004E1635">
        <w:rPr>
          <w:rFonts w:ascii="Comic Sans MS" w:hAnsi="Comic Sans MS"/>
          <w:sz w:val="24"/>
          <w:szCs w:val="24"/>
        </w:rPr>
        <w:t>RAS pumps</w:t>
      </w:r>
    </w:p>
    <w:p w:rsidR="00C460DA" w:rsidRPr="00212735" w:rsidRDefault="004E1635" w:rsidP="005A603C">
      <w:pPr>
        <w:pStyle w:val="ListParagraph"/>
        <w:numPr>
          <w:ilvl w:val="0"/>
          <w:numId w:val="7"/>
        </w:numPr>
        <w:ind w:firstLine="90"/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3-pumps total, 1-broken, 1-at the end of its useful life, </w:t>
      </w:r>
      <w:r w:rsidR="00C460D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1-in service. If the RAS pump currently in service fails, </w:t>
      </w:r>
      <w:r w:rsidR="00C460D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the WWTP would be relying on the RAS pump that is</w:t>
      </w:r>
      <w:r w:rsidR="008517F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at the </w:t>
      </w:r>
      <w:r w:rsidR="008517F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end of its useful life and there is no way to tell how long it </w:t>
      </w:r>
      <w:r w:rsidR="008517F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will last.</w:t>
      </w:r>
    </w:p>
    <w:p w:rsidR="00212735" w:rsidRPr="00C460DA" w:rsidRDefault="00212735" w:rsidP="005A603C">
      <w:pPr>
        <w:pStyle w:val="ListParagraph"/>
        <w:numPr>
          <w:ilvl w:val="0"/>
          <w:numId w:val="7"/>
        </w:numPr>
        <w:ind w:firstLine="90"/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Contacted Flygt and confirmed that the pump is </w:t>
      </w:r>
      <w:r w:rsidR="00467C11">
        <w:rPr>
          <w:rFonts w:ascii="Bookman Old Style" w:hAnsi="Bookman Old Style"/>
          <w:sz w:val="24"/>
          <w:szCs w:val="24"/>
        </w:rPr>
        <w:t>obsolete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>and spare replacement parts are no longer available.</w:t>
      </w:r>
    </w:p>
    <w:p w:rsidR="00212735" w:rsidRPr="00212735" w:rsidRDefault="00C460DA" w:rsidP="005A603C">
      <w:pPr>
        <w:pStyle w:val="ListParagraph"/>
        <w:numPr>
          <w:ilvl w:val="0"/>
          <w:numId w:val="7"/>
        </w:numPr>
        <w:ind w:firstLine="90"/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WWTP Staff </w:t>
      </w:r>
      <w:r w:rsidR="00212735">
        <w:rPr>
          <w:rFonts w:ascii="Bookman Old Style" w:hAnsi="Bookman Old Style"/>
          <w:sz w:val="24"/>
          <w:szCs w:val="24"/>
        </w:rPr>
        <w:t xml:space="preserve">provided information on a new style RAS pump, </w:t>
      </w:r>
      <w:r w:rsidR="00212735">
        <w:rPr>
          <w:rFonts w:ascii="Bookman Old Style" w:hAnsi="Bookman Old Style"/>
          <w:sz w:val="24"/>
          <w:szCs w:val="24"/>
        </w:rPr>
        <w:tab/>
        <w:t xml:space="preserve">the same/similar to the one recently installed in the Days </w:t>
      </w:r>
      <w:r w:rsidR="00212735">
        <w:rPr>
          <w:rFonts w:ascii="Bookman Old Style" w:hAnsi="Bookman Old Style"/>
          <w:sz w:val="24"/>
          <w:szCs w:val="24"/>
        </w:rPr>
        <w:tab/>
        <w:t xml:space="preserve">Inn pump station.  These are smart pumps that </w:t>
      </w:r>
      <w:r w:rsidR="00467C11">
        <w:rPr>
          <w:rFonts w:ascii="Bookman Old Style" w:hAnsi="Bookman Old Style"/>
          <w:sz w:val="24"/>
          <w:szCs w:val="24"/>
        </w:rPr>
        <w:t>cycle</w:t>
      </w:r>
      <w:r w:rsidR="00212735">
        <w:rPr>
          <w:rFonts w:ascii="Bookman Old Style" w:hAnsi="Bookman Old Style"/>
          <w:sz w:val="24"/>
          <w:szCs w:val="24"/>
        </w:rPr>
        <w:t xml:space="preserve"> </w:t>
      </w:r>
      <w:r w:rsidR="00212735">
        <w:rPr>
          <w:rFonts w:ascii="Bookman Old Style" w:hAnsi="Bookman Old Style"/>
          <w:sz w:val="24"/>
          <w:szCs w:val="24"/>
        </w:rPr>
        <w:tab/>
        <w:t>rotation to clear blockages/clogs on their own.</w:t>
      </w:r>
    </w:p>
    <w:p w:rsidR="00A3093C" w:rsidRDefault="00A3093C" w:rsidP="005A603C">
      <w:pPr>
        <w:pStyle w:val="ListParagraph"/>
        <w:numPr>
          <w:ilvl w:val="0"/>
          <w:numId w:val="7"/>
        </w:numPr>
        <w:ind w:firstLine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At the November meeting the Village Board resolved to move </w:t>
      </w:r>
      <w:r>
        <w:rPr>
          <w:rFonts w:ascii="Bookman Old Style" w:hAnsi="Bookman Old Style"/>
          <w:sz w:val="24"/>
          <w:szCs w:val="24"/>
        </w:rPr>
        <w:tab/>
        <w:t xml:space="preserve">forward and issue a purchase order for the one new Flygt </w:t>
      </w:r>
      <w:r>
        <w:rPr>
          <w:rFonts w:ascii="Bookman Old Style" w:hAnsi="Bookman Old Style"/>
          <w:sz w:val="24"/>
          <w:szCs w:val="24"/>
        </w:rPr>
        <w:tab/>
        <w:t>pump and for a contractor (TAM to install</w:t>
      </w:r>
      <w:r w:rsidR="00D73D44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.</w:t>
      </w:r>
    </w:p>
    <w:p w:rsidR="00A3093C" w:rsidRDefault="00A3093C" w:rsidP="005A603C">
      <w:pPr>
        <w:pStyle w:val="ListParagraph"/>
        <w:numPr>
          <w:ilvl w:val="0"/>
          <w:numId w:val="7"/>
        </w:numPr>
        <w:ind w:firstLine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new pump was delivered to the WWTP on 11/25/</w:t>
      </w:r>
      <w:r w:rsidR="00D73D44">
        <w:rPr>
          <w:rFonts w:ascii="Bookman Old Style" w:hAnsi="Bookman Old Style"/>
          <w:sz w:val="24"/>
          <w:szCs w:val="24"/>
        </w:rPr>
        <w:t>19</w:t>
      </w:r>
    </w:p>
    <w:p w:rsidR="00D5371E" w:rsidRPr="00D5371E" w:rsidRDefault="00D5371E" w:rsidP="00D5371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D5371E">
        <w:rPr>
          <w:rFonts w:ascii="Comic Sans MS" w:hAnsi="Comic Sans MS"/>
          <w:sz w:val="24"/>
          <w:szCs w:val="24"/>
        </w:rPr>
        <w:t>Plan Forward</w:t>
      </w:r>
    </w:p>
    <w:p w:rsidR="001B7736" w:rsidRDefault="001B7736" w:rsidP="00D5371E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WWTP to install new pump.  Anticipated to be complete by December 13</w:t>
      </w:r>
    </w:p>
    <w:p w:rsidR="001B7736" w:rsidRDefault="001B7736" w:rsidP="00D5371E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Replace the two remaining pumps with the new style pump under the upgrade</w:t>
      </w:r>
    </w:p>
    <w:p w:rsidR="00B9025E" w:rsidRPr="001B7736" w:rsidRDefault="00B9025E" w:rsidP="00D5371E">
      <w:pPr>
        <w:pStyle w:val="ListParagraph"/>
        <w:numPr>
          <w:ilvl w:val="0"/>
          <w:numId w:val="7"/>
        </w:numPr>
        <w:ind w:left="2340"/>
        <w:rPr>
          <w:rFonts w:ascii="Comic Sans MS" w:hAnsi="Comic Sans MS"/>
          <w:sz w:val="24"/>
          <w:szCs w:val="24"/>
        </w:rPr>
      </w:pPr>
      <w:r w:rsidRPr="001B7736">
        <w:rPr>
          <w:rFonts w:ascii="Bookman Old Style" w:hAnsi="Bookman Old Style"/>
          <w:sz w:val="24"/>
          <w:szCs w:val="24"/>
          <w:u w:val="single"/>
        </w:rPr>
        <w:t>MWBE Subcontracts and Related Work</w:t>
      </w:r>
      <w:r w:rsidRPr="001B7736">
        <w:rPr>
          <w:rFonts w:ascii="Bookman Old Style" w:hAnsi="Bookman Old Style"/>
          <w:sz w:val="24"/>
          <w:szCs w:val="24"/>
        </w:rPr>
        <w:t>:</w:t>
      </w:r>
    </w:p>
    <w:p w:rsidR="00D5371E" w:rsidRPr="00D5371E" w:rsidRDefault="00D5371E" w:rsidP="005A603C">
      <w:pPr>
        <w:pStyle w:val="ListParagraph"/>
        <w:numPr>
          <w:ilvl w:val="0"/>
          <w:numId w:val="7"/>
        </w:numPr>
        <w:ind w:firstLine="0"/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NYSESD/NYSEFC approved Delaware MWBE utilization plan </w:t>
      </w:r>
      <w:r>
        <w:rPr>
          <w:rFonts w:ascii="Bookman Old Style" w:hAnsi="Bookman Old Style"/>
          <w:sz w:val="24"/>
          <w:szCs w:val="24"/>
        </w:rPr>
        <w:tab/>
        <w:t>and waiver request on October 28.</w:t>
      </w:r>
    </w:p>
    <w:p w:rsidR="00D5371E" w:rsidRPr="00D5371E" w:rsidRDefault="00D5371E" w:rsidP="005A603C">
      <w:pPr>
        <w:pStyle w:val="ListParagraph"/>
        <w:numPr>
          <w:ilvl w:val="0"/>
          <w:numId w:val="7"/>
        </w:numPr>
        <w:ind w:firstLine="0"/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Work on MSI is complete</w:t>
      </w:r>
    </w:p>
    <w:p w:rsidR="00B916EA" w:rsidRPr="00B916EA" w:rsidRDefault="00D5371E" w:rsidP="00780F53">
      <w:pPr>
        <w:pStyle w:val="ListParagraph"/>
        <w:numPr>
          <w:ilvl w:val="0"/>
          <w:numId w:val="7"/>
        </w:numPr>
        <w:ind w:firstLine="0"/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Delaware </w:t>
      </w:r>
      <w:r w:rsidR="001B7736">
        <w:rPr>
          <w:rFonts w:ascii="Bookman Old Style" w:hAnsi="Bookman Old Style"/>
          <w:sz w:val="24"/>
          <w:szCs w:val="24"/>
        </w:rPr>
        <w:t xml:space="preserve">has executed a </w:t>
      </w:r>
      <w:r w:rsidR="00201F1B">
        <w:rPr>
          <w:rFonts w:ascii="Bookman Old Style" w:hAnsi="Bookman Old Style"/>
          <w:sz w:val="24"/>
          <w:szCs w:val="24"/>
        </w:rPr>
        <w:t>sub consultant</w:t>
      </w:r>
      <w:r w:rsidR="001B7736">
        <w:rPr>
          <w:rFonts w:ascii="Bookman Old Style" w:hAnsi="Bookman Old Style"/>
          <w:sz w:val="24"/>
          <w:szCs w:val="24"/>
        </w:rPr>
        <w:t xml:space="preserve"> services agreement </w:t>
      </w:r>
      <w:r w:rsidR="001B7736">
        <w:rPr>
          <w:rFonts w:ascii="Bookman Old Style" w:hAnsi="Bookman Old Style"/>
          <w:sz w:val="24"/>
          <w:szCs w:val="24"/>
        </w:rPr>
        <w:tab/>
        <w:t xml:space="preserve">with Rasmussen Land Surveyors, PLLC to perform </w:t>
      </w:r>
      <w:r w:rsidR="001B7736">
        <w:rPr>
          <w:rFonts w:ascii="Bookman Old Style" w:hAnsi="Bookman Old Style"/>
          <w:sz w:val="24"/>
          <w:szCs w:val="24"/>
        </w:rPr>
        <w:tab/>
      </w:r>
      <w:r w:rsidR="00201F1B">
        <w:rPr>
          <w:rFonts w:ascii="Bookman Old Style" w:hAnsi="Bookman Old Style"/>
          <w:sz w:val="24"/>
          <w:szCs w:val="24"/>
        </w:rPr>
        <w:t>boundary</w:t>
      </w:r>
      <w:r w:rsidR="00B916EA">
        <w:rPr>
          <w:rFonts w:ascii="Bookman Old Style" w:hAnsi="Bookman Old Style"/>
          <w:sz w:val="24"/>
          <w:szCs w:val="24"/>
        </w:rPr>
        <w:t xml:space="preserve"> survey limits Village parcels (WWTP and adjacent) </w:t>
      </w:r>
      <w:r w:rsidR="00B916EA">
        <w:rPr>
          <w:rFonts w:ascii="Bookman Old Style" w:hAnsi="Bookman Old Style"/>
          <w:sz w:val="24"/>
          <w:szCs w:val="24"/>
        </w:rPr>
        <w:tab/>
        <w:t xml:space="preserve">and off adjoining NYS Route 17, in the amount of $1,800.  </w:t>
      </w:r>
      <w:r w:rsidR="00B916EA">
        <w:rPr>
          <w:rFonts w:ascii="Bookman Old Style" w:hAnsi="Bookman Old Style"/>
          <w:sz w:val="24"/>
          <w:szCs w:val="24"/>
        </w:rPr>
        <w:tab/>
        <w:t xml:space="preserve">Subcontract Services Agreement amendment for additional </w:t>
      </w:r>
      <w:r w:rsidR="00B916EA">
        <w:rPr>
          <w:rFonts w:ascii="Bookman Old Style" w:hAnsi="Bookman Old Style"/>
          <w:sz w:val="24"/>
          <w:szCs w:val="24"/>
        </w:rPr>
        <w:tab/>
        <w:t xml:space="preserve">services will be submitted to EFC for </w:t>
      </w:r>
      <w:r w:rsidR="00201F1B">
        <w:rPr>
          <w:rFonts w:ascii="Bookman Old Style" w:hAnsi="Bookman Old Style"/>
          <w:sz w:val="24"/>
          <w:szCs w:val="24"/>
        </w:rPr>
        <w:t>disbursement</w:t>
      </w:r>
      <w:r w:rsidR="00B916EA">
        <w:rPr>
          <w:rFonts w:ascii="Bookman Old Style" w:hAnsi="Bookman Old Style"/>
          <w:sz w:val="24"/>
          <w:szCs w:val="24"/>
        </w:rPr>
        <w:t>.</w:t>
      </w:r>
    </w:p>
    <w:p w:rsidR="00B916EA" w:rsidRPr="00B916EA" w:rsidRDefault="00B916EA" w:rsidP="00780F53">
      <w:pPr>
        <w:pStyle w:val="ListParagraph"/>
        <w:numPr>
          <w:ilvl w:val="0"/>
          <w:numId w:val="7"/>
        </w:numPr>
        <w:ind w:firstLine="0"/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Survey </w:t>
      </w:r>
      <w:r w:rsidR="00201F1B">
        <w:rPr>
          <w:rFonts w:ascii="Bookman Old Style" w:hAnsi="Bookman Old Style"/>
          <w:sz w:val="24"/>
          <w:szCs w:val="24"/>
        </w:rPr>
        <w:t>work</w:t>
      </w:r>
      <w:r>
        <w:rPr>
          <w:rFonts w:ascii="Bookman Old Style" w:hAnsi="Bookman Old Style"/>
          <w:sz w:val="24"/>
          <w:szCs w:val="24"/>
        </w:rPr>
        <w:t xml:space="preserve"> began on 12/2.</w:t>
      </w:r>
    </w:p>
    <w:p w:rsidR="00D5371E" w:rsidRPr="00B916EA" w:rsidRDefault="00B916EA" w:rsidP="00780F53">
      <w:pPr>
        <w:pStyle w:val="ListParagraph"/>
        <w:numPr>
          <w:ilvl w:val="0"/>
          <w:numId w:val="7"/>
        </w:numPr>
        <w:ind w:firstLine="0"/>
        <w:rPr>
          <w:rFonts w:ascii="Comic Sans MS" w:hAnsi="Comic Sans MS"/>
          <w:sz w:val="24"/>
          <w:szCs w:val="24"/>
        </w:rPr>
      </w:pPr>
      <w:r w:rsidRPr="00B916EA">
        <w:rPr>
          <w:rFonts w:ascii="Bookman Old Style" w:hAnsi="Bookman Old Style"/>
          <w:sz w:val="24"/>
          <w:szCs w:val="24"/>
        </w:rPr>
        <w:t xml:space="preserve">Delaware will work to complete preparation and execution of </w:t>
      </w:r>
      <w:r w:rsidRPr="00B916EA">
        <w:rPr>
          <w:rFonts w:ascii="Bookman Old Style" w:hAnsi="Bookman Old Style"/>
          <w:sz w:val="24"/>
          <w:szCs w:val="24"/>
        </w:rPr>
        <w:tab/>
        <w:t xml:space="preserve">remaining subcontracts (i.e. Atlantic Testing for Special </w:t>
      </w:r>
      <w:r w:rsidRPr="00B916EA">
        <w:rPr>
          <w:rFonts w:ascii="Bookman Old Style" w:hAnsi="Bookman Old Style"/>
          <w:sz w:val="24"/>
          <w:szCs w:val="24"/>
        </w:rPr>
        <w:tab/>
        <w:t xml:space="preserve">Inspections/Geotech Evaluation/Construction </w:t>
      </w:r>
      <w:r w:rsidR="00201F1B" w:rsidRPr="00B916EA">
        <w:rPr>
          <w:rFonts w:ascii="Bookman Old Style" w:hAnsi="Bookman Old Style"/>
          <w:sz w:val="24"/>
          <w:szCs w:val="24"/>
        </w:rPr>
        <w:t>phase</w:t>
      </w:r>
      <w:r w:rsidRPr="00B916EA">
        <w:rPr>
          <w:rFonts w:ascii="Bookman Old Style" w:hAnsi="Bookman Old Style"/>
          <w:sz w:val="24"/>
          <w:szCs w:val="24"/>
        </w:rPr>
        <w:t xml:space="preserve"> </w:t>
      </w:r>
      <w:r w:rsidRPr="00B916EA">
        <w:rPr>
          <w:rFonts w:ascii="Bookman Old Style" w:hAnsi="Bookman Old Style"/>
          <w:sz w:val="24"/>
          <w:szCs w:val="24"/>
        </w:rPr>
        <w:tab/>
        <w:t>materials testing ($15,000); with MWBE firms.</w:t>
      </w:r>
    </w:p>
    <w:p w:rsidR="00A803D7" w:rsidRPr="00A803D7" w:rsidRDefault="00A803D7" w:rsidP="005A603C">
      <w:pPr>
        <w:pStyle w:val="ListParagraph"/>
        <w:numPr>
          <w:ilvl w:val="0"/>
          <w:numId w:val="7"/>
        </w:numPr>
        <w:ind w:left="2160"/>
        <w:rPr>
          <w:rFonts w:ascii="Comic Sans MS" w:hAnsi="Comic Sans MS"/>
          <w:sz w:val="24"/>
          <w:szCs w:val="24"/>
        </w:rPr>
      </w:pPr>
      <w:r w:rsidRPr="00A803D7">
        <w:rPr>
          <w:rFonts w:ascii="Comic Sans MS" w:hAnsi="Comic Sans MS"/>
          <w:sz w:val="24"/>
          <w:szCs w:val="24"/>
        </w:rPr>
        <w:t>Schedule</w:t>
      </w:r>
    </w:p>
    <w:p w:rsidR="00A803D7" w:rsidRPr="00AC3283" w:rsidRDefault="00A803D7" w:rsidP="005A603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Continuing with work</w:t>
      </w:r>
    </w:p>
    <w:p w:rsidR="00AC3283" w:rsidRPr="00A803D7" w:rsidRDefault="00AC3283" w:rsidP="005A603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End date will push due to ATAD</w:t>
      </w:r>
      <w:r w:rsidR="007F6EC4">
        <w:rPr>
          <w:rFonts w:ascii="Bookman Old Style" w:hAnsi="Bookman Old Style"/>
          <w:sz w:val="24"/>
          <w:szCs w:val="24"/>
        </w:rPr>
        <w:t xml:space="preserve">; will have a </w:t>
      </w:r>
      <w:r w:rsidR="005C286A">
        <w:rPr>
          <w:rFonts w:ascii="Bookman Old Style" w:hAnsi="Bookman Old Style"/>
          <w:sz w:val="24"/>
          <w:szCs w:val="24"/>
        </w:rPr>
        <w:t>revised</w:t>
      </w:r>
      <w:r w:rsidR="007F6EC4">
        <w:rPr>
          <w:rFonts w:ascii="Bookman Old Style" w:hAnsi="Bookman Old Style"/>
          <w:sz w:val="24"/>
          <w:szCs w:val="24"/>
        </w:rPr>
        <w:t xml:space="preserve"> schedule with the Engineering Report amendment.</w:t>
      </w:r>
    </w:p>
    <w:p w:rsidR="00A803D7" w:rsidRDefault="00A803D7" w:rsidP="005A603C">
      <w:pPr>
        <w:pStyle w:val="ListParagraph"/>
        <w:numPr>
          <w:ilvl w:val="0"/>
          <w:numId w:val="7"/>
        </w:numPr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 Design Related Items:</w:t>
      </w:r>
    </w:p>
    <w:p w:rsidR="00A803D7" w:rsidRPr="007F6EC4" w:rsidRDefault="00A803D7" w:rsidP="005A603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Solids Handling and Disposal Options to Consider –</w:t>
      </w:r>
    </w:p>
    <w:p w:rsidR="00B916EA" w:rsidRPr="00B916EA" w:rsidRDefault="007F6EC4" w:rsidP="005A603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F6EC4">
        <w:rPr>
          <w:rFonts w:ascii="Bookman Old Style" w:hAnsi="Bookman Old Style"/>
          <w:sz w:val="24"/>
          <w:szCs w:val="24"/>
        </w:rPr>
        <w:t xml:space="preserve">At the October 17, 2019 meeting the Village Board resolved to move forward with the sludge digester process work and associated changes, the new project cost is estimated to go from $7.66 M to $11.6M. </w:t>
      </w:r>
    </w:p>
    <w:p w:rsidR="00B916EA" w:rsidRPr="00B916EA" w:rsidRDefault="00B916EA" w:rsidP="005A603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Moving forward with the Engineering Report Amendment to include this work.  The </w:t>
      </w:r>
      <w:r w:rsidR="00201F1B">
        <w:rPr>
          <w:rFonts w:ascii="Bookman Old Style" w:hAnsi="Bookman Old Style"/>
          <w:sz w:val="24"/>
          <w:szCs w:val="24"/>
        </w:rPr>
        <w:t>sludge</w:t>
      </w:r>
      <w:r>
        <w:rPr>
          <w:rFonts w:ascii="Bookman Old Style" w:hAnsi="Bookman Old Style"/>
          <w:sz w:val="24"/>
          <w:szCs w:val="24"/>
        </w:rPr>
        <w:t xml:space="preserve"> processing and associated changes will increase the project duration but should result in about the same or lower cost than the originally board approved project.</w:t>
      </w:r>
    </w:p>
    <w:p w:rsidR="00A803D7" w:rsidRPr="00A803D7" w:rsidRDefault="007F6EC4" w:rsidP="005A603C">
      <w:pPr>
        <w:pStyle w:val="ListParagraph"/>
        <w:numPr>
          <w:ilvl w:val="0"/>
          <w:numId w:val="7"/>
        </w:numPr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Septage Receiving</w:t>
      </w:r>
      <w:r w:rsidR="00A803D7" w:rsidRPr="00A803D7">
        <w:rPr>
          <w:rFonts w:ascii="Comic Sans MS" w:hAnsi="Comic Sans MS"/>
          <w:sz w:val="24"/>
          <w:szCs w:val="24"/>
        </w:rPr>
        <w:tab/>
      </w:r>
    </w:p>
    <w:p w:rsidR="002C32B8" w:rsidRPr="002C32B8" w:rsidRDefault="00B916EA" w:rsidP="005A603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C32B8">
        <w:rPr>
          <w:rFonts w:ascii="Bookman Old Style" w:hAnsi="Bookman Old Style"/>
          <w:sz w:val="24"/>
          <w:szCs w:val="24"/>
        </w:rPr>
        <w:t xml:space="preserve">At the November 7, 2019 meeting the Village Board resolved to move forward with the septage receiving, the new project cost is estimated to go from $11.6M to $12.4M </w:t>
      </w:r>
    </w:p>
    <w:p w:rsidR="002C32B8" w:rsidRPr="002C32B8" w:rsidRDefault="002C32B8" w:rsidP="005A603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Adding Septage receiving to the project is estimated to increase the capital cost by about $800,000 depending on enclosure/building, how much septage is received, and where the system is located.</w:t>
      </w:r>
    </w:p>
    <w:p w:rsidR="002C32B8" w:rsidRPr="002C32B8" w:rsidRDefault="002C32B8" w:rsidP="005A603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C32B8">
        <w:rPr>
          <w:rFonts w:ascii="Bookman Old Style" w:hAnsi="Bookman Old Style"/>
          <w:sz w:val="24"/>
          <w:szCs w:val="24"/>
        </w:rPr>
        <w:lastRenderedPageBreak/>
        <w:t xml:space="preserve">Adding $0.8M to the project cost increases the projected rate increase by 3% or $15/year for a typical homeowner. </w:t>
      </w:r>
    </w:p>
    <w:p w:rsidR="002C32B8" w:rsidRPr="002C32B8" w:rsidRDefault="00201F1B" w:rsidP="005A603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With 0% loan and 25% grant and less O &amp; M, the rates are anticipated to increase by 26-27% over the current rates versus 32% that was associated with the original project when the Village moved it forward in 2017 before we had all grant and loan info defined.</w:t>
      </w:r>
    </w:p>
    <w:p w:rsidR="002C32B8" w:rsidRPr="002C32B8" w:rsidRDefault="002C32B8" w:rsidP="005A603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Currently the plant has capacity now for receiving septage because plant is operating at 50% flow capacity (ADF 1MGD, Permit 2MGD)</w:t>
      </w:r>
    </w:p>
    <w:p w:rsidR="002C32B8" w:rsidRPr="002C32B8" w:rsidRDefault="002C32B8" w:rsidP="005A603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C32B8">
        <w:rPr>
          <w:rFonts w:ascii="Bookman Old Style" w:hAnsi="Bookman Old Style"/>
          <w:sz w:val="24"/>
          <w:szCs w:val="24"/>
        </w:rPr>
        <w:t xml:space="preserve"> </w:t>
      </w:r>
      <w:r w:rsidR="007F6EC4" w:rsidRPr="002C32B8">
        <w:rPr>
          <w:rFonts w:ascii="Bookman Old Style" w:hAnsi="Bookman Old Style"/>
          <w:sz w:val="24"/>
          <w:szCs w:val="24"/>
        </w:rPr>
        <w:t>Septage receiving c</w:t>
      </w:r>
      <w:r>
        <w:rPr>
          <w:rFonts w:ascii="Bookman Old Style" w:hAnsi="Bookman Old Style"/>
          <w:sz w:val="24"/>
          <w:szCs w:val="24"/>
        </w:rPr>
        <w:t>ould be a source of revenue until such time as flow capacity is reached.</w:t>
      </w:r>
    </w:p>
    <w:p w:rsidR="002C32B8" w:rsidRPr="002C32B8" w:rsidRDefault="002C32B8" w:rsidP="005A603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Biosolids Reactors can take 4,800 gpd to maintain 12 day HRT.  The current loading is estimated to be 1,100 ppd at 5%, equivalent to 2,638 gpd.  That would lease a balance of 2,162 gpd (for FOG or </w:t>
      </w:r>
      <w:r w:rsidR="00201F1B">
        <w:rPr>
          <w:rFonts w:ascii="Bookman Old Style" w:hAnsi="Bookman Old Style"/>
          <w:sz w:val="24"/>
          <w:szCs w:val="24"/>
        </w:rPr>
        <w:t>septage</w:t>
      </w:r>
      <w:r>
        <w:rPr>
          <w:rFonts w:ascii="Bookman Old Style" w:hAnsi="Bookman Old Style"/>
          <w:sz w:val="24"/>
          <w:szCs w:val="24"/>
        </w:rPr>
        <w:t>, equivalent to 900 ppd at 5% solids and 7,200 gpd at 1.5% solids that could be handled of septage.</w:t>
      </w:r>
    </w:p>
    <w:p w:rsidR="00961C4A" w:rsidRPr="00961C4A" w:rsidRDefault="002C32B8" w:rsidP="005A603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Normal septage disposal rates are aroun</w:t>
      </w:r>
      <w:r w:rsidR="00961C4A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 xml:space="preserve"> $0.10 per gallon</w:t>
      </w:r>
    </w:p>
    <w:p w:rsidR="007F6EC4" w:rsidRPr="00961C4A" w:rsidRDefault="007F6EC4" w:rsidP="005A603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Assume 5 – 2,500 gall loads per week, for 52 weeks/</w:t>
      </w:r>
      <w:r w:rsidR="005C286A">
        <w:rPr>
          <w:rFonts w:ascii="Bookman Old Style" w:hAnsi="Bookman Old Style"/>
          <w:sz w:val="24"/>
          <w:szCs w:val="24"/>
        </w:rPr>
        <w:t>yr.</w:t>
      </w:r>
      <w:r>
        <w:rPr>
          <w:rFonts w:ascii="Bookman Old Style" w:hAnsi="Bookman Old Style"/>
          <w:sz w:val="24"/>
          <w:szCs w:val="24"/>
        </w:rPr>
        <w:t xml:space="preserve"> at $0.10 gallon is $65,000 annually</w:t>
      </w:r>
    </w:p>
    <w:p w:rsidR="00961C4A" w:rsidRPr="00961C4A" w:rsidRDefault="00961C4A" w:rsidP="005A603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Based on discussions with Rebecca, the best location appears to be next to the </w:t>
      </w:r>
      <w:r w:rsidR="00201F1B">
        <w:rPr>
          <w:rFonts w:ascii="Bookman Old Style" w:hAnsi="Bookman Old Style"/>
          <w:sz w:val="24"/>
          <w:szCs w:val="24"/>
        </w:rPr>
        <w:t>Storm water</w:t>
      </w:r>
      <w:r>
        <w:rPr>
          <w:rFonts w:ascii="Bookman Old Style" w:hAnsi="Bookman Old Style"/>
          <w:sz w:val="24"/>
          <w:szCs w:val="24"/>
        </w:rPr>
        <w:t xml:space="preserve"> tank – See Figure 3 with the planned septage </w:t>
      </w:r>
      <w:r w:rsidR="00201F1B">
        <w:rPr>
          <w:rFonts w:ascii="Bookman Old Style" w:hAnsi="Bookman Old Style"/>
          <w:sz w:val="24"/>
          <w:szCs w:val="24"/>
        </w:rPr>
        <w:t>receiving</w:t>
      </w:r>
      <w:r>
        <w:rPr>
          <w:rFonts w:ascii="Bookman Old Style" w:hAnsi="Bookman Old Style"/>
          <w:sz w:val="24"/>
          <w:szCs w:val="24"/>
        </w:rPr>
        <w:t xml:space="preserve"> station location.</w:t>
      </w:r>
    </w:p>
    <w:p w:rsidR="00961C4A" w:rsidRPr="00961C4A" w:rsidRDefault="00961C4A" w:rsidP="005A603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Septage load may help plant biological treatment process and ATAD process.</w:t>
      </w:r>
    </w:p>
    <w:p w:rsidR="00961C4A" w:rsidRPr="00961C4A" w:rsidRDefault="00961C4A" w:rsidP="005A603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Some O &amp; M costs associated with screening and pumping</w:t>
      </w:r>
    </w:p>
    <w:p w:rsidR="00961C4A" w:rsidRPr="00961C4A" w:rsidRDefault="00961C4A" w:rsidP="005A603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FOG (grease) receiving can cause operational issues with ATAD Process</w:t>
      </w:r>
    </w:p>
    <w:p w:rsidR="00961C4A" w:rsidRDefault="00961C4A" w:rsidP="00961C4A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Pros</w:t>
      </w:r>
    </w:p>
    <w:p w:rsidR="00961C4A" w:rsidRDefault="00961C4A" w:rsidP="00961C4A">
      <w:pPr>
        <w:pStyle w:val="ListParagraph"/>
        <w:numPr>
          <w:ilvl w:val="0"/>
          <w:numId w:val="2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Increased revenue for Village (&lt;$/gal received, than septage)</w:t>
      </w:r>
    </w:p>
    <w:p w:rsidR="00961C4A" w:rsidRDefault="00961C4A" w:rsidP="00961C4A">
      <w:pPr>
        <w:pStyle w:val="ListParagraph"/>
        <w:numPr>
          <w:ilvl w:val="0"/>
          <w:numId w:val="2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FOG creates more heat/gal if digester temperature is low</w:t>
      </w:r>
    </w:p>
    <w:p w:rsidR="00961C4A" w:rsidRDefault="00961C4A" w:rsidP="00961C4A">
      <w:pPr>
        <w:pStyle w:val="ListParagraph"/>
        <w:numPr>
          <w:ilvl w:val="0"/>
          <w:numId w:val="2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Supplement to septage to max out digester loading</w:t>
      </w:r>
    </w:p>
    <w:p w:rsidR="00961C4A" w:rsidRDefault="00961C4A" w:rsidP="00961C4A">
      <w:pPr>
        <w:pStyle w:val="ListParagraph"/>
        <w:numPr>
          <w:ilvl w:val="0"/>
          <w:numId w:val="2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Provides local benefit</w:t>
      </w:r>
    </w:p>
    <w:p w:rsidR="00961C4A" w:rsidRDefault="00961C4A" w:rsidP="00961C4A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</w:t>
      </w:r>
    </w:p>
    <w:p w:rsidR="00961C4A" w:rsidRDefault="00961C4A" w:rsidP="00961C4A">
      <w:pPr>
        <w:pStyle w:val="ListParagraph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Potential for FOG to be recirculated to the head of the plant if thickened with septage creating issues in the treatment process (e.g. Nocrdia filaments)</w:t>
      </w:r>
    </w:p>
    <w:p w:rsidR="00961C4A" w:rsidRDefault="00961C4A" w:rsidP="00961C4A">
      <w:pPr>
        <w:pStyle w:val="ListParagraph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Additional equipment cost (up to $0.5M more)</w:t>
      </w:r>
    </w:p>
    <w:p w:rsidR="00961C4A" w:rsidRDefault="00961C4A" w:rsidP="00961C4A">
      <w:pPr>
        <w:pStyle w:val="ListParagraph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Additional </w:t>
      </w:r>
      <w:r w:rsidR="00E5406B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 xml:space="preserve"> &amp; M (e.g. manpower, </w:t>
      </w:r>
      <w:r w:rsidR="00201F1B">
        <w:rPr>
          <w:rFonts w:ascii="Comic Sans MS" w:hAnsi="Comic Sans MS"/>
          <w:sz w:val="24"/>
          <w:szCs w:val="24"/>
        </w:rPr>
        <w:t>electrical</w:t>
      </w:r>
      <w:r>
        <w:rPr>
          <w:rFonts w:ascii="Comic Sans MS" w:hAnsi="Comic Sans MS"/>
          <w:sz w:val="24"/>
          <w:szCs w:val="24"/>
        </w:rPr>
        <w:t xml:space="preserve"> , and hot water NPW</w:t>
      </w:r>
      <w:r w:rsidR="00E5406B">
        <w:rPr>
          <w:rFonts w:ascii="Comic Sans MS" w:hAnsi="Comic Sans MS"/>
          <w:sz w:val="24"/>
          <w:szCs w:val="24"/>
        </w:rPr>
        <w:t>/PW source, WWTP maintenance on pipe blockages)</w:t>
      </w:r>
    </w:p>
    <w:p w:rsidR="00E5406B" w:rsidRDefault="00E5406B" w:rsidP="00961C4A">
      <w:pPr>
        <w:pStyle w:val="ListParagraph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Tank cleaning if not emulsified with ATAD heat</w:t>
      </w:r>
    </w:p>
    <w:p w:rsidR="00E5406B" w:rsidRDefault="00E5406B" w:rsidP="00961C4A">
      <w:pPr>
        <w:pStyle w:val="ListParagraph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If added to ATAD with no dewatering it reduces the </w:t>
      </w:r>
      <w:r w:rsidR="00201F1B">
        <w:rPr>
          <w:rFonts w:ascii="Comic Sans MS" w:hAnsi="Comic Sans MS"/>
          <w:sz w:val="24"/>
          <w:szCs w:val="24"/>
        </w:rPr>
        <w:t>total</w:t>
      </w:r>
      <w:r>
        <w:rPr>
          <w:rFonts w:ascii="Comic Sans MS" w:hAnsi="Comic Sans MS"/>
          <w:sz w:val="24"/>
          <w:szCs w:val="24"/>
        </w:rPr>
        <w:t xml:space="preserve"> capacity to ATAD to 2,100 </w:t>
      </w:r>
      <w:r w:rsidR="00201F1B">
        <w:rPr>
          <w:rFonts w:ascii="Comic Sans MS" w:hAnsi="Comic Sans MS"/>
          <w:sz w:val="24"/>
          <w:szCs w:val="24"/>
        </w:rPr>
        <w:t>g</w:t>
      </w:r>
      <w:r w:rsidR="001B7962">
        <w:rPr>
          <w:rFonts w:ascii="Comic Sans MS" w:hAnsi="Comic Sans MS"/>
          <w:sz w:val="24"/>
          <w:szCs w:val="24"/>
        </w:rPr>
        <w:t>p</w:t>
      </w:r>
      <w:r w:rsidR="00201F1B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 xml:space="preserve"> for FOG at 0.5%</w:t>
      </w:r>
    </w:p>
    <w:p w:rsidR="00E5406B" w:rsidRDefault="00E5406B" w:rsidP="00961C4A">
      <w:pPr>
        <w:pStyle w:val="ListParagraph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Odors from fats prior to processing</w:t>
      </w:r>
    </w:p>
    <w:p w:rsidR="00961C4A" w:rsidRPr="00E5406B" w:rsidRDefault="00E5406B" w:rsidP="00E5406B">
      <w:pPr>
        <w:pStyle w:val="ListParagraph"/>
        <w:numPr>
          <w:ilvl w:val="0"/>
          <w:numId w:val="30"/>
        </w:numPr>
        <w:ind w:left="3600"/>
        <w:rPr>
          <w:rFonts w:ascii="Comic Sans MS" w:hAnsi="Comic Sans MS"/>
          <w:sz w:val="24"/>
          <w:szCs w:val="24"/>
        </w:rPr>
      </w:pPr>
      <w:r w:rsidRPr="00E5406B">
        <w:rPr>
          <w:rFonts w:ascii="Bookman Old Style" w:hAnsi="Bookman Old Style"/>
          <w:sz w:val="24"/>
          <w:szCs w:val="24"/>
        </w:rPr>
        <w:t>Operations staff advised that adding septage receiving adds work at the plant without adding manpower</w:t>
      </w:r>
    </w:p>
    <w:p w:rsidR="00D42900" w:rsidRDefault="005C286A" w:rsidP="005C286A">
      <w:pPr>
        <w:pStyle w:val="ListParagraph"/>
        <w:numPr>
          <w:ilvl w:val="0"/>
          <w:numId w:val="11"/>
        </w:numPr>
        <w:tabs>
          <w:tab w:val="left" w:pos="46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 Forward</w:t>
      </w:r>
    </w:p>
    <w:p w:rsidR="005C286A" w:rsidRPr="005C286A" w:rsidRDefault="005C286A" w:rsidP="005C286A">
      <w:pPr>
        <w:pStyle w:val="ListParagraph"/>
        <w:numPr>
          <w:ilvl w:val="0"/>
          <w:numId w:val="21"/>
        </w:numPr>
        <w:tabs>
          <w:tab w:val="left" w:pos="4680"/>
        </w:tabs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Delaware to continue with base design</w:t>
      </w:r>
    </w:p>
    <w:p w:rsidR="005C286A" w:rsidRDefault="005C286A" w:rsidP="005C286A">
      <w:pPr>
        <w:pStyle w:val="ListParagraph"/>
        <w:numPr>
          <w:ilvl w:val="0"/>
          <w:numId w:val="21"/>
        </w:numPr>
        <w:tabs>
          <w:tab w:val="left" w:pos="4680"/>
        </w:tabs>
        <w:rPr>
          <w:rFonts w:ascii="Comic Sans MS" w:hAnsi="Comic Sans MS"/>
          <w:sz w:val="24"/>
          <w:szCs w:val="24"/>
        </w:rPr>
      </w:pPr>
      <w:r w:rsidRPr="005C286A">
        <w:rPr>
          <w:rFonts w:ascii="Comic Sans MS" w:hAnsi="Comic Sans MS"/>
          <w:sz w:val="24"/>
          <w:szCs w:val="24"/>
        </w:rPr>
        <w:t xml:space="preserve">Village to decide to do </w:t>
      </w:r>
      <w:r w:rsidR="00E5406B">
        <w:rPr>
          <w:rFonts w:ascii="Comic Sans MS" w:hAnsi="Comic Sans MS"/>
          <w:sz w:val="24"/>
          <w:szCs w:val="24"/>
        </w:rPr>
        <w:t>FOG receiving or not? Delaware believes the potential negatives may not be worth the additional income.</w:t>
      </w:r>
    </w:p>
    <w:p w:rsidR="005C286A" w:rsidRDefault="005C286A" w:rsidP="005C286A">
      <w:pPr>
        <w:pStyle w:val="ListParagraph"/>
        <w:numPr>
          <w:ilvl w:val="0"/>
          <w:numId w:val="21"/>
        </w:numPr>
        <w:tabs>
          <w:tab w:val="left" w:pos="4680"/>
        </w:tabs>
        <w:rPr>
          <w:rFonts w:ascii="Bookman Old Style" w:hAnsi="Bookman Old Style"/>
          <w:sz w:val="24"/>
          <w:szCs w:val="24"/>
        </w:rPr>
      </w:pPr>
      <w:r w:rsidRPr="005C286A">
        <w:rPr>
          <w:rFonts w:ascii="Bookman Old Style" w:hAnsi="Bookman Old Style"/>
          <w:sz w:val="24"/>
          <w:szCs w:val="24"/>
        </w:rPr>
        <w:t>Delaware will prepare an amendment to the currently approved Engineering Report to add the enhanced sludge processing and associated changes</w:t>
      </w:r>
      <w:r w:rsidR="00E5406B">
        <w:rPr>
          <w:rFonts w:ascii="Bookman Old Style" w:hAnsi="Bookman Old Style"/>
          <w:sz w:val="24"/>
          <w:szCs w:val="24"/>
        </w:rPr>
        <w:t>, with septage receiving but not including FOG (grease) equipment?</w:t>
      </w:r>
    </w:p>
    <w:p w:rsidR="00E5406B" w:rsidRDefault="005C286A" w:rsidP="005C286A">
      <w:pPr>
        <w:pStyle w:val="ListParagraph"/>
        <w:numPr>
          <w:ilvl w:val="0"/>
          <w:numId w:val="21"/>
        </w:numPr>
        <w:tabs>
          <w:tab w:val="left" w:pos="468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Delaware will prepare an amendment to the engineering services contract to reflect budgeted engineering costs in $11.6 budget/$12</w:t>
      </w:r>
      <w:r w:rsidR="00E5406B">
        <w:rPr>
          <w:rFonts w:ascii="Bookman Old Style" w:hAnsi="Bookman Old Style"/>
          <w:sz w:val="24"/>
          <w:szCs w:val="24"/>
        </w:rPr>
        <w:t>.2</w:t>
      </w:r>
      <w:r>
        <w:rPr>
          <w:rFonts w:ascii="Bookman Old Style" w:hAnsi="Bookman Old Style"/>
          <w:sz w:val="24"/>
          <w:szCs w:val="24"/>
        </w:rPr>
        <w:t>M w/septage receiving</w:t>
      </w:r>
      <w:r w:rsidR="00E5406B">
        <w:rPr>
          <w:rFonts w:ascii="Bookman Old Style" w:hAnsi="Bookman Old Style"/>
          <w:sz w:val="24"/>
          <w:szCs w:val="24"/>
        </w:rPr>
        <w:t xml:space="preserve"> and no FOG equipment.</w:t>
      </w:r>
    </w:p>
    <w:p w:rsidR="00E5406B" w:rsidRDefault="00E5406B" w:rsidP="005C286A">
      <w:pPr>
        <w:pStyle w:val="ListParagraph"/>
        <w:numPr>
          <w:ilvl w:val="0"/>
          <w:numId w:val="21"/>
        </w:numPr>
        <w:tabs>
          <w:tab w:val="left" w:pos="468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anticipate to have this prepared for review and consideration at the January Meeting.</w:t>
      </w:r>
    </w:p>
    <w:p w:rsidR="00576072" w:rsidRPr="0002417E" w:rsidRDefault="005C286A" w:rsidP="00576072">
      <w:pPr>
        <w:pStyle w:val="ListParagraph"/>
        <w:numPr>
          <w:ilvl w:val="0"/>
          <w:numId w:val="21"/>
        </w:numPr>
        <w:tabs>
          <w:tab w:val="left" w:pos="4680"/>
        </w:tabs>
        <w:rPr>
          <w:rFonts w:ascii="Bookman Old Style" w:hAnsi="Bookman Old Style"/>
          <w:sz w:val="24"/>
          <w:szCs w:val="24"/>
        </w:rPr>
      </w:pPr>
      <w:r w:rsidRPr="0002417E">
        <w:rPr>
          <w:rFonts w:ascii="Bookman Old Style" w:hAnsi="Bookman Old Style"/>
          <w:sz w:val="24"/>
          <w:szCs w:val="24"/>
        </w:rPr>
        <w:t>The Village agreed to not adjust the financing until after bidding (e.g. bond resolution, modification of PFA)</w:t>
      </w:r>
    </w:p>
    <w:p w:rsidR="005B416A" w:rsidRPr="005C286A" w:rsidRDefault="005C286A" w:rsidP="005C286A">
      <w:pPr>
        <w:tabs>
          <w:tab w:val="left" w:pos="4680"/>
        </w:tabs>
        <w:ind w:left="2160"/>
        <w:rPr>
          <w:rFonts w:ascii="Bookman Old Style" w:hAnsi="Bookman Old Style"/>
          <w:sz w:val="24"/>
          <w:szCs w:val="24"/>
        </w:rPr>
      </w:pPr>
      <w:r w:rsidRPr="005C286A">
        <w:rPr>
          <w:rFonts w:ascii="Comic Sans MS" w:hAnsi="Comic Sans MS"/>
          <w:sz w:val="24"/>
          <w:szCs w:val="24"/>
        </w:rPr>
        <w:tab/>
      </w:r>
    </w:p>
    <w:p w:rsidR="00254188" w:rsidRDefault="00E15F14" w:rsidP="006B5902">
      <w:pPr>
        <w:pStyle w:val="BodyTextIndent"/>
        <w:numPr>
          <w:ilvl w:val="0"/>
          <w:numId w:val="4"/>
        </w:numPr>
        <w:tabs>
          <w:tab w:val="left" w:pos="8280"/>
        </w:tabs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szCs w:val="24"/>
          <w:u w:val="single"/>
        </w:rPr>
        <w:t xml:space="preserve"> </w:t>
      </w:r>
      <w:r w:rsidRPr="00E15F14">
        <w:rPr>
          <w:rFonts w:ascii="Comic Sans MS" w:hAnsi="Comic Sans MS"/>
          <w:b/>
          <w:szCs w:val="24"/>
          <w:u w:val="single"/>
        </w:rPr>
        <w:t>NYSDOH Water System Inspection/Cross Connection Control Program</w:t>
      </w:r>
    </w:p>
    <w:p w:rsidR="00E15F14" w:rsidRDefault="00E15F14" w:rsidP="00E15F14">
      <w:pPr>
        <w:pStyle w:val="BodyTextIndent"/>
        <w:tabs>
          <w:tab w:val="left" w:pos="8280"/>
        </w:tabs>
        <w:rPr>
          <w:rFonts w:ascii="Comic Sans MS" w:hAnsi="Comic Sans MS"/>
          <w:b/>
          <w:szCs w:val="24"/>
          <w:u w:val="single"/>
        </w:rPr>
      </w:pPr>
    </w:p>
    <w:p w:rsidR="003304A2" w:rsidRPr="003304A2" w:rsidRDefault="00223915" w:rsidP="006B5902">
      <w:pPr>
        <w:pStyle w:val="BodyTextIndent"/>
        <w:numPr>
          <w:ilvl w:val="1"/>
          <w:numId w:val="5"/>
        </w:numPr>
        <w:tabs>
          <w:tab w:val="left" w:pos="8280"/>
        </w:tabs>
        <w:ind w:left="2160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szCs w:val="24"/>
        </w:rPr>
        <w:t xml:space="preserve">Have a draft of the CCCP- </w:t>
      </w:r>
      <w:r w:rsidR="00535988">
        <w:rPr>
          <w:rFonts w:ascii="Comic Sans MS" w:hAnsi="Comic Sans MS"/>
          <w:szCs w:val="24"/>
        </w:rPr>
        <w:t>hard copy submitted today to the Village (Mayor, Trustees, Judy, Ken, Gary Silver) for review.</w:t>
      </w:r>
    </w:p>
    <w:p w:rsidR="003304A2" w:rsidRPr="003304A2" w:rsidRDefault="003304A2" w:rsidP="006B5902">
      <w:pPr>
        <w:pStyle w:val="BodyTextIndent"/>
        <w:numPr>
          <w:ilvl w:val="1"/>
          <w:numId w:val="5"/>
        </w:numPr>
        <w:tabs>
          <w:tab w:val="left" w:pos="8280"/>
        </w:tabs>
        <w:ind w:left="2160"/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>Background below:</w:t>
      </w:r>
    </w:p>
    <w:p w:rsidR="00E15F14" w:rsidRPr="00D375C4" w:rsidRDefault="00E15F14" w:rsidP="006B5902">
      <w:pPr>
        <w:pStyle w:val="BodyTextIndent"/>
        <w:numPr>
          <w:ilvl w:val="1"/>
          <w:numId w:val="5"/>
        </w:numPr>
        <w:tabs>
          <w:tab w:val="left" w:pos="8280"/>
        </w:tabs>
        <w:ind w:left="2160"/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>November 14, 2018 NYSDOH letter summarizes October 19, 2018 inspection</w:t>
      </w:r>
      <w:r w:rsidR="00D375C4">
        <w:rPr>
          <w:szCs w:val="24"/>
        </w:rPr>
        <w:t xml:space="preserve"> and requested that the Village develop a Cross Connection Control Program</w:t>
      </w:r>
    </w:p>
    <w:p w:rsidR="00D375C4" w:rsidRPr="00D375C4" w:rsidRDefault="00D375C4" w:rsidP="006B5902">
      <w:pPr>
        <w:pStyle w:val="BodyTextIndent"/>
        <w:numPr>
          <w:ilvl w:val="1"/>
          <w:numId w:val="5"/>
        </w:numPr>
        <w:tabs>
          <w:tab w:val="left" w:pos="8280"/>
        </w:tabs>
        <w:ind w:left="2160"/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>We worked with the Village to develop a program plan and response letter</w:t>
      </w:r>
      <w:r w:rsidR="00207650">
        <w:rPr>
          <w:szCs w:val="24"/>
        </w:rPr>
        <w:t xml:space="preserve"> – which was submitted to NYSDOH Monticello Office on March 6</w:t>
      </w:r>
    </w:p>
    <w:p w:rsidR="00293E05" w:rsidRPr="003304A2" w:rsidRDefault="00293E05" w:rsidP="006B5902">
      <w:pPr>
        <w:pStyle w:val="BodyTextIndent"/>
        <w:numPr>
          <w:ilvl w:val="1"/>
          <w:numId w:val="5"/>
        </w:numPr>
        <w:tabs>
          <w:tab w:val="left" w:pos="8280"/>
        </w:tabs>
        <w:ind w:left="2160"/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>Glenn Illing – NYSDOH responded via email on March 6 accepting the proposed plan.</w:t>
      </w:r>
    </w:p>
    <w:p w:rsidR="00E15F14" w:rsidRDefault="003304A2" w:rsidP="00E15F14">
      <w:pPr>
        <w:pStyle w:val="BodyTextIndent"/>
        <w:numPr>
          <w:ilvl w:val="1"/>
          <w:numId w:val="5"/>
        </w:numPr>
        <w:tabs>
          <w:tab w:val="left" w:pos="8280"/>
        </w:tabs>
        <w:ind w:left="2160"/>
        <w:rPr>
          <w:szCs w:val="24"/>
        </w:rPr>
      </w:pPr>
      <w:r w:rsidRPr="00ED7FEA">
        <w:rPr>
          <w:szCs w:val="24"/>
        </w:rPr>
        <w:t>The letter is available for review</w:t>
      </w:r>
    </w:p>
    <w:p w:rsidR="009B73DC" w:rsidRDefault="00223915" w:rsidP="00E15F14">
      <w:pPr>
        <w:pStyle w:val="BodyTextIndent"/>
        <w:numPr>
          <w:ilvl w:val="1"/>
          <w:numId w:val="5"/>
        </w:numPr>
        <w:tabs>
          <w:tab w:val="left" w:pos="8280"/>
        </w:tabs>
        <w:ind w:left="21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Upcoming </w:t>
      </w:r>
      <w:r w:rsidR="009B73DC" w:rsidRPr="009B73DC">
        <w:rPr>
          <w:rFonts w:ascii="Comic Sans MS" w:hAnsi="Comic Sans MS"/>
          <w:szCs w:val="24"/>
        </w:rPr>
        <w:t>Action Items</w:t>
      </w:r>
    </w:p>
    <w:p w:rsidR="003304A2" w:rsidRDefault="009B73DC" w:rsidP="00535988">
      <w:pPr>
        <w:pStyle w:val="BodyTextIndent"/>
        <w:numPr>
          <w:ilvl w:val="0"/>
          <w:numId w:val="5"/>
        </w:numPr>
        <w:tabs>
          <w:tab w:val="left" w:pos="2790"/>
        </w:tabs>
        <w:ind w:firstLine="360"/>
        <w:rPr>
          <w:szCs w:val="24"/>
        </w:rPr>
      </w:pPr>
      <w:r w:rsidRPr="00535988">
        <w:rPr>
          <w:szCs w:val="24"/>
        </w:rPr>
        <w:t xml:space="preserve">Delaware </w:t>
      </w:r>
      <w:r w:rsidR="00223915" w:rsidRPr="00535988">
        <w:rPr>
          <w:szCs w:val="24"/>
        </w:rPr>
        <w:t xml:space="preserve">to refine the draft CCCP document and submit the draft </w:t>
      </w:r>
      <w:r w:rsidR="00535988">
        <w:rPr>
          <w:szCs w:val="24"/>
        </w:rPr>
        <w:tab/>
      </w:r>
      <w:r w:rsidR="00223915" w:rsidRPr="00535988">
        <w:rPr>
          <w:szCs w:val="24"/>
        </w:rPr>
        <w:t>to the Village for review</w:t>
      </w:r>
      <w:r w:rsidR="00535988" w:rsidRPr="00535988">
        <w:rPr>
          <w:szCs w:val="24"/>
        </w:rPr>
        <w:t xml:space="preserve">. Invoice work under General Services </w:t>
      </w:r>
      <w:r w:rsidR="00535988">
        <w:rPr>
          <w:szCs w:val="24"/>
        </w:rPr>
        <w:tab/>
      </w:r>
      <w:r w:rsidR="00535988" w:rsidRPr="00535988">
        <w:rPr>
          <w:szCs w:val="24"/>
        </w:rPr>
        <w:t>Agreement.</w:t>
      </w:r>
    </w:p>
    <w:p w:rsidR="00535988" w:rsidRPr="00535988" w:rsidRDefault="00535988" w:rsidP="00535988">
      <w:pPr>
        <w:pStyle w:val="BodyTextIndent"/>
        <w:tabs>
          <w:tab w:val="left" w:pos="8280"/>
        </w:tabs>
        <w:rPr>
          <w:szCs w:val="24"/>
        </w:rPr>
      </w:pPr>
    </w:p>
    <w:p w:rsidR="00E15F14" w:rsidRPr="00E15F14" w:rsidRDefault="00E15F14" w:rsidP="006B5902">
      <w:pPr>
        <w:pStyle w:val="BodyTextIndent"/>
        <w:numPr>
          <w:ilvl w:val="0"/>
          <w:numId w:val="4"/>
        </w:numPr>
        <w:tabs>
          <w:tab w:val="left" w:pos="8280"/>
        </w:tabs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 xml:space="preserve"> </w:t>
      </w:r>
      <w:r w:rsidRPr="00E15F14">
        <w:rPr>
          <w:rFonts w:ascii="Comic Sans MS" w:hAnsi="Comic Sans MS"/>
          <w:b/>
          <w:szCs w:val="24"/>
          <w:u w:val="single"/>
        </w:rPr>
        <w:t>Rail Trail Area Culvert Drainage/Blockage</w:t>
      </w:r>
    </w:p>
    <w:p w:rsidR="00E15F14" w:rsidRDefault="00E15F14" w:rsidP="00E15F14">
      <w:pPr>
        <w:pStyle w:val="BodyTextIndent"/>
        <w:tabs>
          <w:tab w:val="left" w:pos="8280"/>
        </w:tabs>
        <w:rPr>
          <w:rFonts w:ascii="Comic Sans MS" w:hAnsi="Comic Sans MS"/>
          <w:b/>
          <w:szCs w:val="24"/>
          <w:u w:val="single"/>
        </w:rPr>
      </w:pPr>
    </w:p>
    <w:p w:rsidR="00E6207A" w:rsidRPr="00E6207A" w:rsidRDefault="00E6207A" w:rsidP="005A603C">
      <w:pPr>
        <w:pStyle w:val="BodyTextIndent"/>
        <w:numPr>
          <w:ilvl w:val="0"/>
          <w:numId w:val="18"/>
        </w:numPr>
        <w:tabs>
          <w:tab w:val="left" w:pos="8280"/>
        </w:tabs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szCs w:val="24"/>
        </w:rPr>
        <w:t>Waiting for Grant announcement in December 2019</w:t>
      </w:r>
    </w:p>
    <w:p w:rsidR="00E6207A" w:rsidRDefault="00E6207A" w:rsidP="005A603C">
      <w:pPr>
        <w:pStyle w:val="BodyTextIndent"/>
        <w:numPr>
          <w:ilvl w:val="0"/>
          <w:numId w:val="18"/>
        </w:numPr>
        <w:tabs>
          <w:tab w:val="left" w:pos="8280"/>
        </w:tabs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szCs w:val="24"/>
        </w:rPr>
        <w:t>More background information:</w:t>
      </w:r>
    </w:p>
    <w:p w:rsidR="009B73DC" w:rsidRDefault="0097223D" w:rsidP="005A603C">
      <w:pPr>
        <w:pStyle w:val="BodyTextIndent"/>
        <w:numPr>
          <w:ilvl w:val="0"/>
          <w:numId w:val="12"/>
        </w:numPr>
        <w:tabs>
          <w:tab w:val="left" w:pos="8280"/>
        </w:tabs>
        <w:rPr>
          <w:szCs w:val="24"/>
        </w:rPr>
      </w:pPr>
      <w:r w:rsidRPr="0097223D">
        <w:rPr>
          <w:szCs w:val="24"/>
        </w:rPr>
        <w:lastRenderedPageBreak/>
        <w:t>Delaware prepared the</w:t>
      </w:r>
      <w:r w:rsidR="009B73DC" w:rsidRPr="0097223D">
        <w:rPr>
          <w:szCs w:val="24"/>
        </w:rPr>
        <w:t xml:space="preserve"> Engineering Report</w:t>
      </w:r>
      <w:r>
        <w:rPr>
          <w:szCs w:val="24"/>
        </w:rPr>
        <w:t xml:space="preserve"> – at no cost to the Village – with the project scope and cost of $749,900 and submitted to Mark Blauer on July 16, 2019.</w:t>
      </w:r>
    </w:p>
    <w:p w:rsidR="0097223D" w:rsidRDefault="0097223D" w:rsidP="005A603C">
      <w:pPr>
        <w:pStyle w:val="BodyTextIndent"/>
        <w:numPr>
          <w:ilvl w:val="0"/>
          <w:numId w:val="12"/>
        </w:numPr>
        <w:tabs>
          <w:tab w:val="left" w:pos="8280"/>
        </w:tabs>
        <w:rPr>
          <w:szCs w:val="24"/>
        </w:rPr>
      </w:pPr>
      <w:r>
        <w:rPr>
          <w:szCs w:val="24"/>
        </w:rPr>
        <w:t xml:space="preserve">OCR CDBG Grant application package submitted by </w:t>
      </w:r>
      <w:r w:rsidR="009D35DF">
        <w:rPr>
          <w:szCs w:val="24"/>
        </w:rPr>
        <w:t>M</w:t>
      </w:r>
      <w:r>
        <w:rPr>
          <w:szCs w:val="24"/>
        </w:rPr>
        <w:t>ark Blauer on July 22, 2019 in advance of the July 26 submission deadline.</w:t>
      </w:r>
    </w:p>
    <w:p w:rsidR="0097223D" w:rsidRPr="0097223D" w:rsidRDefault="0097223D" w:rsidP="005A603C">
      <w:pPr>
        <w:pStyle w:val="BodyTextIndent"/>
        <w:numPr>
          <w:ilvl w:val="0"/>
          <w:numId w:val="12"/>
        </w:numPr>
        <w:tabs>
          <w:tab w:val="left" w:pos="8280"/>
        </w:tabs>
        <w:rPr>
          <w:szCs w:val="24"/>
        </w:rPr>
      </w:pPr>
      <w:r>
        <w:rPr>
          <w:szCs w:val="24"/>
        </w:rPr>
        <w:t>Planned work includes:</w:t>
      </w:r>
    </w:p>
    <w:p w:rsidR="00E26DC4" w:rsidRPr="00E26DC4" w:rsidRDefault="00E26DC4" w:rsidP="005A603C">
      <w:pPr>
        <w:pStyle w:val="BodyTextIndent"/>
        <w:numPr>
          <w:ilvl w:val="1"/>
          <w:numId w:val="9"/>
        </w:numPr>
        <w:tabs>
          <w:tab w:val="left" w:pos="8280"/>
        </w:tabs>
        <w:rPr>
          <w:rFonts w:ascii="Comic Sans MS" w:hAnsi="Comic Sans MS"/>
          <w:szCs w:val="24"/>
        </w:rPr>
      </w:pPr>
      <w:r>
        <w:rPr>
          <w:szCs w:val="24"/>
        </w:rPr>
        <w:t>Furnish and Install New Culvert</w:t>
      </w:r>
    </w:p>
    <w:p w:rsidR="00E26DC4" w:rsidRPr="00E26DC4" w:rsidRDefault="00E26DC4" w:rsidP="005A603C">
      <w:pPr>
        <w:pStyle w:val="BodyTextIndent"/>
        <w:numPr>
          <w:ilvl w:val="1"/>
          <w:numId w:val="9"/>
        </w:numPr>
        <w:tabs>
          <w:tab w:val="left" w:pos="8280"/>
        </w:tabs>
        <w:rPr>
          <w:rFonts w:ascii="Comic Sans MS" w:hAnsi="Comic Sans MS"/>
          <w:szCs w:val="24"/>
        </w:rPr>
      </w:pPr>
      <w:r>
        <w:rPr>
          <w:szCs w:val="24"/>
        </w:rPr>
        <w:t>Install New Headwall, Wing-walls and Improve Culvert Approach</w:t>
      </w:r>
    </w:p>
    <w:p w:rsidR="00E26DC4" w:rsidRPr="00E26DC4" w:rsidRDefault="00E26DC4" w:rsidP="005A603C">
      <w:pPr>
        <w:pStyle w:val="BodyTextIndent"/>
        <w:numPr>
          <w:ilvl w:val="1"/>
          <w:numId w:val="9"/>
        </w:numPr>
        <w:tabs>
          <w:tab w:val="left" w:pos="8280"/>
        </w:tabs>
        <w:rPr>
          <w:rFonts w:ascii="Comic Sans MS" w:hAnsi="Comic Sans MS"/>
          <w:szCs w:val="24"/>
        </w:rPr>
      </w:pPr>
      <w:r>
        <w:rPr>
          <w:szCs w:val="24"/>
        </w:rPr>
        <w:t xml:space="preserve">Furnish and </w:t>
      </w:r>
      <w:r w:rsidR="00E77F87">
        <w:rPr>
          <w:szCs w:val="24"/>
        </w:rPr>
        <w:t>install</w:t>
      </w:r>
      <w:r>
        <w:rPr>
          <w:szCs w:val="24"/>
        </w:rPr>
        <w:t xml:space="preserve"> Bank Armoring Rip-Rap </w:t>
      </w:r>
      <w:r w:rsidR="00E77F87">
        <w:rPr>
          <w:szCs w:val="24"/>
        </w:rPr>
        <w:t>Stone</w:t>
      </w:r>
      <w:r>
        <w:rPr>
          <w:szCs w:val="24"/>
        </w:rPr>
        <w:t xml:space="preserve"> Downstream of the Culvert (including 3’ Buried Below the Stream Bed)</w:t>
      </w:r>
    </w:p>
    <w:p w:rsidR="00E26DC4" w:rsidRPr="00E26DC4" w:rsidRDefault="00E26DC4" w:rsidP="005A603C">
      <w:pPr>
        <w:pStyle w:val="BodyTextIndent"/>
        <w:numPr>
          <w:ilvl w:val="1"/>
          <w:numId w:val="9"/>
        </w:numPr>
        <w:tabs>
          <w:tab w:val="left" w:pos="8280"/>
        </w:tabs>
        <w:rPr>
          <w:rFonts w:ascii="Comic Sans MS" w:hAnsi="Comic Sans MS"/>
          <w:szCs w:val="24"/>
        </w:rPr>
      </w:pPr>
      <w:r>
        <w:rPr>
          <w:szCs w:val="24"/>
        </w:rPr>
        <w:t>Furnish and Install 8” Replacement Sewer Pipe (inside Existing Culvert, Plus Transitions at Both Ends) – Approximately 150 LF</w:t>
      </w:r>
    </w:p>
    <w:p w:rsidR="00E26DC4" w:rsidRPr="00E26DC4" w:rsidRDefault="00E26DC4" w:rsidP="005A603C">
      <w:pPr>
        <w:pStyle w:val="BodyTextIndent"/>
        <w:numPr>
          <w:ilvl w:val="1"/>
          <w:numId w:val="9"/>
        </w:numPr>
        <w:tabs>
          <w:tab w:val="left" w:pos="8280"/>
        </w:tabs>
        <w:rPr>
          <w:rFonts w:ascii="Comic Sans MS" w:hAnsi="Comic Sans MS"/>
          <w:szCs w:val="24"/>
        </w:rPr>
      </w:pPr>
      <w:r>
        <w:rPr>
          <w:szCs w:val="24"/>
        </w:rPr>
        <w:t>Fill in existing Culvert (sand, Flowable Fill, or Other)</w:t>
      </w:r>
    </w:p>
    <w:p w:rsidR="00E26DC4" w:rsidRPr="00E26DC4" w:rsidRDefault="00E26DC4" w:rsidP="005A603C">
      <w:pPr>
        <w:pStyle w:val="BodyTextIndent"/>
        <w:numPr>
          <w:ilvl w:val="1"/>
          <w:numId w:val="9"/>
        </w:numPr>
        <w:tabs>
          <w:tab w:val="left" w:pos="8280"/>
        </w:tabs>
        <w:rPr>
          <w:rFonts w:ascii="Comic Sans MS" w:hAnsi="Comic Sans MS"/>
          <w:szCs w:val="24"/>
        </w:rPr>
      </w:pPr>
      <w:r>
        <w:rPr>
          <w:szCs w:val="24"/>
        </w:rPr>
        <w:t xml:space="preserve">Furnish and Install New Riser Section for Existing 4’ Diameter </w:t>
      </w:r>
      <w:r w:rsidR="00E77F87">
        <w:rPr>
          <w:szCs w:val="24"/>
        </w:rPr>
        <w:t>Manhole</w:t>
      </w:r>
      <w:r>
        <w:rPr>
          <w:szCs w:val="24"/>
        </w:rPr>
        <w:t xml:space="preserve"> Upstream of Culvert</w:t>
      </w:r>
    </w:p>
    <w:p w:rsidR="00E26DC4" w:rsidRPr="00E26DC4" w:rsidRDefault="00E26DC4" w:rsidP="005A603C">
      <w:pPr>
        <w:pStyle w:val="BodyTextIndent"/>
        <w:numPr>
          <w:ilvl w:val="1"/>
          <w:numId w:val="9"/>
        </w:numPr>
        <w:tabs>
          <w:tab w:val="left" w:pos="8280"/>
        </w:tabs>
        <w:rPr>
          <w:rFonts w:ascii="Comic Sans MS" w:hAnsi="Comic Sans MS"/>
          <w:szCs w:val="24"/>
        </w:rPr>
      </w:pPr>
      <w:r>
        <w:rPr>
          <w:szCs w:val="24"/>
        </w:rPr>
        <w:t>Other required work</w:t>
      </w:r>
    </w:p>
    <w:p w:rsidR="00E26DC4" w:rsidRDefault="00E26DC4" w:rsidP="00E26DC4">
      <w:pPr>
        <w:pStyle w:val="BodyTextIndent"/>
        <w:tabs>
          <w:tab w:val="left" w:pos="8280"/>
        </w:tabs>
        <w:rPr>
          <w:szCs w:val="24"/>
        </w:rPr>
      </w:pPr>
      <w:r>
        <w:rPr>
          <w:szCs w:val="24"/>
        </w:rPr>
        <w:t xml:space="preserve">                   -Relocate Existing NYSEG Utility Pole</w:t>
      </w:r>
    </w:p>
    <w:p w:rsidR="00E26DC4" w:rsidRDefault="00E26DC4" w:rsidP="00E26DC4">
      <w:pPr>
        <w:pStyle w:val="BodyTextIndent"/>
        <w:tabs>
          <w:tab w:val="left" w:pos="8280"/>
        </w:tabs>
        <w:rPr>
          <w:szCs w:val="24"/>
        </w:rPr>
      </w:pPr>
      <w:r>
        <w:rPr>
          <w:szCs w:val="24"/>
        </w:rPr>
        <w:t xml:space="preserve">                   -Furnish, Install and Remove Temporary Construction Access</w:t>
      </w:r>
    </w:p>
    <w:p w:rsidR="00E26DC4" w:rsidRDefault="00E26DC4" w:rsidP="00E26DC4">
      <w:pPr>
        <w:pStyle w:val="BodyTextIndent"/>
        <w:tabs>
          <w:tab w:val="left" w:pos="8280"/>
        </w:tabs>
        <w:rPr>
          <w:szCs w:val="24"/>
        </w:rPr>
      </w:pPr>
      <w:r>
        <w:rPr>
          <w:szCs w:val="24"/>
        </w:rPr>
        <w:t xml:space="preserve">                   -Temporarily Remove, Store, and Replace Existing Guide Rail Posts </w:t>
      </w:r>
    </w:p>
    <w:p w:rsidR="00E26DC4" w:rsidRDefault="00E26DC4" w:rsidP="00E26DC4">
      <w:pPr>
        <w:pStyle w:val="BodyTextIndent"/>
        <w:tabs>
          <w:tab w:val="left" w:pos="8280"/>
        </w:tabs>
        <w:rPr>
          <w:szCs w:val="24"/>
        </w:rPr>
      </w:pPr>
      <w:r>
        <w:rPr>
          <w:szCs w:val="24"/>
        </w:rPr>
        <w:t xml:space="preserve">                     to Allow Access During Construction</w:t>
      </w:r>
    </w:p>
    <w:p w:rsidR="00E26DC4" w:rsidRDefault="00E26DC4" w:rsidP="00E26DC4">
      <w:pPr>
        <w:pStyle w:val="BodyTextIndent"/>
        <w:tabs>
          <w:tab w:val="left" w:pos="8280"/>
        </w:tabs>
        <w:rPr>
          <w:szCs w:val="24"/>
        </w:rPr>
      </w:pPr>
      <w:r>
        <w:rPr>
          <w:szCs w:val="24"/>
        </w:rPr>
        <w:t xml:space="preserve">                   -Clearance, Brushing, and Grubbing of Rail Trail for Construction</w:t>
      </w:r>
    </w:p>
    <w:p w:rsidR="00E26DC4" w:rsidRDefault="00E26DC4" w:rsidP="00E26DC4">
      <w:pPr>
        <w:pStyle w:val="BodyTextIndent"/>
        <w:tabs>
          <w:tab w:val="left" w:pos="8280"/>
        </w:tabs>
        <w:rPr>
          <w:szCs w:val="24"/>
        </w:rPr>
      </w:pPr>
      <w:r>
        <w:rPr>
          <w:szCs w:val="24"/>
        </w:rPr>
        <w:t xml:space="preserve">                     Access</w:t>
      </w:r>
    </w:p>
    <w:p w:rsidR="00682F93" w:rsidRDefault="00E26DC4" w:rsidP="00682F93">
      <w:pPr>
        <w:pStyle w:val="BodyTextIndent"/>
        <w:tabs>
          <w:tab w:val="left" w:pos="2790"/>
          <w:tab w:val="left" w:pos="8280"/>
        </w:tabs>
        <w:ind w:left="2880"/>
        <w:rPr>
          <w:szCs w:val="24"/>
        </w:rPr>
      </w:pPr>
      <w:r>
        <w:rPr>
          <w:szCs w:val="24"/>
        </w:rPr>
        <w:t xml:space="preserve">-Furnish and Install </w:t>
      </w:r>
      <w:r w:rsidR="00682F93">
        <w:rPr>
          <w:szCs w:val="24"/>
        </w:rPr>
        <w:t xml:space="preserve">˜100 LF x 30’ Vertical of Steel Sheeting on </w:t>
      </w:r>
    </w:p>
    <w:p w:rsidR="00682F93" w:rsidRDefault="00682F93" w:rsidP="00682F93">
      <w:pPr>
        <w:pStyle w:val="BodyTextIndent"/>
        <w:tabs>
          <w:tab w:val="left" w:pos="2790"/>
          <w:tab w:val="left" w:pos="8280"/>
        </w:tabs>
        <w:ind w:left="2880"/>
        <w:rPr>
          <w:szCs w:val="24"/>
        </w:rPr>
      </w:pPr>
      <w:r>
        <w:rPr>
          <w:szCs w:val="24"/>
        </w:rPr>
        <w:t xml:space="preserve"> Each Side of the Culvert and Remove </w:t>
      </w:r>
      <w:r w:rsidR="00E77F87">
        <w:rPr>
          <w:szCs w:val="24"/>
        </w:rPr>
        <w:t>after</w:t>
      </w:r>
      <w:r>
        <w:rPr>
          <w:szCs w:val="24"/>
        </w:rPr>
        <w:t xml:space="preserve"> Construction is </w:t>
      </w:r>
    </w:p>
    <w:p w:rsidR="00682F93" w:rsidRDefault="00682F93" w:rsidP="00682F93">
      <w:pPr>
        <w:pStyle w:val="BodyTextIndent"/>
        <w:tabs>
          <w:tab w:val="left" w:pos="2790"/>
          <w:tab w:val="left" w:pos="8280"/>
        </w:tabs>
        <w:ind w:left="2880"/>
        <w:rPr>
          <w:szCs w:val="24"/>
        </w:rPr>
      </w:pPr>
      <w:r>
        <w:rPr>
          <w:szCs w:val="24"/>
        </w:rPr>
        <w:t xml:space="preserve"> Complete</w:t>
      </w:r>
    </w:p>
    <w:p w:rsidR="00E26DC4" w:rsidRPr="00682F93" w:rsidRDefault="00682F93" w:rsidP="005A603C">
      <w:pPr>
        <w:pStyle w:val="BodyTextIndent"/>
        <w:numPr>
          <w:ilvl w:val="0"/>
          <w:numId w:val="15"/>
        </w:numPr>
        <w:tabs>
          <w:tab w:val="left" w:pos="2790"/>
          <w:tab w:val="left" w:pos="8280"/>
        </w:tabs>
        <w:ind w:left="2610" w:hanging="90"/>
        <w:rPr>
          <w:szCs w:val="24"/>
        </w:rPr>
      </w:pPr>
      <w:r w:rsidRPr="00682F93">
        <w:rPr>
          <w:szCs w:val="24"/>
        </w:rPr>
        <w:t>Provide and Maintain Bypass Pumping Facilities (1 Week)</w:t>
      </w:r>
      <w:r w:rsidR="00E26DC4" w:rsidRPr="00682F93">
        <w:rPr>
          <w:szCs w:val="24"/>
        </w:rPr>
        <w:t xml:space="preserve">    </w:t>
      </w:r>
    </w:p>
    <w:p w:rsidR="00535988" w:rsidRDefault="00535988" w:rsidP="008A4196">
      <w:pPr>
        <w:pStyle w:val="BodyTextIndent"/>
        <w:tabs>
          <w:tab w:val="left" w:pos="8280"/>
        </w:tabs>
        <w:ind w:left="1800"/>
        <w:rPr>
          <w:rFonts w:ascii="Comic Sans MS" w:hAnsi="Comic Sans MS"/>
          <w:szCs w:val="24"/>
        </w:rPr>
      </w:pPr>
    </w:p>
    <w:p w:rsidR="00DE42A0" w:rsidRDefault="00B16D49" w:rsidP="008A4196">
      <w:pPr>
        <w:pStyle w:val="BodyTextIndent"/>
        <w:tabs>
          <w:tab w:val="left" w:pos="8280"/>
        </w:tabs>
        <w:ind w:left="1800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szCs w:val="24"/>
        </w:rPr>
        <w:t>5</w:t>
      </w:r>
      <w:r w:rsidR="00942A07" w:rsidRPr="00942A07">
        <w:rPr>
          <w:rFonts w:ascii="Comic Sans MS" w:hAnsi="Comic Sans MS"/>
          <w:szCs w:val="24"/>
        </w:rPr>
        <w:t>.</w:t>
      </w:r>
      <w:r w:rsidR="008A4196">
        <w:rPr>
          <w:szCs w:val="24"/>
        </w:rPr>
        <w:t xml:space="preserve"> </w:t>
      </w:r>
      <w:r w:rsidR="006D4998">
        <w:rPr>
          <w:szCs w:val="24"/>
        </w:rPr>
        <w:t xml:space="preserve">  </w:t>
      </w:r>
      <w:r w:rsidR="00DE42A0" w:rsidRPr="00DE42A0">
        <w:rPr>
          <w:rFonts w:ascii="Comic Sans MS" w:hAnsi="Comic Sans MS"/>
          <w:b/>
          <w:szCs w:val="24"/>
          <w:u w:val="single"/>
        </w:rPr>
        <w:t>DPW Garage Site Remediation</w:t>
      </w:r>
    </w:p>
    <w:p w:rsidR="00AB04DC" w:rsidRDefault="00AB04DC" w:rsidP="00AB04DC">
      <w:pPr>
        <w:pStyle w:val="BodyTextIndent"/>
        <w:tabs>
          <w:tab w:val="left" w:pos="8280"/>
        </w:tabs>
        <w:rPr>
          <w:b/>
          <w:szCs w:val="24"/>
          <w:u w:val="single"/>
        </w:rPr>
      </w:pPr>
    </w:p>
    <w:p w:rsidR="006A63E8" w:rsidRPr="006A63E8" w:rsidRDefault="006A63E8" w:rsidP="00682F93">
      <w:pPr>
        <w:pStyle w:val="BodyTextIndent"/>
        <w:numPr>
          <w:ilvl w:val="0"/>
          <w:numId w:val="3"/>
        </w:numPr>
        <w:tabs>
          <w:tab w:val="left" w:pos="8280"/>
        </w:tabs>
        <w:ind w:left="2520"/>
        <w:rPr>
          <w:b/>
          <w:szCs w:val="24"/>
          <w:u w:val="single"/>
        </w:rPr>
      </w:pPr>
      <w:r>
        <w:rPr>
          <w:szCs w:val="24"/>
        </w:rPr>
        <w:t>Still seeing values near garage indicting contamination remains</w:t>
      </w:r>
    </w:p>
    <w:p w:rsidR="00016548" w:rsidRPr="000071B9" w:rsidRDefault="00016548" w:rsidP="00682F93">
      <w:pPr>
        <w:pStyle w:val="BodyTextIndent"/>
        <w:numPr>
          <w:ilvl w:val="0"/>
          <w:numId w:val="3"/>
        </w:numPr>
        <w:tabs>
          <w:tab w:val="left" w:pos="8280"/>
        </w:tabs>
        <w:ind w:left="2520"/>
        <w:rPr>
          <w:b/>
          <w:szCs w:val="24"/>
          <w:u w:val="single"/>
        </w:rPr>
      </w:pPr>
      <w:r>
        <w:rPr>
          <w:szCs w:val="24"/>
        </w:rPr>
        <w:t>NYSDEC will keep going with quarterly monitoring until all results show compliance with water quality standards for a year or more</w:t>
      </w:r>
      <w:r w:rsidR="008A4196">
        <w:rPr>
          <w:szCs w:val="24"/>
        </w:rPr>
        <w:t xml:space="preserve"> (no real end in sight).</w:t>
      </w:r>
    </w:p>
    <w:p w:rsidR="000071B9" w:rsidRPr="000071B9" w:rsidRDefault="000071B9" w:rsidP="00682F93">
      <w:pPr>
        <w:pStyle w:val="BodyTextIndent"/>
        <w:numPr>
          <w:ilvl w:val="0"/>
          <w:numId w:val="3"/>
        </w:numPr>
        <w:tabs>
          <w:tab w:val="left" w:pos="8280"/>
        </w:tabs>
        <w:ind w:left="2520"/>
        <w:rPr>
          <w:b/>
          <w:szCs w:val="24"/>
          <w:u w:val="single"/>
        </w:rPr>
      </w:pPr>
      <w:r>
        <w:rPr>
          <w:szCs w:val="24"/>
        </w:rPr>
        <w:t xml:space="preserve">The second quarter June 2019 groundwater monitoring report </w:t>
      </w:r>
      <w:r w:rsidR="00535988">
        <w:rPr>
          <w:szCs w:val="24"/>
        </w:rPr>
        <w:t xml:space="preserve">indicated that there was a </w:t>
      </w:r>
      <w:r>
        <w:rPr>
          <w:szCs w:val="24"/>
        </w:rPr>
        <w:t>contaminant increase at monitoring well VW-8 (212 ppb VOC’s).  The other monitoring wells were within their historic values.</w:t>
      </w:r>
    </w:p>
    <w:p w:rsidR="000071B9" w:rsidRPr="00535988" w:rsidRDefault="00535988" w:rsidP="00682F93">
      <w:pPr>
        <w:pStyle w:val="BodyTextIndent"/>
        <w:numPr>
          <w:ilvl w:val="0"/>
          <w:numId w:val="3"/>
        </w:numPr>
        <w:tabs>
          <w:tab w:val="left" w:pos="8280"/>
        </w:tabs>
        <w:ind w:left="2520"/>
        <w:rPr>
          <w:b/>
          <w:szCs w:val="24"/>
          <w:u w:val="single"/>
        </w:rPr>
      </w:pPr>
      <w:r w:rsidRPr="00535988">
        <w:rPr>
          <w:szCs w:val="24"/>
        </w:rPr>
        <w:t>September 2019 sample results showed levels in VW-8 returned to low/more historic levels</w:t>
      </w:r>
      <w:r w:rsidR="00FC63C0" w:rsidRPr="00535988">
        <w:rPr>
          <w:szCs w:val="24"/>
        </w:rPr>
        <w:t>.</w:t>
      </w:r>
    </w:p>
    <w:p w:rsidR="000071B9" w:rsidRPr="00535988" w:rsidRDefault="00535988" w:rsidP="00682F93">
      <w:pPr>
        <w:pStyle w:val="BodyTextIndent"/>
        <w:numPr>
          <w:ilvl w:val="0"/>
          <w:numId w:val="3"/>
        </w:numPr>
        <w:tabs>
          <w:tab w:val="left" w:pos="8280"/>
        </w:tabs>
        <w:ind w:left="2520"/>
        <w:rPr>
          <w:b/>
          <w:szCs w:val="24"/>
          <w:u w:val="single"/>
        </w:rPr>
      </w:pPr>
      <w:r w:rsidRPr="00535988">
        <w:rPr>
          <w:szCs w:val="24"/>
        </w:rPr>
        <w:t xml:space="preserve">Still </w:t>
      </w:r>
      <w:r w:rsidR="009D35DF">
        <w:rPr>
          <w:szCs w:val="24"/>
        </w:rPr>
        <w:t>s</w:t>
      </w:r>
      <w:r w:rsidR="000071B9" w:rsidRPr="00535988">
        <w:rPr>
          <w:szCs w:val="24"/>
        </w:rPr>
        <w:t>eems appropriate to consider getting the sampling to locate the limits of the remaining material sooner than later</w:t>
      </w:r>
    </w:p>
    <w:p w:rsidR="00E82551" w:rsidRPr="00E82551" w:rsidRDefault="00016548" w:rsidP="00682F93">
      <w:pPr>
        <w:pStyle w:val="BodyTextIndent"/>
        <w:numPr>
          <w:ilvl w:val="0"/>
          <w:numId w:val="3"/>
        </w:numPr>
        <w:tabs>
          <w:tab w:val="left" w:pos="8280"/>
        </w:tabs>
        <w:ind w:left="2520"/>
        <w:rPr>
          <w:b/>
          <w:szCs w:val="24"/>
          <w:u w:val="single"/>
        </w:rPr>
      </w:pPr>
      <w:r w:rsidRPr="00016548">
        <w:rPr>
          <w:szCs w:val="24"/>
        </w:rPr>
        <w:t xml:space="preserve">In addition, we want to pump more water out </w:t>
      </w:r>
      <w:r w:rsidR="001076AB" w:rsidRPr="00016548">
        <w:rPr>
          <w:szCs w:val="24"/>
        </w:rPr>
        <w:t>of</w:t>
      </w:r>
      <w:r w:rsidRPr="00016548">
        <w:rPr>
          <w:szCs w:val="24"/>
        </w:rPr>
        <w:t xml:space="preserve"> Elm Street well a more comprehensive sampling plan is needed. </w:t>
      </w:r>
    </w:p>
    <w:p w:rsidR="00DA5477" w:rsidRPr="00016548" w:rsidRDefault="00DA5477" w:rsidP="00682F93">
      <w:pPr>
        <w:pStyle w:val="BodyTextIndent"/>
        <w:numPr>
          <w:ilvl w:val="1"/>
          <w:numId w:val="3"/>
        </w:numPr>
        <w:tabs>
          <w:tab w:val="left" w:pos="8280"/>
        </w:tabs>
        <w:ind w:left="3240"/>
        <w:rPr>
          <w:b/>
          <w:szCs w:val="24"/>
          <w:u w:val="single"/>
        </w:rPr>
      </w:pPr>
      <w:r w:rsidRPr="00016548">
        <w:rPr>
          <w:szCs w:val="24"/>
        </w:rPr>
        <w:t>Aztech cannot perform the additional work as NYSDEC believes it would be a conflict so some other firm will need to do it.</w:t>
      </w:r>
    </w:p>
    <w:p w:rsidR="00DA5477" w:rsidRPr="00DA5477" w:rsidRDefault="00DA5477" w:rsidP="00682F93">
      <w:pPr>
        <w:pStyle w:val="BodyTextIndent"/>
        <w:numPr>
          <w:ilvl w:val="1"/>
          <w:numId w:val="3"/>
        </w:numPr>
        <w:tabs>
          <w:tab w:val="left" w:pos="8280"/>
        </w:tabs>
        <w:ind w:left="3240"/>
        <w:rPr>
          <w:b/>
          <w:szCs w:val="24"/>
          <w:u w:val="single"/>
        </w:rPr>
      </w:pPr>
      <w:r>
        <w:rPr>
          <w:szCs w:val="24"/>
        </w:rPr>
        <w:t>We can pursue this if desired by the Village.</w:t>
      </w:r>
    </w:p>
    <w:p w:rsidR="00E82551" w:rsidRPr="00E82551" w:rsidRDefault="00E82551" w:rsidP="00682F93">
      <w:pPr>
        <w:pStyle w:val="BodyTextIndent"/>
        <w:numPr>
          <w:ilvl w:val="0"/>
          <w:numId w:val="3"/>
        </w:numPr>
        <w:tabs>
          <w:tab w:val="left" w:pos="1440"/>
          <w:tab w:val="left" w:pos="2520"/>
          <w:tab w:val="left" w:pos="8280"/>
        </w:tabs>
        <w:ind w:left="2520"/>
        <w:rPr>
          <w:b/>
          <w:szCs w:val="24"/>
          <w:u w:val="single"/>
        </w:rPr>
      </w:pPr>
      <w:r>
        <w:rPr>
          <w:szCs w:val="24"/>
        </w:rPr>
        <w:t>Also, right now it looks like there is more stuff to clean up out there</w:t>
      </w:r>
    </w:p>
    <w:p w:rsidR="00E82551" w:rsidRPr="00E82551" w:rsidRDefault="00E82551" w:rsidP="00682F93">
      <w:pPr>
        <w:pStyle w:val="BodyTextIndent"/>
        <w:numPr>
          <w:ilvl w:val="0"/>
          <w:numId w:val="3"/>
        </w:numPr>
        <w:tabs>
          <w:tab w:val="left" w:pos="1440"/>
          <w:tab w:val="left" w:pos="2520"/>
          <w:tab w:val="left" w:pos="8280"/>
        </w:tabs>
        <w:ind w:left="2520"/>
        <w:rPr>
          <w:b/>
          <w:szCs w:val="24"/>
          <w:u w:val="single"/>
        </w:rPr>
      </w:pPr>
      <w:r>
        <w:rPr>
          <w:szCs w:val="24"/>
        </w:rPr>
        <w:t>Some plan forward options:</w:t>
      </w:r>
    </w:p>
    <w:p w:rsidR="00E82551" w:rsidRPr="00E82551" w:rsidRDefault="00E82551" w:rsidP="00682F93">
      <w:pPr>
        <w:pStyle w:val="BodyTextIndent"/>
        <w:numPr>
          <w:ilvl w:val="1"/>
          <w:numId w:val="3"/>
        </w:numPr>
        <w:tabs>
          <w:tab w:val="left" w:pos="1440"/>
          <w:tab w:val="left" w:pos="2520"/>
          <w:tab w:val="left" w:pos="8280"/>
        </w:tabs>
        <w:ind w:left="3240"/>
        <w:rPr>
          <w:b/>
          <w:szCs w:val="24"/>
          <w:u w:val="single"/>
        </w:rPr>
      </w:pPr>
      <w:r>
        <w:rPr>
          <w:szCs w:val="24"/>
        </w:rPr>
        <w:lastRenderedPageBreak/>
        <w:t xml:space="preserve">Continue with NYSDEC quarterly </w:t>
      </w:r>
      <w:r w:rsidR="001076AB">
        <w:rPr>
          <w:szCs w:val="24"/>
        </w:rPr>
        <w:t>monitoring</w:t>
      </w:r>
      <w:r>
        <w:rPr>
          <w:szCs w:val="24"/>
        </w:rPr>
        <w:t xml:space="preserve"> and no more cleanup – status quo</w:t>
      </w:r>
    </w:p>
    <w:p w:rsidR="00E82551" w:rsidRPr="008A4196" w:rsidRDefault="00E82551" w:rsidP="00682F93">
      <w:pPr>
        <w:pStyle w:val="BodyTextIndent"/>
        <w:numPr>
          <w:ilvl w:val="1"/>
          <w:numId w:val="3"/>
        </w:numPr>
        <w:tabs>
          <w:tab w:val="left" w:pos="1440"/>
          <w:tab w:val="left" w:pos="2520"/>
          <w:tab w:val="left" w:pos="8280"/>
        </w:tabs>
        <w:ind w:left="3240"/>
        <w:rPr>
          <w:b/>
          <w:szCs w:val="24"/>
          <w:u w:val="single"/>
        </w:rPr>
      </w:pPr>
      <w:r>
        <w:rPr>
          <w:szCs w:val="24"/>
        </w:rPr>
        <w:t xml:space="preserve">Continue with NYSDEC </w:t>
      </w:r>
      <w:r w:rsidR="001076AB">
        <w:rPr>
          <w:szCs w:val="24"/>
        </w:rPr>
        <w:t>quarterly</w:t>
      </w:r>
      <w:r>
        <w:rPr>
          <w:szCs w:val="24"/>
        </w:rPr>
        <w:t xml:space="preserve"> monitoring and ask NYSDEC to advise what else is being </w:t>
      </w:r>
      <w:r w:rsidR="001076AB">
        <w:rPr>
          <w:szCs w:val="24"/>
        </w:rPr>
        <w:t>contemplated</w:t>
      </w:r>
      <w:r>
        <w:rPr>
          <w:szCs w:val="24"/>
        </w:rPr>
        <w:t xml:space="preserve"> to accomplish more cleanup</w:t>
      </w:r>
    </w:p>
    <w:p w:rsidR="008A4196" w:rsidRPr="00E82551" w:rsidRDefault="008A4196" w:rsidP="00682F93">
      <w:pPr>
        <w:pStyle w:val="BodyTextIndent"/>
        <w:numPr>
          <w:ilvl w:val="1"/>
          <w:numId w:val="3"/>
        </w:numPr>
        <w:tabs>
          <w:tab w:val="left" w:pos="1440"/>
          <w:tab w:val="left" w:pos="2520"/>
          <w:tab w:val="left" w:pos="8280"/>
        </w:tabs>
        <w:ind w:left="3240"/>
        <w:rPr>
          <w:b/>
          <w:szCs w:val="24"/>
          <w:u w:val="single"/>
        </w:rPr>
      </w:pPr>
      <w:r>
        <w:rPr>
          <w:szCs w:val="24"/>
        </w:rPr>
        <w:t>Develop Village plan to investigate the extent of the remaining contamination? Any desire to do this?</w:t>
      </w:r>
    </w:p>
    <w:p w:rsidR="00E82551" w:rsidRPr="000540A6" w:rsidRDefault="00E82551" w:rsidP="00682F93">
      <w:pPr>
        <w:pStyle w:val="BodyTextIndent"/>
        <w:numPr>
          <w:ilvl w:val="1"/>
          <w:numId w:val="3"/>
        </w:numPr>
        <w:tabs>
          <w:tab w:val="left" w:pos="1440"/>
          <w:tab w:val="left" w:pos="2520"/>
          <w:tab w:val="left" w:pos="8280"/>
        </w:tabs>
        <w:ind w:left="3240"/>
        <w:rPr>
          <w:b/>
          <w:szCs w:val="24"/>
          <w:u w:val="single"/>
        </w:rPr>
      </w:pPr>
      <w:r>
        <w:rPr>
          <w:szCs w:val="24"/>
        </w:rPr>
        <w:t>One of the above and look at what is needed to be able to pump more water</w:t>
      </w:r>
    </w:p>
    <w:p w:rsidR="000540A6" w:rsidRPr="000540A6" w:rsidRDefault="000540A6" w:rsidP="00682F93">
      <w:pPr>
        <w:pStyle w:val="BodyTextIndent"/>
        <w:numPr>
          <w:ilvl w:val="0"/>
          <w:numId w:val="3"/>
        </w:numPr>
        <w:tabs>
          <w:tab w:val="left" w:pos="1440"/>
          <w:tab w:val="left" w:pos="2520"/>
          <w:tab w:val="left" w:pos="8280"/>
        </w:tabs>
        <w:ind w:left="2520"/>
        <w:rPr>
          <w:b/>
          <w:szCs w:val="24"/>
          <w:u w:val="single"/>
        </w:rPr>
      </w:pPr>
      <w:r>
        <w:rPr>
          <w:szCs w:val="24"/>
        </w:rPr>
        <w:t xml:space="preserve">At May 2019 meeting, the Village decided to seek DASNY SAM grant assistance for conducting a site investigation to better identify remaining contamination under, </w:t>
      </w:r>
      <w:r w:rsidR="00C542E2">
        <w:rPr>
          <w:szCs w:val="24"/>
        </w:rPr>
        <w:t>up gradient</w:t>
      </w:r>
      <w:r>
        <w:rPr>
          <w:szCs w:val="24"/>
        </w:rPr>
        <w:t xml:space="preserve"> and near the DPW g</w:t>
      </w:r>
      <w:r w:rsidR="00E31BDF">
        <w:rPr>
          <w:szCs w:val="24"/>
        </w:rPr>
        <w:t>arage</w:t>
      </w:r>
      <w:r>
        <w:rPr>
          <w:szCs w:val="24"/>
        </w:rPr>
        <w:t>.</w:t>
      </w:r>
    </w:p>
    <w:p w:rsidR="004349D5" w:rsidRPr="00861A7F" w:rsidRDefault="000540A6" w:rsidP="000071B9">
      <w:pPr>
        <w:pStyle w:val="BodyTextIndent"/>
        <w:numPr>
          <w:ilvl w:val="0"/>
          <w:numId w:val="3"/>
        </w:numPr>
        <w:tabs>
          <w:tab w:val="left" w:pos="1440"/>
          <w:tab w:val="left" w:pos="2520"/>
          <w:tab w:val="left" w:pos="8280"/>
        </w:tabs>
        <w:ind w:left="2520"/>
        <w:rPr>
          <w:b/>
          <w:szCs w:val="24"/>
          <w:u w:val="single"/>
        </w:rPr>
      </w:pPr>
      <w:r w:rsidRPr="00886701">
        <w:rPr>
          <w:rFonts w:ascii="Comic Sans MS" w:hAnsi="Comic Sans MS"/>
          <w:szCs w:val="24"/>
        </w:rPr>
        <w:t xml:space="preserve">Rough cost to do the investigation should </w:t>
      </w:r>
      <w:r w:rsidR="00E31BDF" w:rsidRPr="00886701">
        <w:rPr>
          <w:rFonts w:ascii="Comic Sans MS" w:hAnsi="Comic Sans MS"/>
          <w:szCs w:val="24"/>
        </w:rPr>
        <w:t>b</w:t>
      </w:r>
      <w:r w:rsidRPr="00886701">
        <w:rPr>
          <w:rFonts w:ascii="Comic Sans MS" w:hAnsi="Comic Sans MS"/>
          <w:szCs w:val="24"/>
        </w:rPr>
        <w:t xml:space="preserve">e about $50,000 - $75,000. </w:t>
      </w:r>
      <w:r w:rsidR="000071B9" w:rsidRPr="00886701">
        <w:rPr>
          <w:rFonts w:ascii="Comic Sans MS" w:hAnsi="Comic Sans MS"/>
          <w:szCs w:val="24"/>
        </w:rPr>
        <w:t xml:space="preserve">We will </w:t>
      </w:r>
      <w:r w:rsidR="00B16D49" w:rsidRPr="00886701">
        <w:rPr>
          <w:rFonts w:ascii="Comic Sans MS" w:hAnsi="Comic Sans MS"/>
          <w:szCs w:val="24"/>
        </w:rPr>
        <w:t>get</w:t>
      </w:r>
      <w:r w:rsidR="000071B9" w:rsidRPr="00886701">
        <w:rPr>
          <w:rFonts w:ascii="Comic Sans MS" w:hAnsi="Comic Sans MS"/>
          <w:szCs w:val="24"/>
        </w:rPr>
        <w:t xml:space="preserve"> something around to submit as a request into DASNY</w:t>
      </w:r>
      <w:r w:rsidR="00861A7F">
        <w:rPr>
          <w:rFonts w:ascii="Comic Sans MS" w:hAnsi="Comic Sans MS"/>
          <w:szCs w:val="24"/>
        </w:rPr>
        <w:t>.</w:t>
      </w:r>
    </w:p>
    <w:p w:rsidR="00861A7F" w:rsidRPr="00861A7F" w:rsidRDefault="00861A7F" w:rsidP="000071B9">
      <w:pPr>
        <w:pStyle w:val="BodyTextIndent"/>
        <w:numPr>
          <w:ilvl w:val="0"/>
          <w:numId w:val="3"/>
        </w:numPr>
        <w:tabs>
          <w:tab w:val="left" w:pos="1440"/>
          <w:tab w:val="left" w:pos="2520"/>
          <w:tab w:val="left" w:pos="8280"/>
        </w:tabs>
        <w:ind w:left="2520"/>
        <w:rPr>
          <w:b/>
          <w:szCs w:val="24"/>
          <w:u w:val="single"/>
        </w:rPr>
      </w:pPr>
      <w:r w:rsidRPr="00861A7F">
        <w:rPr>
          <w:rFonts w:ascii="Comic Sans MS" w:hAnsi="Comic Sans MS"/>
          <w:szCs w:val="24"/>
          <w:u w:val="single"/>
        </w:rPr>
        <w:t>DPW Garage Relocation</w:t>
      </w:r>
    </w:p>
    <w:p w:rsidR="00861A7F" w:rsidRDefault="00861A7F" w:rsidP="00861A7F">
      <w:pPr>
        <w:pStyle w:val="BodyTextIndent"/>
        <w:numPr>
          <w:ilvl w:val="0"/>
          <w:numId w:val="32"/>
        </w:numPr>
        <w:tabs>
          <w:tab w:val="left" w:pos="1440"/>
          <w:tab w:val="left" w:pos="2520"/>
          <w:tab w:val="left" w:pos="8280"/>
        </w:tabs>
        <w:rPr>
          <w:szCs w:val="24"/>
        </w:rPr>
      </w:pPr>
      <w:r>
        <w:rPr>
          <w:szCs w:val="24"/>
        </w:rPr>
        <w:t xml:space="preserve">If sampling does not show that the contamination is principally under the garage, the most time efficient process to get rid of remaining </w:t>
      </w:r>
      <w:r w:rsidR="00201F1B">
        <w:rPr>
          <w:szCs w:val="24"/>
        </w:rPr>
        <w:t>contamination</w:t>
      </w:r>
      <w:r>
        <w:rPr>
          <w:szCs w:val="24"/>
        </w:rPr>
        <w:t xml:space="preserve"> under the garage would likely be to demolish the garage to provide direct access for cleanup followed by about one year of sampling to confirm it is cleaned up</w:t>
      </w:r>
    </w:p>
    <w:p w:rsidR="00861A7F" w:rsidRDefault="00861A7F" w:rsidP="00861A7F">
      <w:pPr>
        <w:pStyle w:val="BodyTextIndent"/>
        <w:numPr>
          <w:ilvl w:val="0"/>
          <w:numId w:val="32"/>
        </w:numPr>
        <w:tabs>
          <w:tab w:val="left" w:pos="1440"/>
          <w:tab w:val="left" w:pos="2520"/>
          <w:tab w:val="left" w:pos="8280"/>
        </w:tabs>
        <w:rPr>
          <w:szCs w:val="24"/>
        </w:rPr>
      </w:pPr>
      <w:r>
        <w:rPr>
          <w:szCs w:val="24"/>
        </w:rPr>
        <w:t xml:space="preserve">This would require </w:t>
      </w:r>
      <w:r w:rsidR="00201F1B">
        <w:rPr>
          <w:szCs w:val="24"/>
        </w:rPr>
        <w:t>relocation</w:t>
      </w:r>
      <w:r>
        <w:rPr>
          <w:szCs w:val="24"/>
        </w:rPr>
        <w:t xml:space="preserve"> </w:t>
      </w:r>
      <w:r w:rsidR="00201F1B">
        <w:rPr>
          <w:szCs w:val="24"/>
        </w:rPr>
        <w:t>of</w:t>
      </w:r>
      <w:r>
        <w:rPr>
          <w:szCs w:val="24"/>
        </w:rPr>
        <w:t xml:space="preserve"> the DPW garage and associated items (salt storage, </w:t>
      </w:r>
      <w:r w:rsidR="00201F1B">
        <w:rPr>
          <w:szCs w:val="24"/>
        </w:rPr>
        <w:t>etc.</w:t>
      </w:r>
      <w:r>
        <w:rPr>
          <w:szCs w:val="24"/>
        </w:rPr>
        <w:t>) to a new facility – possibly on Willow Avenue by the current cold storage and fueling station.</w:t>
      </w:r>
    </w:p>
    <w:p w:rsidR="00861A7F" w:rsidRPr="00861A7F" w:rsidRDefault="00861A7F" w:rsidP="00861A7F">
      <w:pPr>
        <w:pStyle w:val="BodyTextIndent"/>
        <w:numPr>
          <w:ilvl w:val="0"/>
          <w:numId w:val="32"/>
        </w:numPr>
        <w:tabs>
          <w:tab w:val="left" w:pos="1440"/>
          <w:tab w:val="left" w:pos="2520"/>
          <w:tab w:val="left" w:pos="8280"/>
        </w:tabs>
        <w:rPr>
          <w:szCs w:val="24"/>
        </w:rPr>
      </w:pPr>
      <w:r>
        <w:rPr>
          <w:rFonts w:ascii="Comic Sans MS" w:hAnsi="Comic Sans MS"/>
          <w:szCs w:val="24"/>
        </w:rPr>
        <w:t>Village thoughts on this?</w:t>
      </w:r>
    </w:p>
    <w:p w:rsidR="00861A7F" w:rsidRPr="00861A7F" w:rsidRDefault="00861A7F" w:rsidP="00861A7F">
      <w:pPr>
        <w:pStyle w:val="BodyTextIndent"/>
        <w:numPr>
          <w:ilvl w:val="0"/>
          <w:numId w:val="32"/>
        </w:numPr>
        <w:tabs>
          <w:tab w:val="left" w:pos="1440"/>
          <w:tab w:val="left" w:pos="2520"/>
          <w:tab w:val="left" w:pos="8280"/>
        </w:tabs>
        <w:rPr>
          <w:szCs w:val="24"/>
        </w:rPr>
      </w:pPr>
      <w:r>
        <w:rPr>
          <w:szCs w:val="24"/>
        </w:rPr>
        <w:t>We would work with the Village to seek funding to assist with this work if this is the desired plan</w:t>
      </w:r>
    </w:p>
    <w:p w:rsidR="00886701" w:rsidRPr="00886701" w:rsidRDefault="00886701" w:rsidP="00886701">
      <w:pPr>
        <w:pStyle w:val="BodyTextIndent"/>
        <w:tabs>
          <w:tab w:val="left" w:pos="1440"/>
          <w:tab w:val="left" w:pos="2520"/>
          <w:tab w:val="left" w:pos="8280"/>
        </w:tabs>
        <w:rPr>
          <w:b/>
          <w:szCs w:val="24"/>
          <w:u w:val="single"/>
        </w:rPr>
      </w:pPr>
    </w:p>
    <w:p w:rsidR="006251F8" w:rsidRPr="000071B9" w:rsidRDefault="006251F8" w:rsidP="00682F93">
      <w:pPr>
        <w:pStyle w:val="BodyTextIndent"/>
        <w:numPr>
          <w:ilvl w:val="0"/>
          <w:numId w:val="3"/>
        </w:numPr>
        <w:tabs>
          <w:tab w:val="left" w:pos="1440"/>
          <w:tab w:val="left" w:pos="2520"/>
          <w:tab w:val="left" w:pos="8280"/>
        </w:tabs>
        <w:ind w:left="2520"/>
        <w:rPr>
          <w:b/>
          <w:szCs w:val="24"/>
          <w:u w:val="single"/>
        </w:rPr>
      </w:pPr>
      <w:r w:rsidRPr="000071B9">
        <w:rPr>
          <w:rFonts w:ascii="Comic Sans MS" w:hAnsi="Comic Sans MS"/>
          <w:szCs w:val="24"/>
          <w:u w:val="single"/>
        </w:rPr>
        <w:t>Tiger’s Den Monitoring Well Decommissioning</w:t>
      </w:r>
    </w:p>
    <w:p w:rsidR="004B7545" w:rsidRPr="004B7545" w:rsidRDefault="000071B9" w:rsidP="005A603C">
      <w:pPr>
        <w:pStyle w:val="BodyTextIndent"/>
        <w:numPr>
          <w:ilvl w:val="0"/>
          <w:numId w:val="16"/>
        </w:numPr>
        <w:tabs>
          <w:tab w:val="left" w:pos="1440"/>
          <w:tab w:val="left" w:pos="2520"/>
          <w:tab w:val="left" w:pos="8280"/>
        </w:tabs>
        <w:rPr>
          <w:b/>
          <w:szCs w:val="24"/>
          <w:u w:val="single"/>
        </w:rPr>
      </w:pPr>
      <w:r>
        <w:rPr>
          <w:szCs w:val="24"/>
        </w:rPr>
        <w:t xml:space="preserve">We haven’t received a response from the DEC about </w:t>
      </w:r>
      <w:r w:rsidR="004B7545">
        <w:rPr>
          <w:szCs w:val="24"/>
        </w:rPr>
        <w:t xml:space="preserve">the proposed monitoring well decommissioning.  They </w:t>
      </w:r>
      <w:r w:rsidR="00B16D49">
        <w:rPr>
          <w:szCs w:val="24"/>
        </w:rPr>
        <w:t>may have</w:t>
      </w:r>
      <w:r w:rsidR="004B7545">
        <w:rPr>
          <w:szCs w:val="24"/>
        </w:rPr>
        <w:t xml:space="preserve"> lost interest in it for now?  </w:t>
      </w:r>
      <w:r w:rsidR="00B16D49">
        <w:rPr>
          <w:szCs w:val="24"/>
        </w:rPr>
        <w:t>We’ll</w:t>
      </w:r>
      <w:r w:rsidR="004B7545">
        <w:rPr>
          <w:szCs w:val="24"/>
        </w:rPr>
        <w:t xml:space="preserve"> let you know if they get us answers.</w:t>
      </w:r>
    </w:p>
    <w:p w:rsidR="004B7545" w:rsidRPr="004B7545" w:rsidRDefault="004B7545" w:rsidP="005A603C">
      <w:pPr>
        <w:pStyle w:val="BodyTextIndent"/>
        <w:numPr>
          <w:ilvl w:val="0"/>
          <w:numId w:val="16"/>
        </w:numPr>
        <w:tabs>
          <w:tab w:val="left" w:pos="1440"/>
          <w:tab w:val="left" w:pos="2520"/>
          <w:tab w:val="left" w:pos="8280"/>
        </w:tabs>
        <w:rPr>
          <w:b/>
          <w:szCs w:val="24"/>
          <w:u w:val="single"/>
        </w:rPr>
      </w:pPr>
      <w:r w:rsidRPr="004B7545">
        <w:rPr>
          <w:rFonts w:ascii="Comic Sans MS" w:hAnsi="Comic Sans MS"/>
          <w:szCs w:val="24"/>
        </w:rPr>
        <w:t>More Background</w:t>
      </w:r>
      <w:r>
        <w:rPr>
          <w:szCs w:val="24"/>
        </w:rPr>
        <w:t>:</w:t>
      </w:r>
    </w:p>
    <w:p w:rsidR="00ED7FEA" w:rsidRPr="006251F8" w:rsidRDefault="006251F8" w:rsidP="005A603C">
      <w:pPr>
        <w:pStyle w:val="BodyTextIndent"/>
        <w:numPr>
          <w:ilvl w:val="1"/>
          <w:numId w:val="16"/>
        </w:numPr>
        <w:tabs>
          <w:tab w:val="left" w:pos="1440"/>
          <w:tab w:val="left" w:pos="2520"/>
          <w:tab w:val="left" w:pos="8280"/>
        </w:tabs>
        <w:rPr>
          <w:b/>
          <w:szCs w:val="24"/>
          <w:u w:val="single"/>
        </w:rPr>
      </w:pPr>
      <w:r>
        <w:rPr>
          <w:szCs w:val="24"/>
        </w:rPr>
        <w:t>NYSDEC has asked Aztech Environmental (AE) to look at the monitoring wells at the Tigers Den site and make a recommendation about which monitoring wells (for site contamination) to decommission.</w:t>
      </w:r>
    </w:p>
    <w:p w:rsidR="006251F8" w:rsidRPr="006251F8" w:rsidRDefault="006251F8" w:rsidP="005A603C">
      <w:pPr>
        <w:pStyle w:val="BodyTextIndent"/>
        <w:numPr>
          <w:ilvl w:val="1"/>
          <w:numId w:val="16"/>
        </w:numPr>
        <w:tabs>
          <w:tab w:val="left" w:pos="1440"/>
          <w:tab w:val="left" w:pos="2520"/>
          <w:tab w:val="left" w:pos="8280"/>
        </w:tabs>
        <w:rPr>
          <w:b/>
          <w:szCs w:val="24"/>
          <w:u w:val="single"/>
        </w:rPr>
      </w:pPr>
      <w:r>
        <w:rPr>
          <w:szCs w:val="24"/>
        </w:rPr>
        <w:t xml:space="preserve">A few of the wells are in the area between the </w:t>
      </w:r>
      <w:r w:rsidR="00E77F87">
        <w:rPr>
          <w:szCs w:val="24"/>
        </w:rPr>
        <w:t>Tiger’s</w:t>
      </w:r>
      <w:r>
        <w:rPr>
          <w:szCs w:val="24"/>
        </w:rPr>
        <w:t xml:space="preserve"> Den site and the Village’s production well.  The NYSDEC wanted AE to </w:t>
      </w:r>
      <w:r w:rsidR="00E77F87">
        <w:rPr>
          <w:szCs w:val="24"/>
        </w:rPr>
        <w:t>reach</w:t>
      </w:r>
      <w:r>
        <w:rPr>
          <w:szCs w:val="24"/>
        </w:rPr>
        <w:t xml:space="preserve"> out to the Village and </w:t>
      </w:r>
      <w:r w:rsidR="00E77F87">
        <w:rPr>
          <w:szCs w:val="24"/>
        </w:rPr>
        <w:t>ask</w:t>
      </w:r>
      <w:r>
        <w:rPr>
          <w:szCs w:val="24"/>
        </w:rPr>
        <w:t xml:space="preserve"> if the Village would like to have a few of these monitoring wells </w:t>
      </w:r>
      <w:r w:rsidR="00E77F87">
        <w:rPr>
          <w:szCs w:val="24"/>
        </w:rPr>
        <w:t>not</w:t>
      </w:r>
      <w:r>
        <w:rPr>
          <w:szCs w:val="24"/>
        </w:rPr>
        <w:t xml:space="preserve"> decommissioned in case the Village may want to use them in the future.</w:t>
      </w:r>
    </w:p>
    <w:p w:rsidR="006251F8" w:rsidRPr="006251F8" w:rsidRDefault="006251F8" w:rsidP="005A603C">
      <w:pPr>
        <w:pStyle w:val="BodyTextIndent"/>
        <w:numPr>
          <w:ilvl w:val="1"/>
          <w:numId w:val="16"/>
        </w:numPr>
        <w:tabs>
          <w:tab w:val="left" w:pos="1440"/>
          <w:tab w:val="left" w:pos="2520"/>
          <w:tab w:val="left" w:pos="8280"/>
        </w:tabs>
        <w:rPr>
          <w:b/>
          <w:szCs w:val="24"/>
          <w:u w:val="single"/>
        </w:rPr>
      </w:pPr>
      <w:r>
        <w:rPr>
          <w:szCs w:val="24"/>
        </w:rPr>
        <w:t xml:space="preserve">The subject monitoring wells we are </w:t>
      </w:r>
      <w:r w:rsidR="00E77F87">
        <w:rPr>
          <w:szCs w:val="24"/>
        </w:rPr>
        <w:t>considering</w:t>
      </w:r>
      <w:r>
        <w:rPr>
          <w:szCs w:val="24"/>
        </w:rPr>
        <w:t xml:space="preserve"> are MW-13s, MW-13D, MW-14 and MV-17.  The well locations are depicted on a map.</w:t>
      </w:r>
    </w:p>
    <w:p w:rsidR="006251F8" w:rsidRPr="004B7545" w:rsidRDefault="006251F8" w:rsidP="005A603C">
      <w:pPr>
        <w:pStyle w:val="BodyTextIndent"/>
        <w:numPr>
          <w:ilvl w:val="0"/>
          <w:numId w:val="16"/>
        </w:numPr>
        <w:tabs>
          <w:tab w:val="left" w:pos="1440"/>
          <w:tab w:val="left" w:pos="2520"/>
          <w:tab w:val="left" w:pos="8280"/>
        </w:tabs>
        <w:rPr>
          <w:rFonts w:ascii="Comic Sans MS" w:hAnsi="Comic Sans MS"/>
          <w:b/>
          <w:szCs w:val="24"/>
          <w:u w:val="single"/>
        </w:rPr>
      </w:pPr>
      <w:r w:rsidRPr="004B7545">
        <w:rPr>
          <w:rFonts w:ascii="Comic Sans MS" w:hAnsi="Comic Sans MS"/>
          <w:szCs w:val="24"/>
        </w:rPr>
        <w:t>Question</w:t>
      </w:r>
      <w:r w:rsidR="0086785B" w:rsidRPr="004B7545">
        <w:rPr>
          <w:rFonts w:ascii="Comic Sans MS" w:hAnsi="Comic Sans MS"/>
          <w:szCs w:val="24"/>
        </w:rPr>
        <w:t>s</w:t>
      </w:r>
      <w:r w:rsidRPr="004B7545">
        <w:rPr>
          <w:rFonts w:ascii="Comic Sans MS" w:hAnsi="Comic Sans MS"/>
          <w:szCs w:val="24"/>
        </w:rPr>
        <w:t xml:space="preserve"> asked by Delaware</w:t>
      </w:r>
    </w:p>
    <w:p w:rsidR="006251F8" w:rsidRPr="004B7545" w:rsidRDefault="006251F8" w:rsidP="005A603C">
      <w:pPr>
        <w:pStyle w:val="BodyTextIndent"/>
        <w:numPr>
          <w:ilvl w:val="1"/>
          <w:numId w:val="16"/>
        </w:numPr>
        <w:tabs>
          <w:tab w:val="left" w:pos="1440"/>
          <w:tab w:val="left" w:pos="2520"/>
          <w:tab w:val="left" w:pos="8280"/>
        </w:tabs>
        <w:rPr>
          <w:rFonts w:ascii="Comic Sans MS" w:hAnsi="Comic Sans MS"/>
          <w:b/>
          <w:szCs w:val="24"/>
          <w:u w:val="single"/>
        </w:rPr>
      </w:pPr>
      <w:r w:rsidRPr="004B7545">
        <w:rPr>
          <w:rFonts w:ascii="Comic Sans MS" w:hAnsi="Comic Sans MS"/>
          <w:szCs w:val="24"/>
        </w:rPr>
        <w:lastRenderedPageBreak/>
        <w:t>If you don’t decommission these well</w:t>
      </w:r>
      <w:r w:rsidR="003A2D08">
        <w:rPr>
          <w:rFonts w:ascii="Comic Sans MS" w:hAnsi="Comic Sans MS"/>
          <w:szCs w:val="24"/>
        </w:rPr>
        <w:t>s</w:t>
      </w:r>
      <w:r w:rsidRPr="004B7545">
        <w:rPr>
          <w:rFonts w:ascii="Comic Sans MS" w:hAnsi="Comic Sans MS"/>
          <w:szCs w:val="24"/>
        </w:rPr>
        <w:t>, would the Village have access to them?  A</w:t>
      </w:r>
      <w:r w:rsidR="00846B5F" w:rsidRPr="004B7545">
        <w:rPr>
          <w:rFonts w:ascii="Comic Sans MS" w:hAnsi="Comic Sans MS"/>
          <w:szCs w:val="24"/>
        </w:rPr>
        <w:t>nd</w:t>
      </w:r>
      <w:r w:rsidRPr="004B7545">
        <w:rPr>
          <w:rFonts w:ascii="Comic Sans MS" w:hAnsi="Comic Sans MS"/>
          <w:szCs w:val="24"/>
        </w:rPr>
        <w:t xml:space="preserve"> if so, for how long?</w:t>
      </w:r>
    </w:p>
    <w:p w:rsidR="006251F8" w:rsidRPr="004B7545" w:rsidRDefault="006251F8" w:rsidP="005A603C">
      <w:pPr>
        <w:pStyle w:val="BodyTextIndent"/>
        <w:numPr>
          <w:ilvl w:val="1"/>
          <w:numId w:val="16"/>
        </w:numPr>
        <w:tabs>
          <w:tab w:val="left" w:pos="1440"/>
          <w:tab w:val="left" w:pos="2520"/>
          <w:tab w:val="left" w:pos="8280"/>
        </w:tabs>
        <w:rPr>
          <w:rFonts w:ascii="Comic Sans MS" w:hAnsi="Comic Sans MS"/>
          <w:b/>
          <w:szCs w:val="24"/>
          <w:u w:val="single"/>
        </w:rPr>
      </w:pPr>
      <w:r w:rsidRPr="004B7545">
        <w:rPr>
          <w:rFonts w:ascii="Comic Sans MS" w:hAnsi="Comic Sans MS"/>
          <w:szCs w:val="24"/>
        </w:rPr>
        <w:t>Would the village assume any liability because they are still open?</w:t>
      </w:r>
    </w:p>
    <w:p w:rsidR="006251F8" w:rsidRPr="004B7545" w:rsidRDefault="006251F8" w:rsidP="005A603C">
      <w:pPr>
        <w:pStyle w:val="BodyTextIndent"/>
        <w:numPr>
          <w:ilvl w:val="1"/>
          <w:numId w:val="16"/>
        </w:numPr>
        <w:tabs>
          <w:tab w:val="left" w:pos="1440"/>
          <w:tab w:val="left" w:pos="2520"/>
          <w:tab w:val="left" w:pos="8280"/>
        </w:tabs>
        <w:rPr>
          <w:rFonts w:ascii="Comic Sans MS" w:hAnsi="Comic Sans MS"/>
          <w:b/>
          <w:szCs w:val="24"/>
          <w:u w:val="single"/>
        </w:rPr>
      </w:pPr>
      <w:r w:rsidRPr="004B7545">
        <w:rPr>
          <w:rFonts w:ascii="Comic Sans MS" w:hAnsi="Comic Sans MS"/>
          <w:szCs w:val="24"/>
        </w:rPr>
        <w:t>Would the Village be responsible for closing them out?</w:t>
      </w:r>
    </w:p>
    <w:p w:rsidR="006251F8" w:rsidRPr="00E77F87" w:rsidRDefault="006251F8" w:rsidP="005A603C">
      <w:pPr>
        <w:pStyle w:val="BodyTextIndent"/>
        <w:numPr>
          <w:ilvl w:val="0"/>
          <w:numId w:val="16"/>
        </w:numPr>
        <w:tabs>
          <w:tab w:val="left" w:pos="1440"/>
          <w:tab w:val="left" w:pos="2520"/>
          <w:tab w:val="left" w:pos="8280"/>
        </w:tabs>
        <w:rPr>
          <w:b/>
          <w:szCs w:val="24"/>
          <w:u w:val="single"/>
        </w:rPr>
      </w:pPr>
      <w:r>
        <w:rPr>
          <w:szCs w:val="24"/>
        </w:rPr>
        <w:t>AE believes that it is likely the wells will be decommissioned if the Village determines they don’t have a need.  AE emailed Keith Browne and Brian Weeks at the DEC to get affirmative answers to your questions.  AE let Delaware/the Village know what they say.</w:t>
      </w:r>
    </w:p>
    <w:p w:rsidR="00E77F87" w:rsidRPr="004B7545" w:rsidRDefault="00E77F87" w:rsidP="005A603C">
      <w:pPr>
        <w:pStyle w:val="BodyTextIndent"/>
        <w:numPr>
          <w:ilvl w:val="0"/>
          <w:numId w:val="16"/>
        </w:numPr>
        <w:tabs>
          <w:tab w:val="left" w:pos="1440"/>
          <w:tab w:val="left" w:pos="2520"/>
          <w:tab w:val="left" w:pos="8280"/>
        </w:tabs>
        <w:rPr>
          <w:rFonts w:ascii="Comic Sans MS" w:hAnsi="Comic Sans MS"/>
          <w:b/>
          <w:szCs w:val="24"/>
          <w:u w:val="single"/>
        </w:rPr>
      </w:pPr>
      <w:r w:rsidRPr="004B7545">
        <w:rPr>
          <w:rFonts w:ascii="Comic Sans MS" w:hAnsi="Comic Sans MS"/>
          <w:szCs w:val="24"/>
        </w:rPr>
        <w:t>Does Village want to request that NYSDEC keep the wells (don’t decommission now) for possible future use by the Village?</w:t>
      </w:r>
    </w:p>
    <w:p w:rsidR="00E77F87" w:rsidRPr="00E77F87" w:rsidRDefault="00E77F87" w:rsidP="005A603C">
      <w:pPr>
        <w:pStyle w:val="BodyTextIndent"/>
        <w:numPr>
          <w:ilvl w:val="0"/>
          <w:numId w:val="16"/>
        </w:numPr>
        <w:tabs>
          <w:tab w:val="left" w:pos="1440"/>
          <w:tab w:val="left" w:pos="2520"/>
          <w:tab w:val="left" w:pos="8280"/>
        </w:tabs>
        <w:rPr>
          <w:b/>
          <w:szCs w:val="24"/>
          <w:u w:val="single"/>
        </w:rPr>
      </w:pPr>
      <w:r>
        <w:rPr>
          <w:szCs w:val="24"/>
        </w:rPr>
        <w:t>If we decide to pump at higher rates, would it may be prudent to monitor these wells to see if they are contributing?  They would be down gradient of the well.</w:t>
      </w:r>
    </w:p>
    <w:p w:rsidR="00E77F87" w:rsidRPr="00DA5477" w:rsidRDefault="00E77F87" w:rsidP="00E77F87">
      <w:pPr>
        <w:pStyle w:val="BodyTextIndent"/>
        <w:tabs>
          <w:tab w:val="left" w:pos="1440"/>
          <w:tab w:val="left" w:pos="2520"/>
          <w:tab w:val="left" w:pos="8280"/>
        </w:tabs>
        <w:rPr>
          <w:b/>
          <w:szCs w:val="24"/>
          <w:u w:val="single"/>
        </w:rPr>
      </w:pPr>
    </w:p>
    <w:p w:rsidR="00DA5477" w:rsidRDefault="00B16D49" w:rsidP="00B16D49">
      <w:pPr>
        <w:pStyle w:val="BodyTextIndent"/>
        <w:tabs>
          <w:tab w:val="left" w:pos="1440"/>
          <w:tab w:val="left" w:pos="2520"/>
          <w:tab w:val="left" w:pos="8280"/>
        </w:tabs>
        <w:rPr>
          <w:rFonts w:ascii="Comic Sans MS" w:hAnsi="Comic Sans MS"/>
          <w:b/>
          <w:szCs w:val="24"/>
          <w:u w:val="single"/>
        </w:rPr>
      </w:pPr>
      <w:r w:rsidRPr="00B16D49">
        <w:rPr>
          <w:rFonts w:ascii="Comic Sans MS" w:hAnsi="Comic Sans MS"/>
          <w:szCs w:val="24"/>
        </w:rPr>
        <w:t>6</w:t>
      </w:r>
      <w:r>
        <w:rPr>
          <w:szCs w:val="24"/>
        </w:rPr>
        <w:t>.</w:t>
      </w:r>
      <w:r w:rsidR="00942A07">
        <w:rPr>
          <w:szCs w:val="24"/>
        </w:rPr>
        <w:t xml:space="preserve"> </w:t>
      </w:r>
      <w:r w:rsidR="00DA5477">
        <w:rPr>
          <w:szCs w:val="24"/>
        </w:rPr>
        <w:t xml:space="preserve"> </w:t>
      </w:r>
      <w:r w:rsidR="00DA5477" w:rsidRPr="00DA5477">
        <w:rPr>
          <w:rFonts w:ascii="Comic Sans MS" w:hAnsi="Comic Sans MS"/>
          <w:b/>
          <w:szCs w:val="24"/>
          <w:u w:val="single"/>
        </w:rPr>
        <w:t>Elm Street Well and Lead and Copper Compliance</w:t>
      </w:r>
    </w:p>
    <w:p w:rsidR="00AB04DC" w:rsidRPr="00DA5477" w:rsidRDefault="00AB04DC" w:rsidP="00AB04DC">
      <w:pPr>
        <w:pStyle w:val="BodyTextIndent"/>
        <w:tabs>
          <w:tab w:val="left" w:pos="1440"/>
          <w:tab w:val="left" w:pos="2520"/>
          <w:tab w:val="left" w:pos="8280"/>
        </w:tabs>
        <w:rPr>
          <w:rFonts w:ascii="Comic Sans MS" w:hAnsi="Comic Sans MS"/>
          <w:b/>
          <w:szCs w:val="24"/>
          <w:u w:val="single"/>
        </w:rPr>
      </w:pPr>
    </w:p>
    <w:p w:rsidR="009818C4" w:rsidRPr="009C3220" w:rsidRDefault="009818C4" w:rsidP="006B5902">
      <w:pPr>
        <w:pStyle w:val="BodyTextIndent"/>
        <w:numPr>
          <w:ilvl w:val="0"/>
          <w:numId w:val="6"/>
        </w:numPr>
        <w:tabs>
          <w:tab w:val="left" w:pos="1440"/>
          <w:tab w:val="left" w:pos="2520"/>
          <w:tab w:val="left" w:pos="8280"/>
        </w:tabs>
        <w:ind w:left="2160"/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>Have $100,000 SAM grant for well improvements</w:t>
      </w:r>
      <w:r w:rsidR="009C3220">
        <w:rPr>
          <w:szCs w:val="24"/>
        </w:rPr>
        <w:t xml:space="preserve"> </w:t>
      </w:r>
    </w:p>
    <w:p w:rsidR="009818C4" w:rsidRPr="009818C4" w:rsidRDefault="009818C4" w:rsidP="006B5902">
      <w:pPr>
        <w:pStyle w:val="BodyTextIndent"/>
        <w:numPr>
          <w:ilvl w:val="0"/>
          <w:numId w:val="6"/>
        </w:numPr>
        <w:tabs>
          <w:tab w:val="left" w:pos="1440"/>
          <w:tab w:val="left" w:pos="2520"/>
          <w:tab w:val="left" w:pos="8280"/>
        </w:tabs>
        <w:ind w:left="2160"/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 xml:space="preserve">At this time the Village is not planning to </w:t>
      </w:r>
      <w:r w:rsidR="00E94A35">
        <w:rPr>
          <w:szCs w:val="24"/>
        </w:rPr>
        <w:t>pursue</w:t>
      </w:r>
      <w:r>
        <w:rPr>
          <w:szCs w:val="24"/>
        </w:rPr>
        <w:t xml:space="preserve"> a WIIA grant (60%</w:t>
      </w:r>
      <w:r w:rsidR="00E31BDF">
        <w:rPr>
          <w:szCs w:val="24"/>
        </w:rPr>
        <w:t xml:space="preserve"> possible</w:t>
      </w:r>
      <w:r>
        <w:rPr>
          <w:szCs w:val="24"/>
        </w:rPr>
        <w:t xml:space="preserve">) for this work </w:t>
      </w:r>
      <w:r w:rsidR="00E31BDF">
        <w:rPr>
          <w:szCs w:val="24"/>
        </w:rPr>
        <w:t xml:space="preserve">and wants to seek SAM grants for the DPW garage site </w:t>
      </w:r>
      <w:r w:rsidR="00C542E2">
        <w:rPr>
          <w:szCs w:val="24"/>
        </w:rPr>
        <w:t>remediation</w:t>
      </w:r>
    </w:p>
    <w:p w:rsidR="009818C4" w:rsidRPr="00293E05" w:rsidRDefault="009818C4" w:rsidP="006B5902">
      <w:pPr>
        <w:pStyle w:val="BodyTextIndent"/>
        <w:numPr>
          <w:ilvl w:val="0"/>
          <w:numId w:val="6"/>
        </w:numPr>
        <w:tabs>
          <w:tab w:val="left" w:pos="1440"/>
          <w:tab w:val="left" w:pos="2520"/>
          <w:tab w:val="left" w:pos="8280"/>
        </w:tabs>
        <w:ind w:left="2160"/>
        <w:rPr>
          <w:rFonts w:ascii="Comic Sans MS" w:hAnsi="Comic Sans MS"/>
          <w:b/>
          <w:szCs w:val="24"/>
          <w:u w:val="single"/>
        </w:rPr>
      </w:pPr>
      <w:r>
        <w:rPr>
          <w:szCs w:val="24"/>
        </w:rPr>
        <w:t xml:space="preserve">The Village plans to apply the $100,000 towards </w:t>
      </w:r>
      <w:r w:rsidR="00E94A35">
        <w:rPr>
          <w:szCs w:val="24"/>
        </w:rPr>
        <w:t>electrical</w:t>
      </w:r>
      <w:r>
        <w:rPr>
          <w:szCs w:val="24"/>
        </w:rPr>
        <w:t xml:space="preserve"> improvements and </w:t>
      </w:r>
      <w:r w:rsidR="00E72594">
        <w:rPr>
          <w:szCs w:val="24"/>
        </w:rPr>
        <w:t>a</w:t>
      </w:r>
      <w:r>
        <w:rPr>
          <w:szCs w:val="24"/>
        </w:rPr>
        <w:t xml:space="preserve"> possible new generator</w:t>
      </w:r>
    </w:p>
    <w:p w:rsidR="002541A1" w:rsidRPr="007821CA" w:rsidRDefault="00293E05" w:rsidP="005A603C">
      <w:pPr>
        <w:pStyle w:val="BodyTextIndent"/>
        <w:numPr>
          <w:ilvl w:val="0"/>
          <w:numId w:val="19"/>
        </w:numPr>
        <w:tabs>
          <w:tab w:val="left" w:pos="1440"/>
          <w:tab w:val="left" w:pos="2520"/>
          <w:tab w:val="left" w:pos="8280"/>
        </w:tabs>
        <w:rPr>
          <w:rFonts w:ascii="Comic Sans MS" w:hAnsi="Comic Sans MS"/>
          <w:b/>
          <w:szCs w:val="24"/>
          <w:u w:val="single"/>
        </w:rPr>
      </w:pPr>
      <w:r w:rsidRPr="007821CA">
        <w:rPr>
          <w:szCs w:val="24"/>
        </w:rPr>
        <w:t xml:space="preserve">We </w:t>
      </w:r>
      <w:r w:rsidR="00E31BDF" w:rsidRPr="007821CA">
        <w:rPr>
          <w:szCs w:val="24"/>
        </w:rPr>
        <w:t xml:space="preserve">conducted a site visit in May and are developing a work and cost spreadsheet with possible upgrades </w:t>
      </w:r>
      <w:r w:rsidR="007821CA" w:rsidRPr="007821CA">
        <w:rPr>
          <w:szCs w:val="24"/>
        </w:rPr>
        <w:t xml:space="preserve">; Village decided to go with </w:t>
      </w:r>
      <w:r w:rsidR="007821CA" w:rsidRPr="007821CA">
        <w:rPr>
          <w:rFonts w:ascii="Comic Sans MS" w:hAnsi="Comic Sans MS"/>
          <w:szCs w:val="24"/>
        </w:rPr>
        <w:t>Option 1 -</w:t>
      </w:r>
      <w:r w:rsidR="002541A1" w:rsidRPr="007821CA">
        <w:rPr>
          <w:rFonts w:ascii="Comic Sans MS" w:hAnsi="Comic Sans MS"/>
          <w:b/>
          <w:szCs w:val="24"/>
        </w:rPr>
        <w:t xml:space="preserve"> upgrade the electrical service estimated to = $136,000</w:t>
      </w:r>
      <w:r w:rsidR="007821CA">
        <w:rPr>
          <w:rFonts w:ascii="Comic Sans MS" w:hAnsi="Comic Sans MS"/>
          <w:b/>
          <w:szCs w:val="24"/>
        </w:rPr>
        <w:t>.</w:t>
      </w:r>
    </w:p>
    <w:p w:rsidR="007821CA" w:rsidRPr="007821CA" w:rsidRDefault="007821CA" w:rsidP="005A603C">
      <w:pPr>
        <w:pStyle w:val="BodyTextIndent"/>
        <w:numPr>
          <w:ilvl w:val="0"/>
          <w:numId w:val="19"/>
        </w:numPr>
        <w:tabs>
          <w:tab w:val="left" w:pos="1440"/>
          <w:tab w:val="left" w:pos="2520"/>
          <w:tab w:val="left" w:pos="8280"/>
        </w:tabs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</w:rPr>
        <w:t>Judy submitted the cost summary to DASNY in October</w:t>
      </w:r>
    </w:p>
    <w:p w:rsidR="00345AD2" w:rsidRPr="0002417E" w:rsidRDefault="002541A1" w:rsidP="00B16D49">
      <w:pPr>
        <w:pStyle w:val="BodyTextIndent"/>
        <w:numPr>
          <w:ilvl w:val="0"/>
          <w:numId w:val="6"/>
        </w:numPr>
        <w:tabs>
          <w:tab w:val="left" w:pos="1440"/>
          <w:tab w:val="left" w:pos="2520"/>
          <w:tab w:val="left" w:pos="8280"/>
        </w:tabs>
        <w:ind w:left="2160"/>
        <w:rPr>
          <w:rFonts w:ascii="Comic Sans MS" w:hAnsi="Comic Sans MS"/>
          <w:bCs/>
        </w:rPr>
      </w:pPr>
      <w:r w:rsidRPr="0002417E">
        <w:rPr>
          <w:szCs w:val="24"/>
        </w:rPr>
        <w:t xml:space="preserve">DASNY requesting </w:t>
      </w:r>
      <w:r w:rsidR="007821CA" w:rsidRPr="0002417E">
        <w:rPr>
          <w:szCs w:val="24"/>
        </w:rPr>
        <w:t>more information about the change in scope and cost from the Village; we</w:t>
      </w:r>
      <w:r w:rsidR="00201F1B" w:rsidRPr="0002417E">
        <w:rPr>
          <w:szCs w:val="24"/>
        </w:rPr>
        <w:t xml:space="preserve"> </w:t>
      </w:r>
      <w:r w:rsidR="007821CA" w:rsidRPr="0002417E">
        <w:rPr>
          <w:szCs w:val="24"/>
        </w:rPr>
        <w:t>prepare</w:t>
      </w:r>
      <w:r w:rsidR="00201F1B" w:rsidRPr="0002417E">
        <w:rPr>
          <w:szCs w:val="24"/>
        </w:rPr>
        <w:t>d</w:t>
      </w:r>
      <w:r w:rsidR="007821CA" w:rsidRPr="0002417E">
        <w:rPr>
          <w:szCs w:val="24"/>
        </w:rPr>
        <w:t xml:space="preserve"> a response to the DASNY questions and provide</w:t>
      </w:r>
      <w:r w:rsidR="00201F1B" w:rsidRPr="0002417E">
        <w:rPr>
          <w:szCs w:val="24"/>
        </w:rPr>
        <w:t>d</w:t>
      </w:r>
      <w:r w:rsidR="007821CA" w:rsidRPr="0002417E">
        <w:rPr>
          <w:szCs w:val="24"/>
        </w:rPr>
        <w:t xml:space="preserve"> to Judy </w:t>
      </w:r>
      <w:r w:rsidR="00201F1B" w:rsidRPr="0002417E">
        <w:rPr>
          <w:szCs w:val="24"/>
        </w:rPr>
        <w:t>on November 8.</w:t>
      </w:r>
    </w:p>
    <w:p w:rsidR="0002417E" w:rsidRPr="0002417E" w:rsidRDefault="0002417E" w:rsidP="0002417E">
      <w:pPr>
        <w:pStyle w:val="BodyTextIndent"/>
        <w:tabs>
          <w:tab w:val="left" w:pos="1440"/>
          <w:tab w:val="left" w:pos="2520"/>
          <w:tab w:val="left" w:pos="8280"/>
        </w:tabs>
        <w:rPr>
          <w:rFonts w:ascii="Comic Sans MS" w:hAnsi="Comic Sans MS"/>
          <w:bCs/>
        </w:rPr>
      </w:pPr>
    </w:p>
    <w:p w:rsidR="007821CA" w:rsidRDefault="00B16D49" w:rsidP="00B16D49">
      <w:pPr>
        <w:pStyle w:val="BodyTextIndent"/>
        <w:tabs>
          <w:tab w:val="left" w:pos="1440"/>
          <w:tab w:val="left" w:pos="2520"/>
          <w:tab w:val="left" w:pos="8280"/>
        </w:tabs>
        <w:rPr>
          <w:rFonts w:ascii="Comic Sans MS" w:hAnsi="Comic Sans MS"/>
          <w:bCs/>
          <w:u w:val="single"/>
        </w:rPr>
      </w:pPr>
      <w:r w:rsidRPr="00B16D49">
        <w:rPr>
          <w:rFonts w:ascii="Comic Sans MS" w:hAnsi="Comic Sans MS"/>
          <w:bCs/>
        </w:rPr>
        <w:t>7.</w:t>
      </w:r>
      <w:r w:rsidR="00942A07" w:rsidRPr="00942A07">
        <w:rPr>
          <w:rFonts w:ascii="Comic Sans MS" w:hAnsi="Comic Sans MS"/>
          <w:bCs/>
          <w:u w:val="single"/>
        </w:rPr>
        <w:t xml:space="preserve"> Lily Pond Road Bridge/Waterline</w:t>
      </w:r>
    </w:p>
    <w:p w:rsidR="00B16D49" w:rsidRPr="00942A07" w:rsidRDefault="00B16D49" w:rsidP="00B16D49">
      <w:pPr>
        <w:pStyle w:val="BodyTextIndent"/>
        <w:tabs>
          <w:tab w:val="left" w:pos="1440"/>
          <w:tab w:val="left" w:pos="2520"/>
          <w:tab w:val="left" w:pos="8280"/>
        </w:tabs>
        <w:rPr>
          <w:rFonts w:ascii="Comic Sans MS" w:hAnsi="Comic Sans MS"/>
          <w:b/>
          <w:bCs/>
          <w:u w:val="single"/>
        </w:rPr>
      </w:pPr>
    </w:p>
    <w:p w:rsidR="007821CA" w:rsidRPr="00576072" w:rsidRDefault="00942A07" w:rsidP="00576072">
      <w:pPr>
        <w:pStyle w:val="BodyTextIndent"/>
        <w:numPr>
          <w:ilvl w:val="0"/>
          <w:numId w:val="13"/>
        </w:numPr>
        <w:tabs>
          <w:tab w:val="left" w:pos="1440"/>
          <w:tab w:val="left" w:pos="3240"/>
          <w:tab w:val="left" w:pos="3420"/>
          <w:tab w:val="left" w:pos="3690"/>
          <w:tab w:val="left" w:pos="3870"/>
        </w:tabs>
        <w:ind w:left="1440" w:firstLine="1440"/>
        <w:rPr>
          <w:b/>
          <w:szCs w:val="24"/>
          <w:u w:val="single"/>
        </w:rPr>
      </w:pPr>
      <w:r w:rsidRPr="00576072">
        <w:rPr>
          <w:bCs/>
        </w:rPr>
        <w:t xml:space="preserve">Need to discuss with SCDPW to keep the line on the bridge and </w:t>
      </w:r>
      <w:r w:rsidR="00576072">
        <w:rPr>
          <w:bCs/>
        </w:rPr>
        <w:tab/>
      </w:r>
      <w:r w:rsidR="00576072">
        <w:rPr>
          <w:bCs/>
        </w:rPr>
        <w:tab/>
      </w:r>
      <w:r w:rsidRPr="00576072">
        <w:rPr>
          <w:bCs/>
        </w:rPr>
        <w:t>generate an agreement</w:t>
      </w:r>
      <w:r w:rsidR="00565321" w:rsidRPr="00576072">
        <w:rPr>
          <w:bCs/>
        </w:rPr>
        <w:t>.</w:t>
      </w:r>
    </w:p>
    <w:p w:rsidR="007821CA" w:rsidRDefault="007821CA" w:rsidP="00FA6E96">
      <w:pPr>
        <w:tabs>
          <w:tab w:val="left" w:pos="1440"/>
          <w:tab w:val="left" w:pos="2520"/>
        </w:tabs>
        <w:ind w:left="1440"/>
        <w:rPr>
          <w:rFonts w:ascii="Bookman Old Style" w:hAnsi="Bookman Old Style"/>
          <w:b/>
          <w:sz w:val="24"/>
          <w:szCs w:val="24"/>
          <w:u w:val="single"/>
        </w:rPr>
      </w:pPr>
    </w:p>
    <w:p w:rsidR="00E071CC" w:rsidRDefault="003908CE" w:rsidP="00FA6E96">
      <w:pPr>
        <w:tabs>
          <w:tab w:val="left" w:pos="1440"/>
          <w:tab w:val="left" w:pos="2520"/>
        </w:tabs>
        <w:ind w:left="144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CONSIDER CONTRACT WITH ALLEES SIGN CO.</w:t>
      </w:r>
    </w:p>
    <w:p w:rsidR="003908CE" w:rsidRDefault="003908CE" w:rsidP="00FA6E96">
      <w:pPr>
        <w:tabs>
          <w:tab w:val="left" w:pos="1440"/>
          <w:tab w:val="left" w:pos="2520"/>
        </w:tabs>
        <w:ind w:left="1440"/>
        <w:rPr>
          <w:rFonts w:ascii="Bookman Old Style" w:hAnsi="Bookman Old Style"/>
          <w:b/>
          <w:sz w:val="24"/>
          <w:szCs w:val="24"/>
          <w:u w:val="single"/>
        </w:rPr>
      </w:pPr>
    </w:p>
    <w:p w:rsidR="00201F1B" w:rsidRDefault="00B16337" w:rsidP="00FA6E96">
      <w:pPr>
        <w:tabs>
          <w:tab w:val="left" w:pos="1440"/>
          <w:tab w:val="left" w:pos="2520"/>
        </w:tabs>
        <w:ind w:left="144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Attorney Silver said the contract has been completed and he is waiting for a response from Allees Sign Company.</w:t>
      </w:r>
    </w:p>
    <w:p w:rsidR="00201F1B" w:rsidRDefault="00201F1B" w:rsidP="00FA6E96">
      <w:pPr>
        <w:tabs>
          <w:tab w:val="left" w:pos="1440"/>
          <w:tab w:val="left" w:pos="2520"/>
        </w:tabs>
        <w:ind w:left="1440"/>
        <w:rPr>
          <w:rFonts w:ascii="Bookman Old Style" w:hAnsi="Bookman Old Style"/>
          <w:b/>
          <w:sz w:val="24"/>
          <w:szCs w:val="24"/>
          <w:u w:val="single"/>
        </w:rPr>
      </w:pPr>
    </w:p>
    <w:p w:rsidR="003908CE" w:rsidRDefault="003908CE" w:rsidP="00FA6E96">
      <w:pPr>
        <w:tabs>
          <w:tab w:val="left" w:pos="1440"/>
          <w:tab w:val="left" w:pos="2520"/>
        </w:tabs>
        <w:ind w:left="144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DISCUSSION OF VILLAGE CODE – CHAPTER 35/</w:t>
      </w:r>
      <w:r w:rsidR="00D20CB7">
        <w:rPr>
          <w:rFonts w:ascii="Bookman Old Style" w:hAnsi="Bookman Old Style"/>
          <w:b/>
          <w:sz w:val="24"/>
          <w:szCs w:val="24"/>
          <w:u w:val="single"/>
        </w:rPr>
        <w:t>SANITATION</w:t>
      </w:r>
    </w:p>
    <w:p w:rsidR="00C03C49" w:rsidRDefault="00C03C49" w:rsidP="00FA6E96">
      <w:pPr>
        <w:tabs>
          <w:tab w:val="left" w:pos="1440"/>
          <w:tab w:val="left" w:pos="2520"/>
        </w:tabs>
        <w:ind w:left="1440"/>
        <w:rPr>
          <w:rFonts w:ascii="Bookman Old Style" w:hAnsi="Bookman Old Style"/>
          <w:b/>
          <w:sz w:val="24"/>
          <w:szCs w:val="24"/>
          <w:u w:val="single"/>
        </w:rPr>
      </w:pPr>
    </w:p>
    <w:p w:rsidR="00201F1B" w:rsidRDefault="00B16337" w:rsidP="00FA6E96">
      <w:pPr>
        <w:tabs>
          <w:tab w:val="left" w:pos="1440"/>
          <w:tab w:val="left" w:pos="2520"/>
        </w:tabs>
        <w:ind w:left="144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Trustee Stoddard said they have been reviewing the Code and will be sending some information to Attorney Silver to address.</w:t>
      </w:r>
    </w:p>
    <w:p w:rsidR="00201F1B" w:rsidRDefault="00201F1B" w:rsidP="00FA6E96">
      <w:pPr>
        <w:tabs>
          <w:tab w:val="left" w:pos="1440"/>
          <w:tab w:val="left" w:pos="2520"/>
        </w:tabs>
        <w:ind w:left="1440"/>
        <w:rPr>
          <w:rFonts w:ascii="Bookman Old Style" w:hAnsi="Bookman Old Style"/>
          <w:b/>
          <w:sz w:val="24"/>
          <w:szCs w:val="24"/>
          <w:u w:val="single"/>
        </w:rPr>
      </w:pPr>
    </w:p>
    <w:p w:rsidR="003908CE" w:rsidRDefault="00AB04DC" w:rsidP="00D20CB7">
      <w:pPr>
        <w:tabs>
          <w:tab w:val="left" w:pos="1350"/>
        </w:tabs>
        <w:rPr>
          <w:rFonts w:ascii="Bookman Old Style" w:hAnsi="Bookman Old Style"/>
          <w:b/>
          <w:sz w:val="24"/>
          <w:u w:val="single"/>
        </w:rPr>
      </w:pPr>
      <w:r>
        <w:rPr>
          <w:szCs w:val="24"/>
        </w:rPr>
        <w:tab/>
      </w:r>
      <w:r w:rsidR="00545D16">
        <w:rPr>
          <w:szCs w:val="24"/>
        </w:rPr>
        <w:t xml:space="preserve"> </w:t>
      </w:r>
      <w:r w:rsidR="00201F1B">
        <w:rPr>
          <w:rFonts w:ascii="Bookman Old Style" w:hAnsi="Bookman Old Style"/>
          <w:b/>
          <w:sz w:val="24"/>
          <w:szCs w:val="24"/>
          <w:u w:val="single"/>
        </w:rPr>
        <w:t>CONSIDER CODE BOOK UPDATE</w:t>
      </w:r>
    </w:p>
    <w:p w:rsidR="003908CE" w:rsidRDefault="003908CE" w:rsidP="003908CE">
      <w:pPr>
        <w:rPr>
          <w:rFonts w:ascii="Bookman Old Style" w:hAnsi="Bookman Old Style"/>
          <w:b/>
          <w:sz w:val="24"/>
          <w:u w:val="single"/>
        </w:rPr>
      </w:pPr>
    </w:p>
    <w:p w:rsidR="00BC2EBF" w:rsidRDefault="00626BC1" w:rsidP="00201F1B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B16337">
        <w:rPr>
          <w:rFonts w:ascii="Bookman Old Style" w:hAnsi="Bookman Old Style"/>
          <w:sz w:val="24"/>
        </w:rPr>
        <w:t xml:space="preserve">Motion by Trustee Stoddard, seconded by Trustee Wright and unanimously </w:t>
      </w:r>
      <w:r w:rsidR="00B16337">
        <w:rPr>
          <w:rFonts w:ascii="Bookman Old Style" w:hAnsi="Bookman Old Style"/>
          <w:sz w:val="24"/>
        </w:rPr>
        <w:tab/>
      </w:r>
      <w:r w:rsidR="00B16337">
        <w:rPr>
          <w:rFonts w:ascii="Bookman Old Style" w:hAnsi="Bookman Old Style"/>
          <w:sz w:val="24"/>
        </w:rPr>
        <w:tab/>
      </w:r>
      <w:r w:rsidR="00B16337">
        <w:rPr>
          <w:rFonts w:ascii="Bookman Old Style" w:hAnsi="Bookman Old Style"/>
          <w:sz w:val="24"/>
        </w:rPr>
        <w:tab/>
        <w:t>carried to purchase the Premium eCode 360, including PubDocs Module</w:t>
      </w:r>
      <w:r w:rsidR="00BC2EBF">
        <w:rPr>
          <w:rFonts w:ascii="Bookman Old Style" w:hAnsi="Bookman Old Style"/>
          <w:sz w:val="24"/>
        </w:rPr>
        <w:t xml:space="preserve"> for </w:t>
      </w:r>
      <w:r w:rsidR="00BC2EBF">
        <w:rPr>
          <w:rFonts w:ascii="Bookman Old Style" w:hAnsi="Bookman Old Style"/>
          <w:sz w:val="24"/>
        </w:rPr>
        <w:tab/>
      </w:r>
      <w:r w:rsidR="00BC2EBF">
        <w:rPr>
          <w:rFonts w:ascii="Bookman Old Style" w:hAnsi="Bookman Old Style"/>
          <w:sz w:val="24"/>
        </w:rPr>
        <w:tab/>
      </w:r>
      <w:r w:rsidR="00BC2EBF">
        <w:rPr>
          <w:rFonts w:ascii="Bookman Old Style" w:hAnsi="Bookman Old Style"/>
          <w:sz w:val="24"/>
        </w:rPr>
        <w:tab/>
        <w:t>$1,195.  This will allow our Code Book to be on-line and linked to our website.</w:t>
      </w:r>
      <w:r w:rsidR="00B16337">
        <w:rPr>
          <w:rFonts w:ascii="Bookman Old Style" w:hAnsi="Bookman Old Style"/>
          <w:sz w:val="24"/>
        </w:rPr>
        <w:t xml:space="preserve"> </w:t>
      </w:r>
      <w:r w:rsidR="00BC2EBF">
        <w:rPr>
          <w:rFonts w:ascii="Bookman Old Style" w:hAnsi="Bookman Old Style"/>
          <w:sz w:val="24"/>
        </w:rPr>
        <w:tab/>
      </w:r>
      <w:r w:rsidR="00BC2EBF">
        <w:rPr>
          <w:rFonts w:ascii="Bookman Old Style" w:hAnsi="Bookman Old Style"/>
          <w:sz w:val="24"/>
        </w:rPr>
        <w:tab/>
      </w:r>
      <w:r w:rsidR="00BC2EBF">
        <w:rPr>
          <w:rFonts w:ascii="Bookman Old Style" w:hAnsi="Bookman Old Style"/>
          <w:sz w:val="24"/>
        </w:rPr>
        <w:tab/>
        <w:t xml:space="preserve">The maintenance fee for this service is an annual recurring fee of $1,195. The </w:t>
      </w:r>
      <w:r w:rsidR="00BC2EBF">
        <w:rPr>
          <w:rFonts w:ascii="Bookman Old Style" w:hAnsi="Bookman Old Style"/>
          <w:sz w:val="24"/>
        </w:rPr>
        <w:tab/>
      </w:r>
      <w:r w:rsidR="00BC2EBF">
        <w:rPr>
          <w:rFonts w:ascii="Bookman Old Style" w:hAnsi="Bookman Old Style"/>
          <w:sz w:val="24"/>
        </w:rPr>
        <w:tab/>
      </w:r>
      <w:r w:rsidR="00BC2EBF">
        <w:rPr>
          <w:rFonts w:ascii="Bookman Old Style" w:hAnsi="Bookman Old Style"/>
          <w:sz w:val="24"/>
        </w:rPr>
        <w:tab/>
        <w:t xml:space="preserve">fee covers annual licensing, web hosting, posting of new legislation between </w:t>
      </w:r>
      <w:r w:rsidR="00BC2EBF">
        <w:rPr>
          <w:rFonts w:ascii="Bookman Old Style" w:hAnsi="Bookman Old Style"/>
          <w:sz w:val="24"/>
        </w:rPr>
        <w:tab/>
      </w:r>
      <w:r w:rsidR="00BC2EBF">
        <w:rPr>
          <w:rFonts w:ascii="Bookman Old Style" w:hAnsi="Bookman Old Style"/>
          <w:sz w:val="24"/>
        </w:rPr>
        <w:tab/>
      </w:r>
      <w:r w:rsidR="00BC2EBF">
        <w:rPr>
          <w:rFonts w:ascii="Bookman Old Style" w:hAnsi="Bookman Old Style"/>
          <w:sz w:val="24"/>
        </w:rPr>
        <w:tab/>
        <w:t>regular Code supplements and the PubDocs Module.</w:t>
      </w:r>
    </w:p>
    <w:p w:rsidR="00BC2EBF" w:rsidRDefault="00BC2EBF" w:rsidP="00201F1B">
      <w:pPr>
        <w:rPr>
          <w:rFonts w:ascii="Bookman Old Style" w:hAnsi="Bookman Old Style"/>
          <w:sz w:val="24"/>
        </w:rPr>
      </w:pPr>
    </w:p>
    <w:p w:rsidR="00A316D5" w:rsidRDefault="00BC2EBF" w:rsidP="00201F1B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Motion by Trustee Ferguson, seconded by Trustee Mir and unanimously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carried to purchase one copy of the Village of Liberty Code Book in the new 8.5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x 11 inch size.  The cost of this will be $</w:t>
      </w:r>
      <w:r w:rsidR="0002417E">
        <w:rPr>
          <w:rFonts w:ascii="Bookman Old Style" w:hAnsi="Bookman Old Style"/>
          <w:sz w:val="24"/>
        </w:rPr>
        <w:t>980.00.</w:t>
      </w:r>
      <w:r>
        <w:rPr>
          <w:rFonts w:ascii="Bookman Old Style" w:hAnsi="Bookman Old Style"/>
          <w:sz w:val="24"/>
        </w:rPr>
        <w:t xml:space="preserve">      </w:t>
      </w:r>
    </w:p>
    <w:p w:rsidR="00201F1B" w:rsidRDefault="00201F1B" w:rsidP="00201F1B">
      <w:pPr>
        <w:rPr>
          <w:rFonts w:ascii="Bookman Old Style" w:hAnsi="Bookman Old Style"/>
          <w:sz w:val="24"/>
        </w:rPr>
      </w:pPr>
    </w:p>
    <w:p w:rsidR="007821CA" w:rsidRDefault="007821CA" w:rsidP="003908CE">
      <w:pPr>
        <w:ind w:left="1350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sz w:val="24"/>
        </w:rPr>
        <w:tab/>
      </w:r>
      <w:r w:rsidRPr="007821CA">
        <w:rPr>
          <w:rFonts w:ascii="Bookman Old Style" w:hAnsi="Bookman Old Style"/>
          <w:b/>
          <w:sz w:val="24"/>
          <w:u w:val="single"/>
        </w:rPr>
        <w:t xml:space="preserve">CONSIDER </w:t>
      </w:r>
      <w:r w:rsidR="00DC6E60">
        <w:rPr>
          <w:rFonts w:ascii="Bookman Old Style" w:hAnsi="Bookman Old Style"/>
          <w:b/>
          <w:sz w:val="24"/>
          <w:u w:val="single"/>
        </w:rPr>
        <w:t xml:space="preserve">TWO OFFERS ON KODIAK TRUCK </w:t>
      </w:r>
    </w:p>
    <w:p w:rsidR="007821CA" w:rsidRDefault="007821CA" w:rsidP="003908CE">
      <w:pPr>
        <w:ind w:left="1350"/>
        <w:rPr>
          <w:rFonts w:ascii="Bookman Old Style" w:hAnsi="Bookman Old Style"/>
          <w:b/>
          <w:sz w:val="24"/>
          <w:u w:val="single"/>
        </w:rPr>
      </w:pPr>
    </w:p>
    <w:p w:rsidR="003975B8" w:rsidRDefault="00967AB3" w:rsidP="00626BC1">
      <w:pPr>
        <w:ind w:left="14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Motion by Trustee Stoddard, seconded by Trustee Ferguson and unanimously carried approving the offer made for the surplus 1990 Kodiak Truck in the amount of $200 by Joshua Casiano.</w:t>
      </w:r>
    </w:p>
    <w:p w:rsidR="00967AB3" w:rsidRDefault="00967AB3" w:rsidP="00626BC1">
      <w:pPr>
        <w:ind w:left="1440"/>
        <w:rPr>
          <w:rFonts w:ascii="Bookman Old Style" w:hAnsi="Bookman Old Style"/>
          <w:sz w:val="24"/>
        </w:rPr>
      </w:pPr>
    </w:p>
    <w:p w:rsidR="00967AB3" w:rsidRDefault="00967AB3" w:rsidP="00626BC1">
      <w:pPr>
        <w:ind w:left="14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This truck was previously put out to bid and had received no bids.</w:t>
      </w:r>
    </w:p>
    <w:p w:rsidR="00967AB3" w:rsidRDefault="00967AB3" w:rsidP="00626BC1">
      <w:pPr>
        <w:ind w:left="1440"/>
        <w:rPr>
          <w:rFonts w:ascii="Bookman Old Style" w:hAnsi="Bookman Old Style"/>
          <w:sz w:val="24"/>
        </w:rPr>
      </w:pPr>
    </w:p>
    <w:p w:rsidR="00DC6E60" w:rsidRPr="007821CA" w:rsidRDefault="00967AB3" w:rsidP="0002417E">
      <w:pPr>
        <w:ind w:left="1440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sz w:val="24"/>
        </w:rPr>
        <w:t xml:space="preserve">The only other offer received on the truck was $50.00 from Michael </w:t>
      </w:r>
      <w:r w:rsidR="0002417E">
        <w:rPr>
          <w:rFonts w:ascii="Bookman Old Style" w:hAnsi="Bookman Old Style"/>
          <w:sz w:val="24"/>
        </w:rPr>
        <w:t>H</w:t>
      </w:r>
      <w:r w:rsidR="00D73D44">
        <w:rPr>
          <w:rFonts w:ascii="Bookman Old Style" w:hAnsi="Bookman Old Style"/>
          <w:sz w:val="24"/>
        </w:rPr>
        <w:t>ou</w:t>
      </w:r>
      <w:r w:rsidR="0002417E">
        <w:rPr>
          <w:rFonts w:ascii="Bookman Old Style" w:hAnsi="Bookman Old Style"/>
          <w:sz w:val="24"/>
        </w:rPr>
        <w:t>ghtailing</w:t>
      </w:r>
      <w:r>
        <w:rPr>
          <w:rFonts w:ascii="Bookman Old Style" w:hAnsi="Bookman Old Style"/>
          <w:sz w:val="24"/>
        </w:rPr>
        <w:t>.</w:t>
      </w:r>
    </w:p>
    <w:p w:rsidR="00A316D5" w:rsidRDefault="00A316D5" w:rsidP="003908CE">
      <w:pPr>
        <w:ind w:left="1350"/>
        <w:rPr>
          <w:rFonts w:ascii="Bookman Old Style" w:hAnsi="Bookman Old Style"/>
          <w:b/>
          <w:sz w:val="24"/>
          <w:u w:val="single"/>
        </w:rPr>
      </w:pPr>
    </w:p>
    <w:p w:rsidR="00265F44" w:rsidRDefault="00A316D5" w:rsidP="00A316D5">
      <w:pPr>
        <w:ind w:left="90"/>
        <w:rPr>
          <w:rFonts w:ascii="Bookman Old Style" w:hAnsi="Bookman Old Style"/>
          <w:b/>
          <w:sz w:val="24"/>
          <w:u w:val="single"/>
        </w:rPr>
      </w:pPr>
      <w:r w:rsidRPr="00A316D5">
        <w:rPr>
          <w:rFonts w:ascii="Bookman Old Style" w:hAnsi="Bookman Old Style"/>
          <w:b/>
          <w:sz w:val="24"/>
        </w:rPr>
        <w:t>NEW</w:t>
      </w:r>
      <w:r w:rsidRPr="00A316D5">
        <w:rPr>
          <w:rFonts w:ascii="Bookman Old Style" w:hAnsi="Bookman Old Style"/>
          <w:b/>
          <w:sz w:val="24"/>
        </w:rPr>
        <w:tab/>
      </w:r>
      <w:r w:rsidRPr="00A316D5">
        <w:rPr>
          <w:rFonts w:ascii="Bookman Old Style" w:hAnsi="Bookman Old Style"/>
          <w:b/>
          <w:sz w:val="24"/>
        </w:rPr>
        <w:tab/>
      </w:r>
      <w:r w:rsidR="00265F44" w:rsidRPr="00265F44">
        <w:rPr>
          <w:rFonts w:ascii="Bookman Old Style" w:hAnsi="Bookman Old Style"/>
          <w:b/>
          <w:sz w:val="24"/>
          <w:u w:val="single"/>
        </w:rPr>
        <w:t xml:space="preserve">CONSIDER </w:t>
      </w:r>
      <w:r>
        <w:rPr>
          <w:rFonts w:ascii="Bookman Old Style" w:hAnsi="Bookman Old Style"/>
          <w:b/>
          <w:sz w:val="24"/>
          <w:u w:val="single"/>
        </w:rPr>
        <w:t>TAXI LICENSE – ABC LIMOUSINE</w:t>
      </w:r>
    </w:p>
    <w:p w:rsidR="00A316D5" w:rsidRDefault="00A316D5" w:rsidP="00A316D5">
      <w:pPr>
        <w:ind w:left="90"/>
        <w:rPr>
          <w:rFonts w:ascii="Bookman Old Style" w:hAnsi="Bookman Old Style"/>
          <w:b/>
          <w:sz w:val="24"/>
        </w:rPr>
      </w:pPr>
      <w:r w:rsidRPr="00A316D5">
        <w:rPr>
          <w:rFonts w:ascii="Bookman Old Style" w:hAnsi="Bookman Old Style"/>
          <w:b/>
          <w:sz w:val="24"/>
        </w:rPr>
        <w:t>BUSINESS:</w:t>
      </w:r>
    </w:p>
    <w:p w:rsidR="00A316D5" w:rsidRDefault="00A316D5" w:rsidP="00A316D5">
      <w:pPr>
        <w:ind w:left="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RESOL. #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sz w:val="24"/>
        </w:rPr>
        <w:t>Motion by Trustee</w:t>
      </w:r>
      <w:r w:rsidR="003975B8">
        <w:rPr>
          <w:rFonts w:ascii="Bookman Old Style" w:hAnsi="Bookman Old Style"/>
          <w:sz w:val="24"/>
        </w:rPr>
        <w:t xml:space="preserve"> </w:t>
      </w:r>
      <w:r w:rsidR="00D700B0">
        <w:rPr>
          <w:rFonts w:ascii="Bookman Old Style" w:hAnsi="Bookman Old Style"/>
          <w:sz w:val="24"/>
        </w:rPr>
        <w:t>Mir</w:t>
      </w:r>
      <w:r>
        <w:rPr>
          <w:rFonts w:ascii="Bookman Old Style" w:hAnsi="Bookman Old Style"/>
          <w:sz w:val="24"/>
        </w:rPr>
        <w:t>, seconded by Trustee</w:t>
      </w:r>
      <w:r w:rsidR="003975B8">
        <w:rPr>
          <w:rFonts w:ascii="Bookman Old Style" w:hAnsi="Bookman Old Style"/>
          <w:sz w:val="24"/>
        </w:rPr>
        <w:t xml:space="preserve"> </w:t>
      </w:r>
      <w:r w:rsidR="00FF3133">
        <w:rPr>
          <w:rFonts w:ascii="Bookman Old Style" w:hAnsi="Bookman Old Style"/>
          <w:sz w:val="24"/>
        </w:rPr>
        <w:t>Stoddard</w:t>
      </w:r>
      <w:r>
        <w:rPr>
          <w:rFonts w:ascii="Bookman Old Style" w:hAnsi="Bookman Old Style"/>
          <w:sz w:val="24"/>
        </w:rPr>
        <w:t xml:space="preserve"> and unanimously</w:t>
      </w:r>
    </w:p>
    <w:p w:rsidR="00A316D5" w:rsidRPr="00A316D5" w:rsidRDefault="00D36AA9" w:rsidP="00A316D5">
      <w:pPr>
        <w:ind w:left="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76</w:t>
      </w:r>
      <w:r w:rsidR="00A316D5">
        <w:rPr>
          <w:rFonts w:ascii="Bookman Old Style" w:hAnsi="Bookman Old Style"/>
          <w:b/>
          <w:sz w:val="24"/>
        </w:rPr>
        <w:t>-2019:</w:t>
      </w:r>
      <w:r w:rsidR="00A316D5">
        <w:rPr>
          <w:rFonts w:ascii="Bookman Old Style" w:hAnsi="Bookman Old Style"/>
          <w:b/>
          <w:sz w:val="24"/>
        </w:rPr>
        <w:tab/>
      </w:r>
      <w:r w:rsidR="00A316D5">
        <w:rPr>
          <w:rFonts w:ascii="Bookman Old Style" w:hAnsi="Bookman Old Style"/>
          <w:sz w:val="24"/>
        </w:rPr>
        <w:t xml:space="preserve">carried approving Resolution </w:t>
      </w:r>
      <w:r w:rsidR="0002417E">
        <w:rPr>
          <w:rFonts w:ascii="Bookman Old Style" w:hAnsi="Bookman Old Style"/>
          <w:sz w:val="24"/>
        </w:rPr>
        <w:t>#</w:t>
      </w:r>
      <w:r>
        <w:rPr>
          <w:rFonts w:ascii="Bookman Old Style" w:hAnsi="Bookman Old Style"/>
          <w:sz w:val="24"/>
        </w:rPr>
        <w:t>76</w:t>
      </w:r>
      <w:r w:rsidR="0002417E">
        <w:rPr>
          <w:rFonts w:ascii="Bookman Old Style" w:hAnsi="Bookman Old Style"/>
          <w:sz w:val="24"/>
        </w:rPr>
        <w:t>-</w:t>
      </w:r>
      <w:r w:rsidR="00A316D5">
        <w:rPr>
          <w:rFonts w:ascii="Bookman Old Style" w:hAnsi="Bookman Old Style"/>
          <w:sz w:val="24"/>
        </w:rPr>
        <w:t>2019.</w:t>
      </w:r>
    </w:p>
    <w:p w:rsidR="00812161" w:rsidRDefault="00812161" w:rsidP="00A640DF">
      <w:pPr>
        <w:pStyle w:val="BodyText"/>
        <w:tabs>
          <w:tab w:val="left" w:pos="1440"/>
        </w:tabs>
        <w:ind w:left="90" w:hanging="90"/>
        <w:rPr>
          <w:b/>
          <w:szCs w:val="24"/>
        </w:rPr>
      </w:pPr>
    </w:p>
    <w:p w:rsidR="00A316D5" w:rsidRDefault="00A316D5" w:rsidP="00A316D5">
      <w:pPr>
        <w:ind w:left="1350"/>
        <w:rPr>
          <w:rFonts w:ascii="Bookman Old Style" w:hAnsi="Bookman Old Style"/>
          <w:sz w:val="24"/>
        </w:rPr>
      </w:pPr>
      <w:r>
        <w:rPr>
          <w:b/>
          <w:szCs w:val="24"/>
        </w:rPr>
        <w:tab/>
      </w:r>
      <w:r>
        <w:rPr>
          <w:rFonts w:ascii="Comic Sans MS" w:hAnsi="Comic Sans MS"/>
          <w:sz w:val="24"/>
        </w:rPr>
        <w:t>WHEREAS</w:t>
      </w:r>
      <w:r>
        <w:rPr>
          <w:rFonts w:ascii="Bookman Old Style" w:hAnsi="Bookman Old Style"/>
          <w:sz w:val="24"/>
        </w:rPr>
        <w:t xml:space="preserve">, the applications for taxicab licenses (also known as Taxicab </w:t>
      </w:r>
      <w:r w:rsidR="007821CA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permits, such terms being intended to describe the license or permit described </w:t>
      </w:r>
      <w:r w:rsidR="007821CA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as a taxicab permit in the definitions provision in Article 1, Section 75-1 of </w:t>
      </w:r>
      <w:r w:rsidR="007821CA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Chapter 75 of the Village Code), having been submitted by the attached taxi </w:t>
      </w:r>
      <w:r w:rsidR="007821CA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company’s pursuant to the Village Code, such as Sections 75-1 75-1.1, and 75-</w:t>
      </w:r>
      <w:r w:rsidR="007821CA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2 of the Village of Liberty Village Code; and </w:t>
      </w:r>
    </w:p>
    <w:p w:rsidR="00A316D5" w:rsidRDefault="00A316D5" w:rsidP="00A316D5">
      <w:pPr>
        <w:rPr>
          <w:rFonts w:ascii="Bookman Old Style" w:hAnsi="Bookman Old Style"/>
          <w:sz w:val="24"/>
        </w:rPr>
      </w:pPr>
    </w:p>
    <w:p w:rsidR="00A316D5" w:rsidRDefault="007821CA" w:rsidP="00A316D5">
      <w:pPr>
        <w:ind w:left="135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ab/>
      </w:r>
      <w:r w:rsidR="00A316D5">
        <w:rPr>
          <w:rFonts w:ascii="Comic Sans MS" w:hAnsi="Comic Sans MS"/>
          <w:sz w:val="24"/>
        </w:rPr>
        <w:t>WHEREAS</w:t>
      </w:r>
      <w:r w:rsidR="00A316D5">
        <w:rPr>
          <w:rFonts w:ascii="Bookman Old Style" w:hAnsi="Bookman Old Style"/>
          <w:sz w:val="24"/>
        </w:rPr>
        <w:t xml:space="preserve">, the Village Code provides that the existing taxicab permits expire </w:t>
      </w:r>
      <w:r>
        <w:rPr>
          <w:rFonts w:ascii="Bookman Old Style" w:hAnsi="Bookman Old Style"/>
          <w:sz w:val="24"/>
        </w:rPr>
        <w:tab/>
      </w:r>
      <w:r w:rsidR="00A316D5">
        <w:rPr>
          <w:rFonts w:ascii="Bookman Old Style" w:hAnsi="Bookman Old Style"/>
          <w:sz w:val="24"/>
        </w:rPr>
        <w:t xml:space="preserve">annually on May 31; and </w:t>
      </w:r>
    </w:p>
    <w:p w:rsidR="00A316D5" w:rsidRDefault="00A316D5" w:rsidP="00A316D5">
      <w:pPr>
        <w:rPr>
          <w:rFonts w:ascii="Bookman Old Style" w:hAnsi="Bookman Old Style"/>
          <w:sz w:val="24"/>
        </w:rPr>
      </w:pPr>
    </w:p>
    <w:p w:rsidR="00A316D5" w:rsidRDefault="007821CA" w:rsidP="00A316D5">
      <w:pPr>
        <w:ind w:left="630" w:firstLine="72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ab/>
      </w:r>
      <w:r w:rsidR="00A316D5">
        <w:rPr>
          <w:rFonts w:ascii="Comic Sans MS" w:hAnsi="Comic Sans MS"/>
          <w:sz w:val="24"/>
        </w:rPr>
        <w:t>WHEREAS</w:t>
      </w:r>
      <w:r w:rsidR="00A316D5">
        <w:rPr>
          <w:rFonts w:ascii="Bookman Old Style" w:hAnsi="Bookman Old Style"/>
          <w:sz w:val="24"/>
        </w:rPr>
        <w:t xml:space="preserve">, all permits for taxicab licenses are due to expire June 1, 2020; </w:t>
      </w:r>
    </w:p>
    <w:p w:rsidR="00A316D5" w:rsidRDefault="00A316D5" w:rsidP="00A316D5">
      <w:pPr>
        <w:rPr>
          <w:rFonts w:ascii="Bookman Old Style" w:hAnsi="Bookman Old Style"/>
          <w:sz w:val="24"/>
        </w:rPr>
      </w:pPr>
    </w:p>
    <w:p w:rsidR="00A316D5" w:rsidRDefault="007821CA" w:rsidP="00A316D5">
      <w:pPr>
        <w:ind w:left="135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ab/>
      </w:r>
      <w:r w:rsidR="00A316D5">
        <w:rPr>
          <w:rFonts w:ascii="Comic Sans MS" w:hAnsi="Comic Sans MS"/>
          <w:sz w:val="24"/>
        </w:rPr>
        <w:t>WHEREAS</w:t>
      </w:r>
      <w:r w:rsidR="00A316D5">
        <w:rPr>
          <w:rFonts w:ascii="Bookman Old Style" w:hAnsi="Bookman Old Style"/>
          <w:sz w:val="24"/>
        </w:rPr>
        <w:t xml:space="preserve">, </w:t>
      </w:r>
      <w:r w:rsidR="00DC6E60">
        <w:rPr>
          <w:rFonts w:ascii="Bookman Old Style" w:hAnsi="Bookman Old Style"/>
          <w:sz w:val="24"/>
        </w:rPr>
        <w:t>three medical</w:t>
      </w:r>
      <w:r w:rsidR="00A316D5">
        <w:rPr>
          <w:rFonts w:ascii="Bookman Old Style" w:hAnsi="Bookman Old Style"/>
          <w:sz w:val="24"/>
        </w:rPr>
        <w:t xml:space="preserve"> medallion</w:t>
      </w:r>
      <w:r w:rsidR="00DC6E60">
        <w:rPr>
          <w:rFonts w:ascii="Bookman Old Style" w:hAnsi="Bookman Old Style"/>
          <w:sz w:val="24"/>
        </w:rPr>
        <w:t>s</w:t>
      </w:r>
      <w:r w:rsidR="00A316D5">
        <w:rPr>
          <w:rFonts w:ascii="Bookman Old Style" w:hAnsi="Bookman Old Style"/>
          <w:sz w:val="24"/>
        </w:rPr>
        <w:t xml:space="preserve"> ha</w:t>
      </w:r>
      <w:r w:rsidR="00725309">
        <w:rPr>
          <w:rFonts w:ascii="Bookman Old Style" w:hAnsi="Bookman Old Style"/>
          <w:sz w:val="24"/>
        </w:rPr>
        <w:t>s</w:t>
      </w:r>
      <w:r w:rsidR="00A316D5">
        <w:rPr>
          <w:rFonts w:ascii="Bookman Old Style" w:hAnsi="Bookman Old Style"/>
          <w:sz w:val="24"/>
        </w:rPr>
        <w:t xml:space="preserve"> been reviewed by the Village of </w:t>
      </w:r>
      <w:r w:rsidR="00DC6E60">
        <w:rPr>
          <w:rFonts w:ascii="Bookman Old Style" w:hAnsi="Bookman Old Style"/>
          <w:sz w:val="24"/>
        </w:rPr>
        <w:tab/>
      </w:r>
      <w:r w:rsidR="00A316D5">
        <w:rPr>
          <w:rFonts w:ascii="Bookman Old Style" w:hAnsi="Bookman Old Style"/>
          <w:sz w:val="24"/>
        </w:rPr>
        <w:t>Liberty Police</w:t>
      </w:r>
      <w:r w:rsidR="00DC6E60">
        <w:rPr>
          <w:rFonts w:ascii="Bookman Old Style" w:hAnsi="Bookman Old Style"/>
          <w:sz w:val="24"/>
        </w:rPr>
        <w:t xml:space="preserve"> </w:t>
      </w:r>
      <w:r w:rsidR="00A316D5">
        <w:rPr>
          <w:rFonts w:ascii="Bookman Old Style" w:hAnsi="Bookman Old Style"/>
          <w:sz w:val="24"/>
        </w:rPr>
        <w:t xml:space="preserve">and </w:t>
      </w:r>
      <w:r w:rsidR="00725309">
        <w:rPr>
          <w:rFonts w:ascii="Bookman Old Style" w:hAnsi="Bookman Old Style"/>
          <w:sz w:val="24"/>
        </w:rPr>
        <w:t>is</w:t>
      </w:r>
      <w:r w:rsidR="00A316D5">
        <w:rPr>
          <w:rFonts w:ascii="Bookman Old Style" w:hAnsi="Bookman Old Style"/>
          <w:sz w:val="24"/>
        </w:rPr>
        <w:t xml:space="preserve"> now pending before the Village Board; now therefore be it </w:t>
      </w:r>
    </w:p>
    <w:p w:rsidR="00A316D5" w:rsidRDefault="00A316D5" w:rsidP="00A316D5">
      <w:pPr>
        <w:rPr>
          <w:rFonts w:ascii="Bookman Old Style" w:hAnsi="Bookman Old Style"/>
          <w:sz w:val="24"/>
        </w:rPr>
      </w:pPr>
    </w:p>
    <w:p w:rsidR="00A316D5" w:rsidRDefault="007821CA" w:rsidP="00A316D5">
      <w:pPr>
        <w:ind w:left="135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ab/>
      </w:r>
      <w:r w:rsidR="00A316D5">
        <w:rPr>
          <w:rFonts w:ascii="Comic Sans MS" w:hAnsi="Comic Sans MS"/>
          <w:sz w:val="24"/>
        </w:rPr>
        <w:t>RESOLVED</w:t>
      </w:r>
      <w:r w:rsidR="00A316D5">
        <w:rPr>
          <w:rFonts w:ascii="Bookman Old Style" w:hAnsi="Bookman Old Style"/>
          <w:sz w:val="24"/>
        </w:rPr>
        <w:t xml:space="preserve">, that the Village Board of the Village of Liberty hereby issues </w:t>
      </w:r>
      <w:r w:rsidR="00DC6E60">
        <w:rPr>
          <w:rFonts w:ascii="Bookman Old Style" w:hAnsi="Bookman Old Style"/>
          <w:sz w:val="24"/>
        </w:rPr>
        <w:t>three</w:t>
      </w:r>
      <w:r w:rsidR="00725309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ab/>
      </w:r>
      <w:r w:rsidR="00DC6E60">
        <w:rPr>
          <w:rFonts w:ascii="Bookman Old Style" w:hAnsi="Bookman Old Style"/>
          <w:sz w:val="24"/>
        </w:rPr>
        <w:t xml:space="preserve">medical </w:t>
      </w:r>
      <w:r w:rsidR="00A316D5">
        <w:rPr>
          <w:rFonts w:ascii="Bookman Old Style" w:hAnsi="Bookman Old Style"/>
          <w:sz w:val="24"/>
        </w:rPr>
        <w:t>taxicab permit (also known as a Taxicab license) for the annexed applicants</w:t>
      </w:r>
      <w:r w:rsidR="00005DB5">
        <w:rPr>
          <w:rFonts w:ascii="Bookman Old Style" w:hAnsi="Bookman Old Style"/>
          <w:sz w:val="24"/>
        </w:rPr>
        <w:t xml:space="preserve"> </w:t>
      </w:r>
      <w:r w:rsidR="00A316D5">
        <w:rPr>
          <w:rFonts w:ascii="Bookman Old Style" w:hAnsi="Bookman Old Style"/>
          <w:sz w:val="24"/>
        </w:rPr>
        <w:t xml:space="preserve">(said taxicab license not to be confused with the taxicab driver’s </w:t>
      </w:r>
      <w:r w:rsidR="00A316D5">
        <w:rPr>
          <w:rFonts w:ascii="Bookman Old Style" w:hAnsi="Bookman Old Style"/>
          <w:sz w:val="24"/>
        </w:rPr>
        <w:lastRenderedPageBreak/>
        <w:t>license issued</w:t>
      </w:r>
      <w:r w:rsidR="00DC6E60">
        <w:rPr>
          <w:rFonts w:ascii="Bookman Old Style" w:hAnsi="Bookman Old Style"/>
          <w:sz w:val="24"/>
        </w:rPr>
        <w:t xml:space="preserve"> </w:t>
      </w:r>
      <w:r w:rsidR="00A316D5">
        <w:rPr>
          <w:rFonts w:ascii="Bookman Old Style" w:hAnsi="Bookman Old Style"/>
          <w:sz w:val="24"/>
        </w:rPr>
        <w:t>under Article II of Chapter 75 of the Village Code); and be it further</w:t>
      </w:r>
    </w:p>
    <w:p w:rsidR="00A316D5" w:rsidRDefault="00A316D5" w:rsidP="00A316D5">
      <w:pPr>
        <w:rPr>
          <w:rFonts w:ascii="Bookman Old Style" w:hAnsi="Bookman Old Style"/>
          <w:sz w:val="24"/>
        </w:rPr>
      </w:pPr>
    </w:p>
    <w:p w:rsidR="00725309" w:rsidRDefault="007821CA" w:rsidP="00A316D5">
      <w:pPr>
        <w:tabs>
          <w:tab w:val="left" w:pos="1350"/>
        </w:tabs>
        <w:ind w:left="630" w:firstLine="720"/>
        <w:rPr>
          <w:rFonts w:ascii="Bookman Old Style" w:hAnsi="Bookman Old Style"/>
          <w:sz w:val="24"/>
        </w:rPr>
      </w:pPr>
      <w:r>
        <w:rPr>
          <w:rFonts w:ascii="Comic Sans MS" w:hAnsi="Comic Sans MS"/>
          <w:sz w:val="24"/>
        </w:rPr>
        <w:tab/>
      </w:r>
      <w:r w:rsidR="00A316D5">
        <w:rPr>
          <w:rFonts w:ascii="Comic Sans MS" w:hAnsi="Comic Sans MS"/>
          <w:sz w:val="24"/>
        </w:rPr>
        <w:t>RESOLVED</w:t>
      </w:r>
      <w:r w:rsidR="00A316D5">
        <w:rPr>
          <w:rFonts w:ascii="Bookman Old Style" w:hAnsi="Bookman Old Style"/>
          <w:sz w:val="24"/>
        </w:rPr>
        <w:t xml:space="preserve">, that for reference purposes, the </w:t>
      </w:r>
      <w:r w:rsidR="00DC6E60">
        <w:rPr>
          <w:rFonts w:ascii="Bookman Old Style" w:hAnsi="Bookman Old Style"/>
          <w:sz w:val="24"/>
        </w:rPr>
        <w:t>three medical</w:t>
      </w:r>
      <w:r w:rsidR="00725309">
        <w:rPr>
          <w:rFonts w:ascii="Bookman Old Style" w:hAnsi="Bookman Old Style"/>
          <w:sz w:val="24"/>
        </w:rPr>
        <w:t xml:space="preserve"> medallion</w:t>
      </w:r>
      <w:r w:rsidR="00DC6E60">
        <w:rPr>
          <w:rFonts w:ascii="Bookman Old Style" w:hAnsi="Bookman Old Style"/>
          <w:sz w:val="24"/>
        </w:rPr>
        <w:t>s are</w:t>
      </w:r>
      <w:r w:rsidR="00725309">
        <w:rPr>
          <w:rFonts w:ascii="Bookman Old Style" w:hAnsi="Bookman Old Style"/>
          <w:sz w:val="24"/>
        </w:rPr>
        <w:t xml:space="preserve"> for:</w:t>
      </w:r>
    </w:p>
    <w:p w:rsidR="00A316D5" w:rsidRDefault="00A316D5" w:rsidP="00A316D5">
      <w:pPr>
        <w:ind w:left="630" w:firstLine="720"/>
        <w:rPr>
          <w:rFonts w:ascii="Bookman Old Style" w:hAnsi="Bookman Old Style"/>
          <w:sz w:val="24"/>
        </w:rPr>
      </w:pPr>
    </w:p>
    <w:p w:rsidR="00170729" w:rsidRDefault="00A316D5" w:rsidP="00DC6E60">
      <w:pPr>
        <w:tabs>
          <w:tab w:val="left" w:pos="2520"/>
        </w:tabs>
        <w:ind w:left="1350"/>
        <w:rPr>
          <w:rFonts w:ascii="Comic Sans MS" w:hAnsi="Comic Sans MS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725309" w:rsidRPr="009D35DF">
        <w:rPr>
          <w:rFonts w:ascii="Comic Sans MS" w:hAnsi="Comic Sans MS"/>
          <w:sz w:val="24"/>
          <w:szCs w:val="24"/>
        </w:rPr>
        <w:t>ABC Limousine</w:t>
      </w:r>
    </w:p>
    <w:p w:rsidR="008E1C24" w:rsidRDefault="008E1C24" w:rsidP="00DC6E60">
      <w:pPr>
        <w:tabs>
          <w:tab w:val="left" w:pos="2520"/>
        </w:tabs>
        <w:ind w:left="1350"/>
        <w:rPr>
          <w:rFonts w:ascii="Comic Sans MS" w:hAnsi="Comic Sans MS"/>
          <w:sz w:val="24"/>
          <w:szCs w:val="24"/>
        </w:rPr>
      </w:pPr>
    </w:p>
    <w:p w:rsidR="008E1C24" w:rsidRDefault="008E1C24" w:rsidP="008E1C24">
      <w:pPr>
        <w:ind w:left="1440"/>
        <w:rPr>
          <w:rFonts w:ascii="Bookman Old Style" w:hAnsi="Bookman Old Style"/>
          <w:b/>
          <w:sz w:val="24"/>
          <w:u w:val="single"/>
        </w:rPr>
      </w:pPr>
      <w:r w:rsidRPr="00C30B1C">
        <w:rPr>
          <w:rFonts w:ascii="Bookman Old Style" w:hAnsi="Bookman Old Style"/>
          <w:b/>
          <w:sz w:val="24"/>
          <w:u w:val="single"/>
        </w:rPr>
        <w:t>C</w:t>
      </w:r>
      <w:r>
        <w:rPr>
          <w:rFonts w:ascii="Bookman Old Style" w:hAnsi="Bookman Old Style"/>
          <w:b/>
          <w:sz w:val="24"/>
          <w:u w:val="single"/>
        </w:rPr>
        <w:t xml:space="preserve">ONSIDER LIBERTY ELKS BPOE – GAMES OF CHANCE LICENSE </w:t>
      </w:r>
    </w:p>
    <w:p w:rsidR="008E1C24" w:rsidRDefault="008E1C24" w:rsidP="008E1C24">
      <w:pPr>
        <w:ind w:left="1350"/>
        <w:rPr>
          <w:rFonts w:ascii="Bookman Old Style" w:hAnsi="Bookman Old Style"/>
          <w:b/>
          <w:sz w:val="24"/>
          <w:u w:val="single"/>
        </w:rPr>
      </w:pPr>
    </w:p>
    <w:p w:rsidR="008E1C24" w:rsidRDefault="008E1C24" w:rsidP="008E1C24">
      <w:pPr>
        <w:ind w:left="1440" w:hanging="1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Motion by Trustee</w:t>
      </w:r>
      <w:r w:rsidR="00FF3133">
        <w:rPr>
          <w:rFonts w:ascii="Bookman Old Style" w:hAnsi="Bookman Old Style"/>
          <w:sz w:val="24"/>
        </w:rPr>
        <w:t xml:space="preserve"> Stoddard</w:t>
      </w:r>
      <w:r>
        <w:rPr>
          <w:rFonts w:ascii="Bookman Old Style" w:hAnsi="Bookman Old Style"/>
          <w:sz w:val="24"/>
        </w:rPr>
        <w:t>, seconded by Trustee</w:t>
      </w:r>
      <w:r w:rsidR="00FF3133">
        <w:rPr>
          <w:rFonts w:ascii="Bookman Old Style" w:hAnsi="Bookman Old Style"/>
          <w:sz w:val="24"/>
        </w:rPr>
        <w:t xml:space="preserve"> Ferguson</w:t>
      </w:r>
      <w:r>
        <w:rPr>
          <w:rFonts w:ascii="Bookman Old Style" w:hAnsi="Bookman Old Style"/>
          <w:sz w:val="24"/>
        </w:rPr>
        <w:t xml:space="preserve"> approving the </w:t>
      </w:r>
      <w:r w:rsidRPr="006B1864">
        <w:rPr>
          <w:rFonts w:ascii="Comic Sans MS" w:hAnsi="Comic Sans MS"/>
          <w:sz w:val="24"/>
        </w:rPr>
        <w:t>Games of Chance License</w:t>
      </w:r>
      <w:r>
        <w:rPr>
          <w:rFonts w:ascii="Bookman Old Style" w:hAnsi="Bookman Old Style"/>
          <w:sz w:val="24"/>
        </w:rPr>
        <w:t xml:space="preserve"> for </w:t>
      </w:r>
      <w:r w:rsidRPr="006B1864">
        <w:rPr>
          <w:rFonts w:ascii="Comic Sans MS" w:hAnsi="Comic Sans MS"/>
          <w:sz w:val="24"/>
        </w:rPr>
        <w:t>Liberty Elks BPOE</w:t>
      </w:r>
      <w:r>
        <w:rPr>
          <w:rFonts w:ascii="Bookman Old Style" w:hAnsi="Bookman Old Style"/>
          <w:sz w:val="24"/>
        </w:rPr>
        <w:t>.</w:t>
      </w:r>
    </w:p>
    <w:p w:rsidR="008E1C24" w:rsidRDefault="008E1C24" w:rsidP="008E1C24">
      <w:pPr>
        <w:ind w:left="1170"/>
        <w:rPr>
          <w:rFonts w:ascii="Bookman Old Style" w:hAnsi="Bookman Old Style"/>
          <w:sz w:val="24"/>
        </w:rPr>
      </w:pPr>
    </w:p>
    <w:p w:rsidR="008E1C24" w:rsidRDefault="008E1C24" w:rsidP="008E1C24">
      <w:pPr>
        <w:ind w:left="14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This license is for the 2019 year and will run from January 1, 2020 –   December 31, 20</w:t>
      </w:r>
      <w:r w:rsidR="00FF3133">
        <w:rPr>
          <w:rFonts w:ascii="Bookman Old Style" w:hAnsi="Bookman Old Style"/>
          <w:sz w:val="24"/>
        </w:rPr>
        <w:t>20</w:t>
      </w:r>
      <w:r>
        <w:rPr>
          <w:rFonts w:ascii="Bookman Old Style" w:hAnsi="Bookman Old Style"/>
          <w:sz w:val="24"/>
        </w:rPr>
        <w:t>.</w:t>
      </w:r>
    </w:p>
    <w:p w:rsidR="008E1C24" w:rsidRDefault="008E1C24" w:rsidP="008E1C24">
      <w:pPr>
        <w:ind w:left="1350"/>
        <w:rPr>
          <w:rFonts w:ascii="Bookman Old Style" w:hAnsi="Bookman Old Style"/>
          <w:sz w:val="24"/>
        </w:rPr>
      </w:pPr>
    </w:p>
    <w:p w:rsidR="008E1C24" w:rsidRDefault="00E27DA8" w:rsidP="008E1C24">
      <w:pPr>
        <w:ind w:left="14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Mayor</w:t>
      </w:r>
      <w:r w:rsidR="008E1C24">
        <w:rPr>
          <w:rFonts w:ascii="Bookman Old Style" w:hAnsi="Bookman Old Style"/>
          <w:sz w:val="24"/>
        </w:rPr>
        <w:t xml:space="preserve"> Stabak </w:t>
      </w:r>
      <w:r w:rsidR="0002417E">
        <w:rPr>
          <w:rFonts w:ascii="Bookman Old Style" w:hAnsi="Bookman Old Style"/>
          <w:sz w:val="24"/>
        </w:rPr>
        <w:t>disclosed</w:t>
      </w:r>
      <w:r w:rsidR="008E1C24">
        <w:rPr>
          <w:rFonts w:ascii="Bookman Old Style" w:hAnsi="Bookman Old Style"/>
          <w:sz w:val="24"/>
        </w:rPr>
        <w:t xml:space="preserve">, for the record, that he is a member of the Elks, but derives no financial </w:t>
      </w:r>
      <w:r w:rsidR="00B219AF">
        <w:rPr>
          <w:rFonts w:ascii="Bookman Old Style" w:hAnsi="Bookman Old Style"/>
          <w:sz w:val="24"/>
        </w:rPr>
        <w:t>remuneration</w:t>
      </w:r>
      <w:r w:rsidR="008E1C24">
        <w:rPr>
          <w:rFonts w:ascii="Bookman Old Style" w:hAnsi="Bookman Old Style"/>
          <w:sz w:val="24"/>
        </w:rPr>
        <w:t xml:space="preserve"> from the organization.</w:t>
      </w:r>
    </w:p>
    <w:p w:rsidR="00DC6E60" w:rsidRPr="009D35DF" w:rsidRDefault="00DC6E60" w:rsidP="00DC6E60">
      <w:pPr>
        <w:tabs>
          <w:tab w:val="left" w:pos="2520"/>
        </w:tabs>
        <w:ind w:left="1350"/>
        <w:rPr>
          <w:rFonts w:ascii="Comic Sans MS" w:hAnsi="Comic Sans MS"/>
          <w:szCs w:val="24"/>
        </w:rPr>
      </w:pPr>
    </w:p>
    <w:p w:rsidR="00DC6E60" w:rsidRDefault="00170729" w:rsidP="00DC6E60">
      <w:pPr>
        <w:pStyle w:val="BodyText"/>
        <w:tabs>
          <w:tab w:val="left" w:pos="1350"/>
        </w:tabs>
        <w:rPr>
          <w:b/>
          <w:u w:val="single"/>
        </w:rPr>
      </w:pPr>
      <w:r>
        <w:rPr>
          <w:szCs w:val="24"/>
        </w:rPr>
        <w:tab/>
      </w:r>
      <w:r w:rsidR="00DC6E60" w:rsidRPr="00FE3F75">
        <w:rPr>
          <w:b/>
          <w:u w:val="single"/>
        </w:rPr>
        <w:t>CONSIDER EVENT PERMIT – SANTA EXPRESS 12.</w:t>
      </w:r>
      <w:r w:rsidR="00DC6E60">
        <w:rPr>
          <w:b/>
          <w:u w:val="single"/>
        </w:rPr>
        <w:t>8</w:t>
      </w:r>
      <w:r w:rsidR="00DC6E60" w:rsidRPr="00FE3F75">
        <w:rPr>
          <w:b/>
          <w:u w:val="single"/>
        </w:rPr>
        <w:t>.1</w:t>
      </w:r>
      <w:r w:rsidR="00DC6E60">
        <w:rPr>
          <w:b/>
          <w:u w:val="single"/>
        </w:rPr>
        <w:t>8</w:t>
      </w:r>
    </w:p>
    <w:p w:rsidR="00DC6E60" w:rsidRDefault="00DC6E60" w:rsidP="00DC6E60">
      <w:pPr>
        <w:pStyle w:val="BodyText"/>
        <w:rPr>
          <w:b/>
          <w:u w:val="single"/>
        </w:rPr>
      </w:pPr>
    </w:p>
    <w:p w:rsidR="00DC6E60" w:rsidRDefault="00DC6E60" w:rsidP="00DC6E60">
      <w:pPr>
        <w:pStyle w:val="BodyText"/>
      </w:pPr>
      <w:r>
        <w:tab/>
      </w:r>
      <w:r>
        <w:tab/>
        <w:t xml:space="preserve">Motion by Trustee </w:t>
      </w:r>
      <w:r w:rsidR="00FF3133">
        <w:t>Stoddard</w:t>
      </w:r>
      <w:r>
        <w:t>, seconded by Trustee</w:t>
      </w:r>
      <w:r w:rsidR="00FF3133">
        <w:t xml:space="preserve"> Ferguson</w:t>
      </w:r>
      <w:r>
        <w:t xml:space="preserve"> and unanimously </w:t>
      </w:r>
      <w:r>
        <w:tab/>
      </w:r>
      <w:r>
        <w:tab/>
      </w:r>
      <w:r>
        <w:tab/>
        <w:t xml:space="preserve">carried approving a Parade Permit for the Santa Express on Saturday, </w:t>
      </w:r>
      <w:r>
        <w:tab/>
      </w:r>
      <w:r>
        <w:tab/>
      </w:r>
      <w:r>
        <w:tab/>
      </w:r>
      <w:r>
        <w:tab/>
        <w:t xml:space="preserve">December </w:t>
      </w:r>
      <w:r w:rsidR="00F82D40">
        <w:t>7</w:t>
      </w:r>
      <w:r>
        <w:t>, 201</w:t>
      </w:r>
      <w:r w:rsidR="00D73D44">
        <w:t>9</w:t>
      </w:r>
      <w:r>
        <w:t xml:space="preserve"> from 4:00 p.m. – 7:00 p.m.</w:t>
      </w:r>
    </w:p>
    <w:p w:rsidR="00F82D40" w:rsidRDefault="00F82D40" w:rsidP="00DC6E60">
      <w:pPr>
        <w:pStyle w:val="BodyText"/>
      </w:pPr>
    </w:p>
    <w:p w:rsidR="00F82D40" w:rsidRDefault="00F82D40" w:rsidP="00DC6E60">
      <w:pPr>
        <w:pStyle w:val="BodyText"/>
      </w:pPr>
      <w:r>
        <w:tab/>
      </w:r>
      <w:r>
        <w:tab/>
        <w:t>This event is sponsored by the Liberty Chamber of Commerce.</w:t>
      </w:r>
    </w:p>
    <w:p w:rsidR="00CA4F4B" w:rsidRDefault="00CA4F4B" w:rsidP="00DC6E60">
      <w:pPr>
        <w:pStyle w:val="BodyText"/>
      </w:pPr>
    </w:p>
    <w:p w:rsidR="00CA4F4B" w:rsidRDefault="00CA4F4B" w:rsidP="00DC6E60">
      <w:pPr>
        <w:pStyle w:val="BodyText"/>
        <w:rPr>
          <w:b/>
          <w:u w:val="single"/>
        </w:rPr>
      </w:pPr>
      <w:r>
        <w:tab/>
      </w:r>
      <w:r>
        <w:tab/>
      </w:r>
      <w:r w:rsidRPr="005930E5">
        <w:rPr>
          <w:b/>
          <w:u w:val="single"/>
        </w:rPr>
        <w:t>CONSIDER JANUARY 2020</w:t>
      </w:r>
      <w:r w:rsidR="005930E5" w:rsidRPr="005930E5">
        <w:rPr>
          <w:b/>
          <w:u w:val="single"/>
        </w:rPr>
        <w:t xml:space="preserve"> MEETINGS</w:t>
      </w:r>
    </w:p>
    <w:p w:rsidR="005930E5" w:rsidRDefault="005930E5" w:rsidP="00DC6E60">
      <w:pPr>
        <w:pStyle w:val="BodyText"/>
        <w:rPr>
          <w:b/>
          <w:u w:val="single"/>
        </w:rPr>
      </w:pPr>
    </w:p>
    <w:p w:rsidR="00F82D40" w:rsidRDefault="005930E5" w:rsidP="00DC6E60">
      <w:pPr>
        <w:pStyle w:val="BodyText"/>
      </w:pPr>
      <w:r>
        <w:tab/>
      </w:r>
      <w:r>
        <w:tab/>
        <w:t>Motion by Trustee Stoddard, seconded by Trustee Mir and unanimously carried</w:t>
      </w:r>
      <w:r w:rsidR="00F82D40">
        <w:t xml:space="preserve"> </w:t>
      </w:r>
      <w:r w:rsidR="00F82D40">
        <w:tab/>
      </w:r>
      <w:r w:rsidR="00F82D40">
        <w:tab/>
        <w:t xml:space="preserve">to have the Regular Meeting on Thursday, January 16, 2020.  </w:t>
      </w:r>
    </w:p>
    <w:p w:rsidR="00F82D40" w:rsidRDefault="00F82D40" w:rsidP="00DC6E60">
      <w:pPr>
        <w:pStyle w:val="BodyText"/>
      </w:pPr>
    </w:p>
    <w:p w:rsidR="00DC6E60" w:rsidRDefault="00F82D40" w:rsidP="00DC6E60">
      <w:pPr>
        <w:pStyle w:val="BodyText"/>
      </w:pPr>
      <w:r>
        <w:tab/>
      </w:r>
      <w:r>
        <w:tab/>
        <w:t>The Worksession Meeting for January is cancelled.</w:t>
      </w:r>
    </w:p>
    <w:p w:rsidR="00DC6E60" w:rsidRDefault="00DC6E60" w:rsidP="00DC6E60">
      <w:pPr>
        <w:pStyle w:val="BodyText"/>
      </w:pPr>
    </w:p>
    <w:p w:rsidR="00DC6E60" w:rsidRPr="00F82D40" w:rsidRDefault="00DC6E60" w:rsidP="00DC6E60">
      <w:pPr>
        <w:pStyle w:val="BodyText"/>
      </w:pPr>
      <w:r w:rsidRPr="00DC6E60">
        <w:rPr>
          <w:b/>
        </w:rPr>
        <w:t>PUBLIC</w:t>
      </w:r>
      <w:r w:rsidR="00F82D40">
        <w:rPr>
          <w:b/>
        </w:rPr>
        <w:tab/>
      </w:r>
      <w:r w:rsidR="00F82D40">
        <w:t>There were no comments from the Public.</w:t>
      </w:r>
    </w:p>
    <w:p w:rsidR="00E30235" w:rsidRDefault="00DC6E60" w:rsidP="00F82D40">
      <w:pPr>
        <w:pStyle w:val="BodyText"/>
        <w:rPr>
          <w:szCs w:val="24"/>
        </w:rPr>
      </w:pPr>
      <w:r w:rsidRPr="00DC6E60">
        <w:rPr>
          <w:b/>
        </w:rPr>
        <w:t>COMMENT:</w:t>
      </w:r>
      <w:r w:rsidR="00D05DC9">
        <w:rPr>
          <w:szCs w:val="24"/>
        </w:rPr>
        <w:tab/>
      </w:r>
      <w:r w:rsidR="00D05DC9">
        <w:rPr>
          <w:szCs w:val="24"/>
        </w:rPr>
        <w:tab/>
      </w:r>
    </w:p>
    <w:p w:rsidR="00A22018" w:rsidRDefault="00A22018" w:rsidP="00E30235">
      <w:pPr>
        <w:pStyle w:val="BodyText"/>
        <w:tabs>
          <w:tab w:val="left" w:pos="1440"/>
        </w:tabs>
        <w:ind w:left="90" w:hanging="90"/>
        <w:rPr>
          <w:szCs w:val="24"/>
        </w:rPr>
      </w:pPr>
    </w:p>
    <w:p w:rsidR="00A22018" w:rsidRPr="007F0341" w:rsidRDefault="00A22018" w:rsidP="00A22018">
      <w:pPr>
        <w:pStyle w:val="BodyText"/>
        <w:tabs>
          <w:tab w:val="left" w:pos="1350"/>
        </w:tabs>
        <w:ind w:left="90" w:hanging="90"/>
      </w:pPr>
      <w:r>
        <w:rPr>
          <w:b/>
        </w:rPr>
        <w:t>T</w:t>
      </w:r>
      <w:r w:rsidRPr="007F0341">
        <w:rPr>
          <w:b/>
        </w:rPr>
        <w:t xml:space="preserve">RUSTEE  </w:t>
      </w:r>
      <w:r>
        <w:t xml:space="preserve">Mayor Stabak opened the meeting to comments from </w:t>
      </w:r>
      <w:r w:rsidRPr="007F0341">
        <w:t>the Board.</w:t>
      </w:r>
    </w:p>
    <w:p w:rsidR="00A22018" w:rsidRPr="007F0341" w:rsidRDefault="00A22018" w:rsidP="00A22018">
      <w:pPr>
        <w:pStyle w:val="BodyText"/>
        <w:ind w:left="90" w:hanging="90"/>
        <w:rPr>
          <w:b/>
        </w:rPr>
      </w:pPr>
      <w:r w:rsidRPr="007F0341">
        <w:rPr>
          <w:b/>
        </w:rPr>
        <w:t>COMMENTS:</w:t>
      </w:r>
    </w:p>
    <w:p w:rsidR="00F82D40" w:rsidRDefault="00A22018" w:rsidP="00A22018">
      <w:pPr>
        <w:pStyle w:val="BodyText"/>
        <w:ind w:left="1440"/>
      </w:pPr>
      <w:r>
        <w:t>Mayor Stabak</w:t>
      </w:r>
      <w:r w:rsidR="00F82D40">
        <w:t xml:space="preserve"> said after meeting with Senator </w:t>
      </w:r>
      <w:r w:rsidR="00B219AF">
        <w:t>Metzger</w:t>
      </w:r>
      <w:r w:rsidR="00F82D40">
        <w:t xml:space="preserve"> today</w:t>
      </w:r>
      <w:r w:rsidR="0002417E">
        <w:t>, who is very pro LED lighting,</w:t>
      </w:r>
      <w:r w:rsidR="00F82D40">
        <w:t xml:space="preserve"> he will look into the LED lights with the New York Power Authority.  He said the Senator discussed funding</w:t>
      </w:r>
      <w:r w:rsidR="0002417E">
        <w:t xml:space="preserve"> that is</w:t>
      </w:r>
      <w:r w:rsidR="00F82D40">
        <w:t xml:space="preserve"> available.</w:t>
      </w:r>
    </w:p>
    <w:p w:rsidR="00F82D40" w:rsidRDefault="00F82D40" w:rsidP="00A22018">
      <w:pPr>
        <w:pStyle w:val="BodyText"/>
        <w:ind w:left="1440"/>
      </w:pPr>
    </w:p>
    <w:p w:rsidR="00F82D40" w:rsidRDefault="00B219AF" w:rsidP="00A22018">
      <w:pPr>
        <w:pStyle w:val="BodyText"/>
        <w:ind w:left="1440"/>
      </w:pPr>
      <w:r>
        <w:t>Mayor Stabak said he had a couple of personnel issues for Executive Session.</w:t>
      </w:r>
    </w:p>
    <w:p w:rsidR="00D8476B" w:rsidRDefault="00D8476B" w:rsidP="00A22018">
      <w:pPr>
        <w:pStyle w:val="BodyText"/>
        <w:ind w:left="1440"/>
      </w:pPr>
    </w:p>
    <w:p w:rsidR="00A22018" w:rsidRDefault="00D8476B" w:rsidP="00A22018">
      <w:pPr>
        <w:pStyle w:val="BodyText"/>
        <w:ind w:left="1440"/>
      </w:pPr>
      <w:r>
        <w:t>Mayor Stabak wished everyone a happy holiday season.</w:t>
      </w:r>
    </w:p>
    <w:p w:rsidR="00DC6E60" w:rsidRDefault="00DC6E60" w:rsidP="00A22018">
      <w:pPr>
        <w:pStyle w:val="BodyText"/>
        <w:ind w:left="1440"/>
      </w:pPr>
    </w:p>
    <w:p w:rsidR="00A22018" w:rsidRDefault="00A22018" w:rsidP="00A22018">
      <w:pPr>
        <w:pStyle w:val="BodyText"/>
        <w:ind w:left="1440"/>
      </w:pPr>
      <w:r>
        <w:t xml:space="preserve">Trustee Wright </w:t>
      </w:r>
      <w:r w:rsidR="00D8476B">
        <w:t>– No Comment</w:t>
      </w:r>
    </w:p>
    <w:p w:rsidR="00DC6E60" w:rsidRDefault="00DC6E60" w:rsidP="00A22018">
      <w:pPr>
        <w:pStyle w:val="BodyText"/>
        <w:ind w:left="1440"/>
      </w:pPr>
    </w:p>
    <w:p w:rsidR="00DC6E60" w:rsidRDefault="00DC6E60" w:rsidP="00A22018">
      <w:pPr>
        <w:pStyle w:val="BodyText"/>
        <w:ind w:left="1440"/>
      </w:pPr>
    </w:p>
    <w:p w:rsidR="00A22018" w:rsidRDefault="00A22018" w:rsidP="00A22018">
      <w:pPr>
        <w:pStyle w:val="BodyText"/>
        <w:ind w:left="1440"/>
      </w:pPr>
      <w:r>
        <w:t>Trustee Stoddard</w:t>
      </w:r>
      <w:r w:rsidR="00D8476B">
        <w:t xml:space="preserve"> said she attended the Grand Opening for the </w:t>
      </w:r>
      <w:r w:rsidR="00B219AF">
        <w:t>Ahavas</w:t>
      </w:r>
      <w:r w:rsidR="00D8476B">
        <w:t xml:space="preserve"> Urgent Care facility.  She said it is a very nice addition to the community.</w:t>
      </w:r>
    </w:p>
    <w:p w:rsidR="00DC6E60" w:rsidRDefault="00DC6E60" w:rsidP="00A22018">
      <w:pPr>
        <w:pStyle w:val="BodyText"/>
        <w:ind w:left="1440"/>
      </w:pPr>
    </w:p>
    <w:p w:rsidR="009670BE" w:rsidRDefault="00A22018" w:rsidP="00A22018">
      <w:pPr>
        <w:pStyle w:val="BodyText"/>
        <w:ind w:left="1440"/>
      </w:pPr>
      <w:r>
        <w:t>Trustee Ferguson</w:t>
      </w:r>
      <w:r w:rsidR="00D8476B">
        <w:t xml:space="preserve"> said she discussed the Village Land Bank properties with Jill and gave a list of the properties to Ken Hessinger so he can monitor the water to each of them.</w:t>
      </w:r>
    </w:p>
    <w:p w:rsidR="00DC6E60" w:rsidRDefault="00DC6E60" w:rsidP="00A22018">
      <w:pPr>
        <w:pStyle w:val="BodyText"/>
        <w:ind w:left="1440"/>
      </w:pPr>
    </w:p>
    <w:p w:rsidR="00A22018" w:rsidRDefault="009670BE" w:rsidP="00D8476B">
      <w:pPr>
        <w:pStyle w:val="BodyText"/>
        <w:ind w:left="1440"/>
        <w:rPr>
          <w:b/>
        </w:rPr>
      </w:pPr>
      <w:r>
        <w:t xml:space="preserve">Trustee </w:t>
      </w:r>
      <w:r w:rsidR="00DC6E60">
        <w:t>Mir</w:t>
      </w:r>
      <w:r w:rsidR="00D8476B">
        <w:t xml:space="preserve"> – No Comment</w:t>
      </w:r>
    </w:p>
    <w:p w:rsidR="00265F44" w:rsidRDefault="004C043B" w:rsidP="00F83289">
      <w:pPr>
        <w:pStyle w:val="BodyText"/>
        <w:tabs>
          <w:tab w:val="left" w:pos="1440"/>
        </w:tabs>
        <w:ind w:left="90" w:hanging="90"/>
        <w:rPr>
          <w:b/>
        </w:rPr>
      </w:pPr>
      <w:r>
        <w:rPr>
          <w:b/>
        </w:rPr>
        <w:tab/>
      </w:r>
    </w:p>
    <w:p w:rsidR="00BB000A" w:rsidRPr="00F83289" w:rsidRDefault="00F8376C" w:rsidP="00F8376C">
      <w:pPr>
        <w:pStyle w:val="BodyText"/>
        <w:rPr>
          <w:rFonts w:ascii="Comic Sans MS" w:hAnsi="Comic Sans MS"/>
          <w:b/>
          <w:bCs/>
          <w:u w:val="single"/>
        </w:rPr>
      </w:pPr>
      <w:r w:rsidRPr="00F8376C">
        <w:rPr>
          <w:b/>
        </w:rPr>
        <w:t>A</w:t>
      </w:r>
      <w:r w:rsidR="002A5354" w:rsidRPr="00DA154F">
        <w:rPr>
          <w:b/>
        </w:rPr>
        <w:t>PP</w:t>
      </w:r>
      <w:r w:rsidR="00BB000A" w:rsidRPr="007F0341">
        <w:rPr>
          <w:b/>
        </w:rPr>
        <w:t>ROVAL</w:t>
      </w:r>
      <w:r w:rsidR="00BB000A" w:rsidRPr="007F0341">
        <w:rPr>
          <w:bCs/>
        </w:rPr>
        <w:t xml:space="preserve">  </w:t>
      </w:r>
      <w:r w:rsidR="00073F9E">
        <w:rPr>
          <w:rFonts w:ascii="Comic Sans MS" w:hAnsi="Comic Sans MS"/>
          <w:b/>
          <w:bCs/>
          <w:u w:val="single"/>
        </w:rPr>
        <w:t>POST AUDIT VOUCHERS</w:t>
      </w:r>
      <w:r w:rsidR="00BB000A" w:rsidRPr="00F83289">
        <w:rPr>
          <w:rFonts w:ascii="Comic Sans MS" w:hAnsi="Comic Sans MS"/>
          <w:b/>
          <w:bCs/>
          <w:u w:val="single"/>
        </w:rPr>
        <w:t xml:space="preserve"> </w:t>
      </w:r>
    </w:p>
    <w:p w:rsidR="00BB000A" w:rsidRPr="00F83289" w:rsidRDefault="00BB000A" w:rsidP="00C832ED">
      <w:pPr>
        <w:pStyle w:val="BodyText"/>
        <w:tabs>
          <w:tab w:val="left" w:pos="1440"/>
        </w:tabs>
        <w:rPr>
          <w:b/>
          <w:bCs/>
        </w:rPr>
      </w:pPr>
      <w:r w:rsidRPr="00F83289">
        <w:rPr>
          <w:b/>
        </w:rPr>
        <w:t>OF BILLS</w:t>
      </w:r>
      <w:r w:rsidRPr="00F83289">
        <w:rPr>
          <w:b/>
          <w:bCs/>
        </w:rPr>
        <w:t xml:space="preserve">    </w:t>
      </w:r>
    </w:p>
    <w:p w:rsidR="00073F9E" w:rsidRDefault="00B70211" w:rsidP="00D249D4">
      <w:pPr>
        <w:pStyle w:val="BodyText"/>
        <w:tabs>
          <w:tab w:val="left" w:pos="1440"/>
        </w:tabs>
        <w:rPr>
          <w:bCs/>
        </w:rPr>
      </w:pPr>
      <w:r w:rsidRPr="007F0341">
        <w:rPr>
          <w:b/>
        </w:rPr>
        <w:t>FOR PYMT:</w:t>
      </w:r>
      <w:r w:rsidR="005F2D46">
        <w:rPr>
          <w:bCs/>
        </w:rPr>
        <w:tab/>
        <w:t xml:space="preserve">Motion by Trustee </w:t>
      </w:r>
      <w:r w:rsidR="00D076F8">
        <w:rPr>
          <w:bCs/>
        </w:rPr>
        <w:t>Stoddard</w:t>
      </w:r>
      <w:r w:rsidR="005F2D46">
        <w:rPr>
          <w:bCs/>
        </w:rPr>
        <w:t>, seconded by Trustee</w:t>
      </w:r>
      <w:r w:rsidR="00D076F8">
        <w:rPr>
          <w:bCs/>
        </w:rPr>
        <w:t xml:space="preserve"> </w:t>
      </w:r>
      <w:r w:rsidR="00D8476B">
        <w:rPr>
          <w:bCs/>
        </w:rPr>
        <w:t>Ferguson</w:t>
      </w:r>
      <w:r w:rsidR="005F2D46">
        <w:rPr>
          <w:bCs/>
        </w:rPr>
        <w:t xml:space="preserve"> and unanimously </w:t>
      </w:r>
      <w:r w:rsidR="00D076F8">
        <w:rPr>
          <w:bCs/>
        </w:rPr>
        <w:tab/>
      </w:r>
      <w:r w:rsidR="005F2D46">
        <w:rPr>
          <w:bCs/>
        </w:rPr>
        <w:t>carried</w:t>
      </w:r>
      <w:r w:rsidR="00D076F8">
        <w:rPr>
          <w:bCs/>
        </w:rPr>
        <w:t xml:space="preserve"> </w:t>
      </w:r>
      <w:r w:rsidR="005F2D46">
        <w:rPr>
          <w:bCs/>
        </w:rPr>
        <w:t xml:space="preserve">approving </w:t>
      </w:r>
      <w:r w:rsidR="00722801">
        <w:rPr>
          <w:bCs/>
        </w:rPr>
        <w:t xml:space="preserve">Post Audit </w:t>
      </w:r>
      <w:r w:rsidR="005F2D46">
        <w:rPr>
          <w:bCs/>
        </w:rPr>
        <w:t>Voucher #26-</w:t>
      </w:r>
      <w:r w:rsidR="00073F9E">
        <w:rPr>
          <w:bCs/>
        </w:rPr>
        <w:t>4</w:t>
      </w:r>
      <w:r w:rsidR="00DC6E60">
        <w:rPr>
          <w:bCs/>
        </w:rPr>
        <w:t>86</w:t>
      </w:r>
      <w:r w:rsidR="00511C17">
        <w:rPr>
          <w:bCs/>
        </w:rPr>
        <w:t xml:space="preserve"> </w:t>
      </w:r>
      <w:r w:rsidR="005F2D46">
        <w:rPr>
          <w:bCs/>
        </w:rPr>
        <w:t>to Voucher #26-</w:t>
      </w:r>
      <w:r w:rsidR="00F83289">
        <w:rPr>
          <w:bCs/>
        </w:rPr>
        <w:t>4</w:t>
      </w:r>
      <w:r w:rsidR="00DC6E60">
        <w:rPr>
          <w:bCs/>
        </w:rPr>
        <w:t>92</w:t>
      </w:r>
      <w:r w:rsidR="00511C17">
        <w:rPr>
          <w:bCs/>
        </w:rPr>
        <w:t xml:space="preserve"> </w:t>
      </w:r>
      <w:r w:rsidR="005F2D46">
        <w:rPr>
          <w:bCs/>
        </w:rPr>
        <w:t xml:space="preserve">in the </w:t>
      </w:r>
      <w:r w:rsidR="00722801">
        <w:rPr>
          <w:bCs/>
        </w:rPr>
        <w:tab/>
      </w:r>
      <w:r w:rsidR="005F2D46">
        <w:rPr>
          <w:bCs/>
        </w:rPr>
        <w:t>amount of $</w:t>
      </w:r>
      <w:r w:rsidR="00DC6E60">
        <w:rPr>
          <w:bCs/>
        </w:rPr>
        <w:t>544,248.43</w:t>
      </w:r>
    </w:p>
    <w:p w:rsidR="00073F9E" w:rsidRDefault="00073F9E" w:rsidP="00D249D4">
      <w:pPr>
        <w:pStyle w:val="BodyText"/>
        <w:tabs>
          <w:tab w:val="left" w:pos="1440"/>
        </w:tabs>
        <w:rPr>
          <w:bCs/>
        </w:rPr>
      </w:pPr>
    </w:p>
    <w:p w:rsidR="00DD56B6" w:rsidRDefault="00073F9E" w:rsidP="00D249D4">
      <w:pPr>
        <w:pStyle w:val="BodyText"/>
        <w:tabs>
          <w:tab w:val="left" w:pos="1440"/>
        </w:tabs>
        <w:rPr>
          <w:rFonts w:ascii="Comic Sans MS" w:hAnsi="Comic Sans MS"/>
          <w:bCs/>
          <w:u w:val="single"/>
        </w:rPr>
      </w:pPr>
      <w:r>
        <w:rPr>
          <w:bCs/>
        </w:rPr>
        <w:tab/>
      </w:r>
      <w:r w:rsidRPr="00073F9E">
        <w:rPr>
          <w:rFonts w:ascii="Comic Sans MS" w:hAnsi="Comic Sans MS"/>
          <w:bCs/>
          <w:u w:val="single"/>
        </w:rPr>
        <w:t>BILLS FOR PAYMENT</w:t>
      </w:r>
      <w:r w:rsidR="005F2D46" w:rsidRPr="00073F9E">
        <w:rPr>
          <w:rFonts w:ascii="Comic Sans MS" w:hAnsi="Comic Sans MS"/>
          <w:bCs/>
          <w:u w:val="single"/>
        </w:rPr>
        <w:t xml:space="preserve"> </w:t>
      </w:r>
    </w:p>
    <w:p w:rsidR="00722801" w:rsidRDefault="00722801" w:rsidP="00D249D4">
      <w:pPr>
        <w:pStyle w:val="BodyText"/>
        <w:tabs>
          <w:tab w:val="left" w:pos="1440"/>
        </w:tabs>
        <w:rPr>
          <w:rFonts w:ascii="Comic Sans MS" w:hAnsi="Comic Sans MS"/>
          <w:bCs/>
          <w:u w:val="single"/>
        </w:rPr>
      </w:pPr>
    </w:p>
    <w:p w:rsidR="00D8476B" w:rsidRDefault="00722801" w:rsidP="00D249D4">
      <w:pPr>
        <w:pStyle w:val="BodyText"/>
        <w:tabs>
          <w:tab w:val="left" w:pos="1440"/>
        </w:tabs>
        <w:rPr>
          <w:bCs/>
        </w:rPr>
      </w:pPr>
      <w:r>
        <w:rPr>
          <w:bCs/>
        </w:rPr>
        <w:tab/>
        <w:t>Motion by Trustee</w:t>
      </w:r>
      <w:r w:rsidR="00876E94">
        <w:rPr>
          <w:bCs/>
        </w:rPr>
        <w:t xml:space="preserve"> Stoddard</w:t>
      </w:r>
      <w:r>
        <w:rPr>
          <w:bCs/>
        </w:rPr>
        <w:t xml:space="preserve">, seconded by Trustee Ferguson and unanimously </w:t>
      </w:r>
      <w:r w:rsidR="00876E94">
        <w:rPr>
          <w:bCs/>
        </w:rPr>
        <w:tab/>
      </w:r>
      <w:r>
        <w:rPr>
          <w:bCs/>
        </w:rPr>
        <w:t>carried</w:t>
      </w:r>
      <w:r w:rsidR="00876E94">
        <w:rPr>
          <w:bCs/>
        </w:rPr>
        <w:t xml:space="preserve"> a</w:t>
      </w:r>
      <w:r>
        <w:rPr>
          <w:bCs/>
        </w:rPr>
        <w:t>pproving Voucher #26-4</w:t>
      </w:r>
      <w:r w:rsidR="00D91C61">
        <w:rPr>
          <w:bCs/>
        </w:rPr>
        <w:t>93</w:t>
      </w:r>
      <w:r>
        <w:rPr>
          <w:bCs/>
        </w:rPr>
        <w:t xml:space="preserve"> to Voucher #26-</w:t>
      </w:r>
      <w:r w:rsidR="00D91C61">
        <w:rPr>
          <w:bCs/>
        </w:rPr>
        <w:t>562</w:t>
      </w:r>
      <w:r>
        <w:rPr>
          <w:bCs/>
        </w:rPr>
        <w:t xml:space="preserve"> in the amount of </w:t>
      </w:r>
      <w:r>
        <w:rPr>
          <w:bCs/>
        </w:rPr>
        <w:tab/>
        <w:t>$6</w:t>
      </w:r>
      <w:r w:rsidR="00D91C61">
        <w:rPr>
          <w:bCs/>
        </w:rPr>
        <w:t>36,726.50.</w:t>
      </w:r>
      <w:r w:rsidR="00876E94">
        <w:rPr>
          <w:bCs/>
        </w:rPr>
        <w:tab/>
      </w:r>
    </w:p>
    <w:p w:rsidR="00D8476B" w:rsidRDefault="00D8476B" w:rsidP="00D249D4">
      <w:pPr>
        <w:pStyle w:val="BodyText"/>
        <w:tabs>
          <w:tab w:val="left" w:pos="1440"/>
        </w:tabs>
        <w:rPr>
          <w:bCs/>
        </w:rPr>
      </w:pPr>
    </w:p>
    <w:p w:rsidR="00DD56B6" w:rsidRDefault="00D8476B" w:rsidP="00D249D4">
      <w:pPr>
        <w:pStyle w:val="BodyText"/>
        <w:tabs>
          <w:tab w:val="left" w:pos="1440"/>
        </w:tabs>
        <w:rPr>
          <w:rFonts w:ascii="Comic Sans MS" w:hAnsi="Comic Sans MS"/>
          <w:bCs/>
          <w:u w:val="single"/>
        </w:rPr>
      </w:pPr>
      <w:r>
        <w:rPr>
          <w:bCs/>
        </w:rPr>
        <w:tab/>
      </w:r>
      <w:r w:rsidR="00DD56B6" w:rsidRPr="00DD56B6">
        <w:rPr>
          <w:rFonts w:ascii="Comic Sans MS" w:hAnsi="Comic Sans MS"/>
          <w:bCs/>
          <w:u w:val="single"/>
        </w:rPr>
        <w:t xml:space="preserve">Wastewater Treatment Plant </w:t>
      </w:r>
      <w:r w:rsidR="00DD56B6">
        <w:rPr>
          <w:rFonts w:ascii="Comic Sans MS" w:hAnsi="Comic Sans MS"/>
          <w:bCs/>
          <w:u w:val="single"/>
        </w:rPr>
        <w:t>U</w:t>
      </w:r>
      <w:r w:rsidR="00DD56B6" w:rsidRPr="00DD56B6">
        <w:rPr>
          <w:rFonts w:ascii="Comic Sans MS" w:hAnsi="Comic Sans MS"/>
          <w:bCs/>
          <w:u w:val="single"/>
        </w:rPr>
        <w:t xml:space="preserve">pgrade CWSRF Project C3-535-02-00 </w:t>
      </w:r>
    </w:p>
    <w:p w:rsidR="00DD56B6" w:rsidRDefault="00DD56B6" w:rsidP="00D249D4">
      <w:pPr>
        <w:pStyle w:val="BodyText"/>
        <w:tabs>
          <w:tab w:val="left" w:pos="1440"/>
        </w:tabs>
        <w:rPr>
          <w:rFonts w:ascii="Comic Sans MS" w:hAnsi="Comic Sans MS"/>
          <w:bCs/>
          <w:u w:val="single"/>
        </w:rPr>
      </w:pPr>
    </w:p>
    <w:p w:rsidR="00DD56B6" w:rsidRDefault="00DD56B6" w:rsidP="00D249D4">
      <w:pPr>
        <w:pStyle w:val="BodyText"/>
        <w:tabs>
          <w:tab w:val="left" w:pos="1440"/>
        </w:tabs>
        <w:rPr>
          <w:bCs/>
        </w:rPr>
      </w:pPr>
      <w:r>
        <w:rPr>
          <w:bCs/>
        </w:rPr>
        <w:tab/>
        <w:t xml:space="preserve">Motion by Trustee Stoddard, seconded by Trustee </w:t>
      </w:r>
      <w:r w:rsidR="00876E94">
        <w:rPr>
          <w:bCs/>
        </w:rPr>
        <w:t>Wright</w:t>
      </w:r>
      <w:r>
        <w:rPr>
          <w:bCs/>
        </w:rPr>
        <w:t xml:space="preserve"> and unanimously </w:t>
      </w:r>
      <w:r>
        <w:rPr>
          <w:bCs/>
        </w:rPr>
        <w:tab/>
        <w:t xml:space="preserve">carried approving the following payment on the Wastewater Treatment Plant </w:t>
      </w:r>
      <w:r>
        <w:rPr>
          <w:bCs/>
        </w:rPr>
        <w:tab/>
        <w:t>Upgrade CWSRF Project C3-535-02-00:</w:t>
      </w:r>
    </w:p>
    <w:p w:rsidR="00DD56B6" w:rsidRDefault="00DD56B6" w:rsidP="00D249D4">
      <w:pPr>
        <w:pStyle w:val="BodyText"/>
        <w:tabs>
          <w:tab w:val="left" w:pos="1440"/>
        </w:tabs>
        <w:rPr>
          <w:bCs/>
        </w:rPr>
      </w:pPr>
    </w:p>
    <w:p w:rsidR="00722801" w:rsidRDefault="00DD56B6" w:rsidP="00D249D4">
      <w:pPr>
        <w:pStyle w:val="BodyText"/>
        <w:tabs>
          <w:tab w:val="left" w:pos="1440"/>
        </w:tabs>
        <w:rPr>
          <w:rFonts w:ascii="Comic Sans MS" w:hAnsi="Comic Sans MS"/>
          <w:bCs/>
        </w:rPr>
      </w:pPr>
      <w:r>
        <w:rPr>
          <w:bCs/>
        </w:rPr>
        <w:tab/>
      </w:r>
      <w:r>
        <w:rPr>
          <w:bCs/>
        </w:rPr>
        <w:tab/>
      </w:r>
      <w:r w:rsidRPr="00DD56B6">
        <w:rPr>
          <w:rFonts w:ascii="Comic Sans MS" w:hAnsi="Comic Sans MS"/>
          <w:bCs/>
        </w:rPr>
        <w:t>Delaware Engineering - $</w:t>
      </w:r>
      <w:r w:rsidR="00D91C61">
        <w:rPr>
          <w:rFonts w:ascii="Comic Sans MS" w:hAnsi="Comic Sans MS"/>
          <w:bCs/>
        </w:rPr>
        <w:t>11,009.40</w:t>
      </w:r>
    </w:p>
    <w:p w:rsidR="00722801" w:rsidRDefault="00722801" w:rsidP="00D249D4">
      <w:pPr>
        <w:pStyle w:val="BodyText"/>
        <w:tabs>
          <w:tab w:val="left" w:pos="1440"/>
        </w:tabs>
        <w:rPr>
          <w:rFonts w:ascii="Comic Sans MS" w:hAnsi="Comic Sans MS"/>
          <w:bCs/>
        </w:rPr>
      </w:pPr>
    </w:p>
    <w:p w:rsidR="00DD56B6" w:rsidRDefault="00722801" w:rsidP="00D249D4">
      <w:pPr>
        <w:pStyle w:val="BodyText"/>
        <w:tabs>
          <w:tab w:val="left" w:pos="1440"/>
        </w:tabs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Cs/>
        </w:rPr>
        <w:tab/>
      </w:r>
      <w:r w:rsidRPr="00722801">
        <w:rPr>
          <w:rFonts w:ascii="Comic Sans MS" w:hAnsi="Comic Sans MS"/>
          <w:bCs/>
          <w:u w:val="single"/>
        </w:rPr>
        <w:t>District Attorney Account</w:t>
      </w:r>
      <w:r w:rsidR="00DD56B6" w:rsidRPr="00722801">
        <w:rPr>
          <w:rFonts w:ascii="Comic Sans MS" w:hAnsi="Comic Sans MS"/>
          <w:bCs/>
          <w:u w:val="single"/>
        </w:rPr>
        <w:t xml:space="preserve"> </w:t>
      </w:r>
    </w:p>
    <w:p w:rsidR="00722801" w:rsidRDefault="00722801" w:rsidP="00D249D4">
      <w:pPr>
        <w:pStyle w:val="BodyText"/>
        <w:tabs>
          <w:tab w:val="left" w:pos="1440"/>
        </w:tabs>
        <w:rPr>
          <w:rFonts w:ascii="Comic Sans MS" w:hAnsi="Comic Sans MS"/>
          <w:bCs/>
          <w:u w:val="single"/>
        </w:rPr>
      </w:pPr>
    </w:p>
    <w:p w:rsidR="00722801" w:rsidRDefault="00722801" w:rsidP="00D249D4">
      <w:pPr>
        <w:pStyle w:val="BodyText"/>
        <w:tabs>
          <w:tab w:val="left" w:pos="1440"/>
        </w:tabs>
        <w:rPr>
          <w:bCs/>
        </w:rPr>
      </w:pPr>
      <w:r>
        <w:rPr>
          <w:rFonts w:ascii="Comic Sans MS" w:hAnsi="Comic Sans MS"/>
          <w:bCs/>
        </w:rPr>
        <w:tab/>
      </w:r>
      <w:r>
        <w:rPr>
          <w:bCs/>
        </w:rPr>
        <w:t xml:space="preserve">Motion by Trustee </w:t>
      </w:r>
      <w:r w:rsidR="00876E94">
        <w:rPr>
          <w:bCs/>
        </w:rPr>
        <w:t>Stoddard</w:t>
      </w:r>
      <w:r>
        <w:rPr>
          <w:bCs/>
        </w:rPr>
        <w:t>, seconded by Trustee</w:t>
      </w:r>
      <w:r w:rsidR="00876E94">
        <w:rPr>
          <w:bCs/>
        </w:rPr>
        <w:t xml:space="preserve"> </w:t>
      </w:r>
      <w:r w:rsidR="00D8476B">
        <w:rPr>
          <w:bCs/>
        </w:rPr>
        <w:t>Ferguson</w:t>
      </w:r>
      <w:r>
        <w:rPr>
          <w:bCs/>
        </w:rPr>
        <w:t xml:space="preserve"> and unanimously </w:t>
      </w:r>
      <w:r w:rsidR="00876E94">
        <w:rPr>
          <w:bCs/>
        </w:rPr>
        <w:tab/>
      </w:r>
      <w:r>
        <w:rPr>
          <w:bCs/>
        </w:rPr>
        <w:t xml:space="preserve">carried approving the following bills for payment from the District Attorney </w:t>
      </w:r>
      <w:r w:rsidR="00876E94">
        <w:rPr>
          <w:bCs/>
        </w:rPr>
        <w:tab/>
      </w:r>
      <w:r>
        <w:rPr>
          <w:bCs/>
        </w:rPr>
        <w:t>Account:</w:t>
      </w:r>
    </w:p>
    <w:p w:rsidR="00722801" w:rsidRDefault="00722801" w:rsidP="00D249D4">
      <w:pPr>
        <w:pStyle w:val="BodyText"/>
        <w:tabs>
          <w:tab w:val="left" w:pos="1440"/>
        </w:tabs>
        <w:rPr>
          <w:bCs/>
        </w:rPr>
      </w:pPr>
    </w:p>
    <w:p w:rsidR="00D8476B" w:rsidRDefault="00722801" w:rsidP="00D249D4">
      <w:pPr>
        <w:pStyle w:val="BodyText"/>
        <w:tabs>
          <w:tab w:val="left" w:pos="1440"/>
        </w:tabs>
        <w:rPr>
          <w:rFonts w:ascii="Comic Sans MS" w:hAnsi="Comic Sans MS"/>
          <w:bCs/>
        </w:rPr>
      </w:pPr>
      <w:r>
        <w:rPr>
          <w:bCs/>
        </w:rPr>
        <w:tab/>
      </w:r>
      <w:r>
        <w:rPr>
          <w:bCs/>
        </w:rPr>
        <w:tab/>
      </w:r>
      <w:r w:rsidR="00D91C61" w:rsidRPr="00D91C61">
        <w:rPr>
          <w:rFonts w:ascii="Comic Sans MS" w:hAnsi="Comic Sans MS"/>
          <w:bCs/>
        </w:rPr>
        <w:t>Catskill Hudson Bank - $3,152.00 (Brite)</w:t>
      </w:r>
    </w:p>
    <w:p w:rsidR="00876E94" w:rsidRDefault="00D8476B" w:rsidP="00D249D4">
      <w:pPr>
        <w:pStyle w:val="BodyText"/>
        <w:tabs>
          <w:tab w:val="left" w:pos="1440"/>
        </w:tabs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 xml:space="preserve">Everyday Apparel </w:t>
      </w:r>
      <w:r>
        <w:rPr>
          <w:rFonts w:ascii="Comic Sans MS" w:hAnsi="Comic Sans MS"/>
          <w:bCs/>
        </w:rPr>
        <w:tab/>
        <w:t>-     $48.00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 w:rsidR="00B144BC" w:rsidRPr="00D91C61">
        <w:rPr>
          <w:rFonts w:ascii="Comic Sans MS" w:hAnsi="Comic Sans MS"/>
          <w:bCs/>
        </w:rPr>
        <w:tab/>
      </w:r>
      <w:r w:rsidR="00722801" w:rsidRPr="00722801">
        <w:rPr>
          <w:rFonts w:ascii="Comic Sans MS" w:hAnsi="Comic Sans MS"/>
          <w:bCs/>
        </w:rPr>
        <w:tab/>
      </w:r>
      <w:r w:rsidR="00722801" w:rsidRPr="00722801">
        <w:rPr>
          <w:rFonts w:ascii="Comic Sans MS" w:hAnsi="Comic Sans MS"/>
          <w:bCs/>
        </w:rPr>
        <w:tab/>
      </w:r>
      <w:r w:rsidR="00722801" w:rsidRPr="00722801">
        <w:rPr>
          <w:rFonts w:ascii="Comic Sans MS" w:hAnsi="Comic Sans MS"/>
          <w:bCs/>
        </w:rPr>
        <w:tab/>
      </w:r>
    </w:p>
    <w:p w:rsidR="00D91C61" w:rsidRDefault="00D91C61" w:rsidP="00D249D4">
      <w:pPr>
        <w:pStyle w:val="BodyText"/>
        <w:tabs>
          <w:tab w:val="left" w:pos="1440"/>
        </w:tabs>
        <w:rPr>
          <w:rFonts w:ascii="Comic Sans MS" w:hAnsi="Comic Sans MS"/>
          <w:bCs/>
        </w:rPr>
      </w:pPr>
    </w:p>
    <w:p w:rsidR="00D91C61" w:rsidRDefault="00D91C61" w:rsidP="00D249D4">
      <w:pPr>
        <w:pStyle w:val="BodyText"/>
        <w:tabs>
          <w:tab w:val="left" w:pos="1440"/>
        </w:tabs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Cs/>
        </w:rPr>
        <w:tab/>
      </w:r>
      <w:r w:rsidRPr="00D91C61">
        <w:rPr>
          <w:rFonts w:ascii="Comic Sans MS" w:hAnsi="Comic Sans MS"/>
          <w:bCs/>
          <w:u w:val="single"/>
        </w:rPr>
        <w:t>Federal. Fort. Account</w:t>
      </w:r>
    </w:p>
    <w:p w:rsidR="00D91C61" w:rsidRDefault="00D91C61" w:rsidP="00D249D4">
      <w:pPr>
        <w:pStyle w:val="BodyText"/>
        <w:tabs>
          <w:tab w:val="left" w:pos="1440"/>
        </w:tabs>
        <w:rPr>
          <w:rFonts w:ascii="Comic Sans MS" w:hAnsi="Comic Sans MS"/>
          <w:bCs/>
          <w:u w:val="single"/>
        </w:rPr>
      </w:pPr>
    </w:p>
    <w:p w:rsidR="00D91C61" w:rsidRDefault="00D91C61" w:rsidP="00D91C61">
      <w:pPr>
        <w:pStyle w:val="BodyText"/>
        <w:tabs>
          <w:tab w:val="left" w:pos="1440"/>
        </w:tabs>
        <w:rPr>
          <w:bCs/>
        </w:rPr>
      </w:pPr>
      <w:r>
        <w:rPr>
          <w:rFonts w:ascii="Comic Sans MS" w:hAnsi="Comic Sans MS"/>
          <w:bCs/>
        </w:rPr>
        <w:tab/>
      </w:r>
      <w:r>
        <w:rPr>
          <w:bCs/>
        </w:rPr>
        <w:t xml:space="preserve">Motion by Trustee Stoddard, seconded by Trustee </w:t>
      </w:r>
      <w:r w:rsidR="00D8476B">
        <w:rPr>
          <w:bCs/>
        </w:rPr>
        <w:t>Ferguson</w:t>
      </w:r>
      <w:r>
        <w:rPr>
          <w:bCs/>
        </w:rPr>
        <w:t xml:space="preserve"> and unanimously </w:t>
      </w:r>
      <w:r>
        <w:rPr>
          <w:bCs/>
        </w:rPr>
        <w:tab/>
        <w:t xml:space="preserve">carried approving the following bills for payment from the Federal Forfeiture  </w:t>
      </w:r>
      <w:r>
        <w:rPr>
          <w:bCs/>
        </w:rPr>
        <w:tab/>
        <w:t xml:space="preserve"> </w:t>
      </w:r>
      <w:r>
        <w:rPr>
          <w:bCs/>
        </w:rPr>
        <w:tab/>
        <w:t>Account:</w:t>
      </w:r>
    </w:p>
    <w:p w:rsidR="00D91C61" w:rsidRDefault="00D91C61" w:rsidP="00D91C61">
      <w:pPr>
        <w:pStyle w:val="BodyText"/>
        <w:tabs>
          <w:tab w:val="left" w:pos="1440"/>
        </w:tabs>
        <w:rPr>
          <w:bCs/>
        </w:rPr>
      </w:pPr>
    </w:p>
    <w:p w:rsidR="00D91C61" w:rsidRDefault="00D91C61" w:rsidP="00D91C61">
      <w:pPr>
        <w:pStyle w:val="BodyText"/>
        <w:tabs>
          <w:tab w:val="left" w:pos="1440"/>
        </w:tabs>
        <w:rPr>
          <w:rFonts w:ascii="Comic Sans MS" w:hAnsi="Comic Sans MS"/>
          <w:bCs/>
        </w:rPr>
      </w:pPr>
      <w:r>
        <w:rPr>
          <w:bCs/>
        </w:rPr>
        <w:tab/>
      </w:r>
      <w:r>
        <w:rPr>
          <w:bCs/>
        </w:rPr>
        <w:tab/>
      </w:r>
      <w:r w:rsidRPr="00D91C61">
        <w:rPr>
          <w:rFonts w:ascii="Comic Sans MS" w:hAnsi="Comic Sans MS"/>
          <w:bCs/>
        </w:rPr>
        <w:t>Catskill Hudson Bank - $</w:t>
      </w:r>
      <w:r>
        <w:rPr>
          <w:rFonts w:ascii="Comic Sans MS" w:hAnsi="Comic Sans MS"/>
          <w:bCs/>
        </w:rPr>
        <w:t>1</w:t>
      </w:r>
      <w:r w:rsidRPr="00D91C61">
        <w:rPr>
          <w:rFonts w:ascii="Comic Sans MS" w:hAnsi="Comic Sans MS"/>
          <w:bCs/>
        </w:rPr>
        <w:t>,</w:t>
      </w:r>
      <w:r>
        <w:rPr>
          <w:rFonts w:ascii="Comic Sans MS" w:hAnsi="Comic Sans MS"/>
          <w:bCs/>
        </w:rPr>
        <w:t xml:space="preserve">799.94 </w:t>
      </w:r>
      <w:r w:rsidRPr="00D91C61">
        <w:rPr>
          <w:rFonts w:ascii="Comic Sans MS" w:hAnsi="Comic Sans MS"/>
          <w:bCs/>
        </w:rPr>
        <w:t xml:space="preserve"> (</w:t>
      </w:r>
      <w:r>
        <w:rPr>
          <w:rFonts w:ascii="Comic Sans MS" w:hAnsi="Comic Sans MS"/>
          <w:bCs/>
        </w:rPr>
        <w:t>Digital Buyer.com</w:t>
      </w:r>
      <w:r w:rsidRPr="00D91C61">
        <w:rPr>
          <w:rFonts w:ascii="Comic Sans MS" w:hAnsi="Comic Sans MS"/>
          <w:bCs/>
        </w:rPr>
        <w:t>)</w:t>
      </w:r>
    </w:p>
    <w:p w:rsidR="00D91C61" w:rsidRDefault="00D91C61" w:rsidP="00D91C61">
      <w:pPr>
        <w:pStyle w:val="BodyText"/>
        <w:tabs>
          <w:tab w:val="left" w:pos="1440"/>
        </w:tabs>
        <w:rPr>
          <w:rFonts w:ascii="Comic Sans MS" w:hAnsi="Comic Sans MS"/>
          <w:bCs/>
        </w:rPr>
      </w:pPr>
    </w:p>
    <w:p w:rsidR="00D91C61" w:rsidRDefault="00D91C61" w:rsidP="00D91C61">
      <w:pPr>
        <w:pStyle w:val="BodyText"/>
        <w:tabs>
          <w:tab w:val="left" w:pos="144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</w:rPr>
        <w:tab/>
      </w:r>
      <w:r w:rsidRPr="00D91C61">
        <w:rPr>
          <w:rFonts w:ascii="Comic Sans MS" w:hAnsi="Comic Sans MS"/>
          <w:b/>
          <w:bCs/>
          <w:u w:val="single"/>
        </w:rPr>
        <w:t>SIGN GRANT</w:t>
      </w:r>
      <w:r w:rsidRPr="00D91C61">
        <w:rPr>
          <w:rFonts w:ascii="Comic Sans MS" w:hAnsi="Comic Sans MS"/>
          <w:b/>
          <w:bCs/>
        </w:rPr>
        <w:tab/>
      </w:r>
    </w:p>
    <w:p w:rsidR="00D91C61" w:rsidRDefault="00D91C61" w:rsidP="00D91C61">
      <w:pPr>
        <w:pStyle w:val="BodyText"/>
        <w:tabs>
          <w:tab w:val="left" w:pos="1440"/>
        </w:tabs>
        <w:rPr>
          <w:rFonts w:ascii="Comic Sans MS" w:hAnsi="Comic Sans MS"/>
          <w:b/>
          <w:bCs/>
        </w:rPr>
      </w:pPr>
    </w:p>
    <w:p w:rsidR="00D91C61" w:rsidRDefault="00D91C61" w:rsidP="00D91C61">
      <w:pPr>
        <w:pStyle w:val="BodyText"/>
        <w:tabs>
          <w:tab w:val="left" w:pos="1440"/>
        </w:tabs>
        <w:rPr>
          <w:bCs/>
        </w:rPr>
      </w:pPr>
      <w:r>
        <w:rPr>
          <w:bCs/>
        </w:rPr>
        <w:tab/>
        <w:t xml:space="preserve">Motion by Trustee Stoddard, seconded by Trustee </w:t>
      </w:r>
      <w:r w:rsidR="00B219AF">
        <w:rPr>
          <w:bCs/>
        </w:rPr>
        <w:t>Mir</w:t>
      </w:r>
      <w:r>
        <w:rPr>
          <w:bCs/>
        </w:rPr>
        <w:t xml:space="preserve"> and unanimously </w:t>
      </w:r>
      <w:r>
        <w:rPr>
          <w:bCs/>
        </w:rPr>
        <w:tab/>
        <w:t>carried approving the following bills for payment from the Sign Grant:</w:t>
      </w:r>
    </w:p>
    <w:p w:rsidR="00B219AF" w:rsidRDefault="00B219AF" w:rsidP="00D91C61">
      <w:pPr>
        <w:pStyle w:val="BodyText"/>
        <w:tabs>
          <w:tab w:val="left" w:pos="1440"/>
        </w:tabs>
        <w:rPr>
          <w:bCs/>
        </w:rPr>
      </w:pPr>
    </w:p>
    <w:p w:rsidR="00B219AF" w:rsidRDefault="00B219AF" w:rsidP="00D91C61">
      <w:pPr>
        <w:pStyle w:val="BodyText"/>
        <w:tabs>
          <w:tab w:val="left" w:pos="1440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Find Hand Signs </w:t>
      </w:r>
      <w:r>
        <w:rPr>
          <w:bCs/>
        </w:rPr>
        <w:tab/>
        <w:t>-</w:t>
      </w:r>
      <w:r>
        <w:rPr>
          <w:bCs/>
        </w:rPr>
        <w:tab/>
        <w:t>$1750.00</w:t>
      </w:r>
    </w:p>
    <w:p w:rsidR="00B219AF" w:rsidRDefault="00B219AF" w:rsidP="00D91C61">
      <w:pPr>
        <w:pStyle w:val="BodyText"/>
        <w:tabs>
          <w:tab w:val="left" w:pos="1440"/>
        </w:tabs>
        <w:rPr>
          <w:bCs/>
        </w:rPr>
      </w:pPr>
    </w:p>
    <w:p w:rsidR="00D91C61" w:rsidRDefault="00B219AF" w:rsidP="00D91C61">
      <w:pPr>
        <w:pStyle w:val="BodyText"/>
        <w:tabs>
          <w:tab w:val="left" w:pos="1440"/>
        </w:tabs>
        <w:rPr>
          <w:rFonts w:ascii="Comic Sans MS" w:hAnsi="Comic Sans MS"/>
          <w:b/>
          <w:bCs/>
          <w:u w:val="single"/>
        </w:rPr>
      </w:pPr>
      <w:r>
        <w:rPr>
          <w:bCs/>
        </w:rPr>
        <w:tab/>
      </w:r>
      <w:r w:rsidRPr="00B219AF">
        <w:rPr>
          <w:rFonts w:ascii="Comic Sans MS" w:hAnsi="Comic Sans MS"/>
          <w:b/>
          <w:bCs/>
          <w:u w:val="single"/>
        </w:rPr>
        <w:t>FLOWER FUND</w:t>
      </w:r>
    </w:p>
    <w:p w:rsidR="00B219AF" w:rsidRDefault="00B219AF" w:rsidP="00D91C61">
      <w:pPr>
        <w:pStyle w:val="BodyText"/>
        <w:tabs>
          <w:tab w:val="left" w:pos="1440"/>
        </w:tabs>
        <w:rPr>
          <w:rFonts w:ascii="Comic Sans MS" w:hAnsi="Comic Sans MS"/>
          <w:b/>
          <w:bCs/>
          <w:u w:val="single"/>
        </w:rPr>
      </w:pPr>
    </w:p>
    <w:p w:rsidR="00B219AF" w:rsidRDefault="00B219AF" w:rsidP="00D91C61">
      <w:pPr>
        <w:pStyle w:val="BodyText"/>
        <w:tabs>
          <w:tab w:val="left" w:pos="1440"/>
        </w:tabs>
        <w:rPr>
          <w:bCs/>
        </w:rPr>
      </w:pPr>
      <w:r>
        <w:rPr>
          <w:rFonts w:ascii="Comic Sans MS" w:hAnsi="Comic Sans MS"/>
          <w:bCs/>
        </w:rPr>
        <w:tab/>
      </w:r>
      <w:r>
        <w:rPr>
          <w:bCs/>
        </w:rPr>
        <w:t xml:space="preserve">Motion by Trustee Ferguson, seconded by Trustee Stoddard and unanimously </w:t>
      </w:r>
      <w:r>
        <w:rPr>
          <w:bCs/>
        </w:rPr>
        <w:tab/>
        <w:t xml:space="preserve">carried approving the payment of $1,000 from the celebrations account to be </w:t>
      </w:r>
      <w:r>
        <w:rPr>
          <w:bCs/>
        </w:rPr>
        <w:tab/>
        <w:t>paid to Monticello Greenhouses for the 2019 seasonal flower baskets.</w:t>
      </w:r>
    </w:p>
    <w:p w:rsidR="00B219AF" w:rsidRDefault="00B219AF" w:rsidP="00D91C61">
      <w:pPr>
        <w:pStyle w:val="BodyText"/>
        <w:tabs>
          <w:tab w:val="left" w:pos="1440"/>
        </w:tabs>
        <w:rPr>
          <w:bCs/>
        </w:rPr>
      </w:pPr>
    </w:p>
    <w:p w:rsidR="00B219AF" w:rsidRPr="00B219AF" w:rsidRDefault="00B219AF" w:rsidP="00D91C61">
      <w:pPr>
        <w:pStyle w:val="BodyText"/>
        <w:tabs>
          <w:tab w:val="left" w:pos="1440"/>
        </w:tabs>
        <w:rPr>
          <w:bCs/>
        </w:rPr>
      </w:pPr>
      <w:r>
        <w:rPr>
          <w:bCs/>
        </w:rPr>
        <w:tab/>
        <w:t>The balance remainder will be paid by May</w:t>
      </w:r>
      <w:r w:rsidR="00D73D44">
        <w:rPr>
          <w:bCs/>
        </w:rPr>
        <w:t>or</w:t>
      </w:r>
      <w:r>
        <w:rPr>
          <w:bCs/>
        </w:rPr>
        <w:t xml:space="preserve"> Stabak and Trustee Stoddard</w:t>
      </w:r>
      <w:r w:rsidR="0002417E">
        <w:rPr>
          <w:bCs/>
        </w:rPr>
        <w:t>.</w:t>
      </w:r>
    </w:p>
    <w:p w:rsidR="00D91C61" w:rsidRPr="00D91C61" w:rsidRDefault="00D91C61" w:rsidP="00D91C61">
      <w:pPr>
        <w:pStyle w:val="BodyText"/>
        <w:tabs>
          <w:tab w:val="left" w:pos="1440"/>
        </w:tabs>
        <w:rPr>
          <w:rFonts w:ascii="Comic Sans MS" w:hAnsi="Comic Sans MS"/>
          <w:b/>
          <w:bCs/>
          <w:u w:val="single"/>
        </w:rPr>
      </w:pPr>
    </w:p>
    <w:p w:rsidR="00876E94" w:rsidRDefault="00876E94" w:rsidP="00876E94">
      <w:pPr>
        <w:pStyle w:val="BodyText"/>
        <w:ind w:left="90"/>
        <w:rPr>
          <w:bCs/>
        </w:rPr>
      </w:pPr>
      <w:r w:rsidRPr="00E22BAC">
        <w:rPr>
          <w:b/>
          <w:bCs/>
        </w:rPr>
        <w:t>EXECUTIVE</w:t>
      </w:r>
      <w:r>
        <w:rPr>
          <w:b/>
          <w:bCs/>
        </w:rPr>
        <w:t xml:space="preserve"> </w:t>
      </w:r>
      <w:r>
        <w:rPr>
          <w:bCs/>
        </w:rPr>
        <w:t xml:space="preserve">Motion by Trustee </w:t>
      </w:r>
      <w:r w:rsidR="00A22018">
        <w:rPr>
          <w:bCs/>
        </w:rPr>
        <w:t>Stoddard</w:t>
      </w:r>
      <w:r>
        <w:rPr>
          <w:bCs/>
        </w:rPr>
        <w:t xml:space="preserve">, seconded by Trustee </w:t>
      </w:r>
      <w:r w:rsidR="00694D29">
        <w:rPr>
          <w:bCs/>
        </w:rPr>
        <w:t xml:space="preserve">Wright </w:t>
      </w:r>
      <w:r>
        <w:rPr>
          <w:bCs/>
        </w:rPr>
        <w:t>and unanimously</w:t>
      </w:r>
    </w:p>
    <w:p w:rsidR="00694D29" w:rsidRDefault="00876E94" w:rsidP="00876E94">
      <w:pPr>
        <w:pStyle w:val="BodyText"/>
        <w:ind w:left="90"/>
        <w:rPr>
          <w:bCs/>
        </w:rPr>
      </w:pPr>
      <w:r w:rsidRPr="00E22BAC">
        <w:rPr>
          <w:b/>
          <w:bCs/>
        </w:rPr>
        <w:t>SESSION:</w:t>
      </w:r>
      <w:r>
        <w:rPr>
          <w:b/>
          <w:bCs/>
        </w:rPr>
        <w:t xml:space="preserve">  </w:t>
      </w:r>
      <w:r>
        <w:rPr>
          <w:bCs/>
        </w:rPr>
        <w:t>carried to go into Executive Session at</w:t>
      </w:r>
      <w:r w:rsidR="00694D29">
        <w:rPr>
          <w:bCs/>
        </w:rPr>
        <w:t xml:space="preserve"> </w:t>
      </w:r>
      <w:r w:rsidR="00B219AF">
        <w:rPr>
          <w:bCs/>
        </w:rPr>
        <w:t>7</w:t>
      </w:r>
      <w:r w:rsidR="00694D29">
        <w:rPr>
          <w:bCs/>
        </w:rPr>
        <w:t>:</w:t>
      </w:r>
      <w:r w:rsidR="00B219AF">
        <w:rPr>
          <w:bCs/>
        </w:rPr>
        <w:t>53</w:t>
      </w:r>
      <w:r>
        <w:rPr>
          <w:bCs/>
        </w:rPr>
        <w:t xml:space="preserve"> p.m. to discuss a</w:t>
      </w:r>
      <w:r w:rsidR="00694D29">
        <w:rPr>
          <w:bCs/>
        </w:rPr>
        <w:t>n employment</w:t>
      </w:r>
    </w:p>
    <w:p w:rsidR="00876E94" w:rsidRDefault="00694D29" w:rsidP="00876E94">
      <w:pPr>
        <w:pStyle w:val="BodyText"/>
        <w:ind w:left="9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76E94">
        <w:rPr>
          <w:bCs/>
        </w:rPr>
        <w:t xml:space="preserve"> </w:t>
      </w:r>
      <w:r>
        <w:rPr>
          <w:bCs/>
        </w:rPr>
        <w:t xml:space="preserve">Matter in the D.P.W. and </w:t>
      </w:r>
      <w:r w:rsidR="00B219AF">
        <w:rPr>
          <w:bCs/>
        </w:rPr>
        <w:t xml:space="preserve">Police Department. Police Chief Kinne was invited </w:t>
      </w:r>
      <w:r w:rsidR="00B219AF">
        <w:rPr>
          <w:bCs/>
        </w:rPr>
        <w:tab/>
      </w:r>
      <w:r w:rsidR="00B219AF">
        <w:rPr>
          <w:bCs/>
        </w:rPr>
        <w:tab/>
      </w:r>
      <w:r w:rsidR="00B219AF">
        <w:rPr>
          <w:bCs/>
        </w:rPr>
        <w:tab/>
        <w:t>into the session.</w:t>
      </w:r>
      <w:r w:rsidR="00876E94">
        <w:rPr>
          <w:bCs/>
        </w:rPr>
        <w:t xml:space="preserve"> </w:t>
      </w:r>
      <w:r w:rsidR="00876E94">
        <w:rPr>
          <w:bCs/>
        </w:rPr>
        <w:tab/>
      </w:r>
      <w:r w:rsidR="00876E94">
        <w:rPr>
          <w:bCs/>
        </w:rPr>
        <w:tab/>
      </w:r>
      <w:r w:rsidR="00876E94">
        <w:rPr>
          <w:bCs/>
        </w:rPr>
        <w:tab/>
      </w:r>
    </w:p>
    <w:p w:rsidR="00876E94" w:rsidRDefault="00876E94" w:rsidP="00876E94">
      <w:pPr>
        <w:pStyle w:val="BodyText"/>
        <w:ind w:left="90"/>
        <w:rPr>
          <w:bCs/>
        </w:rPr>
      </w:pPr>
    </w:p>
    <w:p w:rsidR="00876E94" w:rsidRDefault="00876E94" w:rsidP="00876E94">
      <w:pPr>
        <w:pStyle w:val="BodyText"/>
        <w:ind w:left="9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Motion by Trustee </w:t>
      </w:r>
      <w:r w:rsidR="00005DB5">
        <w:rPr>
          <w:bCs/>
        </w:rPr>
        <w:t>Ferguson</w:t>
      </w:r>
      <w:r>
        <w:rPr>
          <w:bCs/>
        </w:rPr>
        <w:t xml:space="preserve">, seconded by Trustee </w:t>
      </w:r>
      <w:r w:rsidR="00005DB5">
        <w:rPr>
          <w:bCs/>
        </w:rPr>
        <w:t>Stoddard</w:t>
      </w:r>
      <w:r>
        <w:rPr>
          <w:bCs/>
        </w:rPr>
        <w:t xml:space="preserve"> and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unanimously carried to leave Executive Session at</w:t>
      </w:r>
      <w:r w:rsidR="00005DB5">
        <w:rPr>
          <w:bCs/>
        </w:rPr>
        <w:t xml:space="preserve"> 8:25 </w:t>
      </w:r>
      <w:r>
        <w:rPr>
          <w:bCs/>
        </w:rPr>
        <w:t>p.m.</w:t>
      </w:r>
    </w:p>
    <w:p w:rsidR="00005DB5" w:rsidRDefault="00005DB5" w:rsidP="00876E94">
      <w:pPr>
        <w:pStyle w:val="BodyText"/>
        <w:ind w:left="90"/>
        <w:rPr>
          <w:bCs/>
        </w:rPr>
      </w:pPr>
    </w:p>
    <w:p w:rsidR="00005DB5" w:rsidRDefault="00005DB5" w:rsidP="00876E94">
      <w:pPr>
        <w:pStyle w:val="BodyText"/>
        <w:ind w:left="90"/>
        <w:rPr>
          <w:b/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 w:rsidRPr="00005DB5">
        <w:rPr>
          <w:b/>
          <w:bCs/>
          <w:u w:val="single"/>
        </w:rPr>
        <w:t>CONSIDER PROVISIONAL APPOINTMENT – POLICE DEPARTMENT</w:t>
      </w:r>
    </w:p>
    <w:p w:rsidR="00005DB5" w:rsidRDefault="00005DB5" w:rsidP="00876E94">
      <w:pPr>
        <w:pStyle w:val="BodyText"/>
        <w:ind w:left="90"/>
        <w:rPr>
          <w:b/>
          <w:bCs/>
          <w:u w:val="single"/>
        </w:rPr>
      </w:pPr>
    </w:p>
    <w:p w:rsidR="00005DB5" w:rsidRPr="00005DB5" w:rsidRDefault="00005DB5" w:rsidP="00876E94">
      <w:pPr>
        <w:pStyle w:val="BodyText"/>
        <w:ind w:left="9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Motion by Trustee Mir, seconded by Trustee Wright and unanimously carried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authorizing Police Chief Kinne to make a provisional appointment to the rank </w:t>
      </w:r>
      <w:r w:rsidR="00D700B0">
        <w:rPr>
          <w:bCs/>
        </w:rPr>
        <w:tab/>
      </w:r>
      <w:r w:rsidR="00D700B0">
        <w:rPr>
          <w:bCs/>
        </w:rPr>
        <w:tab/>
      </w:r>
      <w:r w:rsidR="00D700B0">
        <w:rPr>
          <w:bCs/>
        </w:rPr>
        <w:tab/>
      </w:r>
      <w:r>
        <w:rPr>
          <w:bCs/>
        </w:rPr>
        <w:t xml:space="preserve">of sergeant effective January 1, 2020. </w:t>
      </w:r>
    </w:p>
    <w:p w:rsidR="00D61E20" w:rsidRDefault="00D61E20" w:rsidP="000C4F90">
      <w:pPr>
        <w:pStyle w:val="BodyText"/>
        <w:ind w:left="1440" w:hanging="1350"/>
        <w:rPr>
          <w:b/>
        </w:rPr>
      </w:pPr>
    </w:p>
    <w:p w:rsidR="00E26FFF" w:rsidRDefault="00B1343B" w:rsidP="007D2E44">
      <w:pPr>
        <w:pStyle w:val="BodyText"/>
        <w:ind w:left="1440" w:hanging="1350"/>
      </w:pPr>
      <w:r w:rsidRPr="007F0341">
        <w:rPr>
          <w:b/>
        </w:rPr>
        <w:t>ADJOURN:</w:t>
      </w:r>
      <w:r w:rsidRPr="007F0341">
        <w:tab/>
        <w:t>Motion by Trustee</w:t>
      </w:r>
      <w:r w:rsidR="00561ABD">
        <w:t xml:space="preserve"> </w:t>
      </w:r>
      <w:r w:rsidR="00694D29">
        <w:t>Stoddard</w:t>
      </w:r>
      <w:r w:rsidRPr="007F0341">
        <w:t>, seconded by Trustee</w:t>
      </w:r>
      <w:r w:rsidR="00561ABD">
        <w:t xml:space="preserve"> </w:t>
      </w:r>
      <w:r w:rsidR="00694D29">
        <w:t>Ferguson</w:t>
      </w:r>
      <w:r w:rsidR="00561ABD">
        <w:t xml:space="preserve"> a</w:t>
      </w:r>
      <w:r w:rsidRPr="007F0341">
        <w:t xml:space="preserve">nd unanimously carried to adjourn the meeting. </w:t>
      </w:r>
      <w:r w:rsidR="00846305" w:rsidRPr="007F0341">
        <w:tab/>
      </w:r>
      <w:r w:rsidR="00846305" w:rsidRPr="007F0341">
        <w:tab/>
      </w:r>
      <w:r w:rsidR="0036043A" w:rsidRPr="007F0341">
        <w:tab/>
      </w:r>
      <w:r w:rsidR="0036043A" w:rsidRPr="007F0341">
        <w:tab/>
      </w:r>
      <w:r w:rsidR="0036043A" w:rsidRPr="007F0341">
        <w:tab/>
      </w:r>
    </w:p>
    <w:p w:rsidR="00E22BAC" w:rsidRDefault="00E26FFF" w:rsidP="006D38E2">
      <w:pPr>
        <w:tabs>
          <w:tab w:val="left" w:pos="2520"/>
        </w:tabs>
        <w:ind w:left="1530" w:hanging="14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DD596A" w:rsidRDefault="00E22BAC" w:rsidP="006D38E2">
      <w:pPr>
        <w:tabs>
          <w:tab w:val="left" w:pos="2520"/>
        </w:tabs>
        <w:ind w:left="1530" w:hanging="144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DD596A" w:rsidRPr="007F0341">
        <w:rPr>
          <w:rFonts w:ascii="Bookman Old Style" w:hAnsi="Bookman Old Style"/>
          <w:b/>
          <w:sz w:val="24"/>
        </w:rPr>
        <w:t>THE MEETING WAS ADJOURNED AT</w:t>
      </w:r>
      <w:r w:rsidR="00D076F8">
        <w:rPr>
          <w:rFonts w:ascii="Bookman Old Style" w:hAnsi="Bookman Old Style"/>
          <w:b/>
          <w:sz w:val="24"/>
        </w:rPr>
        <w:t xml:space="preserve"> </w:t>
      </w:r>
      <w:r w:rsidR="00005DB5">
        <w:rPr>
          <w:rFonts w:ascii="Bookman Old Style" w:hAnsi="Bookman Old Style"/>
          <w:b/>
          <w:sz w:val="24"/>
        </w:rPr>
        <w:t>8:26</w:t>
      </w:r>
      <w:r w:rsidR="00561ABD">
        <w:rPr>
          <w:rFonts w:ascii="Bookman Old Style" w:hAnsi="Bookman Old Style"/>
          <w:b/>
          <w:sz w:val="24"/>
        </w:rPr>
        <w:t xml:space="preserve"> </w:t>
      </w:r>
      <w:r w:rsidR="00DD596A" w:rsidRPr="007F0341">
        <w:rPr>
          <w:rFonts w:ascii="Bookman Old Style" w:hAnsi="Bookman Old Style"/>
          <w:b/>
          <w:sz w:val="24"/>
        </w:rPr>
        <w:t>P.M.</w:t>
      </w:r>
    </w:p>
    <w:p w:rsidR="008519FB" w:rsidRPr="007F0341" w:rsidRDefault="008519FB" w:rsidP="006D38E2">
      <w:pPr>
        <w:tabs>
          <w:tab w:val="left" w:pos="2520"/>
        </w:tabs>
        <w:ind w:left="1530" w:hanging="1440"/>
        <w:rPr>
          <w:rFonts w:ascii="Bookman Old Style" w:hAnsi="Bookman Old Style"/>
          <w:b/>
          <w:sz w:val="24"/>
        </w:rPr>
      </w:pPr>
    </w:p>
    <w:p w:rsidR="00DD596A" w:rsidRPr="007F0341" w:rsidRDefault="007F0341" w:rsidP="007F0341">
      <w:pPr>
        <w:tabs>
          <w:tab w:val="left" w:pos="2520"/>
        </w:tabs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DD596A" w:rsidRPr="007F0341">
        <w:rPr>
          <w:rFonts w:ascii="Bookman Old Style" w:hAnsi="Bookman Old Style"/>
          <w:b/>
          <w:sz w:val="24"/>
        </w:rPr>
        <w:t>RESPECTFULLY SUBMITTED,</w:t>
      </w:r>
    </w:p>
    <w:p w:rsidR="00DD596A" w:rsidRDefault="00DD596A" w:rsidP="00DD596A">
      <w:pPr>
        <w:tabs>
          <w:tab w:val="left" w:pos="2520"/>
        </w:tabs>
        <w:ind w:left="1530" w:hanging="810"/>
        <w:rPr>
          <w:rFonts w:ascii="Bookman Old Style" w:hAnsi="Bookman Old Style"/>
          <w:sz w:val="24"/>
        </w:rPr>
      </w:pPr>
    </w:p>
    <w:p w:rsidR="00DD596A" w:rsidRDefault="00DD596A" w:rsidP="00DD596A">
      <w:pPr>
        <w:tabs>
          <w:tab w:val="left" w:pos="2520"/>
        </w:tabs>
        <w:ind w:left="1530" w:hanging="810"/>
        <w:rPr>
          <w:rFonts w:ascii="Bookman Old Style" w:hAnsi="Bookman Old Style"/>
          <w:sz w:val="24"/>
        </w:rPr>
      </w:pPr>
    </w:p>
    <w:p w:rsidR="00A86A91" w:rsidRPr="00B359C2" w:rsidRDefault="00DD596A" w:rsidP="00697196">
      <w:pPr>
        <w:tabs>
          <w:tab w:val="left" w:pos="2520"/>
        </w:tabs>
        <w:ind w:left="1530" w:hanging="81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B359C2" w:rsidRPr="00B359C2">
        <w:rPr>
          <w:rFonts w:ascii="Bookman Old Style" w:hAnsi="Bookman Old Style"/>
          <w:b/>
          <w:sz w:val="24"/>
        </w:rPr>
        <w:t>JUDY H. ZURAWSKI</w:t>
      </w:r>
    </w:p>
    <w:p w:rsidR="0000421E" w:rsidRDefault="00DD596A" w:rsidP="00DD596A">
      <w:pPr>
        <w:tabs>
          <w:tab w:val="left" w:pos="2520"/>
        </w:tabs>
        <w:ind w:left="1530" w:hanging="81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A86A91">
        <w:rPr>
          <w:rFonts w:ascii="Bookman Old Style" w:hAnsi="Bookman Old Style"/>
          <w:b/>
          <w:sz w:val="24"/>
        </w:rPr>
        <w:t>C</w:t>
      </w:r>
      <w:r w:rsidRPr="00DD596A">
        <w:rPr>
          <w:rFonts w:ascii="Bookman Old Style" w:hAnsi="Bookman Old Style"/>
          <w:b/>
          <w:sz w:val="24"/>
        </w:rPr>
        <w:t>LERK-TREASURER</w:t>
      </w:r>
    </w:p>
    <w:p w:rsidR="0000421E" w:rsidRDefault="0000421E" w:rsidP="00DD596A">
      <w:pPr>
        <w:tabs>
          <w:tab w:val="left" w:pos="2520"/>
        </w:tabs>
        <w:ind w:left="1530" w:hanging="810"/>
        <w:rPr>
          <w:rFonts w:ascii="Bookman Old Style" w:hAnsi="Bookman Old Style"/>
          <w:b/>
          <w:sz w:val="24"/>
        </w:rPr>
      </w:pPr>
    </w:p>
    <w:p w:rsidR="00677F43" w:rsidRPr="00677F43" w:rsidRDefault="00677F43" w:rsidP="0052274A">
      <w:pPr>
        <w:pStyle w:val="BodyText"/>
        <w:rPr>
          <w:bCs/>
        </w:rPr>
      </w:pPr>
    </w:p>
    <w:p w:rsidR="00223C59" w:rsidRDefault="00223C59">
      <w:pPr>
        <w:pStyle w:val="BodyTextIndent"/>
        <w:ind w:hanging="1440"/>
      </w:pPr>
    </w:p>
    <w:p w:rsidR="00F14162" w:rsidRDefault="00F14162">
      <w:pPr>
        <w:pStyle w:val="BodyTextIndent"/>
        <w:ind w:hanging="1440"/>
        <w:rPr>
          <w:b/>
        </w:rPr>
      </w:pPr>
    </w:p>
    <w:p w:rsidR="00223C59" w:rsidRDefault="00223C59">
      <w:pPr>
        <w:pStyle w:val="BodyTextInden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23C59" w:rsidRDefault="00223C59">
      <w:pPr>
        <w:tabs>
          <w:tab w:val="left" w:pos="2520"/>
        </w:tabs>
        <w:ind w:left="1440" w:hanging="1440"/>
        <w:rPr>
          <w:rFonts w:ascii="Bookman Old Style" w:hAnsi="Bookman Old Style"/>
          <w:b/>
          <w:sz w:val="24"/>
        </w:rPr>
      </w:pPr>
    </w:p>
    <w:p w:rsidR="000C5662" w:rsidRDefault="000C5662">
      <w:pPr>
        <w:tabs>
          <w:tab w:val="left" w:pos="2520"/>
        </w:tabs>
        <w:ind w:left="1440" w:hanging="1440"/>
        <w:rPr>
          <w:rFonts w:ascii="Bookman Old Style" w:hAnsi="Bookman Old Style"/>
          <w:b/>
          <w:sz w:val="24"/>
        </w:rPr>
      </w:pPr>
    </w:p>
    <w:tbl>
      <w:tblPr>
        <w:tblpPr w:leftFromText="180" w:rightFromText="180" w:vertAnchor="text" w:tblpXSpec="right" w:tblpY="1"/>
        <w:tblOverlap w:val="never"/>
        <w:tblW w:w="1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5"/>
        <w:gridCol w:w="5104"/>
        <w:gridCol w:w="1740"/>
        <w:gridCol w:w="3686"/>
        <w:gridCol w:w="2160"/>
      </w:tblGrid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70"/>
        </w:trPr>
        <w:tc>
          <w:tcPr>
            <w:tcW w:w="4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trHeight w:val="270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F1416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84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484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552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</w:tbl>
    <w:p w:rsidR="00223C59" w:rsidRDefault="00223C59">
      <w:pPr>
        <w:pStyle w:val="BodyTextIndent"/>
        <w:tabs>
          <w:tab w:val="left" w:pos="8280"/>
        </w:tabs>
        <w:rPr>
          <w:bCs/>
        </w:rPr>
      </w:pPr>
      <w:r>
        <w:lastRenderedPageBreak/>
        <w:br w:type="textWrapping" w:clear="all"/>
      </w:r>
      <w:r>
        <w:tab/>
      </w:r>
    </w:p>
    <w:p w:rsidR="00223C59" w:rsidRDefault="00223C59">
      <w:pPr>
        <w:pStyle w:val="BodyTextIndent"/>
        <w:tabs>
          <w:tab w:val="left" w:pos="8280"/>
        </w:tabs>
        <w:rPr>
          <w:bCs/>
        </w:rPr>
      </w:pPr>
    </w:p>
    <w:p w:rsidR="00223C59" w:rsidRDefault="00223C59">
      <w:pPr>
        <w:pStyle w:val="BodyTextIndent"/>
        <w:tabs>
          <w:tab w:val="left" w:pos="8280"/>
        </w:tabs>
      </w:pPr>
    </w:p>
    <w:p w:rsidR="00223C59" w:rsidRDefault="00223C59">
      <w:pPr>
        <w:pStyle w:val="BodyTextIndent"/>
        <w:tabs>
          <w:tab w:val="left" w:pos="8280"/>
        </w:tabs>
      </w:pPr>
    </w:p>
    <w:p w:rsidR="00223C59" w:rsidRDefault="00223C59">
      <w:pPr>
        <w:pStyle w:val="BodyTextIndent"/>
        <w:tabs>
          <w:tab w:val="left" w:pos="8280"/>
        </w:tabs>
      </w:pPr>
      <w:r>
        <w:tab/>
      </w:r>
      <w:r>
        <w:tab/>
        <w:t xml:space="preserve">  </w:t>
      </w:r>
    </w:p>
    <w:p w:rsidR="00223C59" w:rsidRDefault="00223C59">
      <w:pPr>
        <w:pStyle w:val="BodyTextIndent"/>
      </w:pPr>
      <w:r>
        <w:rPr>
          <w:b/>
          <w:bCs/>
        </w:rPr>
        <w:tab/>
      </w:r>
    </w:p>
    <w:p w:rsidR="00FE559D" w:rsidRDefault="00FE559D">
      <w:pPr>
        <w:pStyle w:val="BodyText"/>
        <w:ind w:left="1350"/>
      </w:pPr>
    </w:p>
    <w:sectPr w:rsidR="00FE559D" w:rsidSect="004632D2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D0" w:rsidRDefault="008509D0">
      <w:r>
        <w:separator/>
      </w:r>
    </w:p>
  </w:endnote>
  <w:endnote w:type="continuationSeparator" w:id="0">
    <w:p w:rsidR="008509D0" w:rsidRDefault="0085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105007E" w:usb1="0000008D" w:usb2="00000000" w:usb3="00000000" w:csb0="006609FE" w:csb1="00BD5CC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D0" w:rsidRDefault="008509D0">
      <w:r>
        <w:separator/>
      </w:r>
    </w:p>
  </w:footnote>
  <w:footnote w:type="continuationSeparator" w:id="0">
    <w:p w:rsidR="008509D0" w:rsidRDefault="00850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A7F" w:rsidRDefault="008509D0">
    <w:pPr>
      <w:pStyle w:val="Header"/>
    </w:pPr>
    <w:sdt>
      <w:sdtPr>
        <w:id w:val="-2550554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61A7F">
          <w:fldChar w:fldCharType="begin"/>
        </w:r>
        <w:r w:rsidR="00861A7F">
          <w:instrText xml:space="preserve"> PAGE   \* MERGEFORMAT </w:instrText>
        </w:r>
        <w:r w:rsidR="00861A7F">
          <w:fldChar w:fldCharType="separate"/>
        </w:r>
        <w:r w:rsidR="007D7559">
          <w:rPr>
            <w:noProof/>
          </w:rPr>
          <w:t>1</w:t>
        </w:r>
        <w:r w:rsidR="00861A7F">
          <w:rPr>
            <w:noProof/>
          </w:rPr>
          <w:fldChar w:fldCharType="end"/>
        </w:r>
      </w:sdtContent>
    </w:sdt>
  </w:p>
  <w:p w:rsidR="00861A7F" w:rsidRDefault="00861A7F" w:rsidP="00361374">
    <w:pPr>
      <w:pStyle w:val="Header"/>
      <w:tabs>
        <w:tab w:val="clear" w:pos="4680"/>
        <w:tab w:val="clear" w:pos="9360"/>
        <w:tab w:val="left" w:pos="150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DB3"/>
      </v:shape>
    </w:pict>
  </w:numPicBullet>
  <w:abstractNum w:abstractNumId="0" w15:restartNumberingAfterBreak="0">
    <w:nsid w:val="010B3044"/>
    <w:multiLevelType w:val="singleLevel"/>
    <w:tmpl w:val="DEDC41F2"/>
    <w:lvl w:ilvl="0">
      <w:start w:val="1"/>
      <w:numFmt w:val="decimal"/>
      <w:pStyle w:val="BLODOUBIND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0134472C"/>
    <w:multiLevelType w:val="hybridMultilevel"/>
    <w:tmpl w:val="3AC06050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01B76D55"/>
    <w:multiLevelType w:val="hybridMultilevel"/>
    <w:tmpl w:val="6F3844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F10BBD"/>
    <w:multiLevelType w:val="hybridMultilevel"/>
    <w:tmpl w:val="1B4812B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DD614C"/>
    <w:multiLevelType w:val="hybridMultilevel"/>
    <w:tmpl w:val="D61C716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F6844ED"/>
    <w:multiLevelType w:val="hybridMultilevel"/>
    <w:tmpl w:val="F8427DE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7636DB9"/>
    <w:multiLevelType w:val="hybridMultilevel"/>
    <w:tmpl w:val="33720BF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BFE0857"/>
    <w:multiLevelType w:val="hybridMultilevel"/>
    <w:tmpl w:val="2DC2B9D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8" w15:restartNumberingAfterBreak="0">
    <w:nsid w:val="1C494AAC"/>
    <w:multiLevelType w:val="hybridMultilevel"/>
    <w:tmpl w:val="740A43EC"/>
    <w:lvl w:ilvl="0" w:tplc="FCB679A0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  <w:sz w:val="20"/>
        <w:szCs w:val="20"/>
      </w:rPr>
    </w:lvl>
    <w:lvl w:ilvl="1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3E6858"/>
    <w:multiLevelType w:val="hybridMultilevel"/>
    <w:tmpl w:val="984C08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FE551AB"/>
    <w:multiLevelType w:val="hybridMultilevel"/>
    <w:tmpl w:val="8982B9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4E22078"/>
    <w:multiLevelType w:val="hybridMultilevel"/>
    <w:tmpl w:val="7F345962"/>
    <w:lvl w:ilvl="0" w:tplc="DDBAA7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E33B28"/>
    <w:multiLevelType w:val="hybridMultilevel"/>
    <w:tmpl w:val="81923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E02482"/>
    <w:multiLevelType w:val="hybridMultilevel"/>
    <w:tmpl w:val="A8FEBB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35F78CE"/>
    <w:multiLevelType w:val="hybridMultilevel"/>
    <w:tmpl w:val="A2366D4C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E5217DD"/>
    <w:multiLevelType w:val="hybridMultilevel"/>
    <w:tmpl w:val="520E5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9F63F8"/>
    <w:multiLevelType w:val="multilevel"/>
    <w:tmpl w:val="2BE8E2F2"/>
    <w:name w:val="Standard"/>
    <w:lvl w:ilvl="0">
      <w:start w:val="1"/>
      <w:numFmt w:val="decimal"/>
      <w:pStyle w:val="StandardL1"/>
      <w:lvlText w:val="Section %1."/>
      <w:lvlJc w:val="left"/>
      <w:pPr>
        <w:tabs>
          <w:tab w:val="num" w:pos="3240"/>
        </w:tabs>
        <w:ind w:left="1440" w:firstLine="720"/>
      </w:pPr>
      <w:rPr>
        <w:b w:val="0"/>
        <w:i w:val="0"/>
        <w:caps w:val="0"/>
        <w:strike w:val="0"/>
        <w:dstrike w:val="0"/>
        <w:vanish w:val="0"/>
        <w:color w:val="000000"/>
        <w:u w:val="single"/>
        <w:effect w:val="none"/>
        <w:vertAlign w:val="baseli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decimal"/>
      <w:pStyle w:val="StandardL3"/>
      <w:lvlText w:val="%3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4320"/>
        </w:tabs>
        <w:ind w:left="144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504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5760"/>
        </w:tabs>
        <w:ind w:left="144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6480"/>
        </w:tabs>
        <w:ind w:left="1440" w:firstLine="43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7200"/>
        </w:tabs>
        <w:ind w:left="1440" w:firstLine="50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7920"/>
        </w:tabs>
        <w:ind w:left="1440" w:firstLine="57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17" w15:restartNumberingAfterBreak="0">
    <w:nsid w:val="442C1F5A"/>
    <w:multiLevelType w:val="hybridMultilevel"/>
    <w:tmpl w:val="D37E3C9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77B0685"/>
    <w:multiLevelType w:val="hybridMultilevel"/>
    <w:tmpl w:val="3FC4C4F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49A03247"/>
    <w:multiLevelType w:val="hybridMultilevel"/>
    <w:tmpl w:val="05865996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0" w15:restartNumberingAfterBreak="0">
    <w:nsid w:val="49FA457F"/>
    <w:multiLevelType w:val="hybridMultilevel"/>
    <w:tmpl w:val="CCA8DF2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A055DA0"/>
    <w:multiLevelType w:val="hybridMultilevel"/>
    <w:tmpl w:val="3F3C2A8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DB55522"/>
    <w:multiLevelType w:val="hybridMultilevel"/>
    <w:tmpl w:val="C11E482A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0C71CEA"/>
    <w:multiLevelType w:val="hybridMultilevel"/>
    <w:tmpl w:val="82C073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B342966"/>
    <w:multiLevelType w:val="hybridMultilevel"/>
    <w:tmpl w:val="D6702B0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F2F6905"/>
    <w:multiLevelType w:val="hybridMultilevel"/>
    <w:tmpl w:val="AC9A3D02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2C747EB"/>
    <w:multiLevelType w:val="hybridMultilevel"/>
    <w:tmpl w:val="C8BC89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78A6E5D"/>
    <w:multiLevelType w:val="hybridMultilevel"/>
    <w:tmpl w:val="8356DE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8844B2F"/>
    <w:multiLevelType w:val="hybridMultilevel"/>
    <w:tmpl w:val="09487A9C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 w15:restartNumberingAfterBreak="0">
    <w:nsid w:val="69634FBC"/>
    <w:multiLevelType w:val="hybridMultilevel"/>
    <w:tmpl w:val="474A35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4" w:tplc="299246A4">
      <w:numFmt w:val="bullet"/>
      <w:lvlText w:val="-"/>
      <w:lvlJc w:val="left"/>
      <w:pPr>
        <w:ind w:left="5040" w:hanging="360"/>
      </w:pPr>
      <w:rPr>
        <w:rFonts w:ascii="Bookman Old Style" w:eastAsia="Times New Roman" w:hAnsi="Bookman Old Style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43D215D"/>
    <w:multiLevelType w:val="hybridMultilevel"/>
    <w:tmpl w:val="AAA2B2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4F34F68"/>
    <w:multiLevelType w:val="hybridMultilevel"/>
    <w:tmpl w:val="FDD4621A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1"/>
        <w:numFmt w:val="decimal"/>
        <w:pStyle w:val="BLODOUBIND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3">
    <w:abstractNumId w:val="30"/>
  </w:num>
  <w:num w:numId="4">
    <w:abstractNumId w:val="11"/>
  </w:num>
  <w:num w:numId="5">
    <w:abstractNumId w:val="29"/>
  </w:num>
  <w:num w:numId="6">
    <w:abstractNumId w:val="7"/>
  </w:num>
  <w:num w:numId="7">
    <w:abstractNumId w:val="5"/>
  </w:num>
  <w:num w:numId="8">
    <w:abstractNumId w:val="21"/>
  </w:num>
  <w:num w:numId="9">
    <w:abstractNumId w:val="12"/>
  </w:num>
  <w:num w:numId="10">
    <w:abstractNumId w:val="22"/>
  </w:num>
  <w:num w:numId="11">
    <w:abstractNumId w:val="23"/>
  </w:num>
  <w:num w:numId="12">
    <w:abstractNumId w:val="4"/>
  </w:num>
  <w:num w:numId="13">
    <w:abstractNumId w:val="15"/>
  </w:num>
  <w:num w:numId="14">
    <w:abstractNumId w:val="3"/>
  </w:num>
  <w:num w:numId="15">
    <w:abstractNumId w:val="9"/>
  </w:num>
  <w:num w:numId="16">
    <w:abstractNumId w:val="26"/>
  </w:num>
  <w:num w:numId="17">
    <w:abstractNumId w:val="10"/>
  </w:num>
  <w:num w:numId="18">
    <w:abstractNumId w:val="27"/>
  </w:num>
  <w:num w:numId="19">
    <w:abstractNumId w:val="17"/>
  </w:num>
  <w:num w:numId="20">
    <w:abstractNumId w:val="31"/>
  </w:num>
  <w:num w:numId="21">
    <w:abstractNumId w:val="18"/>
  </w:num>
  <w:num w:numId="22">
    <w:abstractNumId w:val="24"/>
  </w:num>
  <w:num w:numId="23">
    <w:abstractNumId w:val="6"/>
  </w:num>
  <w:num w:numId="24">
    <w:abstractNumId w:val="8"/>
  </w:num>
  <w:num w:numId="25">
    <w:abstractNumId w:val="14"/>
  </w:num>
  <w:num w:numId="26">
    <w:abstractNumId w:val="19"/>
  </w:num>
  <w:num w:numId="27">
    <w:abstractNumId w:val="25"/>
  </w:num>
  <w:num w:numId="28">
    <w:abstractNumId w:val="1"/>
  </w:num>
  <w:num w:numId="29">
    <w:abstractNumId w:val="28"/>
  </w:num>
  <w:num w:numId="30">
    <w:abstractNumId w:val="2"/>
  </w:num>
  <w:num w:numId="31">
    <w:abstractNumId w:val="13"/>
  </w:num>
  <w:num w:numId="32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28"/>
    <w:rsid w:val="00000207"/>
    <w:rsid w:val="00000285"/>
    <w:rsid w:val="000007CF"/>
    <w:rsid w:val="0000117F"/>
    <w:rsid w:val="000025F3"/>
    <w:rsid w:val="00002ACC"/>
    <w:rsid w:val="00003BB2"/>
    <w:rsid w:val="00003C18"/>
    <w:rsid w:val="00003EA1"/>
    <w:rsid w:val="0000421E"/>
    <w:rsid w:val="00004FDB"/>
    <w:rsid w:val="00005035"/>
    <w:rsid w:val="00005252"/>
    <w:rsid w:val="000053BA"/>
    <w:rsid w:val="00005575"/>
    <w:rsid w:val="00005601"/>
    <w:rsid w:val="00005633"/>
    <w:rsid w:val="00005DB5"/>
    <w:rsid w:val="0000683F"/>
    <w:rsid w:val="00006893"/>
    <w:rsid w:val="00006D70"/>
    <w:rsid w:val="000070A0"/>
    <w:rsid w:val="000071B9"/>
    <w:rsid w:val="000074A5"/>
    <w:rsid w:val="000101A9"/>
    <w:rsid w:val="00010F96"/>
    <w:rsid w:val="00012044"/>
    <w:rsid w:val="000139FD"/>
    <w:rsid w:val="00014436"/>
    <w:rsid w:val="000152DF"/>
    <w:rsid w:val="00015CDC"/>
    <w:rsid w:val="00016548"/>
    <w:rsid w:val="0001724A"/>
    <w:rsid w:val="000172BF"/>
    <w:rsid w:val="00017C38"/>
    <w:rsid w:val="000202B0"/>
    <w:rsid w:val="00020738"/>
    <w:rsid w:val="00020E7D"/>
    <w:rsid w:val="00022085"/>
    <w:rsid w:val="00022589"/>
    <w:rsid w:val="00022752"/>
    <w:rsid w:val="00024095"/>
    <w:rsid w:val="0002417E"/>
    <w:rsid w:val="00024A38"/>
    <w:rsid w:val="00024B0B"/>
    <w:rsid w:val="000260EA"/>
    <w:rsid w:val="000260F3"/>
    <w:rsid w:val="00026656"/>
    <w:rsid w:val="00026727"/>
    <w:rsid w:val="00026C48"/>
    <w:rsid w:val="00026D9A"/>
    <w:rsid w:val="000270C7"/>
    <w:rsid w:val="0002727F"/>
    <w:rsid w:val="0002741E"/>
    <w:rsid w:val="00027962"/>
    <w:rsid w:val="00027CA3"/>
    <w:rsid w:val="000307F4"/>
    <w:rsid w:val="00030D4C"/>
    <w:rsid w:val="00031F73"/>
    <w:rsid w:val="00032093"/>
    <w:rsid w:val="000323B3"/>
    <w:rsid w:val="00032A1E"/>
    <w:rsid w:val="000343F0"/>
    <w:rsid w:val="00036EAC"/>
    <w:rsid w:val="000376F6"/>
    <w:rsid w:val="00040E81"/>
    <w:rsid w:val="00041056"/>
    <w:rsid w:val="00041B14"/>
    <w:rsid w:val="00041D30"/>
    <w:rsid w:val="00041E7E"/>
    <w:rsid w:val="00041ECE"/>
    <w:rsid w:val="000421EB"/>
    <w:rsid w:val="000425D0"/>
    <w:rsid w:val="00043015"/>
    <w:rsid w:val="00043147"/>
    <w:rsid w:val="000432F5"/>
    <w:rsid w:val="000434A9"/>
    <w:rsid w:val="000438E7"/>
    <w:rsid w:val="00043C2C"/>
    <w:rsid w:val="00044792"/>
    <w:rsid w:val="00044C6A"/>
    <w:rsid w:val="00045A1D"/>
    <w:rsid w:val="00046512"/>
    <w:rsid w:val="000465BE"/>
    <w:rsid w:val="000466B4"/>
    <w:rsid w:val="00046F17"/>
    <w:rsid w:val="0004778C"/>
    <w:rsid w:val="0005099F"/>
    <w:rsid w:val="00051C1E"/>
    <w:rsid w:val="00051D82"/>
    <w:rsid w:val="00053207"/>
    <w:rsid w:val="00053949"/>
    <w:rsid w:val="000540A6"/>
    <w:rsid w:val="000542BA"/>
    <w:rsid w:val="000546AB"/>
    <w:rsid w:val="0005495B"/>
    <w:rsid w:val="00056B71"/>
    <w:rsid w:val="00056FD4"/>
    <w:rsid w:val="00057252"/>
    <w:rsid w:val="00057400"/>
    <w:rsid w:val="00057ED3"/>
    <w:rsid w:val="00060893"/>
    <w:rsid w:val="00060E1A"/>
    <w:rsid w:val="00060E92"/>
    <w:rsid w:val="00061E8D"/>
    <w:rsid w:val="0006329D"/>
    <w:rsid w:val="000632D7"/>
    <w:rsid w:val="00063863"/>
    <w:rsid w:val="00063B85"/>
    <w:rsid w:val="000649E8"/>
    <w:rsid w:val="00065688"/>
    <w:rsid w:val="0006578F"/>
    <w:rsid w:val="000658FB"/>
    <w:rsid w:val="00065AB6"/>
    <w:rsid w:val="00065D7C"/>
    <w:rsid w:val="00065F9B"/>
    <w:rsid w:val="00066473"/>
    <w:rsid w:val="000666CE"/>
    <w:rsid w:val="00066FEA"/>
    <w:rsid w:val="000672AD"/>
    <w:rsid w:val="0006760A"/>
    <w:rsid w:val="00067A7C"/>
    <w:rsid w:val="00067DF0"/>
    <w:rsid w:val="000719F2"/>
    <w:rsid w:val="00071AF9"/>
    <w:rsid w:val="00071D0C"/>
    <w:rsid w:val="00071FCD"/>
    <w:rsid w:val="00072560"/>
    <w:rsid w:val="00073F9E"/>
    <w:rsid w:val="00074902"/>
    <w:rsid w:val="000759E8"/>
    <w:rsid w:val="00075A7F"/>
    <w:rsid w:val="00075F2C"/>
    <w:rsid w:val="00075FFA"/>
    <w:rsid w:val="00076E86"/>
    <w:rsid w:val="00077688"/>
    <w:rsid w:val="00077E72"/>
    <w:rsid w:val="00080A81"/>
    <w:rsid w:val="000810DF"/>
    <w:rsid w:val="00081383"/>
    <w:rsid w:val="00081912"/>
    <w:rsid w:val="000819B2"/>
    <w:rsid w:val="0008348C"/>
    <w:rsid w:val="0008381D"/>
    <w:rsid w:val="000838A9"/>
    <w:rsid w:val="00083D09"/>
    <w:rsid w:val="00083D12"/>
    <w:rsid w:val="00083EA4"/>
    <w:rsid w:val="000850F2"/>
    <w:rsid w:val="00085135"/>
    <w:rsid w:val="00085214"/>
    <w:rsid w:val="000853C3"/>
    <w:rsid w:val="0008610A"/>
    <w:rsid w:val="00086129"/>
    <w:rsid w:val="00086FDE"/>
    <w:rsid w:val="000875DB"/>
    <w:rsid w:val="00087A34"/>
    <w:rsid w:val="00087C2C"/>
    <w:rsid w:val="00090505"/>
    <w:rsid w:val="00090881"/>
    <w:rsid w:val="0009170E"/>
    <w:rsid w:val="00092FE2"/>
    <w:rsid w:val="00093625"/>
    <w:rsid w:val="00093EE0"/>
    <w:rsid w:val="000956C1"/>
    <w:rsid w:val="000966E4"/>
    <w:rsid w:val="00096AC3"/>
    <w:rsid w:val="00096CA8"/>
    <w:rsid w:val="000971E2"/>
    <w:rsid w:val="000976E5"/>
    <w:rsid w:val="000A0049"/>
    <w:rsid w:val="000A06B6"/>
    <w:rsid w:val="000A06C8"/>
    <w:rsid w:val="000A1136"/>
    <w:rsid w:val="000A1620"/>
    <w:rsid w:val="000A1907"/>
    <w:rsid w:val="000A1D03"/>
    <w:rsid w:val="000A275C"/>
    <w:rsid w:val="000A2F4B"/>
    <w:rsid w:val="000A337A"/>
    <w:rsid w:val="000A341D"/>
    <w:rsid w:val="000A34AA"/>
    <w:rsid w:val="000A3AFE"/>
    <w:rsid w:val="000A3F87"/>
    <w:rsid w:val="000A44F7"/>
    <w:rsid w:val="000A4B34"/>
    <w:rsid w:val="000A4D24"/>
    <w:rsid w:val="000A5275"/>
    <w:rsid w:val="000A5790"/>
    <w:rsid w:val="000A5FAD"/>
    <w:rsid w:val="000A65B1"/>
    <w:rsid w:val="000B04EB"/>
    <w:rsid w:val="000B0B30"/>
    <w:rsid w:val="000B0CE4"/>
    <w:rsid w:val="000B0E29"/>
    <w:rsid w:val="000B0E9A"/>
    <w:rsid w:val="000B156B"/>
    <w:rsid w:val="000B3731"/>
    <w:rsid w:val="000B38BB"/>
    <w:rsid w:val="000B40DE"/>
    <w:rsid w:val="000B45F6"/>
    <w:rsid w:val="000B6A1F"/>
    <w:rsid w:val="000B7991"/>
    <w:rsid w:val="000B799E"/>
    <w:rsid w:val="000B7D21"/>
    <w:rsid w:val="000C05BD"/>
    <w:rsid w:val="000C0823"/>
    <w:rsid w:val="000C1247"/>
    <w:rsid w:val="000C1E75"/>
    <w:rsid w:val="000C3152"/>
    <w:rsid w:val="000C32DE"/>
    <w:rsid w:val="000C35D4"/>
    <w:rsid w:val="000C47BF"/>
    <w:rsid w:val="000C4CA7"/>
    <w:rsid w:val="000C4D32"/>
    <w:rsid w:val="000C4F90"/>
    <w:rsid w:val="000C5662"/>
    <w:rsid w:val="000C56A4"/>
    <w:rsid w:val="000C6390"/>
    <w:rsid w:val="000C652F"/>
    <w:rsid w:val="000C6777"/>
    <w:rsid w:val="000C6CD2"/>
    <w:rsid w:val="000C6E79"/>
    <w:rsid w:val="000C7D89"/>
    <w:rsid w:val="000D09F5"/>
    <w:rsid w:val="000D0CCA"/>
    <w:rsid w:val="000D13DD"/>
    <w:rsid w:val="000D15EB"/>
    <w:rsid w:val="000D2593"/>
    <w:rsid w:val="000D28EF"/>
    <w:rsid w:val="000D5415"/>
    <w:rsid w:val="000D5773"/>
    <w:rsid w:val="000D5A2A"/>
    <w:rsid w:val="000D639E"/>
    <w:rsid w:val="000D63D5"/>
    <w:rsid w:val="000D63FE"/>
    <w:rsid w:val="000D6BBF"/>
    <w:rsid w:val="000D7426"/>
    <w:rsid w:val="000D7A76"/>
    <w:rsid w:val="000D7D92"/>
    <w:rsid w:val="000E07AC"/>
    <w:rsid w:val="000E1255"/>
    <w:rsid w:val="000E1632"/>
    <w:rsid w:val="000E1DE8"/>
    <w:rsid w:val="000E37D7"/>
    <w:rsid w:val="000E39A1"/>
    <w:rsid w:val="000E3D7A"/>
    <w:rsid w:val="000E48B7"/>
    <w:rsid w:val="000E5533"/>
    <w:rsid w:val="000E5B0B"/>
    <w:rsid w:val="000E606E"/>
    <w:rsid w:val="000E65BD"/>
    <w:rsid w:val="000E66E5"/>
    <w:rsid w:val="000E7CCA"/>
    <w:rsid w:val="000F0062"/>
    <w:rsid w:val="000F06A0"/>
    <w:rsid w:val="000F0CB7"/>
    <w:rsid w:val="000F14DF"/>
    <w:rsid w:val="000F1BC5"/>
    <w:rsid w:val="000F2994"/>
    <w:rsid w:val="000F2A0C"/>
    <w:rsid w:val="000F2C4A"/>
    <w:rsid w:val="000F3129"/>
    <w:rsid w:val="000F3791"/>
    <w:rsid w:val="000F3DC4"/>
    <w:rsid w:val="000F3F35"/>
    <w:rsid w:val="000F45A1"/>
    <w:rsid w:val="000F4C64"/>
    <w:rsid w:val="000F524A"/>
    <w:rsid w:val="000F5E14"/>
    <w:rsid w:val="000F6AA7"/>
    <w:rsid w:val="000F6D84"/>
    <w:rsid w:val="000F73E8"/>
    <w:rsid w:val="000F74BF"/>
    <w:rsid w:val="00100268"/>
    <w:rsid w:val="001015FD"/>
    <w:rsid w:val="001019F4"/>
    <w:rsid w:val="00101EA3"/>
    <w:rsid w:val="00101F1C"/>
    <w:rsid w:val="00102B96"/>
    <w:rsid w:val="00102C60"/>
    <w:rsid w:val="00102D70"/>
    <w:rsid w:val="001035F3"/>
    <w:rsid w:val="0010365A"/>
    <w:rsid w:val="00103B0F"/>
    <w:rsid w:val="001041A8"/>
    <w:rsid w:val="0010496E"/>
    <w:rsid w:val="00104E39"/>
    <w:rsid w:val="00105214"/>
    <w:rsid w:val="001052FD"/>
    <w:rsid w:val="001076AB"/>
    <w:rsid w:val="0010777A"/>
    <w:rsid w:val="001079AC"/>
    <w:rsid w:val="00110349"/>
    <w:rsid w:val="00110A1D"/>
    <w:rsid w:val="0011106B"/>
    <w:rsid w:val="001112B2"/>
    <w:rsid w:val="0011193C"/>
    <w:rsid w:val="00111BBC"/>
    <w:rsid w:val="0011324A"/>
    <w:rsid w:val="00114191"/>
    <w:rsid w:val="00114945"/>
    <w:rsid w:val="00114C52"/>
    <w:rsid w:val="001152C5"/>
    <w:rsid w:val="00115B54"/>
    <w:rsid w:val="00115D1E"/>
    <w:rsid w:val="00116628"/>
    <w:rsid w:val="0011789E"/>
    <w:rsid w:val="00120324"/>
    <w:rsid w:val="0012171D"/>
    <w:rsid w:val="00122001"/>
    <w:rsid w:val="00122AA6"/>
    <w:rsid w:val="001232D4"/>
    <w:rsid w:val="00123854"/>
    <w:rsid w:val="00123D3D"/>
    <w:rsid w:val="00124675"/>
    <w:rsid w:val="00124AF1"/>
    <w:rsid w:val="001254DD"/>
    <w:rsid w:val="0012576C"/>
    <w:rsid w:val="00126B23"/>
    <w:rsid w:val="0012708E"/>
    <w:rsid w:val="00127522"/>
    <w:rsid w:val="00127802"/>
    <w:rsid w:val="0013105E"/>
    <w:rsid w:val="00131B68"/>
    <w:rsid w:val="00132446"/>
    <w:rsid w:val="001363F3"/>
    <w:rsid w:val="00136476"/>
    <w:rsid w:val="00136542"/>
    <w:rsid w:val="00136F41"/>
    <w:rsid w:val="00137227"/>
    <w:rsid w:val="0014075F"/>
    <w:rsid w:val="00140ACF"/>
    <w:rsid w:val="00141017"/>
    <w:rsid w:val="001421F8"/>
    <w:rsid w:val="00142329"/>
    <w:rsid w:val="00142B77"/>
    <w:rsid w:val="00142D43"/>
    <w:rsid w:val="00142FC2"/>
    <w:rsid w:val="00143AB9"/>
    <w:rsid w:val="00143C0A"/>
    <w:rsid w:val="001445F5"/>
    <w:rsid w:val="00144C9E"/>
    <w:rsid w:val="00144DBC"/>
    <w:rsid w:val="00145201"/>
    <w:rsid w:val="00145273"/>
    <w:rsid w:val="00145496"/>
    <w:rsid w:val="00145DF1"/>
    <w:rsid w:val="0014636D"/>
    <w:rsid w:val="001466E6"/>
    <w:rsid w:val="00146D6D"/>
    <w:rsid w:val="0014700F"/>
    <w:rsid w:val="00147348"/>
    <w:rsid w:val="00147758"/>
    <w:rsid w:val="00147AA5"/>
    <w:rsid w:val="00147B18"/>
    <w:rsid w:val="001518DE"/>
    <w:rsid w:val="00151906"/>
    <w:rsid w:val="00151D0B"/>
    <w:rsid w:val="00152425"/>
    <w:rsid w:val="00152ACE"/>
    <w:rsid w:val="0015358D"/>
    <w:rsid w:val="0015382A"/>
    <w:rsid w:val="001540FB"/>
    <w:rsid w:val="0015589C"/>
    <w:rsid w:val="00155A70"/>
    <w:rsid w:val="00155BF5"/>
    <w:rsid w:val="00157265"/>
    <w:rsid w:val="00157AD6"/>
    <w:rsid w:val="00157B8A"/>
    <w:rsid w:val="00157F18"/>
    <w:rsid w:val="001614DC"/>
    <w:rsid w:val="00162673"/>
    <w:rsid w:val="00162C39"/>
    <w:rsid w:val="00163054"/>
    <w:rsid w:val="0016450E"/>
    <w:rsid w:val="00164ABD"/>
    <w:rsid w:val="0016534B"/>
    <w:rsid w:val="0016569B"/>
    <w:rsid w:val="00165D70"/>
    <w:rsid w:val="001666EC"/>
    <w:rsid w:val="00166951"/>
    <w:rsid w:val="0016758B"/>
    <w:rsid w:val="00167F7E"/>
    <w:rsid w:val="00170400"/>
    <w:rsid w:val="00170729"/>
    <w:rsid w:val="00170A3A"/>
    <w:rsid w:val="001711FA"/>
    <w:rsid w:val="00171396"/>
    <w:rsid w:val="0017155D"/>
    <w:rsid w:val="00171D03"/>
    <w:rsid w:val="00171D21"/>
    <w:rsid w:val="00173CFA"/>
    <w:rsid w:val="00174094"/>
    <w:rsid w:val="001747FE"/>
    <w:rsid w:val="00174800"/>
    <w:rsid w:val="00174A3C"/>
    <w:rsid w:val="00174D5A"/>
    <w:rsid w:val="00175BC5"/>
    <w:rsid w:val="00175DCE"/>
    <w:rsid w:val="0017609E"/>
    <w:rsid w:val="00176214"/>
    <w:rsid w:val="00176246"/>
    <w:rsid w:val="00176854"/>
    <w:rsid w:val="00177A5E"/>
    <w:rsid w:val="00177C67"/>
    <w:rsid w:val="001807C8"/>
    <w:rsid w:val="00180E8B"/>
    <w:rsid w:val="00180EA3"/>
    <w:rsid w:val="001812B9"/>
    <w:rsid w:val="001812C8"/>
    <w:rsid w:val="00182B86"/>
    <w:rsid w:val="00182F64"/>
    <w:rsid w:val="00183132"/>
    <w:rsid w:val="00183A0E"/>
    <w:rsid w:val="0018465B"/>
    <w:rsid w:val="00184AF0"/>
    <w:rsid w:val="00184F00"/>
    <w:rsid w:val="00185C99"/>
    <w:rsid w:val="00185CDF"/>
    <w:rsid w:val="00185FA6"/>
    <w:rsid w:val="001867EC"/>
    <w:rsid w:val="001879D6"/>
    <w:rsid w:val="00187D37"/>
    <w:rsid w:val="00190D02"/>
    <w:rsid w:val="00191615"/>
    <w:rsid w:val="00191CD7"/>
    <w:rsid w:val="00191DF5"/>
    <w:rsid w:val="00191EA3"/>
    <w:rsid w:val="001929B5"/>
    <w:rsid w:val="00192B6C"/>
    <w:rsid w:val="00193499"/>
    <w:rsid w:val="00194BBB"/>
    <w:rsid w:val="00194BEE"/>
    <w:rsid w:val="00194C5D"/>
    <w:rsid w:val="001958CA"/>
    <w:rsid w:val="00195FFF"/>
    <w:rsid w:val="00196923"/>
    <w:rsid w:val="0019759F"/>
    <w:rsid w:val="0019767C"/>
    <w:rsid w:val="001978BD"/>
    <w:rsid w:val="00197E4A"/>
    <w:rsid w:val="001A01D2"/>
    <w:rsid w:val="001A040C"/>
    <w:rsid w:val="001A4016"/>
    <w:rsid w:val="001A4048"/>
    <w:rsid w:val="001A44BB"/>
    <w:rsid w:val="001A4A69"/>
    <w:rsid w:val="001A4DCB"/>
    <w:rsid w:val="001A4FE3"/>
    <w:rsid w:val="001A5034"/>
    <w:rsid w:val="001A54D7"/>
    <w:rsid w:val="001A6027"/>
    <w:rsid w:val="001A667B"/>
    <w:rsid w:val="001A7475"/>
    <w:rsid w:val="001B067B"/>
    <w:rsid w:val="001B06A5"/>
    <w:rsid w:val="001B14E7"/>
    <w:rsid w:val="001B1878"/>
    <w:rsid w:val="001B213C"/>
    <w:rsid w:val="001B2EF3"/>
    <w:rsid w:val="001B3512"/>
    <w:rsid w:val="001B3C73"/>
    <w:rsid w:val="001B3D8F"/>
    <w:rsid w:val="001B49B3"/>
    <w:rsid w:val="001B4BEC"/>
    <w:rsid w:val="001B4F92"/>
    <w:rsid w:val="001B5485"/>
    <w:rsid w:val="001B5652"/>
    <w:rsid w:val="001B5DE9"/>
    <w:rsid w:val="001B7622"/>
    <w:rsid w:val="001B7736"/>
    <w:rsid w:val="001B7962"/>
    <w:rsid w:val="001B7E88"/>
    <w:rsid w:val="001C01A0"/>
    <w:rsid w:val="001C01F9"/>
    <w:rsid w:val="001C05F2"/>
    <w:rsid w:val="001C0736"/>
    <w:rsid w:val="001C0B76"/>
    <w:rsid w:val="001C0B93"/>
    <w:rsid w:val="001C15FF"/>
    <w:rsid w:val="001C1C49"/>
    <w:rsid w:val="001C24A9"/>
    <w:rsid w:val="001C2A1B"/>
    <w:rsid w:val="001C32CF"/>
    <w:rsid w:val="001C3ED1"/>
    <w:rsid w:val="001C427A"/>
    <w:rsid w:val="001C5648"/>
    <w:rsid w:val="001C56FB"/>
    <w:rsid w:val="001C63A6"/>
    <w:rsid w:val="001C64A9"/>
    <w:rsid w:val="001C654D"/>
    <w:rsid w:val="001C6EF4"/>
    <w:rsid w:val="001C73B5"/>
    <w:rsid w:val="001C78F8"/>
    <w:rsid w:val="001C7E28"/>
    <w:rsid w:val="001D00A6"/>
    <w:rsid w:val="001D075E"/>
    <w:rsid w:val="001D07B8"/>
    <w:rsid w:val="001D087B"/>
    <w:rsid w:val="001D135B"/>
    <w:rsid w:val="001D147B"/>
    <w:rsid w:val="001D1C1D"/>
    <w:rsid w:val="001D2560"/>
    <w:rsid w:val="001D2E0F"/>
    <w:rsid w:val="001D393F"/>
    <w:rsid w:val="001D3CD8"/>
    <w:rsid w:val="001D4607"/>
    <w:rsid w:val="001D529F"/>
    <w:rsid w:val="001D5F30"/>
    <w:rsid w:val="001D69F2"/>
    <w:rsid w:val="001D7290"/>
    <w:rsid w:val="001D7ACF"/>
    <w:rsid w:val="001E10FB"/>
    <w:rsid w:val="001E12E2"/>
    <w:rsid w:val="001E1B6C"/>
    <w:rsid w:val="001E20DA"/>
    <w:rsid w:val="001E2453"/>
    <w:rsid w:val="001E28C6"/>
    <w:rsid w:val="001E2B1B"/>
    <w:rsid w:val="001E3F2F"/>
    <w:rsid w:val="001E3FAD"/>
    <w:rsid w:val="001E4A24"/>
    <w:rsid w:val="001E5249"/>
    <w:rsid w:val="001E58E8"/>
    <w:rsid w:val="001E6358"/>
    <w:rsid w:val="001E6994"/>
    <w:rsid w:val="001E6A42"/>
    <w:rsid w:val="001E6D6F"/>
    <w:rsid w:val="001E743B"/>
    <w:rsid w:val="001E7711"/>
    <w:rsid w:val="001E7F5E"/>
    <w:rsid w:val="001F15B7"/>
    <w:rsid w:val="001F1711"/>
    <w:rsid w:val="001F1CFA"/>
    <w:rsid w:val="001F20CA"/>
    <w:rsid w:val="001F21C9"/>
    <w:rsid w:val="001F23DA"/>
    <w:rsid w:val="001F3C00"/>
    <w:rsid w:val="001F41EE"/>
    <w:rsid w:val="001F43BB"/>
    <w:rsid w:val="001F46AD"/>
    <w:rsid w:val="001F4CA9"/>
    <w:rsid w:val="001F4F0B"/>
    <w:rsid w:val="001F5578"/>
    <w:rsid w:val="001F558F"/>
    <w:rsid w:val="001F5871"/>
    <w:rsid w:val="001F6886"/>
    <w:rsid w:val="001F6904"/>
    <w:rsid w:val="001F6AFE"/>
    <w:rsid w:val="001F6CED"/>
    <w:rsid w:val="001F7177"/>
    <w:rsid w:val="001F75DA"/>
    <w:rsid w:val="001F7684"/>
    <w:rsid w:val="00200252"/>
    <w:rsid w:val="0020053A"/>
    <w:rsid w:val="00200C54"/>
    <w:rsid w:val="00201088"/>
    <w:rsid w:val="00201B59"/>
    <w:rsid w:val="00201F1B"/>
    <w:rsid w:val="00202CDA"/>
    <w:rsid w:val="00204343"/>
    <w:rsid w:val="002043E6"/>
    <w:rsid w:val="00204933"/>
    <w:rsid w:val="00204B44"/>
    <w:rsid w:val="00206116"/>
    <w:rsid w:val="00206211"/>
    <w:rsid w:val="0020660B"/>
    <w:rsid w:val="0020719A"/>
    <w:rsid w:val="0020722C"/>
    <w:rsid w:val="00207468"/>
    <w:rsid w:val="00207650"/>
    <w:rsid w:val="00207FE0"/>
    <w:rsid w:val="00210BF3"/>
    <w:rsid w:val="00211B22"/>
    <w:rsid w:val="00212735"/>
    <w:rsid w:val="0021290C"/>
    <w:rsid w:val="00212A49"/>
    <w:rsid w:val="002132F4"/>
    <w:rsid w:val="00213DED"/>
    <w:rsid w:val="00213FCE"/>
    <w:rsid w:val="002143CF"/>
    <w:rsid w:val="00214ED7"/>
    <w:rsid w:val="00214F8D"/>
    <w:rsid w:val="0021541E"/>
    <w:rsid w:val="00215FB4"/>
    <w:rsid w:val="0021665C"/>
    <w:rsid w:val="00217347"/>
    <w:rsid w:val="00217702"/>
    <w:rsid w:val="00217E35"/>
    <w:rsid w:val="00217EC8"/>
    <w:rsid w:val="0022083D"/>
    <w:rsid w:val="00220DD0"/>
    <w:rsid w:val="00221061"/>
    <w:rsid w:val="002216A4"/>
    <w:rsid w:val="00223013"/>
    <w:rsid w:val="00223049"/>
    <w:rsid w:val="00223137"/>
    <w:rsid w:val="002232C5"/>
    <w:rsid w:val="00223915"/>
    <w:rsid w:val="00223954"/>
    <w:rsid w:val="00223C59"/>
    <w:rsid w:val="00223EC7"/>
    <w:rsid w:val="00225742"/>
    <w:rsid w:val="002259C5"/>
    <w:rsid w:val="0022788B"/>
    <w:rsid w:val="00227A88"/>
    <w:rsid w:val="002305A5"/>
    <w:rsid w:val="002306C7"/>
    <w:rsid w:val="00231514"/>
    <w:rsid w:val="00231761"/>
    <w:rsid w:val="002319C0"/>
    <w:rsid w:val="00231B78"/>
    <w:rsid w:val="00231EED"/>
    <w:rsid w:val="0023233F"/>
    <w:rsid w:val="002323F5"/>
    <w:rsid w:val="00233659"/>
    <w:rsid w:val="00235093"/>
    <w:rsid w:val="0023632D"/>
    <w:rsid w:val="002371A0"/>
    <w:rsid w:val="00241928"/>
    <w:rsid w:val="00241A46"/>
    <w:rsid w:val="002425B1"/>
    <w:rsid w:val="00243494"/>
    <w:rsid w:val="00243F9C"/>
    <w:rsid w:val="00244BF1"/>
    <w:rsid w:val="00244E41"/>
    <w:rsid w:val="00245437"/>
    <w:rsid w:val="00246A4F"/>
    <w:rsid w:val="00246DAF"/>
    <w:rsid w:val="00247268"/>
    <w:rsid w:val="002472FB"/>
    <w:rsid w:val="002474ED"/>
    <w:rsid w:val="00247E13"/>
    <w:rsid w:val="00250028"/>
    <w:rsid w:val="002507C2"/>
    <w:rsid w:val="00250C3E"/>
    <w:rsid w:val="00251208"/>
    <w:rsid w:val="00251398"/>
    <w:rsid w:val="002517B6"/>
    <w:rsid w:val="00251916"/>
    <w:rsid w:val="00252479"/>
    <w:rsid w:val="002529D9"/>
    <w:rsid w:val="00253228"/>
    <w:rsid w:val="0025369A"/>
    <w:rsid w:val="0025379F"/>
    <w:rsid w:val="00254188"/>
    <w:rsid w:val="002541A1"/>
    <w:rsid w:val="002543E4"/>
    <w:rsid w:val="002546AA"/>
    <w:rsid w:val="00254A8D"/>
    <w:rsid w:val="00254C9E"/>
    <w:rsid w:val="0025560D"/>
    <w:rsid w:val="00255B5D"/>
    <w:rsid w:val="00255B66"/>
    <w:rsid w:val="0025648C"/>
    <w:rsid w:val="00256840"/>
    <w:rsid w:val="0025693F"/>
    <w:rsid w:val="00257FC9"/>
    <w:rsid w:val="002605C2"/>
    <w:rsid w:val="002605F5"/>
    <w:rsid w:val="0026080B"/>
    <w:rsid w:val="00260A2F"/>
    <w:rsid w:val="002625FF"/>
    <w:rsid w:val="00262CB0"/>
    <w:rsid w:val="00262F92"/>
    <w:rsid w:val="0026311F"/>
    <w:rsid w:val="00264085"/>
    <w:rsid w:val="002643EF"/>
    <w:rsid w:val="00264BA1"/>
    <w:rsid w:val="00265078"/>
    <w:rsid w:val="00265458"/>
    <w:rsid w:val="00265CFC"/>
    <w:rsid w:val="00265F44"/>
    <w:rsid w:val="0026694D"/>
    <w:rsid w:val="00267736"/>
    <w:rsid w:val="0027002C"/>
    <w:rsid w:val="00270301"/>
    <w:rsid w:val="00270D58"/>
    <w:rsid w:val="00271898"/>
    <w:rsid w:val="00271BF9"/>
    <w:rsid w:val="002725E3"/>
    <w:rsid w:val="00272AD8"/>
    <w:rsid w:val="00272CF0"/>
    <w:rsid w:val="00272F79"/>
    <w:rsid w:val="0027373F"/>
    <w:rsid w:val="00273828"/>
    <w:rsid w:val="00273DAF"/>
    <w:rsid w:val="00273E1C"/>
    <w:rsid w:val="00273FD5"/>
    <w:rsid w:val="00274353"/>
    <w:rsid w:val="00274549"/>
    <w:rsid w:val="002747B0"/>
    <w:rsid w:val="00274915"/>
    <w:rsid w:val="002751E3"/>
    <w:rsid w:val="0027528A"/>
    <w:rsid w:val="0027561B"/>
    <w:rsid w:val="00275876"/>
    <w:rsid w:val="00275A9C"/>
    <w:rsid w:val="00275FDA"/>
    <w:rsid w:val="00276619"/>
    <w:rsid w:val="00276C49"/>
    <w:rsid w:val="00276E2B"/>
    <w:rsid w:val="00277E4F"/>
    <w:rsid w:val="002801F6"/>
    <w:rsid w:val="00280386"/>
    <w:rsid w:val="00280AE4"/>
    <w:rsid w:val="00280B6B"/>
    <w:rsid w:val="002812E1"/>
    <w:rsid w:val="002816F9"/>
    <w:rsid w:val="0028224A"/>
    <w:rsid w:val="00283637"/>
    <w:rsid w:val="00283642"/>
    <w:rsid w:val="00283944"/>
    <w:rsid w:val="00283EDD"/>
    <w:rsid w:val="00284364"/>
    <w:rsid w:val="002846DA"/>
    <w:rsid w:val="00284734"/>
    <w:rsid w:val="00285278"/>
    <w:rsid w:val="002861CB"/>
    <w:rsid w:val="00286201"/>
    <w:rsid w:val="00287024"/>
    <w:rsid w:val="002875A1"/>
    <w:rsid w:val="00287B8B"/>
    <w:rsid w:val="002907F1"/>
    <w:rsid w:val="00291818"/>
    <w:rsid w:val="002920D0"/>
    <w:rsid w:val="00292800"/>
    <w:rsid w:val="00292C85"/>
    <w:rsid w:val="00293156"/>
    <w:rsid w:val="00293E05"/>
    <w:rsid w:val="00294AA0"/>
    <w:rsid w:val="002954A8"/>
    <w:rsid w:val="0029685C"/>
    <w:rsid w:val="0029695D"/>
    <w:rsid w:val="0029756E"/>
    <w:rsid w:val="002976B6"/>
    <w:rsid w:val="00297F0B"/>
    <w:rsid w:val="002A044B"/>
    <w:rsid w:val="002A0815"/>
    <w:rsid w:val="002A0926"/>
    <w:rsid w:val="002A0D15"/>
    <w:rsid w:val="002A1EC6"/>
    <w:rsid w:val="002A2D44"/>
    <w:rsid w:val="002A3223"/>
    <w:rsid w:val="002A3A4C"/>
    <w:rsid w:val="002A4058"/>
    <w:rsid w:val="002A45B0"/>
    <w:rsid w:val="002A4994"/>
    <w:rsid w:val="002A5354"/>
    <w:rsid w:val="002A5687"/>
    <w:rsid w:val="002A5E0C"/>
    <w:rsid w:val="002A6AFC"/>
    <w:rsid w:val="002A789E"/>
    <w:rsid w:val="002A791A"/>
    <w:rsid w:val="002A7F22"/>
    <w:rsid w:val="002B075B"/>
    <w:rsid w:val="002B0F1C"/>
    <w:rsid w:val="002B1433"/>
    <w:rsid w:val="002B16F2"/>
    <w:rsid w:val="002B1B80"/>
    <w:rsid w:val="002B1BAE"/>
    <w:rsid w:val="002B1F98"/>
    <w:rsid w:val="002B2292"/>
    <w:rsid w:val="002B2DF3"/>
    <w:rsid w:val="002B3336"/>
    <w:rsid w:val="002B43BB"/>
    <w:rsid w:val="002B51F2"/>
    <w:rsid w:val="002B577E"/>
    <w:rsid w:val="002B628F"/>
    <w:rsid w:val="002B6508"/>
    <w:rsid w:val="002B67BC"/>
    <w:rsid w:val="002B6A7E"/>
    <w:rsid w:val="002B6D33"/>
    <w:rsid w:val="002B6DC1"/>
    <w:rsid w:val="002B75DB"/>
    <w:rsid w:val="002B7AE1"/>
    <w:rsid w:val="002B7F27"/>
    <w:rsid w:val="002C0571"/>
    <w:rsid w:val="002C0770"/>
    <w:rsid w:val="002C305F"/>
    <w:rsid w:val="002C32B8"/>
    <w:rsid w:val="002C3396"/>
    <w:rsid w:val="002C34E6"/>
    <w:rsid w:val="002C3779"/>
    <w:rsid w:val="002C3D7C"/>
    <w:rsid w:val="002C4040"/>
    <w:rsid w:val="002C4BAC"/>
    <w:rsid w:val="002C5E09"/>
    <w:rsid w:val="002C60FE"/>
    <w:rsid w:val="002C65BB"/>
    <w:rsid w:val="002C66DD"/>
    <w:rsid w:val="002C6EEF"/>
    <w:rsid w:val="002C710F"/>
    <w:rsid w:val="002D0F23"/>
    <w:rsid w:val="002D1193"/>
    <w:rsid w:val="002D1204"/>
    <w:rsid w:val="002D129B"/>
    <w:rsid w:val="002D1874"/>
    <w:rsid w:val="002D1C11"/>
    <w:rsid w:val="002D207A"/>
    <w:rsid w:val="002D2221"/>
    <w:rsid w:val="002D256B"/>
    <w:rsid w:val="002D34FF"/>
    <w:rsid w:val="002D36DB"/>
    <w:rsid w:val="002D4A7B"/>
    <w:rsid w:val="002D4FF3"/>
    <w:rsid w:val="002D6902"/>
    <w:rsid w:val="002D6CFF"/>
    <w:rsid w:val="002D6F54"/>
    <w:rsid w:val="002D7645"/>
    <w:rsid w:val="002D7CDA"/>
    <w:rsid w:val="002E06CB"/>
    <w:rsid w:val="002E0B95"/>
    <w:rsid w:val="002E1135"/>
    <w:rsid w:val="002E123E"/>
    <w:rsid w:val="002E1258"/>
    <w:rsid w:val="002E1969"/>
    <w:rsid w:val="002E1D53"/>
    <w:rsid w:val="002E22F8"/>
    <w:rsid w:val="002E2656"/>
    <w:rsid w:val="002E2A73"/>
    <w:rsid w:val="002E2BC6"/>
    <w:rsid w:val="002E2CA0"/>
    <w:rsid w:val="002E320A"/>
    <w:rsid w:val="002E333C"/>
    <w:rsid w:val="002E345D"/>
    <w:rsid w:val="002E3BE8"/>
    <w:rsid w:val="002E3C7D"/>
    <w:rsid w:val="002E3E9A"/>
    <w:rsid w:val="002E3FDA"/>
    <w:rsid w:val="002E4EC3"/>
    <w:rsid w:val="002E4F5D"/>
    <w:rsid w:val="002E4FFB"/>
    <w:rsid w:val="002E595E"/>
    <w:rsid w:val="002E6F11"/>
    <w:rsid w:val="002E702E"/>
    <w:rsid w:val="002E708E"/>
    <w:rsid w:val="002E71C1"/>
    <w:rsid w:val="002E7290"/>
    <w:rsid w:val="002E75DA"/>
    <w:rsid w:val="002E79F1"/>
    <w:rsid w:val="002F03D0"/>
    <w:rsid w:val="002F07FD"/>
    <w:rsid w:val="002F0D48"/>
    <w:rsid w:val="002F1325"/>
    <w:rsid w:val="002F1793"/>
    <w:rsid w:val="002F198F"/>
    <w:rsid w:val="002F1A7A"/>
    <w:rsid w:val="002F1F94"/>
    <w:rsid w:val="002F20CF"/>
    <w:rsid w:val="002F20F1"/>
    <w:rsid w:val="002F2135"/>
    <w:rsid w:val="002F301B"/>
    <w:rsid w:val="002F31EF"/>
    <w:rsid w:val="002F3460"/>
    <w:rsid w:val="002F5EAB"/>
    <w:rsid w:val="002F6449"/>
    <w:rsid w:val="002F7298"/>
    <w:rsid w:val="002F7C23"/>
    <w:rsid w:val="00300493"/>
    <w:rsid w:val="00300536"/>
    <w:rsid w:val="00300D70"/>
    <w:rsid w:val="00301738"/>
    <w:rsid w:val="00301F97"/>
    <w:rsid w:val="00302654"/>
    <w:rsid w:val="003033A7"/>
    <w:rsid w:val="00303E15"/>
    <w:rsid w:val="00304455"/>
    <w:rsid w:val="00304CF4"/>
    <w:rsid w:val="0030505C"/>
    <w:rsid w:val="003050F2"/>
    <w:rsid w:val="00305E61"/>
    <w:rsid w:val="00306142"/>
    <w:rsid w:val="0030673B"/>
    <w:rsid w:val="003067D6"/>
    <w:rsid w:val="003068BA"/>
    <w:rsid w:val="00306B3D"/>
    <w:rsid w:val="003070CB"/>
    <w:rsid w:val="00307C36"/>
    <w:rsid w:val="00310FC8"/>
    <w:rsid w:val="003110BD"/>
    <w:rsid w:val="00311798"/>
    <w:rsid w:val="003118BA"/>
    <w:rsid w:val="003119BC"/>
    <w:rsid w:val="003125FD"/>
    <w:rsid w:val="0031272A"/>
    <w:rsid w:val="003128AE"/>
    <w:rsid w:val="00312A2A"/>
    <w:rsid w:val="00312AD5"/>
    <w:rsid w:val="00312CD2"/>
    <w:rsid w:val="00312FC8"/>
    <w:rsid w:val="0031350E"/>
    <w:rsid w:val="003136CA"/>
    <w:rsid w:val="003139C6"/>
    <w:rsid w:val="00314151"/>
    <w:rsid w:val="00314A8D"/>
    <w:rsid w:val="00315905"/>
    <w:rsid w:val="00315986"/>
    <w:rsid w:val="00315BD4"/>
    <w:rsid w:val="003163AB"/>
    <w:rsid w:val="00316854"/>
    <w:rsid w:val="00316B4B"/>
    <w:rsid w:val="00316B73"/>
    <w:rsid w:val="00317134"/>
    <w:rsid w:val="00317A16"/>
    <w:rsid w:val="00320489"/>
    <w:rsid w:val="00320BB2"/>
    <w:rsid w:val="003211AF"/>
    <w:rsid w:val="00321E14"/>
    <w:rsid w:val="00321F93"/>
    <w:rsid w:val="00322008"/>
    <w:rsid w:val="00322A31"/>
    <w:rsid w:val="00322AEF"/>
    <w:rsid w:val="00322E5E"/>
    <w:rsid w:val="00322E8D"/>
    <w:rsid w:val="003239D4"/>
    <w:rsid w:val="00323C30"/>
    <w:rsid w:val="00323CB5"/>
    <w:rsid w:val="00323EB0"/>
    <w:rsid w:val="003250C4"/>
    <w:rsid w:val="00325145"/>
    <w:rsid w:val="00325175"/>
    <w:rsid w:val="003252B7"/>
    <w:rsid w:val="00325774"/>
    <w:rsid w:val="00325CCC"/>
    <w:rsid w:val="003267F0"/>
    <w:rsid w:val="003269EB"/>
    <w:rsid w:val="00326A8E"/>
    <w:rsid w:val="00326F8B"/>
    <w:rsid w:val="003271AE"/>
    <w:rsid w:val="0032730E"/>
    <w:rsid w:val="00327519"/>
    <w:rsid w:val="003304A2"/>
    <w:rsid w:val="003306C4"/>
    <w:rsid w:val="00330B22"/>
    <w:rsid w:val="00331400"/>
    <w:rsid w:val="00331787"/>
    <w:rsid w:val="0033179F"/>
    <w:rsid w:val="00331E11"/>
    <w:rsid w:val="0033200B"/>
    <w:rsid w:val="00332093"/>
    <w:rsid w:val="00332AA8"/>
    <w:rsid w:val="00333A0B"/>
    <w:rsid w:val="00333B69"/>
    <w:rsid w:val="00333E0C"/>
    <w:rsid w:val="003341DE"/>
    <w:rsid w:val="003346FB"/>
    <w:rsid w:val="00334A3D"/>
    <w:rsid w:val="00334CD2"/>
    <w:rsid w:val="00335123"/>
    <w:rsid w:val="003354A4"/>
    <w:rsid w:val="0033552F"/>
    <w:rsid w:val="003357C3"/>
    <w:rsid w:val="00335E26"/>
    <w:rsid w:val="00336150"/>
    <w:rsid w:val="00336865"/>
    <w:rsid w:val="0033706A"/>
    <w:rsid w:val="00337C6C"/>
    <w:rsid w:val="00337EE9"/>
    <w:rsid w:val="00337F49"/>
    <w:rsid w:val="00341F22"/>
    <w:rsid w:val="00342633"/>
    <w:rsid w:val="00345653"/>
    <w:rsid w:val="00345AD2"/>
    <w:rsid w:val="00345E5C"/>
    <w:rsid w:val="00345FC1"/>
    <w:rsid w:val="00346655"/>
    <w:rsid w:val="00346F48"/>
    <w:rsid w:val="00347ED7"/>
    <w:rsid w:val="003503E1"/>
    <w:rsid w:val="00350B5A"/>
    <w:rsid w:val="00350E93"/>
    <w:rsid w:val="003515B6"/>
    <w:rsid w:val="0035226D"/>
    <w:rsid w:val="00352772"/>
    <w:rsid w:val="00352E82"/>
    <w:rsid w:val="00352F1B"/>
    <w:rsid w:val="0035338F"/>
    <w:rsid w:val="0035345F"/>
    <w:rsid w:val="00354F2D"/>
    <w:rsid w:val="00355574"/>
    <w:rsid w:val="0035582A"/>
    <w:rsid w:val="0035584B"/>
    <w:rsid w:val="003561BE"/>
    <w:rsid w:val="003561C1"/>
    <w:rsid w:val="0035676E"/>
    <w:rsid w:val="0036043A"/>
    <w:rsid w:val="00361374"/>
    <w:rsid w:val="003613F5"/>
    <w:rsid w:val="00362B73"/>
    <w:rsid w:val="003630E3"/>
    <w:rsid w:val="0036362D"/>
    <w:rsid w:val="00363751"/>
    <w:rsid w:val="00363985"/>
    <w:rsid w:val="00363AC0"/>
    <w:rsid w:val="00363D8B"/>
    <w:rsid w:val="00363F2A"/>
    <w:rsid w:val="00364304"/>
    <w:rsid w:val="003658B8"/>
    <w:rsid w:val="003663BC"/>
    <w:rsid w:val="00366542"/>
    <w:rsid w:val="0036670D"/>
    <w:rsid w:val="00367381"/>
    <w:rsid w:val="00367927"/>
    <w:rsid w:val="00367986"/>
    <w:rsid w:val="00367D20"/>
    <w:rsid w:val="00367DB6"/>
    <w:rsid w:val="0037078A"/>
    <w:rsid w:val="00370EE9"/>
    <w:rsid w:val="003719F4"/>
    <w:rsid w:val="00371E67"/>
    <w:rsid w:val="00371F96"/>
    <w:rsid w:val="00372136"/>
    <w:rsid w:val="00372F1B"/>
    <w:rsid w:val="003741E7"/>
    <w:rsid w:val="00374347"/>
    <w:rsid w:val="00374596"/>
    <w:rsid w:val="003751A7"/>
    <w:rsid w:val="0037538B"/>
    <w:rsid w:val="0037566E"/>
    <w:rsid w:val="00375E7F"/>
    <w:rsid w:val="00376973"/>
    <w:rsid w:val="003769CD"/>
    <w:rsid w:val="00376C0F"/>
    <w:rsid w:val="00376FFB"/>
    <w:rsid w:val="00377B11"/>
    <w:rsid w:val="00377B20"/>
    <w:rsid w:val="00377C63"/>
    <w:rsid w:val="00377E7B"/>
    <w:rsid w:val="00381649"/>
    <w:rsid w:val="003824DD"/>
    <w:rsid w:val="00383BF7"/>
    <w:rsid w:val="00383F11"/>
    <w:rsid w:val="00385D1F"/>
    <w:rsid w:val="003868B6"/>
    <w:rsid w:val="00386AEA"/>
    <w:rsid w:val="00386E83"/>
    <w:rsid w:val="0038700B"/>
    <w:rsid w:val="0038719A"/>
    <w:rsid w:val="003871D7"/>
    <w:rsid w:val="00387200"/>
    <w:rsid w:val="00390098"/>
    <w:rsid w:val="003908CE"/>
    <w:rsid w:val="00390DA0"/>
    <w:rsid w:val="0039114C"/>
    <w:rsid w:val="00391C33"/>
    <w:rsid w:val="00392028"/>
    <w:rsid w:val="0039281F"/>
    <w:rsid w:val="00393D8B"/>
    <w:rsid w:val="00393ED2"/>
    <w:rsid w:val="00394069"/>
    <w:rsid w:val="00394595"/>
    <w:rsid w:val="00394965"/>
    <w:rsid w:val="00395446"/>
    <w:rsid w:val="0039557B"/>
    <w:rsid w:val="00396712"/>
    <w:rsid w:val="0039676C"/>
    <w:rsid w:val="00397071"/>
    <w:rsid w:val="0039725D"/>
    <w:rsid w:val="003975B8"/>
    <w:rsid w:val="00397707"/>
    <w:rsid w:val="003A015A"/>
    <w:rsid w:val="003A0575"/>
    <w:rsid w:val="003A0DFC"/>
    <w:rsid w:val="003A2CA9"/>
    <w:rsid w:val="003A2D08"/>
    <w:rsid w:val="003A377D"/>
    <w:rsid w:val="003A4A11"/>
    <w:rsid w:val="003A4A41"/>
    <w:rsid w:val="003A50A0"/>
    <w:rsid w:val="003A50C9"/>
    <w:rsid w:val="003A6DA0"/>
    <w:rsid w:val="003A6EE7"/>
    <w:rsid w:val="003A787A"/>
    <w:rsid w:val="003B00DE"/>
    <w:rsid w:val="003B0369"/>
    <w:rsid w:val="003B0E03"/>
    <w:rsid w:val="003B1BDF"/>
    <w:rsid w:val="003B1C86"/>
    <w:rsid w:val="003B2109"/>
    <w:rsid w:val="003B2187"/>
    <w:rsid w:val="003B2ACD"/>
    <w:rsid w:val="003B2BCC"/>
    <w:rsid w:val="003B2FE0"/>
    <w:rsid w:val="003B3475"/>
    <w:rsid w:val="003B3CD2"/>
    <w:rsid w:val="003B510B"/>
    <w:rsid w:val="003B5C63"/>
    <w:rsid w:val="003B62ED"/>
    <w:rsid w:val="003B74D8"/>
    <w:rsid w:val="003C0268"/>
    <w:rsid w:val="003C04F4"/>
    <w:rsid w:val="003C1684"/>
    <w:rsid w:val="003C2147"/>
    <w:rsid w:val="003C23F7"/>
    <w:rsid w:val="003C2400"/>
    <w:rsid w:val="003C321C"/>
    <w:rsid w:val="003C366A"/>
    <w:rsid w:val="003C50C9"/>
    <w:rsid w:val="003C5114"/>
    <w:rsid w:val="003C5676"/>
    <w:rsid w:val="003C5A18"/>
    <w:rsid w:val="003C5F64"/>
    <w:rsid w:val="003C6728"/>
    <w:rsid w:val="003C724F"/>
    <w:rsid w:val="003D0A71"/>
    <w:rsid w:val="003D0B6A"/>
    <w:rsid w:val="003D0FD0"/>
    <w:rsid w:val="003D13F7"/>
    <w:rsid w:val="003D1416"/>
    <w:rsid w:val="003D16BC"/>
    <w:rsid w:val="003D26B3"/>
    <w:rsid w:val="003D316F"/>
    <w:rsid w:val="003D34BD"/>
    <w:rsid w:val="003D371E"/>
    <w:rsid w:val="003D378E"/>
    <w:rsid w:val="003D37FA"/>
    <w:rsid w:val="003D3945"/>
    <w:rsid w:val="003D3E7A"/>
    <w:rsid w:val="003D564A"/>
    <w:rsid w:val="003D5B10"/>
    <w:rsid w:val="003D6926"/>
    <w:rsid w:val="003D72FE"/>
    <w:rsid w:val="003D756E"/>
    <w:rsid w:val="003E0D73"/>
    <w:rsid w:val="003E1307"/>
    <w:rsid w:val="003E1564"/>
    <w:rsid w:val="003E1766"/>
    <w:rsid w:val="003E19DB"/>
    <w:rsid w:val="003E1C0D"/>
    <w:rsid w:val="003E277B"/>
    <w:rsid w:val="003E2BAD"/>
    <w:rsid w:val="003E2C37"/>
    <w:rsid w:val="003E2ECC"/>
    <w:rsid w:val="003E2F86"/>
    <w:rsid w:val="003E329B"/>
    <w:rsid w:val="003E3364"/>
    <w:rsid w:val="003E3485"/>
    <w:rsid w:val="003E3FE2"/>
    <w:rsid w:val="003E40C2"/>
    <w:rsid w:val="003E46A0"/>
    <w:rsid w:val="003E48B9"/>
    <w:rsid w:val="003E49ED"/>
    <w:rsid w:val="003E5D66"/>
    <w:rsid w:val="003E6375"/>
    <w:rsid w:val="003E6616"/>
    <w:rsid w:val="003E6C80"/>
    <w:rsid w:val="003E6EBD"/>
    <w:rsid w:val="003E6FA6"/>
    <w:rsid w:val="003E7560"/>
    <w:rsid w:val="003F0388"/>
    <w:rsid w:val="003F11D0"/>
    <w:rsid w:val="003F15BA"/>
    <w:rsid w:val="003F19BF"/>
    <w:rsid w:val="003F23FC"/>
    <w:rsid w:val="003F29EB"/>
    <w:rsid w:val="003F301B"/>
    <w:rsid w:val="003F330E"/>
    <w:rsid w:val="003F3558"/>
    <w:rsid w:val="003F3B69"/>
    <w:rsid w:val="003F3BF0"/>
    <w:rsid w:val="003F3BFC"/>
    <w:rsid w:val="003F406B"/>
    <w:rsid w:val="003F43C4"/>
    <w:rsid w:val="003F4F63"/>
    <w:rsid w:val="003F55E7"/>
    <w:rsid w:val="003F590A"/>
    <w:rsid w:val="003F59BE"/>
    <w:rsid w:val="003F60D7"/>
    <w:rsid w:val="003F65BA"/>
    <w:rsid w:val="003F65F1"/>
    <w:rsid w:val="003F7800"/>
    <w:rsid w:val="003F7D93"/>
    <w:rsid w:val="004000B2"/>
    <w:rsid w:val="00400128"/>
    <w:rsid w:val="0040016F"/>
    <w:rsid w:val="00400828"/>
    <w:rsid w:val="0040096F"/>
    <w:rsid w:val="00401211"/>
    <w:rsid w:val="00401E86"/>
    <w:rsid w:val="00401F80"/>
    <w:rsid w:val="00402601"/>
    <w:rsid w:val="00402E10"/>
    <w:rsid w:val="004031ED"/>
    <w:rsid w:val="004032F9"/>
    <w:rsid w:val="00403B90"/>
    <w:rsid w:val="00403ECB"/>
    <w:rsid w:val="00403EED"/>
    <w:rsid w:val="00404758"/>
    <w:rsid w:val="00404ED2"/>
    <w:rsid w:val="00404EFA"/>
    <w:rsid w:val="0040527C"/>
    <w:rsid w:val="00405366"/>
    <w:rsid w:val="00405769"/>
    <w:rsid w:val="004062AF"/>
    <w:rsid w:val="00406375"/>
    <w:rsid w:val="00406A4F"/>
    <w:rsid w:val="00407625"/>
    <w:rsid w:val="00407D60"/>
    <w:rsid w:val="00410041"/>
    <w:rsid w:val="004102C5"/>
    <w:rsid w:val="0041073F"/>
    <w:rsid w:val="00411602"/>
    <w:rsid w:val="0041161B"/>
    <w:rsid w:val="00411851"/>
    <w:rsid w:val="00411986"/>
    <w:rsid w:val="00411A5C"/>
    <w:rsid w:val="0041218E"/>
    <w:rsid w:val="004125D0"/>
    <w:rsid w:val="00412AE5"/>
    <w:rsid w:val="004140CD"/>
    <w:rsid w:val="00414330"/>
    <w:rsid w:val="00414577"/>
    <w:rsid w:val="00414781"/>
    <w:rsid w:val="004157B1"/>
    <w:rsid w:val="00416627"/>
    <w:rsid w:val="004169FB"/>
    <w:rsid w:val="004176AF"/>
    <w:rsid w:val="00417C86"/>
    <w:rsid w:val="00417F17"/>
    <w:rsid w:val="0042003F"/>
    <w:rsid w:val="00421060"/>
    <w:rsid w:val="00421BC6"/>
    <w:rsid w:val="00422F88"/>
    <w:rsid w:val="004246BE"/>
    <w:rsid w:val="00424B8D"/>
    <w:rsid w:val="00426062"/>
    <w:rsid w:val="00426C89"/>
    <w:rsid w:val="00426DC7"/>
    <w:rsid w:val="00426F36"/>
    <w:rsid w:val="00430048"/>
    <w:rsid w:val="00430553"/>
    <w:rsid w:val="00430F69"/>
    <w:rsid w:val="0043149D"/>
    <w:rsid w:val="00431636"/>
    <w:rsid w:val="004317AB"/>
    <w:rsid w:val="0043206B"/>
    <w:rsid w:val="004324FD"/>
    <w:rsid w:val="004325F4"/>
    <w:rsid w:val="004326E9"/>
    <w:rsid w:val="00432F7D"/>
    <w:rsid w:val="0043343B"/>
    <w:rsid w:val="00433C5B"/>
    <w:rsid w:val="00434546"/>
    <w:rsid w:val="00434606"/>
    <w:rsid w:val="004349D5"/>
    <w:rsid w:val="00434A2C"/>
    <w:rsid w:val="00434A82"/>
    <w:rsid w:val="00434C48"/>
    <w:rsid w:val="00434DE4"/>
    <w:rsid w:val="00435375"/>
    <w:rsid w:val="004355C4"/>
    <w:rsid w:val="00435B6D"/>
    <w:rsid w:val="00436042"/>
    <w:rsid w:val="0043604B"/>
    <w:rsid w:val="00436689"/>
    <w:rsid w:val="0043704B"/>
    <w:rsid w:val="004376E3"/>
    <w:rsid w:val="00440618"/>
    <w:rsid w:val="00440BA8"/>
    <w:rsid w:val="00440ECB"/>
    <w:rsid w:val="004412FE"/>
    <w:rsid w:val="004424BA"/>
    <w:rsid w:val="0044264B"/>
    <w:rsid w:val="004428C4"/>
    <w:rsid w:val="00443018"/>
    <w:rsid w:val="00443A14"/>
    <w:rsid w:val="00444043"/>
    <w:rsid w:val="00444223"/>
    <w:rsid w:val="004442B7"/>
    <w:rsid w:val="00444712"/>
    <w:rsid w:val="00444C22"/>
    <w:rsid w:val="00445A4E"/>
    <w:rsid w:val="00445BB8"/>
    <w:rsid w:val="00445FD3"/>
    <w:rsid w:val="004460EE"/>
    <w:rsid w:val="00446A9F"/>
    <w:rsid w:val="00447000"/>
    <w:rsid w:val="0044705C"/>
    <w:rsid w:val="004471AD"/>
    <w:rsid w:val="0044730A"/>
    <w:rsid w:val="004479BF"/>
    <w:rsid w:val="00447A6B"/>
    <w:rsid w:val="00447AEB"/>
    <w:rsid w:val="00447F5A"/>
    <w:rsid w:val="00450318"/>
    <w:rsid w:val="0045044D"/>
    <w:rsid w:val="00450676"/>
    <w:rsid w:val="0045200F"/>
    <w:rsid w:val="004524C4"/>
    <w:rsid w:val="00454C8D"/>
    <w:rsid w:val="00454D4E"/>
    <w:rsid w:val="004555AF"/>
    <w:rsid w:val="004563B6"/>
    <w:rsid w:val="00456557"/>
    <w:rsid w:val="00456599"/>
    <w:rsid w:val="004568C6"/>
    <w:rsid w:val="00456C61"/>
    <w:rsid w:val="00457403"/>
    <w:rsid w:val="00460091"/>
    <w:rsid w:val="00460450"/>
    <w:rsid w:val="004607AB"/>
    <w:rsid w:val="00460AE1"/>
    <w:rsid w:val="00460B2A"/>
    <w:rsid w:val="00461067"/>
    <w:rsid w:val="00461236"/>
    <w:rsid w:val="00461352"/>
    <w:rsid w:val="00461684"/>
    <w:rsid w:val="00462146"/>
    <w:rsid w:val="0046248C"/>
    <w:rsid w:val="00462DC1"/>
    <w:rsid w:val="004632D2"/>
    <w:rsid w:val="00463DA3"/>
    <w:rsid w:val="00463F57"/>
    <w:rsid w:val="00463FE5"/>
    <w:rsid w:val="004644A1"/>
    <w:rsid w:val="00464AB7"/>
    <w:rsid w:val="0046581B"/>
    <w:rsid w:val="00466B98"/>
    <w:rsid w:val="00467C11"/>
    <w:rsid w:val="00467CAF"/>
    <w:rsid w:val="00470E12"/>
    <w:rsid w:val="00471187"/>
    <w:rsid w:val="00471A06"/>
    <w:rsid w:val="00471E0C"/>
    <w:rsid w:val="00473734"/>
    <w:rsid w:val="00473A68"/>
    <w:rsid w:val="00473D5C"/>
    <w:rsid w:val="00473FBC"/>
    <w:rsid w:val="00474275"/>
    <w:rsid w:val="00474301"/>
    <w:rsid w:val="00475377"/>
    <w:rsid w:val="00475B69"/>
    <w:rsid w:val="004763FF"/>
    <w:rsid w:val="00476915"/>
    <w:rsid w:val="00476CA4"/>
    <w:rsid w:val="00477916"/>
    <w:rsid w:val="00480063"/>
    <w:rsid w:val="00480118"/>
    <w:rsid w:val="00480263"/>
    <w:rsid w:val="00480443"/>
    <w:rsid w:val="004815CC"/>
    <w:rsid w:val="004819D6"/>
    <w:rsid w:val="00481F94"/>
    <w:rsid w:val="0048329D"/>
    <w:rsid w:val="004832E3"/>
    <w:rsid w:val="004835AC"/>
    <w:rsid w:val="0048385E"/>
    <w:rsid w:val="00483D28"/>
    <w:rsid w:val="00484056"/>
    <w:rsid w:val="004846E3"/>
    <w:rsid w:val="00484D43"/>
    <w:rsid w:val="00484EF3"/>
    <w:rsid w:val="0048513B"/>
    <w:rsid w:val="00485A32"/>
    <w:rsid w:val="00485EDD"/>
    <w:rsid w:val="00486666"/>
    <w:rsid w:val="0048670E"/>
    <w:rsid w:val="004868DF"/>
    <w:rsid w:val="004869B0"/>
    <w:rsid w:val="00486F4C"/>
    <w:rsid w:val="00490860"/>
    <w:rsid w:val="004911EF"/>
    <w:rsid w:val="004922BA"/>
    <w:rsid w:val="004926EE"/>
    <w:rsid w:val="0049275C"/>
    <w:rsid w:val="00493A24"/>
    <w:rsid w:val="00493D40"/>
    <w:rsid w:val="0049555F"/>
    <w:rsid w:val="0049580E"/>
    <w:rsid w:val="00496887"/>
    <w:rsid w:val="00496B11"/>
    <w:rsid w:val="0049741B"/>
    <w:rsid w:val="00497B64"/>
    <w:rsid w:val="00497FF3"/>
    <w:rsid w:val="004A02C8"/>
    <w:rsid w:val="004A09CE"/>
    <w:rsid w:val="004A1256"/>
    <w:rsid w:val="004A238F"/>
    <w:rsid w:val="004A2529"/>
    <w:rsid w:val="004A2EED"/>
    <w:rsid w:val="004A54BE"/>
    <w:rsid w:val="004A57F2"/>
    <w:rsid w:val="004A75F6"/>
    <w:rsid w:val="004A766A"/>
    <w:rsid w:val="004A7A3D"/>
    <w:rsid w:val="004B0192"/>
    <w:rsid w:val="004B1012"/>
    <w:rsid w:val="004B3932"/>
    <w:rsid w:val="004B39DD"/>
    <w:rsid w:val="004B3C97"/>
    <w:rsid w:val="004B4966"/>
    <w:rsid w:val="004B4E11"/>
    <w:rsid w:val="004B5670"/>
    <w:rsid w:val="004B5941"/>
    <w:rsid w:val="004B5B26"/>
    <w:rsid w:val="004B67F2"/>
    <w:rsid w:val="004B6D51"/>
    <w:rsid w:val="004B7545"/>
    <w:rsid w:val="004C043B"/>
    <w:rsid w:val="004C0FD8"/>
    <w:rsid w:val="004C10E8"/>
    <w:rsid w:val="004C38C1"/>
    <w:rsid w:val="004C4915"/>
    <w:rsid w:val="004C4AA0"/>
    <w:rsid w:val="004C4AE6"/>
    <w:rsid w:val="004C4E6F"/>
    <w:rsid w:val="004C5182"/>
    <w:rsid w:val="004C57E0"/>
    <w:rsid w:val="004C5985"/>
    <w:rsid w:val="004C5E75"/>
    <w:rsid w:val="004C5ED1"/>
    <w:rsid w:val="004C72FD"/>
    <w:rsid w:val="004C761B"/>
    <w:rsid w:val="004D0B05"/>
    <w:rsid w:val="004D0BC6"/>
    <w:rsid w:val="004D1DFA"/>
    <w:rsid w:val="004D2398"/>
    <w:rsid w:val="004D23F5"/>
    <w:rsid w:val="004D26EE"/>
    <w:rsid w:val="004D3300"/>
    <w:rsid w:val="004D3455"/>
    <w:rsid w:val="004D36D5"/>
    <w:rsid w:val="004D4D3E"/>
    <w:rsid w:val="004D5058"/>
    <w:rsid w:val="004D5B72"/>
    <w:rsid w:val="004D6301"/>
    <w:rsid w:val="004D6AE5"/>
    <w:rsid w:val="004D7413"/>
    <w:rsid w:val="004D7689"/>
    <w:rsid w:val="004D7708"/>
    <w:rsid w:val="004D7FB9"/>
    <w:rsid w:val="004E0726"/>
    <w:rsid w:val="004E11FD"/>
    <w:rsid w:val="004E1296"/>
    <w:rsid w:val="004E1635"/>
    <w:rsid w:val="004E2EA3"/>
    <w:rsid w:val="004E2FCF"/>
    <w:rsid w:val="004E4007"/>
    <w:rsid w:val="004E40CC"/>
    <w:rsid w:val="004E5D4C"/>
    <w:rsid w:val="004E6766"/>
    <w:rsid w:val="004E693A"/>
    <w:rsid w:val="004E73F4"/>
    <w:rsid w:val="004E74F4"/>
    <w:rsid w:val="004E7A08"/>
    <w:rsid w:val="004F045F"/>
    <w:rsid w:val="004F073C"/>
    <w:rsid w:val="004F0CFE"/>
    <w:rsid w:val="004F1281"/>
    <w:rsid w:val="004F1CE8"/>
    <w:rsid w:val="004F1D47"/>
    <w:rsid w:val="004F1FD2"/>
    <w:rsid w:val="004F2E28"/>
    <w:rsid w:val="004F3593"/>
    <w:rsid w:val="004F386E"/>
    <w:rsid w:val="004F3AB9"/>
    <w:rsid w:val="004F3CD3"/>
    <w:rsid w:val="004F425B"/>
    <w:rsid w:val="004F45F9"/>
    <w:rsid w:val="004F4B13"/>
    <w:rsid w:val="004F4FF2"/>
    <w:rsid w:val="004F5172"/>
    <w:rsid w:val="004F51E1"/>
    <w:rsid w:val="004F5246"/>
    <w:rsid w:val="004F5B2A"/>
    <w:rsid w:val="004F66AD"/>
    <w:rsid w:val="004F6FB3"/>
    <w:rsid w:val="004F7F8F"/>
    <w:rsid w:val="00500F05"/>
    <w:rsid w:val="00500F5D"/>
    <w:rsid w:val="00501610"/>
    <w:rsid w:val="00501FE8"/>
    <w:rsid w:val="005023AD"/>
    <w:rsid w:val="00502402"/>
    <w:rsid w:val="00503CF1"/>
    <w:rsid w:val="00504765"/>
    <w:rsid w:val="00504781"/>
    <w:rsid w:val="00506326"/>
    <w:rsid w:val="005065CF"/>
    <w:rsid w:val="00506A19"/>
    <w:rsid w:val="00506EA1"/>
    <w:rsid w:val="00507F75"/>
    <w:rsid w:val="005103EE"/>
    <w:rsid w:val="00510AC0"/>
    <w:rsid w:val="00511C17"/>
    <w:rsid w:val="00511CFE"/>
    <w:rsid w:val="00512A33"/>
    <w:rsid w:val="00512FB2"/>
    <w:rsid w:val="005130FB"/>
    <w:rsid w:val="00513CEA"/>
    <w:rsid w:val="005146FF"/>
    <w:rsid w:val="00514AE5"/>
    <w:rsid w:val="00514DEF"/>
    <w:rsid w:val="00515A55"/>
    <w:rsid w:val="00515C47"/>
    <w:rsid w:val="00515CF5"/>
    <w:rsid w:val="00516A10"/>
    <w:rsid w:val="00516FB2"/>
    <w:rsid w:val="00517E59"/>
    <w:rsid w:val="005210E8"/>
    <w:rsid w:val="00521744"/>
    <w:rsid w:val="00521C74"/>
    <w:rsid w:val="00522038"/>
    <w:rsid w:val="00522224"/>
    <w:rsid w:val="0052274A"/>
    <w:rsid w:val="0052289C"/>
    <w:rsid w:val="00522E57"/>
    <w:rsid w:val="005233EE"/>
    <w:rsid w:val="00523A23"/>
    <w:rsid w:val="00523C3E"/>
    <w:rsid w:val="00524BDC"/>
    <w:rsid w:val="0052525F"/>
    <w:rsid w:val="005258D9"/>
    <w:rsid w:val="0052703A"/>
    <w:rsid w:val="00527221"/>
    <w:rsid w:val="00527578"/>
    <w:rsid w:val="00527781"/>
    <w:rsid w:val="0052789E"/>
    <w:rsid w:val="00530A03"/>
    <w:rsid w:val="00532067"/>
    <w:rsid w:val="0053210D"/>
    <w:rsid w:val="00532643"/>
    <w:rsid w:val="00533DA1"/>
    <w:rsid w:val="005344C6"/>
    <w:rsid w:val="005346CA"/>
    <w:rsid w:val="0053528C"/>
    <w:rsid w:val="005352EF"/>
    <w:rsid w:val="00535399"/>
    <w:rsid w:val="0053579C"/>
    <w:rsid w:val="00535988"/>
    <w:rsid w:val="0053706B"/>
    <w:rsid w:val="00537A66"/>
    <w:rsid w:val="00537B41"/>
    <w:rsid w:val="00537F08"/>
    <w:rsid w:val="0054023C"/>
    <w:rsid w:val="005405B3"/>
    <w:rsid w:val="0054067C"/>
    <w:rsid w:val="005409B0"/>
    <w:rsid w:val="00540B62"/>
    <w:rsid w:val="00541911"/>
    <w:rsid w:val="00541C4C"/>
    <w:rsid w:val="00541DD0"/>
    <w:rsid w:val="0054220C"/>
    <w:rsid w:val="0054231A"/>
    <w:rsid w:val="0054270A"/>
    <w:rsid w:val="00542C1D"/>
    <w:rsid w:val="00542DB6"/>
    <w:rsid w:val="00543221"/>
    <w:rsid w:val="005437D1"/>
    <w:rsid w:val="00543AD6"/>
    <w:rsid w:val="00544310"/>
    <w:rsid w:val="00544502"/>
    <w:rsid w:val="005448D9"/>
    <w:rsid w:val="00544A73"/>
    <w:rsid w:val="005457F4"/>
    <w:rsid w:val="00545D16"/>
    <w:rsid w:val="005463BD"/>
    <w:rsid w:val="005465EB"/>
    <w:rsid w:val="00546975"/>
    <w:rsid w:val="00546A09"/>
    <w:rsid w:val="005474DE"/>
    <w:rsid w:val="005479C7"/>
    <w:rsid w:val="00547D42"/>
    <w:rsid w:val="00547DAC"/>
    <w:rsid w:val="00547E69"/>
    <w:rsid w:val="0055048F"/>
    <w:rsid w:val="00550D89"/>
    <w:rsid w:val="00550F72"/>
    <w:rsid w:val="00551B59"/>
    <w:rsid w:val="00552269"/>
    <w:rsid w:val="00553D3E"/>
    <w:rsid w:val="005544FB"/>
    <w:rsid w:val="00554791"/>
    <w:rsid w:val="00554D2E"/>
    <w:rsid w:val="0055591A"/>
    <w:rsid w:val="00555C5C"/>
    <w:rsid w:val="00556177"/>
    <w:rsid w:val="005565BD"/>
    <w:rsid w:val="00556738"/>
    <w:rsid w:val="00556E67"/>
    <w:rsid w:val="00556E6A"/>
    <w:rsid w:val="00556EEE"/>
    <w:rsid w:val="00560254"/>
    <w:rsid w:val="00560929"/>
    <w:rsid w:val="00560DFB"/>
    <w:rsid w:val="005617C1"/>
    <w:rsid w:val="00561ABD"/>
    <w:rsid w:val="00561F0D"/>
    <w:rsid w:val="00562F67"/>
    <w:rsid w:val="0056362B"/>
    <w:rsid w:val="00565321"/>
    <w:rsid w:val="005657EB"/>
    <w:rsid w:val="00565E9F"/>
    <w:rsid w:val="005671F5"/>
    <w:rsid w:val="005672EE"/>
    <w:rsid w:val="00567EB7"/>
    <w:rsid w:val="005704CE"/>
    <w:rsid w:val="00570AF5"/>
    <w:rsid w:val="00571E6F"/>
    <w:rsid w:val="0057214F"/>
    <w:rsid w:val="005722A7"/>
    <w:rsid w:val="00572A66"/>
    <w:rsid w:val="00572D60"/>
    <w:rsid w:val="00572ED4"/>
    <w:rsid w:val="0057358B"/>
    <w:rsid w:val="005740AD"/>
    <w:rsid w:val="005752C9"/>
    <w:rsid w:val="005757D9"/>
    <w:rsid w:val="00575E07"/>
    <w:rsid w:val="00576072"/>
    <w:rsid w:val="00576407"/>
    <w:rsid w:val="005770C4"/>
    <w:rsid w:val="00577D22"/>
    <w:rsid w:val="00577FD0"/>
    <w:rsid w:val="00577FE8"/>
    <w:rsid w:val="005807D7"/>
    <w:rsid w:val="00580816"/>
    <w:rsid w:val="00580CF4"/>
    <w:rsid w:val="00580D49"/>
    <w:rsid w:val="00580F62"/>
    <w:rsid w:val="005810C9"/>
    <w:rsid w:val="005819D5"/>
    <w:rsid w:val="00581D10"/>
    <w:rsid w:val="005849D3"/>
    <w:rsid w:val="00584D7B"/>
    <w:rsid w:val="00584DAF"/>
    <w:rsid w:val="0058503D"/>
    <w:rsid w:val="0058596D"/>
    <w:rsid w:val="00585B0D"/>
    <w:rsid w:val="00585D63"/>
    <w:rsid w:val="00586382"/>
    <w:rsid w:val="005875A3"/>
    <w:rsid w:val="00590710"/>
    <w:rsid w:val="00590B1D"/>
    <w:rsid w:val="0059137C"/>
    <w:rsid w:val="00591667"/>
    <w:rsid w:val="005924EF"/>
    <w:rsid w:val="005930E5"/>
    <w:rsid w:val="00593440"/>
    <w:rsid w:val="00595341"/>
    <w:rsid w:val="00595E92"/>
    <w:rsid w:val="00596D23"/>
    <w:rsid w:val="005975EF"/>
    <w:rsid w:val="00597F61"/>
    <w:rsid w:val="005A03F2"/>
    <w:rsid w:val="005A10D4"/>
    <w:rsid w:val="005A10FA"/>
    <w:rsid w:val="005A113D"/>
    <w:rsid w:val="005A14FE"/>
    <w:rsid w:val="005A15AD"/>
    <w:rsid w:val="005A25C0"/>
    <w:rsid w:val="005A2B35"/>
    <w:rsid w:val="005A3174"/>
    <w:rsid w:val="005A40B0"/>
    <w:rsid w:val="005A4CAC"/>
    <w:rsid w:val="005A50D2"/>
    <w:rsid w:val="005A5317"/>
    <w:rsid w:val="005A5933"/>
    <w:rsid w:val="005A5D36"/>
    <w:rsid w:val="005A603C"/>
    <w:rsid w:val="005A6083"/>
    <w:rsid w:val="005A6169"/>
    <w:rsid w:val="005A62A9"/>
    <w:rsid w:val="005A6C86"/>
    <w:rsid w:val="005A7C79"/>
    <w:rsid w:val="005B002E"/>
    <w:rsid w:val="005B09AE"/>
    <w:rsid w:val="005B1F24"/>
    <w:rsid w:val="005B2BC6"/>
    <w:rsid w:val="005B2DB3"/>
    <w:rsid w:val="005B38DF"/>
    <w:rsid w:val="005B416A"/>
    <w:rsid w:val="005B4234"/>
    <w:rsid w:val="005B51EE"/>
    <w:rsid w:val="005B6B63"/>
    <w:rsid w:val="005B7262"/>
    <w:rsid w:val="005B7350"/>
    <w:rsid w:val="005B73DA"/>
    <w:rsid w:val="005B774F"/>
    <w:rsid w:val="005B77E4"/>
    <w:rsid w:val="005B7C32"/>
    <w:rsid w:val="005C06DA"/>
    <w:rsid w:val="005C0A26"/>
    <w:rsid w:val="005C209B"/>
    <w:rsid w:val="005C286A"/>
    <w:rsid w:val="005C2A53"/>
    <w:rsid w:val="005C2B15"/>
    <w:rsid w:val="005C319C"/>
    <w:rsid w:val="005C35DA"/>
    <w:rsid w:val="005C40D4"/>
    <w:rsid w:val="005C4A50"/>
    <w:rsid w:val="005C4AF4"/>
    <w:rsid w:val="005C4C34"/>
    <w:rsid w:val="005C508D"/>
    <w:rsid w:val="005C5434"/>
    <w:rsid w:val="005C5C5A"/>
    <w:rsid w:val="005C5E75"/>
    <w:rsid w:val="005C618C"/>
    <w:rsid w:val="005C6A6A"/>
    <w:rsid w:val="005C6FB1"/>
    <w:rsid w:val="005C716F"/>
    <w:rsid w:val="005C7A24"/>
    <w:rsid w:val="005D0ED9"/>
    <w:rsid w:val="005D0FC2"/>
    <w:rsid w:val="005D1288"/>
    <w:rsid w:val="005D12B5"/>
    <w:rsid w:val="005D1CF7"/>
    <w:rsid w:val="005D34DB"/>
    <w:rsid w:val="005D371D"/>
    <w:rsid w:val="005D4881"/>
    <w:rsid w:val="005D4FA1"/>
    <w:rsid w:val="005D58A9"/>
    <w:rsid w:val="005D5B12"/>
    <w:rsid w:val="005D63EC"/>
    <w:rsid w:val="005D665E"/>
    <w:rsid w:val="005D6850"/>
    <w:rsid w:val="005D68BF"/>
    <w:rsid w:val="005D6D1E"/>
    <w:rsid w:val="005D7491"/>
    <w:rsid w:val="005E19C3"/>
    <w:rsid w:val="005E1F77"/>
    <w:rsid w:val="005E23EC"/>
    <w:rsid w:val="005E2D85"/>
    <w:rsid w:val="005E63EA"/>
    <w:rsid w:val="005E6CD1"/>
    <w:rsid w:val="005E7E82"/>
    <w:rsid w:val="005F081D"/>
    <w:rsid w:val="005F1157"/>
    <w:rsid w:val="005F16F2"/>
    <w:rsid w:val="005F1B28"/>
    <w:rsid w:val="005F1BFE"/>
    <w:rsid w:val="005F266A"/>
    <w:rsid w:val="005F2D46"/>
    <w:rsid w:val="005F41E5"/>
    <w:rsid w:val="005F439E"/>
    <w:rsid w:val="005F4614"/>
    <w:rsid w:val="005F52CE"/>
    <w:rsid w:val="005F5446"/>
    <w:rsid w:val="005F58EB"/>
    <w:rsid w:val="005F60E9"/>
    <w:rsid w:val="005F60EE"/>
    <w:rsid w:val="005F641A"/>
    <w:rsid w:val="005F6D73"/>
    <w:rsid w:val="005F7A6D"/>
    <w:rsid w:val="005F7C82"/>
    <w:rsid w:val="005F7D69"/>
    <w:rsid w:val="006005B1"/>
    <w:rsid w:val="00600AD3"/>
    <w:rsid w:val="00600B6A"/>
    <w:rsid w:val="00601288"/>
    <w:rsid w:val="0060238C"/>
    <w:rsid w:val="0060280E"/>
    <w:rsid w:val="00602E55"/>
    <w:rsid w:val="00603053"/>
    <w:rsid w:val="0060392D"/>
    <w:rsid w:val="00603FE3"/>
    <w:rsid w:val="00604F63"/>
    <w:rsid w:val="00605E5F"/>
    <w:rsid w:val="0060613C"/>
    <w:rsid w:val="006062A8"/>
    <w:rsid w:val="0060667F"/>
    <w:rsid w:val="00606C1F"/>
    <w:rsid w:val="006073CC"/>
    <w:rsid w:val="00607BC6"/>
    <w:rsid w:val="00610AC5"/>
    <w:rsid w:val="006113FB"/>
    <w:rsid w:val="00611E26"/>
    <w:rsid w:val="00612710"/>
    <w:rsid w:val="00613150"/>
    <w:rsid w:val="0061381F"/>
    <w:rsid w:val="00613A28"/>
    <w:rsid w:val="00613F87"/>
    <w:rsid w:val="00616099"/>
    <w:rsid w:val="006167A8"/>
    <w:rsid w:val="0061700E"/>
    <w:rsid w:val="00617213"/>
    <w:rsid w:val="00617556"/>
    <w:rsid w:val="00617742"/>
    <w:rsid w:val="00617751"/>
    <w:rsid w:val="00617AAD"/>
    <w:rsid w:val="00620842"/>
    <w:rsid w:val="006215B6"/>
    <w:rsid w:val="00621777"/>
    <w:rsid w:val="00621B59"/>
    <w:rsid w:val="00621CB2"/>
    <w:rsid w:val="00622930"/>
    <w:rsid w:val="006234B2"/>
    <w:rsid w:val="00623BD8"/>
    <w:rsid w:val="00624623"/>
    <w:rsid w:val="006246B1"/>
    <w:rsid w:val="006248ED"/>
    <w:rsid w:val="006251F8"/>
    <w:rsid w:val="006254C6"/>
    <w:rsid w:val="00625DD7"/>
    <w:rsid w:val="00625DEE"/>
    <w:rsid w:val="006262BB"/>
    <w:rsid w:val="00626BC1"/>
    <w:rsid w:val="006272E4"/>
    <w:rsid w:val="00627448"/>
    <w:rsid w:val="00627A8F"/>
    <w:rsid w:val="006303D1"/>
    <w:rsid w:val="00630C20"/>
    <w:rsid w:val="00631148"/>
    <w:rsid w:val="00631A0C"/>
    <w:rsid w:val="006325E1"/>
    <w:rsid w:val="006326BC"/>
    <w:rsid w:val="00632826"/>
    <w:rsid w:val="00632927"/>
    <w:rsid w:val="00633B92"/>
    <w:rsid w:val="00633DCC"/>
    <w:rsid w:val="006342B6"/>
    <w:rsid w:val="006345F3"/>
    <w:rsid w:val="00634A2A"/>
    <w:rsid w:val="00634BD1"/>
    <w:rsid w:val="006359CA"/>
    <w:rsid w:val="00635E0A"/>
    <w:rsid w:val="00636BD8"/>
    <w:rsid w:val="00640252"/>
    <w:rsid w:val="0064076A"/>
    <w:rsid w:val="006409C2"/>
    <w:rsid w:val="00641081"/>
    <w:rsid w:val="00641801"/>
    <w:rsid w:val="0064183B"/>
    <w:rsid w:val="00641AB2"/>
    <w:rsid w:val="00641E00"/>
    <w:rsid w:val="0064388C"/>
    <w:rsid w:val="00643FA7"/>
    <w:rsid w:val="00644269"/>
    <w:rsid w:val="00644290"/>
    <w:rsid w:val="006448AE"/>
    <w:rsid w:val="00645860"/>
    <w:rsid w:val="00645863"/>
    <w:rsid w:val="00645CA3"/>
    <w:rsid w:val="006467C6"/>
    <w:rsid w:val="00646D49"/>
    <w:rsid w:val="00646E1A"/>
    <w:rsid w:val="00647AA4"/>
    <w:rsid w:val="00650959"/>
    <w:rsid w:val="006511FF"/>
    <w:rsid w:val="006513FB"/>
    <w:rsid w:val="00651A32"/>
    <w:rsid w:val="00651ADF"/>
    <w:rsid w:val="006526AE"/>
    <w:rsid w:val="00652836"/>
    <w:rsid w:val="0065318B"/>
    <w:rsid w:val="006536B7"/>
    <w:rsid w:val="00653C9B"/>
    <w:rsid w:val="0065442D"/>
    <w:rsid w:val="006549BE"/>
    <w:rsid w:val="00654D35"/>
    <w:rsid w:val="00655274"/>
    <w:rsid w:val="006555A7"/>
    <w:rsid w:val="006559A8"/>
    <w:rsid w:val="00656AD3"/>
    <w:rsid w:val="006571A6"/>
    <w:rsid w:val="006576AC"/>
    <w:rsid w:val="006579D8"/>
    <w:rsid w:val="00657C42"/>
    <w:rsid w:val="00661957"/>
    <w:rsid w:val="006623F5"/>
    <w:rsid w:val="006624D3"/>
    <w:rsid w:val="0066268D"/>
    <w:rsid w:val="00662C43"/>
    <w:rsid w:val="00663C3D"/>
    <w:rsid w:val="00663FA2"/>
    <w:rsid w:val="0066409C"/>
    <w:rsid w:val="00664371"/>
    <w:rsid w:val="00664458"/>
    <w:rsid w:val="006648DE"/>
    <w:rsid w:val="00664988"/>
    <w:rsid w:val="00664AAB"/>
    <w:rsid w:val="00665627"/>
    <w:rsid w:val="006667C7"/>
    <w:rsid w:val="006670F4"/>
    <w:rsid w:val="00667224"/>
    <w:rsid w:val="00667459"/>
    <w:rsid w:val="00670A01"/>
    <w:rsid w:val="00670CD5"/>
    <w:rsid w:val="00670F65"/>
    <w:rsid w:val="006729C8"/>
    <w:rsid w:val="00672C0F"/>
    <w:rsid w:val="006738A3"/>
    <w:rsid w:val="00673DF5"/>
    <w:rsid w:val="00674360"/>
    <w:rsid w:val="006746CC"/>
    <w:rsid w:val="00674BB8"/>
    <w:rsid w:val="006754DC"/>
    <w:rsid w:val="006754FE"/>
    <w:rsid w:val="00675AD5"/>
    <w:rsid w:val="00676291"/>
    <w:rsid w:val="00676730"/>
    <w:rsid w:val="00676F85"/>
    <w:rsid w:val="00677301"/>
    <w:rsid w:val="006774AD"/>
    <w:rsid w:val="00677F43"/>
    <w:rsid w:val="006804C0"/>
    <w:rsid w:val="0068099D"/>
    <w:rsid w:val="006812F1"/>
    <w:rsid w:val="00681C55"/>
    <w:rsid w:val="00682F93"/>
    <w:rsid w:val="006832A1"/>
    <w:rsid w:val="006835DD"/>
    <w:rsid w:val="00683E0A"/>
    <w:rsid w:val="00684A4B"/>
    <w:rsid w:val="0068556E"/>
    <w:rsid w:val="00685DA4"/>
    <w:rsid w:val="00686258"/>
    <w:rsid w:val="006862FE"/>
    <w:rsid w:val="00686C47"/>
    <w:rsid w:val="00686D02"/>
    <w:rsid w:val="006875E8"/>
    <w:rsid w:val="006902C5"/>
    <w:rsid w:val="00690320"/>
    <w:rsid w:val="00690966"/>
    <w:rsid w:val="0069100A"/>
    <w:rsid w:val="006912F1"/>
    <w:rsid w:val="006920F7"/>
    <w:rsid w:val="00692EBB"/>
    <w:rsid w:val="00693285"/>
    <w:rsid w:val="00694AE3"/>
    <w:rsid w:val="00694BE0"/>
    <w:rsid w:val="00694D29"/>
    <w:rsid w:val="00695679"/>
    <w:rsid w:val="006956E1"/>
    <w:rsid w:val="00695726"/>
    <w:rsid w:val="006960BA"/>
    <w:rsid w:val="006962B6"/>
    <w:rsid w:val="006969DB"/>
    <w:rsid w:val="00696F3D"/>
    <w:rsid w:val="00697153"/>
    <w:rsid w:val="00697196"/>
    <w:rsid w:val="006A0E1E"/>
    <w:rsid w:val="006A2CC4"/>
    <w:rsid w:val="006A3034"/>
    <w:rsid w:val="006A303E"/>
    <w:rsid w:val="006A31C9"/>
    <w:rsid w:val="006A3ECF"/>
    <w:rsid w:val="006A4824"/>
    <w:rsid w:val="006A488B"/>
    <w:rsid w:val="006A495E"/>
    <w:rsid w:val="006A49A6"/>
    <w:rsid w:val="006A5311"/>
    <w:rsid w:val="006A5B57"/>
    <w:rsid w:val="006A5BCB"/>
    <w:rsid w:val="006A63D1"/>
    <w:rsid w:val="006A63E8"/>
    <w:rsid w:val="006A68E2"/>
    <w:rsid w:val="006A68EB"/>
    <w:rsid w:val="006A69EF"/>
    <w:rsid w:val="006A7DF0"/>
    <w:rsid w:val="006A7E18"/>
    <w:rsid w:val="006B0CC0"/>
    <w:rsid w:val="006B0EFB"/>
    <w:rsid w:val="006B11A9"/>
    <w:rsid w:val="006B144C"/>
    <w:rsid w:val="006B1864"/>
    <w:rsid w:val="006B36D4"/>
    <w:rsid w:val="006B396F"/>
    <w:rsid w:val="006B39D3"/>
    <w:rsid w:val="006B40C9"/>
    <w:rsid w:val="006B414C"/>
    <w:rsid w:val="006B57DF"/>
    <w:rsid w:val="006B5902"/>
    <w:rsid w:val="006B6769"/>
    <w:rsid w:val="006B6A43"/>
    <w:rsid w:val="006B6D40"/>
    <w:rsid w:val="006C0363"/>
    <w:rsid w:val="006C042E"/>
    <w:rsid w:val="006C06A6"/>
    <w:rsid w:val="006C11C9"/>
    <w:rsid w:val="006C1B29"/>
    <w:rsid w:val="006C36FC"/>
    <w:rsid w:val="006C4E6C"/>
    <w:rsid w:val="006C50C0"/>
    <w:rsid w:val="006C590A"/>
    <w:rsid w:val="006C5D3A"/>
    <w:rsid w:val="006C5E50"/>
    <w:rsid w:val="006C6087"/>
    <w:rsid w:val="006C7336"/>
    <w:rsid w:val="006C74F5"/>
    <w:rsid w:val="006D01A7"/>
    <w:rsid w:val="006D186C"/>
    <w:rsid w:val="006D1943"/>
    <w:rsid w:val="006D1C43"/>
    <w:rsid w:val="006D2704"/>
    <w:rsid w:val="006D2731"/>
    <w:rsid w:val="006D295D"/>
    <w:rsid w:val="006D2B3B"/>
    <w:rsid w:val="006D2EE3"/>
    <w:rsid w:val="006D303C"/>
    <w:rsid w:val="006D38E2"/>
    <w:rsid w:val="006D3DE3"/>
    <w:rsid w:val="006D3E63"/>
    <w:rsid w:val="006D4998"/>
    <w:rsid w:val="006D54BC"/>
    <w:rsid w:val="006D5A5D"/>
    <w:rsid w:val="006D5B7A"/>
    <w:rsid w:val="006D5DFD"/>
    <w:rsid w:val="006D65AA"/>
    <w:rsid w:val="006D662B"/>
    <w:rsid w:val="006D6DB5"/>
    <w:rsid w:val="006D795F"/>
    <w:rsid w:val="006E03D9"/>
    <w:rsid w:val="006E0D79"/>
    <w:rsid w:val="006E145B"/>
    <w:rsid w:val="006E1A02"/>
    <w:rsid w:val="006E29E0"/>
    <w:rsid w:val="006E32BE"/>
    <w:rsid w:val="006E379D"/>
    <w:rsid w:val="006E3A7E"/>
    <w:rsid w:val="006E489B"/>
    <w:rsid w:val="006E48B3"/>
    <w:rsid w:val="006E528C"/>
    <w:rsid w:val="006E5540"/>
    <w:rsid w:val="006E5DFD"/>
    <w:rsid w:val="006E78A1"/>
    <w:rsid w:val="006E7D34"/>
    <w:rsid w:val="006F080E"/>
    <w:rsid w:val="006F0D79"/>
    <w:rsid w:val="006F1454"/>
    <w:rsid w:val="006F167B"/>
    <w:rsid w:val="006F1957"/>
    <w:rsid w:val="006F1D20"/>
    <w:rsid w:val="006F25AD"/>
    <w:rsid w:val="006F28E7"/>
    <w:rsid w:val="006F3278"/>
    <w:rsid w:val="006F5F79"/>
    <w:rsid w:val="006F6CF1"/>
    <w:rsid w:val="006F70AA"/>
    <w:rsid w:val="006F7430"/>
    <w:rsid w:val="00700635"/>
    <w:rsid w:val="00701BC4"/>
    <w:rsid w:val="00701DE6"/>
    <w:rsid w:val="007026B5"/>
    <w:rsid w:val="007031ED"/>
    <w:rsid w:val="00704205"/>
    <w:rsid w:val="00706E1C"/>
    <w:rsid w:val="00706E9A"/>
    <w:rsid w:val="0070737E"/>
    <w:rsid w:val="00707834"/>
    <w:rsid w:val="00707947"/>
    <w:rsid w:val="00707BF3"/>
    <w:rsid w:val="00710661"/>
    <w:rsid w:val="00710F61"/>
    <w:rsid w:val="0071232E"/>
    <w:rsid w:val="00713731"/>
    <w:rsid w:val="007137B2"/>
    <w:rsid w:val="00713E13"/>
    <w:rsid w:val="007140CD"/>
    <w:rsid w:val="007144E2"/>
    <w:rsid w:val="00714598"/>
    <w:rsid w:val="00714B0B"/>
    <w:rsid w:val="00715245"/>
    <w:rsid w:val="007152E3"/>
    <w:rsid w:val="00715419"/>
    <w:rsid w:val="007155E8"/>
    <w:rsid w:val="00715A1E"/>
    <w:rsid w:val="00715B42"/>
    <w:rsid w:val="0071665F"/>
    <w:rsid w:val="00717551"/>
    <w:rsid w:val="00720429"/>
    <w:rsid w:val="00721093"/>
    <w:rsid w:val="0072114F"/>
    <w:rsid w:val="00721D17"/>
    <w:rsid w:val="00721E1C"/>
    <w:rsid w:val="00721F0E"/>
    <w:rsid w:val="007227C1"/>
    <w:rsid w:val="00722801"/>
    <w:rsid w:val="007235F1"/>
    <w:rsid w:val="0072394F"/>
    <w:rsid w:val="00724312"/>
    <w:rsid w:val="0072433F"/>
    <w:rsid w:val="00724729"/>
    <w:rsid w:val="00724A29"/>
    <w:rsid w:val="00725309"/>
    <w:rsid w:val="00725B37"/>
    <w:rsid w:val="00726CAB"/>
    <w:rsid w:val="0072719E"/>
    <w:rsid w:val="00727910"/>
    <w:rsid w:val="00727B96"/>
    <w:rsid w:val="00727F64"/>
    <w:rsid w:val="007300CD"/>
    <w:rsid w:val="00730480"/>
    <w:rsid w:val="007306ED"/>
    <w:rsid w:val="00730970"/>
    <w:rsid w:val="0073142A"/>
    <w:rsid w:val="007315B3"/>
    <w:rsid w:val="0073164D"/>
    <w:rsid w:val="00731FBE"/>
    <w:rsid w:val="00732131"/>
    <w:rsid w:val="0073278C"/>
    <w:rsid w:val="00732A60"/>
    <w:rsid w:val="00733311"/>
    <w:rsid w:val="007335C6"/>
    <w:rsid w:val="00733B66"/>
    <w:rsid w:val="0073431F"/>
    <w:rsid w:val="00734AD0"/>
    <w:rsid w:val="00734C99"/>
    <w:rsid w:val="00734ECA"/>
    <w:rsid w:val="00734FC4"/>
    <w:rsid w:val="0073529C"/>
    <w:rsid w:val="00735E5C"/>
    <w:rsid w:val="00736106"/>
    <w:rsid w:val="00736750"/>
    <w:rsid w:val="00736790"/>
    <w:rsid w:val="00737070"/>
    <w:rsid w:val="00737A2E"/>
    <w:rsid w:val="00737ABC"/>
    <w:rsid w:val="00740F08"/>
    <w:rsid w:val="00741079"/>
    <w:rsid w:val="0074187D"/>
    <w:rsid w:val="00741ECE"/>
    <w:rsid w:val="007425F7"/>
    <w:rsid w:val="007425F8"/>
    <w:rsid w:val="00742DB7"/>
    <w:rsid w:val="007432C5"/>
    <w:rsid w:val="007436FC"/>
    <w:rsid w:val="00743CC3"/>
    <w:rsid w:val="00744312"/>
    <w:rsid w:val="0074489B"/>
    <w:rsid w:val="00744CBB"/>
    <w:rsid w:val="00744F81"/>
    <w:rsid w:val="007459A1"/>
    <w:rsid w:val="00745BEA"/>
    <w:rsid w:val="007506A6"/>
    <w:rsid w:val="00750DAA"/>
    <w:rsid w:val="00750DB8"/>
    <w:rsid w:val="00751911"/>
    <w:rsid w:val="0075198C"/>
    <w:rsid w:val="00752BB3"/>
    <w:rsid w:val="00753160"/>
    <w:rsid w:val="0075349F"/>
    <w:rsid w:val="00753F8B"/>
    <w:rsid w:val="00756462"/>
    <w:rsid w:val="00756522"/>
    <w:rsid w:val="00756F4F"/>
    <w:rsid w:val="007570B9"/>
    <w:rsid w:val="007576F3"/>
    <w:rsid w:val="00760705"/>
    <w:rsid w:val="00760935"/>
    <w:rsid w:val="007615D8"/>
    <w:rsid w:val="0076193D"/>
    <w:rsid w:val="00762A27"/>
    <w:rsid w:val="00762F26"/>
    <w:rsid w:val="00763448"/>
    <w:rsid w:val="0076376D"/>
    <w:rsid w:val="00764C20"/>
    <w:rsid w:val="0076544C"/>
    <w:rsid w:val="00765C1E"/>
    <w:rsid w:val="00766336"/>
    <w:rsid w:val="00766405"/>
    <w:rsid w:val="007666F4"/>
    <w:rsid w:val="007670FF"/>
    <w:rsid w:val="007673FC"/>
    <w:rsid w:val="00770592"/>
    <w:rsid w:val="007705BD"/>
    <w:rsid w:val="0077156E"/>
    <w:rsid w:val="00771F71"/>
    <w:rsid w:val="0077277D"/>
    <w:rsid w:val="00772FB9"/>
    <w:rsid w:val="00773E7D"/>
    <w:rsid w:val="007741CB"/>
    <w:rsid w:val="007744BE"/>
    <w:rsid w:val="00774504"/>
    <w:rsid w:val="00774E0C"/>
    <w:rsid w:val="00774EBA"/>
    <w:rsid w:val="00775332"/>
    <w:rsid w:val="0077575E"/>
    <w:rsid w:val="0077584C"/>
    <w:rsid w:val="00775C35"/>
    <w:rsid w:val="00775CDB"/>
    <w:rsid w:val="00775D53"/>
    <w:rsid w:val="00776245"/>
    <w:rsid w:val="007762B5"/>
    <w:rsid w:val="00776920"/>
    <w:rsid w:val="00776950"/>
    <w:rsid w:val="00777120"/>
    <w:rsid w:val="00780F53"/>
    <w:rsid w:val="00780FE7"/>
    <w:rsid w:val="007817B9"/>
    <w:rsid w:val="00781842"/>
    <w:rsid w:val="007818A9"/>
    <w:rsid w:val="00781CF2"/>
    <w:rsid w:val="00781DDA"/>
    <w:rsid w:val="007821CA"/>
    <w:rsid w:val="007824C9"/>
    <w:rsid w:val="00782F5A"/>
    <w:rsid w:val="007830B6"/>
    <w:rsid w:val="00783235"/>
    <w:rsid w:val="0078371F"/>
    <w:rsid w:val="00784502"/>
    <w:rsid w:val="007848FA"/>
    <w:rsid w:val="00785582"/>
    <w:rsid w:val="00786957"/>
    <w:rsid w:val="007869B5"/>
    <w:rsid w:val="00786B5F"/>
    <w:rsid w:val="00787647"/>
    <w:rsid w:val="00790113"/>
    <w:rsid w:val="00790374"/>
    <w:rsid w:val="00790BFF"/>
    <w:rsid w:val="00791139"/>
    <w:rsid w:val="00791B1C"/>
    <w:rsid w:val="00791BFB"/>
    <w:rsid w:val="00791F83"/>
    <w:rsid w:val="00792B66"/>
    <w:rsid w:val="00792F7B"/>
    <w:rsid w:val="00793037"/>
    <w:rsid w:val="00793454"/>
    <w:rsid w:val="00793F5C"/>
    <w:rsid w:val="00794333"/>
    <w:rsid w:val="007943E6"/>
    <w:rsid w:val="007948C7"/>
    <w:rsid w:val="007954F4"/>
    <w:rsid w:val="00795A99"/>
    <w:rsid w:val="00796119"/>
    <w:rsid w:val="007962CA"/>
    <w:rsid w:val="00796458"/>
    <w:rsid w:val="00796F41"/>
    <w:rsid w:val="00797C5C"/>
    <w:rsid w:val="00797D5B"/>
    <w:rsid w:val="007A02F7"/>
    <w:rsid w:val="007A11AE"/>
    <w:rsid w:val="007A11D4"/>
    <w:rsid w:val="007A1463"/>
    <w:rsid w:val="007A1A32"/>
    <w:rsid w:val="007A22B6"/>
    <w:rsid w:val="007A2CDB"/>
    <w:rsid w:val="007A3DB2"/>
    <w:rsid w:val="007A4324"/>
    <w:rsid w:val="007A4B89"/>
    <w:rsid w:val="007A4BFE"/>
    <w:rsid w:val="007A50C0"/>
    <w:rsid w:val="007A53C1"/>
    <w:rsid w:val="007A5860"/>
    <w:rsid w:val="007A5954"/>
    <w:rsid w:val="007A5E6C"/>
    <w:rsid w:val="007A64BA"/>
    <w:rsid w:val="007A6C89"/>
    <w:rsid w:val="007A7356"/>
    <w:rsid w:val="007A7AF2"/>
    <w:rsid w:val="007A7B6A"/>
    <w:rsid w:val="007A7EB7"/>
    <w:rsid w:val="007B005E"/>
    <w:rsid w:val="007B0174"/>
    <w:rsid w:val="007B0C0A"/>
    <w:rsid w:val="007B0FDB"/>
    <w:rsid w:val="007B1198"/>
    <w:rsid w:val="007B1489"/>
    <w:rsid w:val="007B267D"/>
    <w:rsid w:val="007B2683"/>
    <w:rsid w:val="007B28DD"/>
    <w:rsid w:val="007B2BEA"/>
    <w:rsid w:val="007B2BF4"/>
    <w:rsid w:val="007B4047"/>
    <w:rsid w:val="007B4B42"/>
    <w:rsid w:val="007B4EE0"/>
    <w:rsid w:val="007B56A4"/>
    <w:rsid w:val="007B5901"/>
    <w:rsid w:val="007B5B7F"/>
    <w:rsid w:val="007B5C2A"/>
    <w:rsid w:val="007B624C"/>
    <w:rsid w:val="007B6979"/>
    <w:rsid w:val="007B6F7B"/>
    <w:rsid w:val="007B6FBD"/>
    <w:rsid w:val="007B75BC"/>
    <w:rsid w:val="007B7A96"/>
    <w:rsid w:val="007B7DB9"/>
    <w:rsid w:val="007C03B7"/>
    <w:rsid w:val="007C03C5"/>
    <w:rsid w:val="007C0539"/>
    <w:rsid w:val="007C0A65"/>
    <w:rsid w:val="007C24D5"/>
    <w:rsid w:val="007C2BC3"/>
    <w:rsid w:val="007C35CE"/>
    <w:rsid w:val="007C36CD"/>
    <w:rsid w:val="007C3A40"/>
    <w:rsid w:val="007C3CE8"/>
    <w:rsid w:val="007C3DC1"/>
    <w:rsid w:val="007C3DF3"/>
    <w:rsid w:val="007C4B6A"/>
    <w:rsid w:val="007C596A"/>
    <w:rsid w:val="007C60A4"/>
    <w:rsid w:val="007C63A0"/>
    <w:rsid w:val="007C69F9"/>
    <w:rsid w:val="007D0363"/>
    <w:rsid w:val="007D04A7"/>
    <w:rsid w:val="007D0958"/>
    <w:rsid w:val="007D1762"/>
    <w:rsid w:val="007D1973"/>
    <w:rsid w:val="007D2A4C"/>
    <w:rsid w:val="007D2AC3"/>
    <w:rsid w:val="007D2C98"/>
    <w:rsid w:val="007D2E44"/>
    <w:rsid w:val="007D3453"/>
    <w:rsid w:val="007D3C04"/>
    <w:rsid w:val="007D4200"/>
    <w:rsid w:val="007D49ED"/>
    <w:rsid w:val="007D5531"/>
    <w:rsid w:val="007D5829"/>
    <w:rsid w:val="007D5B49"/>
    <w:rsid w:val="007D5E22"/>
    <w:rsid w:val="007D62C1"/>
    <w:rsid w:val="007D6B83"/>
    <w:rsid w:val="007D6C64"/>
    <w:rsid w:val="007D7559"/>
    <w:rsid w:val="007D790B"/>
    <w:rsid w:val="007D7A67"/>
    <w:rsid w:val="007D7C71"/>
    <w:rsid w:val="007D7DA3"/>
    <w:rsid w:val="007E0030"/>
    <w:rsid w:val="007E03B9"/>
    <w:rsid w:val="007E050B"/>
    <w:rsid w:val="007E1589"/>
    <w:rsid w:val="007E1A3F"/>
    <w:rsid w:val="007E37E8"/>
    <w:rsid w:val="007E4916"/>
    <w:rsid w:val="007E4DF8"/>
    <w:rsid w:val="007E53ED"/>
    <w:rsid w:val="007E541F"/>
    <w:rsid w:val="007E619A"/>
    <w:rsid w:val="007E6757"/>
    <w:rsid w:val="007E6F50"/>
    <w:rsid w:val="007E71CA"/>
    <w:rsid w:val="007E7730"/>
    <w:rsid w:val="007E7B9E"/>
    <w:rsid w:val="007F0341"/>
    <w:rsid w:val="007F06FB"/>
    <w:rsid w:val="007F0AED"/>
    <w:rsid w:val="007F1249"/>
    <w:rsid w:val="007F1350"/>
    <w:rsid w:val="007F1A4E"/>
    <w:rsid w:val="007F2051"/>
    <w:rsid w:val="007F20B0"/>
    <w:rsid w:val="007F23F2"/>
    <w:rsid w:val="007F3097"/>
    <w:rsid w:val="007F34EE"/>
    <w:rsid w:val="007F4310"/>
    <w:rsid w:val="007F6811"/>
    <w:rsid w:val="007F68DB"/>
    <w:rsid w:val="007F6EC4"/>
    <w:rsid w:val="007F7054"/>
    <w:rsid w:val="007F719F"/>
    <w:rsid w:val="007F7EDB"/>
    <w:rsid w:val="008005CC"/>
    <w:rsid w:val="008007E3"/>
    <w:rsid w:val="00801160"/>
    <w:rsid w:val="00801283"/>
    <w:rsid w:val="0080184D"/>
    <w:rsid w:val="00801902"/>
    <w:rsid w:val="00801D85"/>
    <w:rsid w:val="00802ADE"/>
    <w:rsid w:val="00802DBA"/>
    <w:rsid w:val="0080353C"/>
    <w:rsid w:val="00803981"/>
    <w:rsid w:val="00803CE5"/>
    <w:rsid w:val="008046C8"/>
    <w:rsid w:val="00804724"/>
    <w:rsid w:val="00804C03"/>
    <w:rsid w:val="00805351"/>
    <w:rsid w:val="00806427"/>
    <w:rsid w:val="0080754E"/>
    <w:rsid w:val="00807D5F"/>
    <w:rsid w:val="0081009C"/>
    <w:rsid w:val="00810316"/>
    <w:rsid w:val="00811D44"/>
    <w:rsid w:val="00812099"/>
    <w:rsid w:val="00812161"/>
    <w:rsid w:val="00813335"/>
    <w:rsid w:val="00813473"/>
    <w:rsid w:val="0081350F"/>
    <w:rsid w:val="00813A50"/>
    <w:rsid w:val="008141EF"/>
    <w:rsid w:val="0081432C"/>
    <w:rsid w:val="008150A9"/>
    <w:rsid w:val="008155B5"/>
    <w:rsid w:val="008158A3"/>
    <w:rsid w:val="00815BD8"/>
    <w:rsid w:val="00815F74"/>
    <w:rsid w:val="00816301"/>
    <w:rsid w:val="00817270"/>
    <w:rsid w:val="0082050A"/>
    <w:rsid w:val="00821079"/>
    <w:rsid w:val="0082222F"/>
    <w:rsid w:val="00823503"/>
    <w:rsid w:val="00823904"/>
    <w:rsid w:val="008252CA"/>
    <w:rsid w:val="0082598D"/>
    <w:rsid w:val="00825B6C"/>
    <w:rsid w:val="00825D79"/>
    <w:rsid w:val="00825DDE"/>
    <w:rsid w:val="00826057"/>
    <w:rsid w:val="0082622D"/>
    <w:rsid w:val="0082659A"/>
    <w:rsid w:val="00826BE3"/>
    <w:rsid w:val="00826C62"/>
    <w:rsid w:val="00826D23"/>
    <w:rsid w:val="008270F0"/>
    <w:rsid w:val="00827127"/>
    <w:rsid w:val="0082766D"/>
    <w:rsid w:val="00827C8B"/>
    <w:rsid w:val="008301DA"/>
    <w:rsid w:val="008302E7"/>
    <w:rsid w:val="0083047A"/>
    <w:rsid w:val="0083144D"/>
    <w:rsid w:val="0083148D"/>
    <w:rsid w:val="00832858"/>
    <w:rsid w:val="00832F1D"/>
    <w:rsid w:val="00833343"/>
    <w:rsid w:val="00833E24"/>
    <w:rsid w:val="0083444F"/>
    <w:rsid w:val="00834471"/>
    <w:rsid w:val="008349C8"/>
    <w:rsid w:val="00834B5C"/>
    <w:rsid w:val="00834C80"/>
    <w:rsid w:val="0083698F"/>
    <w:rsid w:val="00836B4C"/>
    <w:rsid w:val="00837EB2"/>
    <w:rsid w:val="00840AE9"/>
    <w:rsid w:val="00841F72"/>
    <w:rsid w:val="008423C9"/>
    <w:rsid w:val="008427ED"/>
    <w:rsid w:val="00843276"/>
    <w:rsid w:val="008440F7"/>
    <w:rsid w:val="008444EF"/>
    <w:rsid w:val="0084540B"/>
    <w:rsid w:val="0084543C"/>
    <w:rsid w:val="00845C39"/>
    <w:rsid w:val="00846305"/>
    <w:rsid w:val="00846B5F"/>
    <w:rsid w:val="00846B84"/>
    <w:rsid w:val="00846FDF"/>
    <w:rsid w:val="008479A6"/>
    <w:rsid w:val="00847D18"/>
    <w:rsid w:val="008509D0"/>
    <w:rsid w:val="008510BB"/>
    <w:rsid w:val="008516AF"/>
    <w:rsid w:val="008517F6"/>
    <w:rsid w:val="008519FB"/>
    <w:rsid w:val="008522C5"/>
    <w:rsid w:val="008529FA"/>
    <w:rsid w:val="008530F6"/>
    <w:rsid w:val="0085386E"/>
    <w:rsid w:val="00854A80"/>
    <w:rsid w:val="00854B6A"/>
    <w:rsid w:val="008550C9"/>
    <w:rsid w:val="008553C9"/>
    <w:rsid w:val="00855A6B"/>
    <w:rsid w:val="0085632D"/>
    <w:rsid w:val="008563EF"/>
    <w:rsid w:val="0085764A"/>
    <w:rsid w:val="0085793B"/>
    <w:rsid w:val="008605E3"/>
    <w:rsid w:val="0086086B"/>
    <w:rsid w:val="008610B4"/>
    <w:rsid w:val="008619E6"/>
    <w:rsid w:val="00861A7F"/>
    <w:rsid w:val="00861E31"/>
    <w:rsid w:val="00862189"/>
    <w:rsid w:val="00862C61"/>
    <w:rsid w:val="00862DEE"/>
    <w:rsid w:val="008630EC"/>
    <w:rsid w:val="00863108"/>
    <w:rsid w:val="00863526"/>
    <w:rsid w:val="008644FB"/>
    <w:rsid w:val="00864EEE"/>
    <w:rsid w:val="00864FCB"/>
    <w:rsid w:val="008653AD"/>
    <w:rsid w:val="0086586F"/>
    <w:rsid w:val="00865C92"/>
    <w:rsid w:val="008669FD"/>
    <w:rsid w:val="00866BCF"/>
    <w:rsid w:val="00866EF5"/>
    <w:rsid w:val="0086785B"/>
    <w:rsid w:val="00867B15"/>
    <w:rsid w:val="008712EE"/>
    <w:rsid w:val="00871552"/>
    <w:rsid w:val="0087187F"/>
    <w:rsid w:val="00871EC9"/>
    <w:rsid w:val="00872708"/>
    <w:rsid w:val="008728D7"/>
    <w:rsid w:val="00872C04"/>
    <w:rsid w:val="00872D29"/>
    <w:rsid w:val="008735F4"/>
    <w:rsid w:val="00874313"/>
    <w:rsid w:val="008746E4"/>
    <w:rsid w:val="0087515F"/>
    <w:rsid w:val="008751E6"/>
    <w:rsid w:val="00875895"/>
    <w:rsid w:val="00875B60"/>
    <w:rsid w:val="008760BA"/>
    <w:rsid w:val="0087623B"/>
    <w:rsid w:val="008762AF"/>
    <w:rsid w:val="008769B6"/>
    <w:rsid w:val="00876D0A"/>
    <w:rsid w:val="00876D49"/>
    <w:rsid w:val="00876E94"/>
    <w:rsid w:val="008770F8"/>
    <w:rsid w:val="008773BE"/>
    <w:rsid w:val="0088014E"/>
    <w:rsid w:val="0088024C"/>
    <w:rsid w:val="008807F9"/>
    <w:rsid w:val="00880829"/>
    <w:rsid w:val="008817A4"/>
    <w:rsid w:val="00881B12"/>
    <w:rsid w:val="00882316"/>
    <w:rsid w:val="008823BB"/>
    <w:rsid w:val="00883369"/>
    <w:rsid w:val="008834BE"/>
    <w:rsid w:val="0088365A"/>
    <w:rsid w:val="00883B3A"/>
    <w:rsid w:val="00883DE4"/>
    <w:rsid w:val="00883F14"/>
    <w:rsid w:val="00884883"/>
    <w:rsid w:val="00884953"/>
    <w:rsid w:val="00884F70"/>
    <w:rsid w:val="008855B4"/>
    <w:rsid w:val="00886701"/>
    <w:rsid w:val="008868B1"/>
    <w:rsid w:val="00887143"/>
    <w:rsid w:val="00887162"/>
    <w:rsid w:val="0088731B"/>
    <w:rsid w:val="00887543"/>
    <w:rsid w:val="008903C6"/>
    <w:rsid w:val="00891056"/>
    <w:rsid w:val="00891113"/>
    <w:rsid w:val="00891266"/>
    <w:rsid w:val="00891961"/>
    <w:rsid w:val="00891E7B"/>
    <w:rsid w:val="00892209"/>
    <w:rsid w:val="0089222B"/>
    <w:rsid w:val="008933D4"/>
    <w:rsid w:val="0089395A"/>
    <w:rsid w:val="008943D9"/>
    <w:rsid w:val="00894C97"/>
    <w:rsid w:val="00894FC4"/>
    <w:rsid w:val="00895880"/>
    <w:rsid w:val="00895BEC"/>
    <w:rsid w:val="00895D3C"/>
    <w:rsid w:val="00896DA9"/>
    <w:rsid w:val="00897A5C"/>
    <w:rsid w:val="00897E4D"/>
    <w:rsid w:val="00897F15"/>
    <w:rsid w:val="008A0472"/>
    <w:rsid w:val="008A08F4"/>
    <w:rsid w:val="008A10C3"/>
    <w:rsid w:val="008A116C"/>
    <w:rsid w:val="008A2DCA"/>
    <w:rsid w:val="008A2EE7"/>
    <w:rsid w:val="008A34BA"/>
    <w:rsid w:val="008A3D81"/>
    <w:rsid w:val="008A4196"/>
    <w:rsid w:val="008A4D83"/>
    <w:rsid w:val="008A5167"/>
    <w:rsid w:val="008A5361"/>
    <w:rsid w:val="008A57A5"/>
    <w:rsid w:val="008A5A39"/>
    <w:rsid w:val="008A5BAE"/>
    <w:rsid w:val="008A5FAA"/>
    <w:rsid w:val="008A6563"/>
    <w:rsid w:val="008A6711"/>
    <w:rsid w:val="008A6C0E"/>
    <w:rsid w:val="008A6CC3"/>
    <w:rsid w:val="008A6CF2"/>
    <w:rsid w:val="008A70BC"/>
    <w:rsid w:val="008A72DD"/>
    <w:rsid w:val="008A7AB7"/>
    <w:rsid w:val="008B0079"/>
    <w:rsid w:val="008B062D"/>
    <w:rsid w:val="008B0C3C"/>
    <w:rsid w:val="008B0CE3"/>
    <w:rsid w:val="008B0EBD"/>
    <w:rsid w:val="008B0EFD"/>
    <w:rsid w:val="008B1BB0"/>
    <w:rsid w:val="008B1D83"/>
    <w:rsid w:val="008B1D8A"/>
    <w:rsid w:val="008B2D48"/>
    <w:rsid w:val="008B2F8E"/>
    <w:rsid w:val="008B3092"/>
    <w:rsid w:val="008B31B3"/>
    <w:rsid w:val="008B387A"/>
    <w:rsid w:val="008B39C3"/>
    <w:rsid w:val="008B3E3F"/>
    <w:rsid w:val="008B4749"/>
    <w:rsid w:val="008B4903"/>
    <w:rsid w:val="008B5360"/>
    <w:rsid w:val="008B5E4C"/>
    <w:rsid w:val="008B6E68"/>
    <w:rsid w:val="008B6FF4"/>
    <w:rsid w:val="008B7475"/>
    <w:rsid w:val="008B77C6"/>
    <w:rsid w:val="008B77D9"/>
    <w:rsid w:val="008C1AA1"/>
    <w:rsid w:val="008C398B"/>
    <w:rsid w:val="008C467D"/>
    <w:rsid w:val="008C497E"/>
    <w:rsid w:val="008C4F09"/>
    <w:rsid w:val="008C54FB"/>
    <w:rsid w:val="008C5A19"/>
    <w:rsid w:val="008C5D4D"/>
    <w:rsid w:val="008C6387"/>
    <w:rsid w:val="008C63E2"/>
    <w:rsid w:val="008C792F"/>
    <w:rsid w:val="008C7B87"/>
    <w:rsid w:val="008D0069"/>
    <w:rsid w:val="008D0422"/>
    <w:rsid w:val="008D07B3"/>
    <w:rsid w:val="008D0FDF"/>
    <w:rsid w:val="008D124A"/>
    <w:rsid w:val="008D1520"/>
    <w:rsid w:val="008D1C9B"/>
    <w:rsid w:val="008D1DBD"/>
    <w:rsid w:val="008D25AF"/>
    <w:rsid w:val="008D3475"/>
    <w:rsid w:val="008D35CF"/>
    <w:rsid w:val="008D3FED"/>
    <w:rsid w:val="008D6089"/>
    <w:rsid w:val="008D63B5"/>
    <w:rsid w:val="008D663C"/>
    <w:rsid w:val="008D69CE"/>
    <w:rsid w:val="008D6AD9"/>
    <w:rsid w:val="008D713A"/>
    <w:rsid w:val="008D75EB"/>
    <w:rsid w:val="008E04E7"/>
    <w:rsid w:val="008E1C24"/>
    <w:rsid w:val="008E25FB"/>
    <w:rsid w:val="008E3589"/>
    <w:rsid w:val="008E39DF"/>
    <w:rsid w:val="008E3CE2"/>
    <w:rsid w:val="008E3F9F"/>
    <w:rsid w:val="008E4442"/>
    <w:rsid w:val="008E4885"/>
    <w:rsid w:val="008E49E9"/>
    <w:rsid w:val="008E6D91"/>
    <w:rsid w:val="008F09A1"/>
    <w:rsid w:val="008F0A1B"/>
    <w:rsid w:val="008F0E7F"/>
    <w:rsid w:val="008F120A"/>
    <w:rsid w:val="008F13EE"/>
    <w:rsid w:val="008F15E4"/>
    <w:rsid w:val="008F1A3E"/>
    <w:rsid w:val="008F1FB6"/>
    <w:rsid w:val="008F2D5F"/>
    <w:rsid w:val="008F2EA0"/>
    <w:rsid w:val="008F3CE4"/>
    <w:rsid w:val="008F4346"/>
    <w:rsid w:val="008F43C1"/>
    <w:rsid w:val="008F4956"/>
    <w:rsid w:val="008F5435"/>
    <w:rsid w:val="008F58E3"/>
    <w:rsid w:val="008F678A"/>
    <w:rsid w:val="008F681A"/>
    <w:rsid w:val="008F71AE"/>
    <w:rsid w:val="008F732F"/>
    <w:rsid w:val="008F7418"/>
    <w:rsid w:val="008F75A0"/>
    <w:rsid w:val="009003F0"/>
    <w:rsid w:val="00900575"/>
    <w:rsid w:val="0090084D"/>
    <w:rsid w:val="00900BE6"/>
    <w:rsid w:val="00900E76"/>
    <w:rsid w:val="00901C46"/>
    <w:rsid w:val="009035FB"/>
    <w:rsid w:val="0090397D"/>
    <w:rsid w:val="0090442F"/>
    <w:rsid w:val="00904711"/>
    <w:rsid w:val="0090472D"/>
    <w:rsid w:val="00904AD0"/>
    <w:rsid w:val="00905360"/>
    <w:rsid w:val="00905943"/>
    <w:rsid w:val="00906172"/>
    <w:rsid w:val="00906A21"/>
    <w:rsid w:val="00906AFD"/>
    <w:rsid w:val="00910537"/>
    <w:rsid w:val="0091080C"/>
    <w:rsid w:val="00911D85"/>
    <w:rsid w:val="00912AFB"/>
    <w:rsid w:val="00913596"/>
    <w:rsid w:val="00914A83"/>
    <w:rsid w:val="00914BFF"/>
    <w:rsid w:val="00914D77"/>
    <w:rsid w:val="00915317"/>
    <w:rsid w:val="00915366"/>
    <w:rsid w:val="00915B75"/>
    <w:rsid w:val="00915C4B"/>
    <w:rsid w:val="00916D2F"/>
    <w:rsid w:val="009173B3"/>
    <w:rsid w:val="00917657"/>
    <w:rsid w:val="00917FD7"/>
    <w:rsid w:val="00920114"/>
    <w:rsid w:val="00920AB4"/>
    <w:rsid w:val="00920F6F"/>
    <w:rsid w:val="0092121B"/>
    <w:rsid w:val="00921B46"/>
    <w:rsid w:val="00921D61"/>
    <w:rsid w:val="00922BBA"/>
    <w:rsid w:val="00922E88"/>
    <w:rsid w:val="009249E0"/>
    <w:rsid w:val="00924A4D"/>
    <w:rsid w:val="00924D79"/>
    <w:rsid w:val="00924F0B"/>
    <w:rsid w:val="00924FFB"/>
    <w:rsid w:val="009258A4"/>
    <w:rsid w:val="009264D3"/>
    <w:rsid w:val="00926601"/>
    <w:rsid w:val="009275D8"/>
    <w:rsid w:val="00927808"/>
    <w:rsid w:val="00930998"/>
    <w:rsid w:val="00930A68"/>
    <w:rsid w:val="00930DEB"/>
    <w:rsid w:val="0093114A"/>
    <w:rsid w:val="009323A1"/>
    <w:rsid w:val="00932CA7"/>
    <w:rsid w:val="00933148"/>
    <w:rsid w:val="00933360"/>
    <w:rsid w:val="009342B0"/>
    <w:rsid w:val="0093443D"/>
    <w:rsid w:val="00934FC0"/>
    <w:rsid w:val="009352D5"/>
    <w:rsid w:val="009356B0"/>
    <w:rsid w:val="00936837"/>
    <w:rsid w:val="0093699E"/>
    <w:rsid w:val="0093706C"/>
    <w:rsid w:val="0093750F"/>
    <w:rsid w:val="00937AC9"/>
    <w:rsid w:val="00940243"/>
    <w:rsid w:val="00940646"/>
    <w:rsid w:val="00940B19"/>
    <w:rsid w:val="00940D2B"/>
    <w:rsid w:val="0094174D"/>
    <w:rsid w:val="0094184B"/>
    <w:rsid w:val="0094234C"/>
    <w:rsid w:val="009424F5"/>
    <w:rsid w:val="009426AF"/>
    <w:rsid w:val="00942A07"/>
    <w:rsid w:val="0094350B"/>
    <w:rsid w:val="0094381B"/>
    <w:rsid w:val="00943B0C"/>
    <w:rsid w:val="00944393"/>
    <w:rsid w:val="00944878"/>
    <w:rsid w:val="00945163"/>
    <w:rsid w:val="00945A8B"/>
    <w:rsid w:val="00945B85"/>
    <w:rsid w:val="00946882"/>
    <w:rsid w:val="009473BE"/>
    <w:rsid w:val="00947B89"/>
    <w:rsid w:val="00947FA1"/>
    <w:rsid w:val="00950B6C"/>
    <w:rsid w:val="00951162"/>
    <w:rsid w:val="00951981"/>
    <w:rsid w:val="00951BD7"/>
    <w:rsid w:val="0095264D"/>
    <w:rsid w:val="009531A1"/>
    <w:rsid w:val="00953CED"/>
    <w:rsid w:val="00954689"/>
    <w:rsid w:val="009557A8"/>
    <w:rsid w:val="00955954"/>
    <w:rsid w:val="00955F13"/>
    <w:rsid w:val="00955F94"/>
    <w:rsid w:val="009561BA"/>
    <w:rsid w:val="00956C46"/>
    <w:rsid w:val="00957010"/>
    <w:rsid w:val="009574F6"/>
    <w:rsid w:val="0095765C"/>
    <w:rsid w:val="00957837"/>
    <w:rsid w:val="00957BD4"/>
    <w:rsid w:val="00960404"/>
    <w:rsid w:val="00960B78"/>
    <w:rsid w:val="00961C4A"/>
    <w:rsid w:val="00962039"/>
    <w:rsid w:val="009624F4"/>
    <w:rsid w:val="00962BC9"/>
    <w:rsid w:val="00962FA2"/>
    <w:rsid w:val="00963EAF"/>
    <w:rsid w:val="0096418D"/>
    <w:rsid w:val="00964888"/>
    <w:rsid w:val="00964997"/>
    <w:rsid w:val="009649C7"/>
    <w:rsid w:val="009651D0"/>
    <w:rsid w:val="00965DDF"/>
    <w:rsid w:val="009669BD"/>
    <w:rsid w:val="00966D98"/>
    <w:rsid w:val="009670BE"/>
    <w:rsid w:val="00967348"/>
    <w:rsid w:val="0096774A"/>
    <w:rsid w:val="00967AB3"/>
    <w:rsid w:val="00970053"/>
    <w:rsid w:val="00970C65"/>
    <w:rsid w:val="00970D86"/>
    <w:rsid w:val="00971405"/>
    <w:rsid w:val="0097223D"/>
    <w:rsid w:val="00972C7C"/>
    <w:rsid w:val="00972CD2"/>
    <w:rsid w:val="009730D3"/>
    <w:rsid w:val="00973135"/>
    <w:rsid w:val="00973365"/>
    <w:rsid w:val="00973D3E"/>
    <w:rsid w:val="00974003"/>
    <w:rsid w:val="00974482"/>
    <w:rsid w:val="00974A07"/>
    <w:rsid w:val="00975110"/>
    <w:rsid w:val="00975155"/>
    <w:rsid w:val="00975F63"/>
    <w:rsid w:val="00976014"/>
    <w:rsid w:val="0097627C"/>
    <w:rsid w:val="009763EC"/>
    <w:rsid w:val="00976A0F"/>
    <w:rsid w:val="00976D10"/>
    <w:rsid w:val="009772AD"/>
    <w:rsid w:val="009773FC"/>
    <w:rsid w:val="009807DB"/>
    <w:rsid w:val="009807FA"/>
    <w:rsid w:val="009818C4"/>
    <w:rsid w:val="009822A3"/>
    <w:rsid w:val="00982359"/>
    <w:rsid w:val="00982A12"/>
    <w:rsid w:val="009843AC"/>
    <w:rsid w:val="00984548"/>
    <w:rsid w:val="00984638"/>
    <w:rsid w:val="00984732"/>
    <w:rsid w:val="00984AD7"/>
    <w:rsid w:val="0098509E"/>
    <w:rsid w:val="0098514E"/>
    <w:rsid w:val="00985AD0"/>
    <w:rsid w:val="00985C5B"/>
    <w:rsid w:val="00985D25"/>
    <w:rsid w:val="0098629C"/>
    <w:rsid w:val="009870CC"/>
    <w:rsid w:val="00987C35"/>
    <w:rsid w:val="00987D4F"/>
    <w:rsid w:val="00990034"/>
    <w:rsid w:val="00990230"/>
    <w:rsid w:val="00990961"/>
    <w:rsid w:val="0099108D"/>
    <w:rsid w:val="009932EA"/>
    <w:rsid w:val="009935F5"/>
    <w:rsid w:val="009947C3"/>
    <w:rsid w:val="0099539F"/>
    <w:rsid w:val="00995C48"/>
    <w:rsid w:val="009963CA"/>
    <w:rsid w:val="009964D5"/>
    <w:rsid w:val="0099666D"/>
    <w:rsid w:val="0099773B"/>
    <w:rsid w:val="00997BA8"/>
    <w:rsid w:val="009A078E"/>
    <w:rsid w:val="009A0B67"/>
    <w:rsid w:val="009A0C34"/>
    <w:rsid w:val="009A0F71"/>
    <w:rsid w:val="009A1641"/>
    <w:rsid w:val="009A173A"/>
    <w:rsid w:val="009A1A0D"/>
    <w:rsid w:val="009A1A76"/>
    <w:rsid w:val="009A230D"/>
    <w:rsid w:val="009A2324"/>
    <w:rsid w:val="009A4398"/>
    <w:rsid w:val="009A533A"/>
    <w:rsid w:val="009A5799"/>
    <w:rsid w:val="009A5EFF"/>
    <w:rsid w:val="009A6664"/>
    <w:rsid w:val="009A66FE"/>
    <w:rsid w:val="009A69EF"/>
    <w:rsid w:val="009A6BBE"/>
    <w:rsid w:val="009A70E3"/>
    <w:rsid w:val="009A7157"/>
    <w:rsid w:val="009A727F"/>
    <w:rsid w:val="009A795C"/>
    <w:rsid w:val="009A7C48"/>
    <w:rsid w:val="009B055C"/>
    <w:rsid w:val="009B1B4E"/>
    <w:rsid w:val="009B499A"/>
    <w:rsid w:val="009B4B13"/>
    <w:rsid w:val="009B5096"/>
    <w:rsid w:val="009B5A99"/>
    <w:rsid w:val="009B6060"/>
    <w:rsid w:val="009B64A3"/>
    <w:rsid w:val="009B6DF5"/>
    <w:rsid w:val="009B6E79"/>
    <w:rsid w:val="009B73DC"/>
    <w:rsid w:val="009C002C"/>
    <w:rsid w:val="009C0402"/>
    <w:rsid w:val="009C0984"/>
    <w:rsid w:val="009C0B07"/>
    <w:rsid w:val="009C0D4C"/>
    <w:rsid w:val="009C0EA9"/>
    <w:rsid w:val="009C14D9"/>
    <w:rsid w:val="009C155A"/>
    <w:rsid w:val="009C15B1"/>
    <w:rsid w:val="009C3013"/>
    <w:rsid w:val="009C3220"/>
    <w:rsid w:val="009C338B"/>
    <w:rsid w:val="009C3BFB"/>
    <w:rsid w:val="009C5AEA"/>
    <w:rsid w:val="009C601D"/>
    <w:rsid w:val="009C67D6"/>
    <w:rsid w:val="009C6A28"/>
    <w:rsid w:val="009C6A68"/>
    <w:rsid w:val="009C6F14"/>
    <w:rsid w:val="009C716E"/>
    <w:rsid w:val="009C7248"/>
    <w:rsid w:val="009C75BD"/>
    <w:rsid w:val="009C7B5E"/>
    <w:rsid w:val="009C7DF1"/>
    <w:rsid w:val="009D097C"/>
    <w:rsid w:val="009D0F08"/>
    <w:rsid w:val="009D21CE"/>
    <w:rsid w:val="009D2FF0"/>
    <w:rsid w:val="009D3195"/>
    <w:rsid w:val="009D35DF"/>
    <w:rsid w:val="009D3CFA"/>
    <w:rsid w:val="009D40AF"/>
    <w:rsid w:val="009D4392"/>
    <w:rsid w:val="009D50AA"/>
    <w:rsid w:val="009D5780"/>
    <w:rsid w:val="009D59E0"/>
    <w:rsid w:val="009D5B3C"/>
    <w:rsid w:val="009D625A"/>
    <w:rsid w:val="009D6EB9"/>
    <w:rsid w:val="009D7721"/>
    <w:rsid w:val="009E0326"/>
    <w:rsid w:val="009E07D4"/>
    <w:rsid w:val="009E121F"/>
    <w:rsid w:val="009E1A63"/>
    <w:rsid w:val="009E2A52"/>
    <w:rsid w:val="009E2B18"/>
    <w:rsid w:val="009E34B4"/>
    <w:rsid w:val="009E3F19"/>
    <w:rsid w:val="009E47E9"/>
    <w:rsid w:val="009E5312"/>
    <w:rsid w:val="009E5A77"/>
    <w:rsid w:val="009E61C1"/>
    <w:rsid w:val="009E6B1B"/>
    <w:rsid w:val="009E6B6E"/>
    <w:rsid w:val="009E6D5F"/>
    <w:rsid w:val="009E7197"/>
    <w:rsid w:val="009E72B6"/>
    <w:rsid w:val="009E7A59"/>
    <w:rsid w:val="009F1096"/>
    <w:rsid w:val="009F1AB4"/>
    <w:rsid w:val="009F1C01"/>
    <w:rsid w:val="009F1FE3"/>
    <w:rsid w:val="009F217D"/>
    <w:rsid w:val="009F2BEF"/>
    <w:rsid w:val="009F3731"/>
    <w:rsid w:val="009F3904"/>
    <w:rsid w:val="009F4524"/>
    <w:rsid w:val="009F4814"/>
    <w:rsid w:val="009F4845"/>
    <w:rsid w:val="009F4DE8"/>
    <w:rsid w:val="009F4E7E"/>
    <w:rsid w:val="009F5607"/>
    <w:rsid w:val="009F5B1F"/>
    <w:rsid w:val="009F6ABA"/>
    <w:rsid w:val="009F6D2D"/>
    <w:rsid w:val="009F6E5B"/>
    <w:rsid w:val="009F6E5F"/>
    <w:rsid w:val="009F6EAF"/>
    <w:rsid w:val="009F7597"/>
    <w:rsid w:val="009F7B6C"/>
    <w:rsid w:val="009F7C3F"/>
    <w:rsid w:val="00A000E8"/>
    <w:rsid w:val="00A00274"/>
    <w:rsid w:val="00A00D93"/>
    <w:rsid w:val="00A01558"/>
    <w:rsid w:val="00A02587"/>
    <w:rsid w:val="00A02E71"/>
    <w:rsid w:val="00A02EEC"/>
    <w:rsid w:val="00A03D81"/>
    <w:rsid w:val="00A04F41"/>
    <w:rsid w:val="00A05035"/>
    <w:rsid w:val="00A05569"/>
    <w:rsid w:val="00A0584F"/>
    <w:rsid w:val="00A05CB7"/>
    <w:rsid w:val="00A0605A"/>
    <w:rsid w:val="00A0616C"/>
    <w:rsid w:val="00A063DD"/>
    <w:rsid w:val="00A0649D"/>
    <w:rsid w:val="00A07526"/>
    <w:rsid w:val="00A1042F"/>
    <w:rsid w:val="00A1077F"/>
    <w:rsid w:val="00A115EF"/>
    <w:rsid w:val="00A1176B"/>
    <w:rsid w:val="00A11CDF"/>
    <w:rsid w:val="00A12867"/>
    <w:rsid w:val="00A12DE5"/>
    <w:rsid w:val="00A13031"/>
    <w:rsid w:val="00A131E1"/>
    <w:rsid w:val="00A13643"/>
    <w:rsid w:val="00A14788"/>
    <w:rsid w:val="00A147A4"/>
    <w:rsid w:val="00A15A31"/>
    <w:rsid w:val="00A15B64"/>
    <w:rsid w:val="00A15BB9"/>
    <w:rsid w:val="00A162F9"/>
    <w:rsid w:val="00A16800"/>
    <w:rsid w:val="00A16F50"/>
    <w:rsid w:val="00A17656"/>
    <w:rsid w:val="00A20596"/>
    <w:rsid w:val="00A2188F"/>
    <w:rsid w:val="00A2191D"/>
    <w:rsid w:val="00A22018"/>
    <w:rsid w:val="00A23466"/>
    <w:rsid w:val="00A2349C"/>
    <w:rsid w:val="00A251B6"/>
    <w:rsid w:val="00A25A53"/>
    <w:rsid w:val="00A26346"/>
    <w:rsid w:val="00A26D61"/>
    <w:rsid w:val="00A26FC9"/>
    <w:rsid w:val="00A27095"/>
    <w:rsid w:val="00A273C4"/>
    <w:rsid w:val="00A27F80"/>
    <w:rsid w:val="00A3006E"/>
    <w:rsid w:val="00A3061F"/>
    <w:rsid w:val="00A3093C"/>
    <w:rsid w:val="00A30D71"/>
    <w:rsid w:val="00A316D5"/>
    <w:rsid w:val="00A31B45"/>
    <w:rsid w:val="00A32A8E"/>
    <w:rsid w:val="00A32F56"/>
    <w:rsid w:val="00A331BA"/>
    <w:rsid w:val="00A338A4"/>
    <w:rsid w:val="00A346EF"/>
    <w:rsid w:val="00A371E2"/>
    <w:rsid w:val="00A3775F"/>
    <w:rsid w:val="00A37788"/>
    <w:rsid w:val="00A37971"/>
    <w:rsid w:val="00A37C8D"/>
    <w:rsid w:val="00A37F35"/>
    <w:rsid w:val="00A40770"/>
    <w:rsid w:val="00A40941"/>
    <w:rsid w:val="00A40B91"/>
    <w:rsid w:val="00A41009"/>
    <w:rsid w:val="00A4130B"/>
    <w:rsid w:val="00A415F9"/>
    <w:rsid w:val="00A41B73"/>
    <w:rsid w:val="00A422BE"/>
    <w:rsid w:val="00A42BF6"/>
    <w:rsid w:val="00A42D94"/>
    <w:rsid w:val="00A42E84"/>
    <w:rsid w:val="00A43358"/>
    <w:rsid w:val="00A4339C"/>
    <w:rsid w:val="00A434C5"/>
    <w:rsid w:val="00A43752"/>
    <w:rsid w:val="00A4390D"/>
    <w:rsid w:val="00A43B08"/>
    <w:rsid w:val="00A442B6"/>
    <w:rsid w:val="00A449B0"/>
    <w:rsid w:val="00A44CE7"/>
    <w:rsid w:val="00A4619B"/>
    <w:rsid w:val="00A462D3"/>
    <w:rsid w:val="00A465F0"/>
    <w:rsid w:val="00A46E2C"/>
    <w:rsid w:val="00A5049C"/>
    <w:rsid w:val="00A5198E"/>
    <w:rsid w:val="00A527F2"/>
    <w:rsid w:val="00A53A5E"/>
    <w:rsid w:val="00A53BDB"/>
    <w:rsid w:val="00A54799"/>
    <w:rsid w:val="00A5594A"/>
    <w:rsid w:val="00A55E3C"/>
    <w:rsid w:val="00A55F3D"/>
    <w:rsid w:val="00A56152"/>
    <w:rsid w:val="00A56428"/>
    <w:rsid w:val="00A56703"/>
    <w:rsid w:val="00A56F60"/>
    <w:rsid w:val="00A574D9"/>
    <w:rsid w:val="00A60121"/>
    <w:rsid w:val="00A602FC"/>
    <w:rsid w:val="00A618C7"/>
    <w:rsid w:val="00A61971"/>
    <w:rsid w:val="00A622D8"/>
    <w:rsid w:val="00A623CD"/>
    <w:rsid w:val="00A628F5"/>
    <w:rsid w:val="00A631F2"/>
    <w:rsid w:val="00A6322F"/>
    <w:rsid w:val="00A6354C"/>
    <w:rsid w:val="00A6361D"/>
    <w:rsid w:val="00A638AF"/>
    <w:rsid w:val="00A63B58"/>
    <w:rsid w:val="00A640DF"/>
    <w:rsid w:val="00A65CFD"/>
    <w:rsid w:val="00A665CC"/>
    <w:rsid w:val="00A66B22"/>
    <w:rsid w:val="00A67296"/>
    <w:rsid w:val="00A67AA8"/>
    <w:rsid w:val="00A7004C"/>
    <w:rsid w:val="00A70DB9"/>
    <w:rsid w:val="00A7133D"/>
    <w:rsid w:val="00A71776"/>
    <w:rsid w:val="00A72015"/>
    <w:rsid w:val="00A74AB4"/>
    <w:rsid w:val="00A75049"/>
    <w:rsid w:val="00A7516C"/>
    <w:rsid w:val="00A751B2"/>
    <w:rsid w:val="00A7672F"/>
    <w:rsid w:val="00A7739B"/>
    <w:rsid w:val="00A774F6"/>
    <w:rsid w:val="00A77ECB"/>
    <w:rsid w:val="00A801B6"/>
    <w:rsid w:val="00A80230"/>
    <w:rsid w:val="00A80318"/>
    <w:rsid w:val="00A803D7"/>
    <w:rsid w:val="00A804C6"/>
    <w:rsid w:val="00A80CC5"/>
    <w:rsid w:val="00A80CE4"/>
    <w:rsid w:val="00A819EE"/>
    <w:rsid w:val="00A81A6A"/>
    <w:rsid w:val="00A82E2E"/>
    <w:rsid w:val="00A83643"/>
    <w:rsid w:val="00A83A99"/>
    <w:rsid w:val="00A83DB4"/>
    <w:rsid w:val="00A8428F"/>
    <w:rsid w:val="00A84AAF"/>
    <w:rsid w:val="00A84B00"/>
    <w:rsid w:val="00A84D63"/>
    <w:rsid w:val="00A8531C"/>
    <w:rsid w:val="00A857F1"/>
    <w:rsid w:val="00A86173"/>
    <w:rsid w:val="00A8625B"/>
    <w:rsid w:val="00A86A91"/>
    <w:rsid w:val="00A86B74"/>
    <w:rsid w:val="00A90D56"/>
    <w:rsid w:val="00A90FB5"/>
    <w:rsid w:val="00A91D5E"/>
    <w:rsid w:val="00A9206B"/>
    <w:rsid w:val="00A92492"/>
    <w:rsid w:val="00A9333F"/>
    <w:rsid w:val="00A93573"/>
    <w:rsid w:val="00A939EC"/>
    <w:rsid w:val="00A9426B"/>
    <w:rsid w:val="00A9457A"/>
    <w:rsid w:val="00A9467A"/>
    <w:rsid w:val="00A94C55"/>
    <w:rsid w:val="00A95323"/>
    <w:rsid w:val="00A957AD"/>
    <w:rsid w:val="00A96101"/>
    <w:rsid w:val="00A961FA"/>
    <w:rsid w:val="00A96A6F"/>
    <w:rsid w:val="00A9766D"/>
    <w:rsid w:val="00A97C8B"/>
    <w:rsid w:val="00AA0393"/>
    <w:rsid w:val="00AA0649"/>
    <w:rsid w:val="00AA0F64"/>
    <w:rsid w:val="00AA106E"/>
    <w:rsid w:val="00AA11A3"/>
    <w:rsid w:val="00AA14C9"/>
    <w:rsid w:val="00AA18E1"/>
    <w:rsid w:val="00AA1CF2"/>
    <w:rsid w:val="00AA2159"/>
    <w:rsid w:val="00AA2545"/>
    <w:rsid w:val="00AA43B5"/>
    <w:rsid w:val="00AA44B8"/>
    <w:rsid w:val="00AA4583"/>
    <w:rsid w:val="00AA4741"/>
    <w:rsid w:val="00AA5543"/>
    <w:rsid w:val="00AA59B9"/>
    <w:rsid w:val="00AA5D5D"/>
    <w:rsid w:val="00AA60D7"/>
    <w:rsid w:val="00AA66D1"/>
    <w:rsid w:val="00AA6E40"/>
    <w:rsid w:val="00AA78F4"/>
    <w:rsid w:val="00AA7C76"/>
    <w:rsid w:val="00AA7E87"/>
    <w:rsid w:val="00AB0082"/>
    <w:rsid w:val="00AB022B"/>
    <w:rsid w:val="00AB0410"/>
    <w:rsid w:val="00AB04DC"/>
    <w:rsid w:val="00AB144A"/>
    <w:rsid w:val="00AB1734"/>
    <w:rsid w:val="00AB2549"/>
    <w:rsid w:val="00AB2CBE"/>
    <w:rsid w:val="00AB3407"/>
    <w:rsid w:val="00AB3F15"/>
    <w:rsid w:val="00AB48D2"/>
    <w:rsid w:val="00AB53ED"/>
    <w:rsid w:val="00AB55BC"/>
    <w:rsid w:val="00AB5C34"/>
    <w:rsid w:val="00AB76A1"/>
    <w:rsid w:val="00AB788B"/>
    <w:rsid w:val="00AB7F1E"/>
    <w:rsid w:val="00AB7FB7"/>
    <w:rsid w:val="00AC0105"/>
    <w:rsid w:val="00AC06C4"/>
    <w:rsid w:val="00AC1201"/>
    <w:rsid w:val="00AC2DD4"/>
    <w:rsid w:val="00AC30EB"/>
    <w:rsid w:val="00AC3283"/>
    <w:rsid w:val="00AC363B"/>
    <w:rsid w:val="00AC3E78"/>
    <w:rsid w:val="00AC4775"/>
    <w:rsid w:val="00AC4E33"/>
    <w:rsid w:val="00AC4EFA"/>
    <w:rsid w:val="00AC60DF"/>
    <w:rsid w:val="00AC6BCC"/>
    <w:rsid w:val="00AC7367"/>
    <w:rsid w:val="00AC74B4"/>
    <w:rsid w:val="00AC77DD"/>
    <w:rsid w:val="00AC7A85"/>
    <w:rsid w:val="00AD0BFC"/>
    <w:rsid w:val="00AD1CAB"/>
    <w:rsid w:val="00AD26EA"/>
    <w:rsid w:val="00AD2CDB"/>
    <w:rsid w:val="00AD30A0"/>
    <w:rsid w:val="00AD36C6"/>
    <w:rsid w:val="00AD36DA"/>
    <w:rsid w:val="00AD471A"/>
    <w:rsid w:val="00AD6123"/>
    <w:rsid w:val="00AD61D9"/>
    <w:rsid w:val="00AD73D1"/>
    <w:rsid w:val="00AE0266"/>
    <w:rsid w:val="00AE02D2"/>
    <w:rsid w:val="00AE050E"/>
    <w:rsid w:val="00AE0635"/>
    <w:rsid w:val="00AE0A85"/>
    <w:rsid w:val="00AE1BB0"/>
    <w:rsid w:val="00AE1DA9"/>
    <w:rsid w:val="00AE2019"/>
    <w:rsid w:val="00AE2AEB"/>
    <w:rsid w:val="00AE312E"/>
    <w:rsid w:val="00AE32B8"/>
    <w:rsid w:val="00AE4172"/>
    <w:rsid w:val="00AE4250"/>
    <w:rsid w:val="00AE46A2"/>
    <w:rsid w:val="00AE6604"/>
    <w:rsid w:val="00AE6FF4"/>
    <w:rsid w:val="00AE7125"/>
    <w:rsid w:val="00AE7653"/>
    <w:rsid w:val="00AF0942"/>
    <w:rsid w:val="00AF1153"/>
    <w:rsid w:val="00AF1288"/>
    <w:rsid w:val="00AF180D"/>
    <w:rsid w:val="00AF1C94"/>
    <w:rsid w:val="00AF3070"/>
    <w:rsid w:val="00AF3712"/>
    <w:rsid w:val="00AF3A2F"/>
    <w:rsid w:val="00AF3F90"/>
    <w:rsid w:val="00AF44DA"/>
    <w:rsid w:val="00AF453A"/>
    <w:rsid w:val="00AF4882"/>
    <w:rsid w:val="00AF4979"/>
    <w:rsid w:val="00AF4C2C"/>
    <w:rsid w:val="00AF4F63"/>
    <w:rsid w:val="00AF52E4"/>
    <w:rsid w:val="00AF5A53"/>
    <w:rsid w:val="00AF5CFF"/>
    <w:rsid w:val="00AF72CA"/>
    <w:rsid w:val="00AF7DC8"/>
    <w:rsid w:val="00B005DC"/>
    <w:rsid w:val="00B01395"/>
    <w:rsid w:val="00B01BD0"/>
    <w:rsid w:val="00B026E7"/>
    <w:rsid w:val="00B0278B"/>
    <w:rsid w:val="00B02796"/>
    <w:rsid w:val="00B02F00"/>
    <w:rsid w:val="00B03004"/>
    <w:rsid w:val="00B030D9"/>
    <w:rsid w:val="00B03988"/>
    <w:rsid w:val="00B04079"/>
    <w:rsid w:val="00B0449C"/>
    <w:rsid w:val="00B0474E"/>
    <w:rsid w:val="00B049E4"/>
    <w:rsid w:val="00B04E7E"/>
    <w:rsid w:val="00B04FCE"/>
    <w:rsid w:val="00B05190"/>
    <w:rsid w:val="00B052C9"/>
    <w:rsid w:val="00B053D7"/>
    <w:rsid w:val="00B05D12"/>
    <w:rsid w:val="00B0641F"/>
    <w:rsid w:val="00B109B9"/>
    <w:rsid w:val="00B11929"/>
    <w:rsid w:val="00B12196"/>
    <w:rsid w:val="00B12865"/>
    <w:rsid w:val="00B1343B"/>
    <w:rsid w:val="00B142F0"/>
    <w:rsid w:val="00B144BC"/>
    <w:rsid w:val="00B144E8"/>
    <w:rsid w:val="00B1494C"/>
    <w:rsid w:val="00B1500D"/>
    <w:rsid w:val="00B15BA0"/>
    <w:rsid w:val="00B15C35"/>
    <w:rsid w:val="00B16337"/>
    <w:rsid w:val="00B1668C"/>
    <w:rsid w:val="00B16716"/>
    <w:rsid w:val="00B16753"/>
    <w:rsid w:val="00B16D49"/>
    <w:rsid w:val="00B16EA0"/>
    <w:rsid w:val="00B170EE"/>
    <w:rsid w:val="00B17182"/>
    <w:rsid w:val="00B17920"/>
    <w:rsid w:val="00B20520"/>
    <w:rsid w:val="00B215F5"/>
    <w:rsid w:val="00B2186D"/>
    <w:rsid w:val="00B219AF"/>
    <w:rsid w:val="00B21B8F"/>
    <w:rsid w:val="00B22305"/>
    <w:rsid w:val="00B22A3B"/>
    <w:rsid w:val="00B22A4C"/>
    <w:rsid w:val="00B23ABD"/>
    <w:rsid w:val="00B2416C"/>
    <w:rsid w:val="00B245F7"/>
    <w:rsid w:val="00B24D1A"/>
    <w:rsid w:val="00B25A21"/>
    <w:rsid w:val="00B26073"/>
    <w:rsid w:val="00B27ACE"/>
    <w:rsid w:val="00B30357"/>
    <w:rsid w:val="00B303BB"/>
    <w:rsid w:val="00B30F20"/>
    <w:rsid w:val="00B31136"/>
    <w:rsid w:val="00B31B42"/>
    <w:rsid w:val="00B32263"/>
    <w:rsid w:val="00B322BD"/>
    <w:rsid w:val="00B32426"/>
    <w:rsid w:val="00B3307E"/>
    <w:rsid w:val="00B3369C"/>
    <w:rsid w:val="00B33C6C"/>
    <w:rsid w:val="00B33CE8"/>
    <w:rsid w:val="00B34CEE"/>
    <w:rsid w:val="00B352CA"/>
    <w:rsid w:val="00B353D6"/>
    <w:rsid w:val="00B35821"/>
    <w:rsid w:val="00B359C2"/>
    <w:rsid w:val="00B35B66"/>
    <w:rsid w:val="00B35CAA"/>
    <w:rsid w:val="00B361E1"/>
    <w:rsid w:val="00B3632D"/>
    <w:rsid w:val="00B36336"/>
    <w:rsid w:val="00B36462"/>
    <w:rsid w:val="00B36A34"/>
    <w:rsid w:val="00B375A8"/>
    <w:rsid w:val="00B3785A"/>
    <w:rsid w:val="00B379F0"/>
    <w:rsid w:val="00B37BCC"/>
    <w:rsid w:val="00B40181"/>
    <w:rsid w:val="00B4058B"/>
    <w:rsid w:val="00B406D3"/>
    <w:rsid w:val="00B4195C"/>
    <w:rsid w:val="00B41F43"/>
    <w:rsid w:val="00B420FF"/>
    <w:rsid w:val="00B428F8"/>
    <w:rsid w:val="00B42BAC"/>
    <w:rsid w:val="00B42C32"/>
    <w:rsid w:val="00B42CBC"/>
    <w:rsid w:val="00B43284"/>
    <w:rsid w:val="00B43E6B"/>
    <w:rsid w:val="00B44C07"/>
    <w:rsid w:val="00B45292"/>
    <w:rsid w:val="00B46032"/>
    <w:rsid w:val="00B46445"/>
    <w:rsid w:val="00B4667A"/>
    <w:rsid w:val="00B47581"/>
    <w:rsid w:val="00B47893"/>
    <w:rsid w:val="00B50054"/>
    <w:rsid w:val="00B5065C"/>
    <w:rsid w:val="00B506EA"/>
    <w:rsid w:val="00B50716"/>
    <w:rsid w:val="00B50F93"/>
    <w:rsid w:val="00B514B9"/>
    <w:rsid w:val="00B5195C"/>
    <w:rsid w:val="00B51C4D"/>
    <w:rsid w:val="00B51CDF"/>
    <w:rsid w:val="00B521D9"/>
    <w:rsid w:val="00B52A27"/>
    <w:rsid w:val="00B52E0F"/>
    <w:rsid w:val="00B533A5"/>
    <w:rsid w:val="00B53422"/>
    <w:rsid w:val="00B53808"/>
    <w:rsid w:val="00B53DA8"/>
    <w:rsid w:val="00B545F2"/>
    <w:rsid w:val="00B54F03"/>
    <w:rsid w:val="00B5550F"/>
    <w:rsid w:val="00B555C2"/>
    <w:rsid w:val="00B56CD7"/>
    <w:rsid w:val="00B57D1D"/>
    <w:rsid w:val="00B6010C"/>
    <w:rsid w:val="00B6021D"/>
    <w:rsid w:val="00B6045C"/>
    <w:rsid w:val="00B60848"/>
    <w:rsid w:val="00B60A8D"/>
    <w:rsid w:val="00B62CA7"/>
    <w:rsid w:val="00B631EF"/>
    <w:rsid w:val="00B642BB"/>
    <w:rsid w:val="00B64BB1"/>
    <w:rsid w:val="00B6502F"/>
    <w:rsid w:val="00B65243"/>
    <w:rsid w:val="00B65508"/>
    <w:rsid w:val="00B659DB"/>
    <w:rsid w:val="00B65C2D"/>
    <w:rsid w:val="00B661E0"/>
    <w:rsid w:val="00B66575"/>
    <w:rsid w:val="00B674E1"/>
    <w:rsid w:val="00B6759E"/>
    <w:rsid w:val="00B67989"/>
    <w:rsid w:val="00B67AAD"/>
    <w:rsid w:val="00B67CB5"/>
    <w:rsid w:val="00B67F89"/>
    <w:rsid w:val="00B67FB3"/>
    <w:rsid w:val="00B701A4"/>
    <w:rsid w:val="00B70211"/>
    <w:rsid w:val="00B71778"/>
    <w:rsid w:val="00B7238D"/>
    <w:rsid w:val="00B73C9B"/>
    <w:rsid w:val="00B74117"/>
    <w:rsid w:val="00B7419A"/>
    <w:rsid w:val="00B74582"/>
    <w:rsid w:val="00B748A3"/>
    <w:rsid w:val="00B74EC7"/>
    <w:rsid w:val="00B752BF"/>
    <w:rsid w:val="00B75920"/>
    <w:rsid w:val="00B75924"/>
    <w:rsid w:val="00B76333"/>
    <w:rsid w:val="00B763AA"/>
    <w:rsid w:val="00B76A8C"/>
    <w:rsid w:val="00B76CB0"/>
    <w:rsid w:val="00B76DCB"/>
    <w:rsid w:val="00B7708E"/>
    <w:rsid w:val="00B77837"/>
    <w:rsid w:val="00B77914"/>
    <w:rsid w:val="00B77BF5"/>
    <w:rsid w:val="00B77E71"/>
    <w:rsid w:val="00B80BFB"/>
    <w:rsid w:val="00B80CFF"/>
    <w:rsid w:val="00B80D83"/>
    <w:rsid w:val="00B80DE0"/>
    <w:rsid w:val="00B80F41"/>
    <w:rsid w:val="00B810BB"/>
    <w:rsid w:val="00B810DA"/>
    <w:rsid w:val="00B821EF"/>
    <w:rsid w:val="00B82D52"/>
    <w:rsid w:val="00B83028"/>
    <w:rsid w:val="00B839DD"/>
    <w:rsid w:val="00B83BE5"/>
    <w:rsid w:val="00B83C82"/>
    <w:rsid w:val="00B83E3B"/>
    <w:rsid w:val="00B84343"/>
    <w:rsid w:val="00B8458D"/>
    <w:rsid w:val="00B84DA6"/>
    <w:rsid w:val="00B85254"/>
    <w:rsid w:val="00B857D6"/>
    <w:rsid w:val="00B85A91"/>
    <w:rsid w:val="00B85BD1"/>
    <w:rsid w:val="00B86566"/>
    <w:rsid w:val="00B86C18"/>
    <w:rsid w:val="00B86E56"/>
    <w:rsid w:val="00B86E63"/>
    <w:rsid w:val="00B870F1"/>
    <w:rsid w:val="00B9025E"/>
    <w:rsid w:val="00B90CCC"/>
    <w:rsid w:val="00B9104F"/>
    <w:rsid w:val="00B911B8"/>
    <w:rsid w:val="00B9121C"/>
    <w:rsid w:val="00B91361"/>
    <w:rsid w:val="00B916EA"/>
    <w:rsid w:val="00B91CE0"/>
    <w:rsid w:val="00B91FDB"/>
    <w:rsid w:val="00B927BB"/>
    <w:rsid w:val="00B92979"/>
    <w:rsid w:val="00B94488"/>
    <w:rsid w:val="00B9471F"/>
    <w:rsid w:val="00B9553E"/>
    <w:rsid w:val="00B95745"/>
    <w:rsid w:val="00B960BB"/>
    <w:rsid w:val="00B97203"/>
    <w:rsid w:val="00B97BC5"/>
    <w:rsid w:val="00B97CD9"/>
    <w:rsid w:val="00BA009A"/>
    <w:rsid w:val="00BA020E"/>
    <w:rsid w:val="00BA0283"/>
    <w:rsid w:val="00BA0332"/>
    <w:rsid w:val="00BA0BDB"/>
    <w:rsid w:val="00BA1919"/>
    <w:rsid w:val="00BA21BF"/>
    <w:rsid w:val="00BA3DE7"/>
    <w:rsid w:val="00BA3F87"/>
    <w:rsid w:val="00BA4552"/>
    <w:rsid w:val="00BA4CB6"/>
    <w:rsid w:val="00BA57BF"/>
    <w:rsid w:val="00BA5CDA"/>
    <w:rsid w:val="00BA5CFB"/>
    <w:rsid w:val="00BA62EF"/>
    <w:rsid w:val="00BA635A"/>
    <w:rsid w:val="00BA6612"/>
    <w:rsid w:val="00BA743F"/>
    <w:rsid w:val="00BB000A"/>
    <w:rsid w:val="00BB0357"/>
    <w:rsid w:val="00BB08E7"/>
    <w:rsid w:val="00BB09D8"/>
    <w:rsid w:val="00BB0FF3"/>
    <w:rsid w:val="00BB140D"/>
    <w:rsid w:val="00BB297F"/>
    <w:rsid w:val="00BB36AC"/>
    <w:rsid w:val="00BB390B"/>
    <w:rsid w:val="00BB3B02"/>
    <w:rsid w:val="00BB4232"/>
    <w:rsid w:val="00BB445D"/>
    <w:rsid w:val="00BB4D97"/>
    <w:rsid w:val="00BB6C7A"/>
    <w:rsid w:val="00BB6EA4"/>
    <w:rsid w:val="00BB79D7"/>
    <w:rsid w:val="00BC01E0"/>
    <w:rsid w:val="00BC0E2F"/>
    <w:rsid w:val="00BC17DA"/>
    <w:rsid w:val="00BC26D8"/>
    <w:rsid w:val="00BC27CB"/>
    <w:rsid w:val="00BC2EBF"/>
    <w:rsid w:val="00BC37C5"/>
    <w:rsid w:val="00BC400E"/>
    <w:rsid w:val="00BC48AD"/>
    <w:rsid w:val="00BC4EC1"/>
    <w:rsid w:val="00BC4FCA"/>
    <w:rsid w:val="00BC500C"/>
    <w:rsid w:val="00BC561C"/>
    <w:rsid w:val="00BC63CB"/>
    <w:rsid w:val="00BC6438"/>
    <w:rsid w:val="00BC7838"/>
    <w:rsid w:val="00BC7901"/>
    <w:rsid w:val="00BC7ABA"/>
    <w:rsid w:val="00BC7D31"/>
    <w:rsid w:val="00BC7D78"/>
    <w:rsid w:val="00BD0515"/>
    <w:rsid w:val="00BD0A77"/>
    <w:rsid w:val="00BD0E9A"/>
    <w:rsid w:val="00BD1457"/>
    <w:rsid w:val="00BD29EF"/>
    <w:rsid w:val="00BD358D"/>
    <w:rsid w:val="00BD46F4"/>
    <w:rsid w:val="00BD4970"/>
    <w:rsid w:val="00BD57BF"/>
    <w:rsid w:val="00BD6076"/>
    <w:rsid w:val="00BD61B6"/>
    <w:rsid w:val="00BD6934"/>
    <w:rsid w:val="00BD7881"/>
    <w:rsid w:val="00BE0374"/>
    <w:rsid w:val="00BE092F"/>
    <w:rsid w:val="00BE13B8"/>
    <w:rsid w:val="00BE15DE"/>
    <w:rsid w:val="00BE15E5"/>
    <w:rsid w:val="00BE1F09"/>
    <w:rsid w:val="00BE23A6"/>
    <w:rsid w:val="00BE286C"/>
    <w:rsid w:val="00BE32BD"/>
    <w:rsid w:val="00BE3850"/>
    <w:rsid w:val="00BE3DBA"/>
    <w:rsid w:val="00BE3FAD"/>
    <w:rsid w:val="00BE464D"/>
    <w:rsid w:val="00BE4C79"/>
    <w:rsid w:val="00BE4F48"/>
    <w:rsid w:val="00BE59F1"/>
    <w:rsid w:val="00BE5C18"/>
    <w:rsid w:val="00BE660C"/>
    <w:rsid w:val="00BE693F"/>
    <w:rsid w:val="00BE7146"/>
    <w:rsid w:val="00BE7950"/>
    <w:rsid w:val="00BF0D59"/>
    <w:rsid w:val="00BF1728"/>
    <w:rsid w:val="00BF24B8"/>
    <w:rsid w:val="00BF2807"/>
    <w:rsid w:val="00BF3764"/>
    <w:rsid w:val="00BF3FAC"/>
    <w:rsid w:val="00BF440E"/>
    <w:rsid w:val="00BF4BD4"/>
    <w:rsid w:val="00BF4D30"/>
    <w:rsid w:val="00BF4F26"/>
    <w:rsid w:val="00BF622B"/>
    <w:rsid w:val="00BF6E30"/>
    <w:rsid w:val="00BF7F2C"/>
    <w:rsid w:val="00C000F4"/>
    <w:rsid w:val="00C0030C"/>
    <w:rsid w:val="00C00AD8"/>
    <w:rsid w:val="00C00FFA"/>
    <w:rsid w:val="00C01EA1"/>
    <w:rsid w:val="00C02FC2"/>
    <w:rsid w:val="00C02FDF"/>
    <w:rsid w:val="00C03C49"/>
    <w:rsid w:val="00C03CF2"/>
    <w:rsid w:val="00C04835"/>
    <w:rsid w:val="00C04EE1"/>
    <w:rsid w:val="00C05D2F"/>
    <w:rsid w:val="00C05ED2"/>
    <w:rsid w:val="00C06E5A"/>
    <w:rsid w:val="00C07ED5"/>
    <w:rsid w:val="00C10D33"/>
    <w:rsid w:val="00C110BA"/>
    <w:rsid w:val="00C110DD"/>
    <w:rsid w:val="00C1111C"/>
    <w:rsid w:val="00C11160"/>
    <w:rsid w:val="00C11464"/>
    <w:rsid w:val="00C11849"/>
    <w:rsid w:val="00C1215A"/>
    <w:rsid w:val="00C13271"/>
    <w:rsid w:val="00C14058"/>
    <w:rsid w:val="00C1409B"/>
    <w:rsid w:val="00C1474C"/>
    <w:rsid w:val="00C14BA3"/>
    <w:rsid w:val="00C155DB"/>
    <w:rsid w:val="00C15CF5"/>
    <w:rsid w:val="00C165C4"/>
    <w:rsid w:val="00C16CA2"/>
    <w:rsid w:val="00C1769C"/>
    <w:rsid w:val="00C17773"/>
    <w:rsid w:val="00C17CE8"/>
    <w:rsid w:val="00C202A7"/>
    <w:rsid w:val="00C20CFD"/>
    <w:rsid w:val="00C20E67"/>
    <w:rsid w:val="00C212FF"/>
    <w:rsid w:val="00C21895"/>
    <w:rsid w:val="00C22379"/>
    <w:rsid w:val="00C22D23"/>
    <w:rsid w:val="00C22F22"/>
    <w:rsid w:val="00C23567"/>
    <w:rsid w:val="00C241D1"/>
    <w:rsid w:val="00C24AB2"/>
    <w:rsid w:val="00C24E60"/>
    <w:rsid w:val="00C24EBA"/>
    <w:rsid w:val="00C24F09"/>
    <w:rsid w:val="00C2513A"/>
    <w:rsid w:val="00C25999"/>
    <w:rsid w:val="00C26EE6"/>
    <w:rsid w:val="00C27F82"/>
    <w:rsid w:val="00C30184"/>
    <w:rsid w:val="00C30567"/>
    <w:rsid w:val="00C30B1C"/>
    <w:rsid w:val="00C31642"/>
    <w:rsid w:val="00C31A40"/>
    <w:rsid w:val="00C322F0"/>
    <w:rsid w:val="00C325E2"/>
    <w:rsid w:val="00C3269E"/>
    <w:rsid w:val="00C336BF"/>
    <w:rsid w:val="00C3386A"/>
    <w:rsid w:val="00C33ED3"/>
    <w:rsid w:val="00C340FA"/>
    <w:rsid w:val="00C34154"/>
    <w:rsid w:val="00C3453F"/>
    <w:rsid w:val="00C34CE3"/>
    <w:rsid w:val="00C34D7B"/>
    <w:rsid w:val="00C34FE4"/>
    <w:rsid w:val="00C354FF"/>
    <w:rsid w:val="00C35C31"/>
    <w:rsid w:val="00C36499"/>
    <w:rsid w:val="00C36AE2"/>
    <w:rsid w:val="00C37AD4"/>
    <w:rsid w:val="00C37B49"/>
    <w:rsid w:val="00C4062E"/>
    <w:rsid w:val="00C4091D"/>
    <w:rsid w:val="00C40F50"/>
    <w:rsid w:val="00C418F6"/>
    <w:rsid w:val="00C41975"/>
    <w:rsid w:val="00C41985"/>
    <w:rsid w:val="00C43248"/>
    <w:rsid w:val="00C434CD"/>
    <w:rsid w:val="00C44063"/>
    <w:rsid w:val="00C44190"/>
    <w:rsid w:val="00C44835"/>
    <w:rsid w:val="00C44C54"/>
    <w:rsid w:val="00C45472"/>
    <w:rsid w:val="00C45FAF"/>
    <w:rsid w:val="00C460DA"/>
    <w:rsid w:val="00C4631C"/>
    <w:rsid w:val="00C463A5"/>
    <w:rsid w:val="00C46652"/>
    <w:rsid w:val="00C468DE"/>
    <w:rsid w:val="00C478B9"/>
    <w:rsid w:val="00C47924"/>
    <w:rsid w:val="00C50849"/>
    <w:rsid w:val="00C509B7"/>
    <w:rsid w:val="00C50BEE"/>
    <w:rsid w:val="00C50E0A"/>
    <w:rsid w:val="00C516AC"/>
    <w:rsid w:val="00C518CE"/>
    <w:rsid w:val="00C519A9"/>
    <w:rsid w:val="00C51D81"/>
    <w:rsid w:val="00C5232E"/>
    <w:rsid w:val="00C525A0"/>
    <w:rsid w:val="00C52BE7"/>
    <w:rsid w:val="00C52D29"/>
    <w:rsid w:val="00C53354"/>
    <w:rsid w:val="00C5359A"/>
    <w:rsid w:val="00C5412C"/>
    <w:rsid w:val="00C5422C"/>
    <w:rsid w:val="00C54298"/>
    <w:rsid w:val="00C542E2"/>
    <w:rsid w:val="00C549DA"/>
    <w:rsid w:val="00C54B60"/>
    <w:rsid w:val="00C572CD"/>
    <w:rsid w:val="00C57373"/>
    <w:rsid w:val="00C57A56"/>
    <w:rsid w:val="00C57CC0"/>
    <w:rsid w:val="00C60528"/>
    <w:rsid w:val="00C608E3"/>
    <w:rsid w:val="00C6114A"/>
    <w:rsid w:val="00C611A9"/>
    <w:rsid w:val="00C61A6E"/>
    <w:rsid w:val="00C62202"/>
    <w:rsid w:val="00C62BE4"/>
    <w:rsid w:val="00C6311B"/>
    <w:rsid w:val="00C63638"/>
    <w:rsid w:val="00C640DD"/>
    <w:rsid w:val="00C646C4"/>
    <w:rsid w:val="00C64A32"/>
    <w:rsid w:val="00C64DDF"/>
    <w:rsid w:val="00C651B9"/>
    <w:rsid w:val="00C658D9"/>
    <w:rsid w:val="00C66937"/>
    <w:rsid w:val="00C67185"/>
    <w:rsid w:val="00C671D0"/>
    <w:rsid w:val="00C70265"/>
    <w:rsid w:val="00C70B68"/>
    <w:rsid w:val="00C7101F"/>
    <w:rsid w:val="00C71C2C"/>
    <w:rsid w:val="00C71D8C"/>
    <w:rsid w:val="00C73D80"/>
    <w:rsid w:val="00C747C5"/>
    <w:rsid w:val="00C74AD9"/>
    <w:rsid w:val="00C75B96"/>
    <w:rsid w:val="00C75E2E"/>
    <w:rsid w:val="00C762D7"/>
    <w:rsid w:val="00C769BF"/>
    <w:rsid w:val="00C76FF2"/>
    <w:rsid w:val="00C77F0D"/>
    <w:rsid w:val="00C801F4"/>
    <w:rsid w:val="00C804EC"/>
    <w:rsid w:val="00C80758"/>
    <w:rsid w:val="00C80AA8"/>
    <w:rsid w:val="00C8126E"/>
    <w:rsid w:val="00C81280"/>
    <w:rsid w:val="00C82ADF"/>
    <w:rsid w:val="00C832ED"/>
    <w:rsid w:val="00C83C72"/>
    <w:rsid w:val="00C83DAD"/>
    <w:rsid w:val="00C842F4"/>
    <w:rsid w:val="00C84BB8"/>
    <w:rsid w:val="00C855AF"/>
    <w:rsid w:val="00C85866"/>
    <w:rsid w:val="00C8667B"/>
    <w:rsid w:val="00C86E1B"/>
    <w:rsid w:val="00C90353"/>
    <w:rsid w:val="00C90636"/>
    <w:rsid w:val="00C90B00"/>
    <w:rsid w:val="00C90CD4"/>
    <w:rsid w:val="00C90DCC"/>
    <w:rsid w:val="00C90FDD"/>
    <w:rsid w:val="00C91D75"/>
    <w:rsid w:val="00C92D07"/>
    <w:rsid w:val="00C933A4"/>
    <w:rsid w:val="00C94608"/>
    <w:rsid w:val="00C95380"/>
    <w:rsid w:val="00C961B1"/>
    <w:rsid w:val="00C9623A"/>
    <w:rsid w:val="00C96B29"/>
    <w:rsid w:val="00C97012"/>
    <w:rsid w:val="00C976C4"/>
    <w:rsid w:val="00C977DD"/>
    <w:rsid w:val="00CA044F"/>
    <w:rsid w:val="00CA0572"/>
    <w:rsid w:val="00CA2140"/>
    <w:rsid w:val="00CA2B48"/>
    <w:rsid w:val="00CA2D3F"/>
    <w:rsid w:val="00CA3199"/>
    <w:rsid w:val="00CA35CC"/>
    <w:rsid w:val="00CA35F4"/>
    <w:rsid w:val="00CA3B61"/>
    <w:rsid w:val="00CA3D42"/>
    <w:rsid w:val="00CA42C4"/>
    <w:rsid w:val="00CA4876"/>
    <w:rsid w:val="00CA4B84"/>
    <w:rsid w:val="00CA4DD0"/>
    <w:rsid w:val="00CA4F4B"/>
    <w:rsid w:val="00CA509C"/>
    <w:rsid w:val="00CA5FE5"/>
    <w:rsid w:val="00CA61DC"/>
    <w:rsid w:val="00CA6248"/>
    <w:rsid w:val="00CA68CD"/>
    <w:rsid w:val="00CA702F"/>
    <w:rsid w:val="00CB133B"/>
    <w:rsid w:val="00CB1B91"/>
    <w:rsid w:val="00CB34B9"/>
    <w:rsid w:val="00CB34FF"/>
    <w:rsid w:val="00CB4033"/>
    <w:rsid w:val="00CB463C"/>
    <w:rsid w:val="00CB4828"/>
    <w:rsid w:val="00CB4DD3"/>
    <w:rsid w:val="00CB58DD"/>
    <w:rsid w:val="00CB59A3"/>
    <w:rsid w:val="00CB5AA8"/>
    <w:rsid w:val="00CB5C0C"/>
    <w:rsid w:val="00CB6104"/>
    <w:rsid w:val="00CB6880"/>
    <w:rsid w:val="00CB6A5A"/>
    <w:rsid w:val="00CB706A"/>
    <w:rsid w:val="00CB761B"/>
    <w:rsid w:val="00CB7836"/>
    <w:rsid w:val="00CB7D9D"/>
    <w:rsid w:val="00CC0161"/>
    <w:rsid w:val="00CC0B18"/>
    <w:rsid w:val="00CC0E4E"/>
    <w:rsid w:val="00CC0ED1"/>
    <w:rsid w:val="00CC0EE8"/>
    <w:rsid w:val="00CC1931"/>
    <w:rsid w:val="00CC1BDD"/>
    <w:rsid w:val="00CC23A5"/>
    <w:rsid w:val="00CC2CAE"/>
    <w:rsid w:val="00CC330B"/>
    <w:rsid w:val="00CC3B62"/>
    <w:rsid w:val="00CC593E"/>
    <w:rsid w:val="00CC5BB4"/>
    <w:rsid w:val="00CC6880"/>
    <w:rsid w:val="00CC7432"/>
    <w:rsid w:val="00CD03AD"/>
    <w:rsid w:val="00CD0C1A"/>
    <w:rsid w:val="00CD0EBF"/>
    <w:rsid w:val="00CD1A80"/>
    <w:rsid w:val="00CD1B3B"/>
    <w:rsid w:val="00CD1B99"/>
    <w:rsid w:val="00CD2038"/>
    <w:rsid w:val="00CD21C7"/>
    <w:rsid w:val="00CD260D"/>
    <w:rsid w:val="00CD3164"/>
    <w:rsid w:val="00CD3B9D"/>
    <w:rsid w:val="00CD4419"/>
    <w:rsid w:val="00CD503C"/>
    <w:rsid w:val="00CD5B39"/>
    <w:rsid w:val="00CD713E"/>
    <w:rsid w:val="00CD7ABE"/>
    <w:rsid w:val="00CE0064"/>
    <w:rsid w:val="00CE09E5"/>
    <w:rsid w:val="00CE1556"/>
    <w:rsid w:val="00CE1901"/>
    <w:rsid w:val="00CE192C"/>
    <w:rsid w:val="00CE1A6E"/>
    <w:rsid w:val="00CE1C45"/>
    <w:rsid w:val="00CE1E57"/>
    <w:rsid w:val="00CE28A2"/>
    <w:rsid w:val="00CE2901"/>
    <w:rsid w:val="00CE3376"/>
    <w:rsid w:val="00CE3FB5"/>
    <w:rsid w:val="00CE47CC"/>
    <w:rsid w:val="00CE4A29"/>
    <w:rsid w:val="00CE4DC6"/>
    <w:rsid w:val="00CE54D3"/>
    <w:rsid w:val="00CE5583"/>
    <w:rsid w:val="00CE55EA"/>
    <w:rsid w:val="00CE5C4F"/>
    <w:rsid w:val="00CE64F0"/>
    <w:rsid w:val="00CE6599"/>
    <w:rsid w:val="00CE682C"/>
    <w:rsid w:val="00CE6C81"/>
    <w:rsid w:val="00CE6D10"/>
    <w:rsid w:val="00CE6D78"/>
    <w:rsid w:val="00CE70A3"/>
    <w:rsid w:val="00CE7DB4"/>
    <w:rsid w:val="00CF0353"/>
    <w:rsid w:val="00CF0569"/>
    <w:rsid w:val="00CF0727"/>
    <w:rsid w:val="00CF0A9C"/>
    <w:rsid w:val="00CF1B74"/>
    <w:rsid w:val="00CF2640"/>
    <w:rsid w:val="00CF3E07"/>
    <w:rsid w:val="00CF4701"/>
    <w:rsid w:val="00CF4967"/>
    <w:rsid w:val="00CF5049"/>
    <w:rsid w:val="00CF556D"/>
    <w:rsid w:val="00CF5762"/>
    <w:rsid w:val="00CF6C87"/>
    <w:rsid w:val="00D0015A"/>
    <w:rsid w:val="00D0036B"/>
    <w:rsid w:val="00D005B3"/>
    <w:rsid w:val="00D00DDA"/>
    <w:rsid w:val="00D01BF5"/>
    <w:rsid w:val="00D01F78"/>
    <w:rsid w:val="00D02633"/>
    <w:rsid w:val="00D04248"/>
    <w:rsid w:val="00D04E79"/>
    <w:rsid w:val="00D05D0F"/>
    <w:rsid w:val="00D05DC9"/>
    <w:rsid w:val="00D073FC"/>
    <w:rsid w:val="00D076F8"/>
    <w:rsid w:val="00D07A97"/>
    <w:rsid w:val="00D105BA"/>
    <w:rsid w:val="00D10B77"/>
    <w:rsid w:val="00D112EF"/>
    <w:rsid w:val="00D11EEF"/>
    <w:rsid w:val="00D12490"/>
    <w:rsid w:val="00D12DBA"/>
    <w:rsid w:val="00D12FB0"/>
    <w:rsid w:val="00D1399A"/>
    <w:rsid w:val="00D143DB"/>
    <w:rsid w:val="00D144C2"/>
    <w:rsid w:val="00D15007"/>
    <w:rsid w:val="00D1509D"/>
    <w:rsid w:val="00D151B8"/>
    <w:rsid w:val="00D154F8"/>
    <w:rsid w:val="00D1564B"/>
    <w:rsid w:val="00D1667A"/>
    <w:rsid w:val="00D16E10"/>
    <w:rsid w:val="00D1773E"/>
    <w:rsid w:val="00D17B46"/>
    <w:rsid w:val="00D17B98"/>
    <w:rsid w:val="00D201BD"/>
    <w:rsid w:val="00D20CB7"/>
    <w:rsid w:val="00D21281"/>
    <w:rsid w:val="00D21774"/>
    <w:rsid w:val="00D217AE"/>
    <w:rsid w:val="00D21F4E"/>
    <w:rsid w:val="00D2236A"/>
    <w:rsid w:val="00D228F7"/>
    <w:rsid w:val="00D22CFF"/>
    <w:rsid w:val="00D2359B"/>
    <w:rsid w:val="00D24503"/>
    <w:rsid w:val="00D2450E"/>
    <w:rsid w:val="00D249D4"/>
    <w:rsid w:val="00D24B86"/>
    <w:rsid w:val="00D25502"/>
    <w:rsid w:val="00D258A6"/>
    <w:rsid w:val="00D25F71"/>
    <w:rsid w:val="00D267CA"/>
    <w:rsid w:val="00D26DE5"/>
    <w:rsid w:val="00D26F4D"/>
    <w:rsid w:val="00D27085"/>
    <w:rsid w:val="00D27D4E"/>
    <w:rsid w:val="00D3037E"/>
    <w:rsid w:val="00D303E3"/>
    <w:rsid w:val="00D306D8"/>
    <w:rsid w:val="00D30DC7"/>
    <w:rsid w:val="00D310B4"/>
    <w:rsid w:val="00D31737"/>
    <w:rsid w:val="00D31BA6"/>
    <w:rsid w:val="00D321E2"/>
    <w:rsid w:val="00D3225B"/>
    <w:rsid w:val="00D325EA"/>
    <w:rsid w:val="00D32670"/>
    <w:rsid w:val="00D326C0"/>
    <w:rsid w:val="00D32BE1"/>
    <w:rsid w:val="00D33262"/>
    <w:rsid w:val="00D33E60"/>
    <w:rsid w:val="00D34780"/>
    <w:rsid w:val="00D349B8"/>
    <w:rsid w:val="00D34C0E"/>
    <w:rsid w:val="00D350C9"/>
    <w:rsid w:val="00D354E3"/>
    <w:rsid w:val="00D35822"/>
    <w:rsid w:val="00D35DE4"/>
    <w:rsid w:val="00D369C0"/>
    <w:rsid w:val="00D36AA9"/>
    <w:rsid w:val="00D375C4"/>
    <w:rsid w:val="00D406B5"/>
    <w:rsid w:val="00D41096"/>
    <w:rsid w:val="00D412A1"/>
    <w:rsid w:val="00D4136F"/>
    <w:rsid w:val="00D41B0B"/>
    <w:rsid w:val="00D41B15"/>
    <w:rsid w:val="00D42327"/>
    <w:rsid w:val="00D42900"/>
    <w:rsid w:val="00D42ABF"/>
    <w:rsid w:val="00D42D7F"/>
    <w:rsid w:val="00D43076"/>
    <w:rsid w:val="00D438B0"/>
    <w:rsid w:val="00D4399A"/>
    <w:rsid w:val="00D44699"/>
    <w:rsid w:val="00D44739"/>
    <w:rsid w:val="00D4475B"/>
    <w:rsid w:val="00D44990"/>
    <w:rsid w:val="00D4506F"/>
    <w:rsid w:val="00D454A7"/>
    <w:rsid w:val="00D45CBA"/>
    <w:rsid w:val="00D45E66"/>
    <w:rsid w:val="00D4681C"/>
    <w:rsid w:val="00D469D3"/>
    <w:rsid w:val="00D470B0"/>
    <w:rsid w:val="00D474EB"/>
    <w:rsid w:val="00D47D21"/>
    <w:rsid w:val="00D51B61"/>
    <w:rsid w:val="00D52D17"/>
    <w:rsid w:val="00D52DD5"/>
    <w:rsid w:val="00D534C2"/>
    <w:rsid w:val="00D5371E"/>
    <w:rsid w:val="00D537BA"/>
    <w:rsid w:val="00D53E1F"/>
    <w:rsid w:val="00D544C0"/>
    <w:rsid w:val="00D5456F"/>
    <w:rsid w:val="00D54CC2"/>
    <w:rsid w:val="00D554D5"/>
    <w:rsid w:val="00D5565D"/>
    <w:rsid w:val="00D55E91"/>
    <w:rsid w:val="00D5614D"/>
    <w:rsid w:val="00D564CA"/>
    <w:rsid w:val="00D56D1E"/>
    <w:rsid w:val="00D576B6"/>
    <w:rsid w:val="00D600D7"/>
    <w:rsid w:val="00D616DF"/>
    <w:rsid w:val="00D61D3A"/>
    <w:rsid w:val="00D61E20"/>
    <w:rsid w:val="00D63749"/>
    <w:rsid w:val="00D638D8"/>
    <w:rsid w:val="00D63AB3"/>
    <w:rsid w:val="00D63B36"/>
    <w:rsid w:val="00D64DEB"/>
    <w:rsid w:val="00D64E8A"/>
    <w:rsid w:val="00D65534"/>
    <w:rsid w:val="00D65699"/>
    <w:rsid w:val="00D65C24"/>
    <w:rsid w:val="00D663C4"/>
    <w:rsid w:val="00D665C5"/>
    <w:rsid w:val="00D66CB2"/>
    <w:rsid w:val="00D6705F"/>
    <w:rsid w:val="00D6731E"/>
    <w:rsid w:val="00D67372"/>
    <w:rsid w:val="00D673A4"/>
    <w:rsid w:val="00D67ADD"/>
    <w:rsid w:val="00D700B0"/>
    <w:rsid w:val="00D71B33"/>
    <w:rsid w:val="00D71D58"/>
    <w:rsid w:val="00D734F3"/>
    <w:rsid w:val="00D73D44"/>
    <w:rsid w:val="00D73DDD"/>
    <w:rsid w:val="00D740E1"/>
    <w:rsid w:val="00D74B75"/>
    <w:rsid w:val="00D74E1B"/>
    <w:rsid w:val="00D74E2E"/>
    <w:rsid w:val="00D74EA4"/>
    <w:rsid w:val="00D7569A"/>
    <w:rsid w:val="00D75CFE"/>
    <w:rsid w:val="00D76219"/>
    <w:rsid w:val="00D76BF4"/>
    <w:rsid w:val="00D76CB6"/>
    <w:rsid w:val="00D77C27"/>
    <w:rsid w:val="00D77C54"/>
    <w:rsid w:val="00D80F4F"/>
    <w:rsid w:val="00D815AF"/>
    <w:rsid w:val="00D819AD"/>
    <w:rsid w:val="00D82828"/>
    <w:rsid w:val="00D82C65"/>
    <w:rsid w:val="00D82F61"/>
    <w:rsid w:val="00D8341B"/>
    <w:rsid w:val="00D83541"/>
    <w:rsid w:val="00D838DF"/>
    <w:rsid w:val="00D8476B"/>
    <w:rsid w:val="00D84D8E"/>
    <w:rsid w:val="00D855C6"/>
    <w:rsid w:val="00D857FE"/>
    <w:rsid w:val="00D85817"/>
    <w:rsid w:val="00D85C2F"/>
    <w:rsid w:val="00D85F2F"/>
    <w:rsid w:val="00D87010"/>
    <w:rsid w:val="00D87538"/>
    <w:rsid w:val="00D902C9"/>
    <w:rsid w:val="00D9106C"/>
    <w:rsid w:val="00D9114C"/>
    <w:rsid w:val="00D91C61"/>
    <w:rsid w:val="00D9251B"/>
    <w:rsid w:val="00D925BC"/>
    <w:rsid w:val="00D932F0"/>
    <w:rsid w:val="00D9339D"/>
    <w:rsid w:val="00D933A5"/>
    <w:rsid w:val="00D935C0"/>
    <w:rsid w:val="00D93669"/>
    <w:rsid w:val="00D93AF2"/>
    <w:rsid w:val="00D93FD1"/>
    <w:rsid w:val="00D9456E"/>
    <w:rsid w:val="00D952AB"/>
    <w:rsid w:val="00D95C36"/>
    <w:rsid w:val="00D95E45"/>
    <w:rsid w:val="00D95E5D"/>
    <w:rsid w:val="00D9704E"/>
    <w:rsid w:val="00D97176"/>
    <w:rsid w:val="00D97642"/>
    <w:rsid w:val="00D97BC4"/>
    <w:rsid w:val="00DA023E"/>
    <w:rsid w:val="00DA0AD3"/>
    <w:rsid w:val="00DA11DF"/>
    <w:rsid w:val="00DA1368"/>
    <w:rsid w:val="00DA154F"/>
    <w:rsid w:val="00DA230D"/>
    <w:rsid w:val="00DA3163"/>
    <w:rsid w:val="00DA3345"/>
    <w:rsid w:val="00DA33A0"/>
    <w:rsid w:val="00DA4ECD"/>
    <w:rsid w:val="00DA4F22"/>
    <w:rsid w:val="00DA52C1"/>
    <w:rsid w:val="00DA5477"/>
    <w:rsid w:val="00DA5E48"/>
    <w:rsid w:val="00DA693E"/>
    <w:rsid w:val="00DA73EF"/>
    <w:rsid w:val="00DA747B"/>
    <w:rsid w:val="00DA74CD"/>
    <w:rsid w:val="00DB0357"/>
    <w:rsid w:val="00DB03A7"/>
    <w:rsid w:val="00DB06C4"/>
    <w:rsid w:val="00DB0F7B"/>
    <w:rsid w:val="00DB1029"/>
    <w:rsid w:val="00DB14B3"/>
    <w:rsid w:val="00DB1DEA"/>
    <w:rsid w:val="00DB1EE4"/>
    <w:rsid w:val="00DB2202"/>
    <w:rsid w:val="00DB22AB"/>
    <w:rsid w:val="00DB25DA"/>
    <w:rsid w:val="00DB2D7D"/>
    <w:rsid w:val="00DB36A7"/>
    <w:rsid w:val="00DB3C99"/>
    <w:rsid w:val="00DB3CD4"/>
    <w:rsid w:val="00DB3F02"/>
    <w:rsid w:val="00DB3F77"/>
    <w:rsid w:val="00DB43B2"/>
    <w:rsid w:val="00DB4716"/>
    <w:rsid w:val="00DB563E"/>
    <w:rsid w:val="00DB69AE"/>
    <w:rsid w:val="00DB748F"/>
    <w:rsid w:val="00DB7BBA"/>
    <w:rsid w:val="00DB7DC9"/>
    <w:rsid w:val="00DC03E4"/>
    <w:rsid w:val="00DC061B"/>
    <w:rsid w:val="00DC0A62"/>
    <w:rsid w:val="00DC0FB9"/>
    <w:rsid w:val="00DC10FF"/>
    <w:rsid w:val="00DC2097"/>
    <w:rsid w:val="00DC33FB"/>
    <w:rsid w:val="00DC3CC6"/>
    <w:rsid w:val="00DC3CD2"/>
    <w:rsid w:val="00DC3D32"/>
    <w:rsid w:val="00DC4C4A"/>
    <w:rsid w:val="00DC5770"/>
    <w:rsid w:val="00DC6C77"/>
    <w:rsid w:val="00DC6D50"/>
    <w:rsid w:val="00DC6E60"/>
    <w:rsid w:val="00DC7864"/>
    <w:rsid w:val="00DC7A4F"/>
    <w:rsid w:val="00DD02E2"/>
    <w:rsid w:val="00DD0596"/>
    <w:rsid w:val="00DD062D"/>
    <w:rsid w:val="00DD13D1"/>
    <w:rsid w:val="00DD1CF1"/>
    <w:rsid w:val="00DD1D75"/>
    <w:rsid w:val="00DD2031"/>
    <w:rsid w:val="00DD2496"/>
    <w:rsid w:val="00DD2563"/>
    <w:rsid w:val="00DD3012"/>
    <w:rsid w:val="00DD37A4"/>
    <w:rsid w:val="00DD3E63"/>
    <w:rsid w:val="00DD41B7"/>
    <w:rsid w:val="00DD471F"/>
    <w:rsid w:val="00DD4A97"/>
    <w:rsid w:val="00DD4DF1"/>
    <w:rsid w:val="00DD50BB"/>
    <w:rsid w:val="00DD551A"/>
    <w:rsid w:val="00DD55C8"/>
    <w:rsid w:val="00DD56B6"/>
    <w:rsid w:val="00DD596A"/>
    <w:rsid w:val="00DD606E"/>
    <w:rsid w:val="00DD751A"/>
    <w:rsid w:val="00DD75E5"/>
    <w:rsid w:val="00DE123E"/>
    <w:rsid w:val="00DE2866"/>
    <w:rsid w:val="00DE2D90"/>
    <w:rsid w:val="00DE2FC4"/>
    <w:rsid w:val="00DE338F"/>
    <w:rsid w:val="00DE42A0"/>
    <w:rsid w:val="00DE4987"/>
    <w:rsid w:val="00DE4C5B"/>
    <w:rsid w:val="00DE4C89"/>
    <w:rsid w:val="00DE553A"/>
    <w:rsid w:val="00DE57EC"/>
    <w:rsid w:val="00DE5ACA"/>
    <w:rsid w:val="00DE5C43"/>
    <w:rsid w:val="00DE62BA"/>
    <w:rsid w:val="00DE669F"/>
    <w:rsid w:val="00DE732E"/>
    <w:rsid w:val="00DE784D"/>
    <w:rsid w:val="00DF039E"/>
    <w:rsid w:val="00DF09EA"/>
    <w:rsid w:val="00DF14F3"/>
    <w:rsid w:val="00DF1612"/>
    <w:rsid w:val="00DF178E"/>
    <w:rsid w:val="00DF1BA8"/>
    <w:rsid w:val="00DF1FD2"/>
    <w:rsid w:val="00DF2333"/>
    <w:rsid w:val="00DF2381"/>
    <w:rsid w:val="00DF25D2"/>
    <w:rsid w:val="00DF3157"/>
    <w:rsid w:val="00DF41DE"/>
    <w:rsid w:val="00DF4489"/>
    <w:rsid w:val="00DF5A82"/>
    <w:rsid w:val="00DF5CE9"/>
    <w:rsid w:val="00DF60B5"/>
    <w:rsid w:val="00DF660C"/>
    <w:rsid w:val="00DF78B9"/>
    <w:rsid w:val="00E0008A"/>
    <w:rsid w:val="00E009FC"/>
    <w:rsid w:val="00E00E6A"/>
    <w:rsid w:val="00E011BE"/>
    <w:rsid w:val="00E012C1"/>
    <w:rsid w:val="00E0150C"/>
    <w:rsid w:val="00E01C9D"/>
    <w:rsid w:val="00E02126"/>
    <w:rsid w:val="00E02D44"/>
    <w:rsid w:val="00E033D6"/>
    <w:rsid w:val="00E0404D"/>
    <w:rsid w:val="00E0441D"/>
    <w:rsid w:val="00E044AF"/>
    <w:rsid w:val="00E04707"/>
    <w:rsid w:val="00E04FD3"/>
    <w:rsid w:val="00E055FD"/>
    <w:rsid w:val="00E061BE"/>
    <w:rsid w:val="00E06BE8"/>
    <w:rsid w:val="00E07030"/>
    <w:rsid w:val="00E071CC"/>
    <w:rsid w:val="00E075E6"/>
    <w:rsid w:val="00E10089"/>
    <w:rsid w:val="00E1044E"/>
    <w:rsid w:val="00E104D7"/>
    <w:rsid w:val="00E114BA"/>
    <w:rsid w:val="00E11817"/>
    <w:rsid w:val="00E11923"/>
    <w:rsid w:val="00E11A3C"/>
    <w:rsid w:val="00E12091"/>
    <w:rsid w:val="00E12AE1"/>
    <w:rsid w:val="00E130B0"/>
    <w:rsid w:val="00E1330E"/>
    <w:rsid w:val="00E13417"/>
    <w:rsid w:val="00E13616"/>
    <w:rsid w:val="00E13775"/>
    <w:rsid w:val="00E13EAB"/>
    <w:rsid w:val="00E14C77"/>
    <w:rsid w:val="00E14EDE"/>
    <w:rsid w:val="00E15887"/>
    <w:rsid w:val="00E15A62"/>
    <w:rsid w:val="00E15F14"/>
    <w:rsid w:val="00E164A0"/>
    <w:rsid w:val="00E16D37"/>
    <w:rsid w:val="00E17613"/>
    <w:rsid w:val="00E209C5"/>
    <w:rsid w:val="00E2252C"/>
    <w:rsid w:val="00E22BAC"/>
    <w:rsid w:val="00E23CDA"/>
    <w:rsid w:val="00E23EED"/>
    <w:rsid w:val="00E23F3A"/>
    <w:rsid w:val="00E2482A"/>
    <w:rsid w:val="00E24F1E"/>
    <w:rsid w:val="00E253B7"/>
    <w:rsid w:val="00E25B66"/>
    <w:rsid w:val="00E2639F"/>
    <w:rsid w:val="00E264CC"/>
    <w:rsid w:val="00E26A74"/>
    <w:rsid w:val="00E26DC4"/>
    <w:rsid w:val="00E26E6C"/>
    <w:rsid w:val="00E26FFF"/>
    <w:rsid w:val="00E27B9F"/>
    <w:rsid w:val="00E27DA8"/>
    <w:rsid w:val="00E27FA9"/>
    <w:rsid w:val="00E3021B"/>
    <w:rsid w:val="00E30235"/>
    <w:rsid w:val="00E3093F"/>
    <w:rsid w:val="00E31A1C"/>
    <w:rsid w:val="00E31A2A"/>
    <w:rsid w:val="00E31BDF"/>
    <w:rsid w:val="00E33138"/>
    <w:rsid w:val="00E333A1"/>
    <w:rsid w:val="00E33A53"/>
    <w:rsid w:val="00E33E2A"/>
    <w:rsid w:val="00E346A3"/>
    <w:rsid w:val="00E347C8"/>
    <w:rsid w:val="00E34BA6"/>
    <w:rsid w:val="00E35443"/>
    <w:rsid w:val="00E35E45"/>
    <w:rsid w:val="00E36F9C"/>
    <w:rsid w:val="00E4027C"/>
    <w:rsid w:val="00E40755"/>
    <w:rsid w:val="00E40AD3"/>
    <w:rsid w:val="00E40BE1"/>
    <w:rsid w:val="00E40C5B"/>
    <w:rsid w:val="00E40E86"/>
    <w:rsid w:val="00E41013"/>
    <w:rsid w:val="00E4132E"/>
    <w:rsid w:val="00E41389"/>
    <w:rsid w:val="00E41AAF"/>
    <w:rsid w:val="00E41B7E"/>
    <w:rsid w:val="00E42219"/>
    <w:rsid w:val="00E4227F"/>
    <w:rsid w:val="00E427B3"/>
    <w:rsid w:val="00E4283E"/>
    <w:rsid w:val="00E42B79"/>
    <w:rsid w:val="00E42C57"/>
    <w:rsid w:val="00E4322E"/>
    <w:rsid w:val="00E43C9F"/>
    <w:rsid w:val="00E446AD"/>
    <w:rsid w:val="00E44D65"/>
    <w:rsid w:val="00E46146"/>
    <w:rsid w:val="00E46453"/>
    <w:rsid w:val="00E4669D"/>
    <w:rsid w:val="00E47850"/>
    <w:rsid w:val="00E47A57"/>
    <w:rsid w:val="00E50DE6"/>
    <w:rsid w:val="00E5168F"/>
    <w:rsid w:val="00E5170E"/>
    <w:rsid w:val="00E51A2A"/>
    <w:rsid w:val="00E51C49"/>
    <w:rsid w:val="00E524EA"/>
    <w:rsid w:val="00E52777"/>
    <w:rsid w:val="00E52799"/>
    <w:rsid w:val="00E531EF"/>
    <w:rsid w:val="00E533E4"/>
    <w:rsid w:val="00E53AFD"/>
    <w:rsid w:val="00E53B23"/>
    <w:rsid w:val="00E53FB2"/>
    <w:rsid w:val="00E5406B"/>
    <w:rsid w:val="00E54A51"/>
    <w:rsid w:val="00E54F1F"/>
    <w:rsid w:val="00E559C0"/>
    <w:rsid w:val="00E55CF3"/>
    <w:rsid w:val="00E560C2"/>
    <w:rsid w:val="00E577A8"/>
    <w:rsid w:val="00E6009B"/>
    <w:rsid w:val="00E60183"/>
    <w:rsid w:val="00E608FE"/>
    <w:rsid w:val="00E618BA"/>
    <w:rsid w:val="00E61911"/>
    <w:rsid w:val="00E61ABE"/>
    <w:rsid w:val="00E6207A"/>
    <w:rsid w:val="00E625E6"/>
    <w:rsid w:val="00E6266B"/>
    <w:rsid w:val="00E62A0D"/>
    <w:rsid w:val="00E62EE5"/>
    <w:rsid w:val="00E633DB"/>
    <w:rsid w:val="00E6384F"/>
    <w:rsid w:val="00E6440B"/>
    <w:rsid w:val="00E64618"/>
    <w:rsid w:val="00E65479"/>
    <w:rsid w:val="00E65490"/>
    <w:rsid w:val="00E65665"/>
    <w:rsid w:val="00E65ADE"/>
    <w:rsid w:val="00E661AC"/>
    <w:rsid w:val="00E662F3"/>
    <w:rsid w:val="00E663D6"/>
    <w:rsid w:val="00E66BF2"/>
    <w:rsid w:val="00E66D7E"/>
    <w:rsid w:val="00E67135"/>
    <w:rsid w:val="00E70491"/>
    <w:rsid w:val="00E7084B"/>
    <w:rsid w:val="00E722BF"/>
    <w:rsid w:val="00E72426"/>
    <w:rsid w:val="00E72594"/>
    <w:rsid w:val="00E7306A"/>
    <w:rsid w:val="00E73B09"/>
    <w:rsid w:val="00E74225"/>
    <w:rsid w:val="00E74A65"/>
    <w:rsid w:val="00E74F32"/>
    <w:rsid w:val="00E7537E"/>
    <w:rsid w:val="00E76517"/>
    <w:rsid w:val="00E76936"/>
    <w:rsid w:val="00E76946"/>
    <w:rsid w:val="00E76BC7"/>
    <w:rsid w:val="00E76C6D"/>
    <w:rsid w:val="00E774FB"/>
    <w:rsid w:val="00E7765E"/>
    <w:rsid w:val="00E77CFD"/>
    <w:rsid w:val="00E77E53"/>
    <w:rsid w:val="00E77F87"/>
    <w:rsid w:val="00E77F9A"/>
    <w:rsid w:val="00E80397"/>
    <w:rsid w:val="00E808A8"/>
    <w:rsid w:val="00E8099A"/>
    <w:rsid w:val="00E819BE"/>
    <w:rsid w:val="00E81AFD"/>
    <w:rsid w:val="00E822ED"/>
    <w:rsid w:val="00E823A1"/>
    <w:rsid w:val="00E82551"/>
    <w:rsid w:val="00E8389C"/>
    <w:rsid w:val="00E84064"/>
    <w:rsid w:val="00E8422B"/>
    <w:rsid w:val="00E8562C"/>
    <w:rsid w:val="00E85A67"/>
    <w:rsid w:val="00E870AC"/>
    <w:rsid w:val="00E87C04"/>
    <w:rsid w:val="00E87FB7"/>
    <w:rsid w:val="00E90742"/>
    <w:rsid w:val="00E90C54"/>
    <w:rsid w:val="00E91600"/>
    <w:rsid w:val="00E92899"/>
    <w:rsid w:val="00E92B69"/>
    <w:rsid w:val="00E93A54"/>
    <w:rsid w:val="00E9421E"/>
    <w:rsid w:val="00E94A35"/>
    <w:rsid w:val="00E94C70"/>
    <w:rsid w:val="00E95657"/>
    <w:rsid w:val="00E95B19"/>
    <w:rsid w:val="00E95BC5"/>
    <w:rsid w:val="00E964CC"/>
    <w:rsid w:val="00E96AEB"/>
    <w:rsid w:val="00E97492"/>
    <w:rsid w:val="00E975FE"/>
    <w:rsid w:val="00E97A51"/>
    <w:rsid w:val="00EA0819"/>
    <w:rsid w:val="00EA10F7"/>
    <w:rsid w:val="00EA14D3"/>
    <w:rsid w:val="00EA168C"/>
    <w:rsid w:val="00EA2337"/>
    <w:rsid w:val="00EA236D"/>
    <w:rsid w:val="00EA26C2"/>
    <w:rsid w:val="00EA2CCF"/>
    <w:rsid w:val="00EA2D11"/>
    <w:rsid w:val="00EA2E8F"/>
    <w:rsid w:val="00EA34D2"/>
    <w:rsid w:val="00EA3EBE"/>
    <w:rsid w:val="00EA4873"/>
    <w:rsid w:val="00EA49E8"/>
    <w:rsid w:val="00EA4F45"/>
    <w:rsid w:val="00EA51D8"/>
    <w:rsid w:val="00EA5531"/>
    <w:rsid w:val="00EA5932"/>
    <w:rsid w:val="00EA6232"/>
    <w:rsid w:val="00EA6B22"/>
    <w:rsid w:val="00EA6CC9"/>
    <w:rsid w:val="00EA724D"/>
    <w:rsid w:val="00EA7DAB"/>
    <w:rsid w:val="00EB0883"/>
    <w:rsid w:val="00EB0F3A"/>
    <w:rsid w:val="00EB1293"/>
    <w:rsid w:val="00EB1488"/>
    <w:rsid w:val="00EB1B81"/>
    <w:rsid w:val="00EB1D21"/>
    <w:rsid w:val="00EB227E"/>
    <w:rsid w:val="00EB3C87"/>
    <w:rsid w:val="00EB5D59"/>
    <w:rsid w:val="00EB6F68"/>
    <w:rsid w:val="00EB7575"/>
    <w:rsid w:val="00EB7758"/>
    <w:rsid w:val="00EC0085"/>
    <w:rsid w:val="00EC0694"/>
    <w:rsid w:val="00EC238C"/>
    <w:rsid w:val="00EC2968"/>
    <w:rsid w:val="00EC2AB9"/>
    <w:rsid w:val="00EC393A"/>
    <w:rsid w:val="00EC4A02"/>
    <w:rsid w:val="00EC4A1B"/>
    <w:rsid w:val="00EC4EE7"/>
    <w:rsid w:val="00EC5BF5"/>
    <w:rsid w:val="00EC5FE0"/>
    <w:rsid w:val="00EC6132"/>
    <w:rsid w:val="00EC794D"/>
    <w:rsid w:val="00ED0008"/>
    <w:rsid w:val="00ED035A"/>
    <w:rsid w:val="00ED0AE7"/>
    <w:rsid w:val="00ED0D0D"/>
    <w:rsid w:val="00ED0E2D"/>
    <w:rsid w:val="00ED1B0F"/>
    <w:rsid w:val="00ED26C0"/>
    <w:rsid w:val="00ED2780"/>
    <w:rsid w:val="00ED322D"/>
    <w:rsid w:val="00ED32C1"/>
    <w:rsid w:val="00ED4148"/>
    <w:rsid w:val="00ED41F5"/>
    <w:rsid w:val="00ED43AA"/>
    <w:rsid w:val="00ED4673"/>
    <w:rsid w:val="00ED4AE1"/>
    <w:rsid w:val="00ED4CD8"/>
    <w:rsid w:val="00ED5235"/>
    <w:rsid w:val="00ED55E3"/>
    <w:rsid w:val="00ED5863"/>
    <w:rsid w:val="00ED5BDA"/>
    <w:rsid w:val="00ED5FDE"/>
    <w:rsid w:val="00ED6DF7"/>
    <w:rsid w:val="00ED762D"/>
    <w:rsid w:val="00ED7FEA"/>
    <w:rsid w:val="00EE0050"/>
    <w:rsid w:val="00EE0504"/>
    <w:rsid w:val="00EE0CC3"/>
    <w:rsid w:val="00EE10D3"/>
    <w:rsid w:val="00EE11D6"/>
    <w:rsid w:val="00EE25C9"/>
    <w:rsid w:val="00EE28A3"/>
    <w:rsid w:val="00EE35A9"/>
    <w:rsid w:val="00EE3BA1"/>
    <w:rsid w:val="00EE4593"/>
    <w:rsid w:val="00EE4834"/>
    <w:rsid w:val="00EE4A5B"/>
    <w:rsid w:val="00EE59B1"/>
    <w:rsid w:val="00EE5ABA"/>
    <w:rsid w:val="00EE6B07"/>
    <w:rsid w:val="00EE75AA"/>
    <w:rsid w:val="00EE7DA1"/>
    <w:rsid w:val="00EF0205"/>
    <w:rsid w:val="00EF09F7"/>
    <w:rsid w:val="00EF1984"/>
    <w:rsid w:val="00EF1CA6"/>
    <w:rsid w:val="00EF23E4"/>
    <w:rsid w:val="00EF31CD"/>
    <w:rsid w:val="00EF39FE"/>
    <w:rsid w:val="00EF3E34"/>
    <w:rsid w:val="00EF4DE4"/>
    <w:rsid w:val="00EF54D6"/>
    <w:rsid w:val="00EF5723"/>
    <w:rsid w:val="00EF6832"/>
    <w:rsid w:val="00EF6F97"/>
    <w:rsid w:val="00EF72A9"/>
    <w:rsid w:val="00EF72DE"/>
    <w:rsid w:val="00EF7564"/>
    <w:rsid w:val="00EF75BC"/>
    <w:rsid w:val="00EF7830"/>
    <w:rsid w:val="00EF7BF7"/>
    <w:rsid w:val="00EF7DE0"/>
    <w:rsid w:val="00EF7E14"/>
    <w:rsid w:val="00F00505"/>
    <w:rsid w:val="00F006BB"/>
    <w:rsid w:val="00F00B0D"/>
    <w:rsid w:val="00F00C93"/>
    <w:rsid w:val="00F00CED"/>
    <w:rsid w:val="00F0154E"/>
    <w:rsid w:val="00F019CD"/>
    <w:rsid w:val="00F01ADB"/>
    <w:rsid w:val="00F0207B"/>
    <w:rsid w:val="00F02083"/>
    <w:rsid w:val="00F020FB"/>
    <w:rsid w:val="00F02880"/>
    <w:rsid w:val="00F03005"/>
    <w:rsid w:val="00F04B4E"/>
    <w:rsid w:val="00F0547E"/>
    <w:rsid w:val="00F0655E"/>
    <w:rsid w:val="00F067D4"/>
    <w:rsid w:val="00F06B7A"/>
    <w:rsid w:val="00F078F0"/>
    <w:rsid w:val="00F079AB"/>
    <w:rsid w:val="00F108A5"/>
    <w:rsid w:val="00F120DE"/>
    <w:rsid w:val="00F1311F"/>
    <w:rsid w:val="00F1329C"/>
    <w:rsid w:val="00F14162"/>
    <w:rsid w:val="00F1433D"/>
    <w:rsid w:val="00F14AE0"/>
    <w:rsid w:val="00F152AB"/>
    <w:rsid w:val="00F17269"/>
    <w:rsid w:val="00F1794D"/>
    <w:rsid w:val="00F17BEB"/>
    <w:rsid w:val="00F17FBF"/>
    <w:rsid w:val="00F2093C"/>
    <w:rsid w:val="00F218E4"/>
    <w:rsid w:val="00F2200E"/>
    <w:rsid w:val="00F230D5"/>
    <w:rsid w:val="00F23789"/>
    <w:rsid w:val="00F2381B"/>
    <w:rsid w:val="00F238A8"/>
    <w:rsid w:val="00F23A9C"/>
    <w:rsid w:val="00F24676"/>
    <w:rsid w:val="00F25405"/>
    <w:rsid w:val="00F25416"/>
    <w:rsid w:val="00F25FA8"/>
    <w:rsid w:val="00F261F6"/>
    <w:rsid w:val="00F26B72"/>
    <w:rsid w:val="00F271F0"/>
    <w:rsid w:val="00F279E1"/>
    <w:rsid w:val="00F27AE7"/>
    <w:rsid w:val="00F27DCF"/>
    <w:rsid w:val="00F27FB7"/>
    <w:rsid w:val="00F30323"/>
    <w:rsid w:val="00F314F7"/>
    <w:rsid w:val="00F31DE9"/>
    <w:rsid w:val="00F31E25"/>
    <w:rsid w:val="00F33172"/>
    <w:rsid w:val="00F33272"/>
    <w:rsid w:val="00F333AD"/>
    <w:rsid w:val="00F33826"/>
    <w:rsid w:val="00F3383B"/>
    <w:rsid w:val="00F345EB"/>
    <w:rsid w:val="00F34C13"/>
    <w:rsid w:val="00F351F4"/>
    <w:rsid w:val="00F3539A"/>
    <w:rsid w:val="00F355A1"/>
    <w:rsid w:val="00F410E9"/>
    <w:rsid w:val="00F42B35"/>
    <w:rsid w:val="00F4302F"/>
    <w:rsid w:val="00F433C0"/>
    <w:rsid w:val="00F43DA3"/>
    <w:rsid w:val="00F44020"/>
    <w:rsid w:val="00F440F5"/>
    <w:rsid w:val="00F447BD"/>
    <w:rsid w:val="00F45710"/>
    <w:rsid w:val="00F45A56"/>
    <w:rsid w:val="00F45CBD"/>
    <w:rsid w:val="00F477F8"/>
    <w:rsid w:val="00F47EC5"/>
    <w:rsid w:val="00F50274"/>
    <w:rsid w:val="00F50AD9"/>
    <w:rsid w:val="00F50E30"/>
    <w:rsid w:val="00F50F54"/>
    <w:rsid w:val="00F50F64"/>
    <w:rsid w:val="00F50F88"/>
    <w:rsid w:val="00F5170C"/>
    <w:rsid w:val="00F51B52"/>
    <w:rsid w:val="00F52B09"/>
    <w:rsid w:val="00F532AB"/>
    <w:rsid w:val="00F53523"/>
    <w:rsid w:val="00F53ED0"/>
    <w:rsid w:val="00F546D6"/>
    <w:rsid w:val="00F547D7"/>
    <w:rsid w:val="00F54ED1"/>
    <w:rsid w:val="00F55040"/>
    <w:rsid w:val="00F55780"/>
    <w:rsid w:val="00F56019"/>
    <w:rsid w:val="00F56169"/>
    <w:rsid w:val="00F5639F"/>
    <w:rsid w:val="00F56713"/>
    <w:rsid w:val="00F576D3"/>
    <w:rsid w:val="00F57DDE"/>
    <w:rsid w:val="00F60115"/>
    <w:rsid w:val="00F605F6"/>
    <w:rsid w:val="00F60A52"/>
    <w:rsid w:val="00F61EA7"/>
    <w:rsid w:val="00F61F99"/>
    <w:rsid w:val="00F624A5"/>
    <w:rsid w:val="00F6294A"/>
    <w:rsid w:val="00F62B0B"/>
    <w:rsid w:val="00F62CE6"/>
    <w:rsid w:val="00F62DFC"/>
    <w:rsid w:val="00F6300B"/>
    <w:rsid w:val="00F630C7"/>
    <w:rsid w:val="00F63298"/>
    <w:rsid w:val="00F63778"/>
    <w:rsid w:val="00F64887"/>
    <w:rsid w:val="00F65889"/>
    <w:rsid w:val="00F65B51"/>
    <w:rsid w:val="00F660D2"/>
    <w:rsid w:val="00F66382"/>
    <w:rsid w:val="00F66EE5"/>
    <w:rsid w:val="00F6717E"/>
    <w:rsid w:val="00F67290"/>
    <w:rsid w:val="00F67D04"/>
    <w:rsid w:val="00F708D7"/>
    <w:rsid w:val="00F70FD3"/>
    <w:rsid w:val="00F71616"/>
    <w:rsid w:val="00F7178A"/>
    <w:rsid w:val="00F719E0"/>
    <w:rsid w:val="00F72138"/>
    <w:rsid w:val="00F72533"/>
    <w:rsid w:val="00F725EB"/>
    <w:rsid w:val="00F7270A"/>
    <w:rsid w:val="00F728A1"/>
    <w:rsid w:val="00F72BA9"/>
    <w:rsid w:val="00F73C6B"/>
    <w:rsid w:val="00F73CD2"/>
    <w:rsid w:val="00F73DFE"/>
    <w:rsid w:val="00F740E9"/>
    <w:rsid w:val="00F749BA"/>
    <w:rsid w:val="00F74A37"/>
    <w:rsid w:val="00F75AB1"/>
    <w:rsid w:val="00F7649E"/>
    <w:rsid w:val="00F7681A"/>
    <w:rsid w:val="00F80910"/>
    <w:rsid w:val="00F815CE"/>
    <w:rsid w:val="00F826F0"/>
    <w:rsid w:val="00F82A3E"/>
    <w:rsid w:val="00F82C65"/>
    <w:rsid w:val="00F82D40"/>
    <w:rsid w:val="00F83289"/>
    <w:rsid w:val="00F8376C"/>
    <w:rsid w:val="00F83791"/>
    <w:rsid w:val="00F84B58"/>
    <w:rsid w:val="00F84F29"/>
    <w:rsid w:val="00F86FB4"/>
    <w:rsid w:val="00F8717D"/>
    <w:rsid w:val="00F902B9"/>
    <w:rsid w:val="00F907FF"/>
    <w:rsid w:val="00F90DC7"/>
    <w:rsid w:val="00F91711"/>
    <w:rsid w:val="00F9198C"/>
    <w:rsid w:val="00F919FE"/>
    <w:rsid w:val="00F91D7E"/>
    <w:rsid w:val="00F91F64"/>
    <w:rsid w:val="00F92B22"/>
    <w:rsid w:val="00F935D5"/>
    <w:rsid w:val="00F93D07"/>
    <w:rsid w:val="00F946F8"/>
    <w:rsid w:val="00F94948"/>
    <w:rsid w:val="00F94D24"/>
    <w:rsid w:val="00F94E34"/>
    <w:rsid w:val="00F95691"/>
    <w:rsid w:val="00F958A2"/>
    <w:rsid w:val="00F959E0"/>
    <w:rsid w:val="00F95CCE"/>
    <w:rsid w:val="00F97074"/>
    <w:rsid w:val="00FA011C"/>
    <w:rsid w:val="00FA07C1"/>
    <w:rsid w:val="00FA1501"/>
    <w:rsid w:val="00FA2946"/>
    <w:rsid w:val="00FA33A2"/>
    <w:rsid w:val="00FA3BAD"/>
    <w:rsid w:val="00FA4238"/>
    <w:rsid w:val="00FA46DC"/>
    <w:rsid w:val="00FA4AD6"/>
    <w:rsid w:val="00FA4B0A"/>
    <w:rsid w:val="00FA6059"/>
    <w:rsid w:val="00FA6AC7"/>
    <w:rsid w:val="00FA6E96"/>
    <w:rsid w:val="00FA7222"/>
    <w:rsid w:val="00FA7847"/>
    <w:rsid w:val="00FA7B0D"/>
    <w:rsid w:val="00FB0221"/>
    <w:rsid w:val="00FB02DF"/>
    <w:rsid w:val="00FB04A7"/>
    <w:rsid w:val="00FB1A2B"/>
    <w:rsid w:val="00FB2725"/>
    <w:rsid w:val="00FB2D36"/>
    <w:rsid w:val="00FB3FF6"/>
    <w:rsid w:val="00FB499D"/>
    <w:rsid w:val="00FB4DFD"/>
    <w:rsid w:val="00FB4E16"/>
    <w:rsid w:val="00FB4F5B"/>
    <w:rsid w:val="00FB5683"/>
    <w:rsid w:val="00FB5783"/>
    <w:rsid w:val="00FB5A4B"/>
    <w:rsid w:val="00FB5B25"/>
    <w:rsid w:val="00FB5D49"/>
    <w:rsid w:val="00FB6095"/>
    <w:rsid w:val="00FB6585"/>
    <w:rsid w:val="00FB6DB3"/>
    <w:rsid w:val="00FB716D"/>
    <w:rsid w:val="00FB733A"/>
    <w:rsid w:val="00FB7689"/>
    <w:rsid w:val="00FB7977"/>
    <w:rsid w:val="00FB7AA9"/>
    <w:rsid w:val="00FC0ED6"/>
    <w:rsid w:val="00FC106D"/>
    <w:rsid w:val="00FC10C1"/>
    <w:rsid w:val="00FC1FB9"/>
    <w:rsid w:val="00FC4545"/>
    <w:rsid w:val="00FC45C4"/>
    <w:rsid w:val="00FC4764"/>
    <w:rsid w:val="00FC4CEE"/>
    <w:rsid w:val="00FC4D4B"/>
    <w:rsid w:val="00FC5BBF"/>
    <w:rsid w:val="00FC5FA5"/>
    <w:rsid w:val="00FC62D1"/>
    <w:rsid w:val="00FC63C0"/>
    <w:rsid w:val="00FC6DDC"/>
    <w:rsid w:val="00FC6FA2"/>
    <w:rsid w:val="00FC77D4"/>
    <w:rsid w:val="00FC7882"/>
    <w:rsid w:val="00FC79A6"/>
    <w:rsid w:val="00FC7A5D"/>
    <w:rsid w:val="00FC7C0D"/>
    <w:rsid w:val="00FD06F7"/>
    <w:rsid w:val="00FD0873"/>
    <w:rsid w:val="00FD13AB"/>
    <w:rsid w:val="00FD1A59"/>
    <w:rsid w:val="00FD1DEF"/>
    <w:rsid w:val="00FD1F5A"/>
    <w:rsid w:val="00FD3870"/>
    <w:rsid w:val="00FD4C18"/>
    <w:rsid w:val="00FD506D"/>
    <w:rsid w:val="00FD5F33"/>
    <w:rsid w:val="00FD62A6"/>
    <w:rsid w:val="00FD650B"/>
    <w:rsid w:val="00FD6BDF"/>
    <w:rsid w:val="00FD6CE8"/>
    <w:rsid w:val="00FD74B1"/>
    <w:rsid w:val="00FE0ACE"/>
    <w:rsid w:val="00FE0F88"/>
    <w:rsid w:val="00FE24D4"/>
    <w:rsid w:val="00FE28E1"/>
    <w:rsid w:val="00FE2D59"/>
    <w:rsid w:val="00FE3092"/>
    <w:rsid w:val="00FE32F2"/>
    <w:rsid w:val="00FE3E2C"/>
    <w:rsid w:val="00FE3F75"/>
    <w:rsid w:val="00FE4610"/>
    <w:rsid w:val="00FE5431"/>
    <w:rsid w:val="00FE559D"/>
    <w:rsid w:val="00FE5F87"/>
    <w:rsid w:val="00FE63B0"/>
    <w:rsid w:val="00FE676C"/>
    <w:rsid w:val="00FE6F39"/>
    <w:rsid w:val="00FE72BF"/>
    <w:rsid w:val="00FE7919"/>
    <w:rsid w:val="00FE7990"/>
    <w:rsid w:val="00FE79CE"/>
    <w:rsid w:val="00FE7B33"/>
    <w:rsid w:val="00FE7C65"/>
    <w:rsid w:val="00FF066A"/>
    <w:rsid w:val="00FF0A68"/>
    <w:rsid w:val="00FF0D7D"/>
    <w:rsid w:val="00FF1AA2"/>
    <w:rsid w:val="00FF210E"/>
    <w:rsid w:val="00FF2237"/>
    <w:rsid w:val="00FF3121"/>
    <w:rsid w:val="00FF3133"/>
    <w:rsid w:val="00FF3688"/>
    <w:rsid w:val="00FF37E6"/>
    <w:rsid w:val="00FF4228"/>
    <w:rsid w:val="00FF436A"/>
    <w:rsid w:val="00FF47E5"/>
    <w:rsid w:val="00FF4B64"/>
    <w:rsid w:val="00FF5091"/>
    <w:rsid w:val="00FF5370"/>
    <w:rsid w:val="00FF575B"/>
    <w:rsid w:val="00FF57A7"/>
    <w:rsid w:val="00FF57CE"/>
    <w:rsid w:val="00FF5A1F"/>
    <w:rsid w:val="00FF6206"/>
    <w:rsid w:val="00FF626D"/>
    <w:rsid w:val="00FF63F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0D668B-E13D-4E61-8047-8F1EF011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3E3"/>
  </w:style>
  <w:style w:type="paragraph" w:styleId="Heading1">
    <w:name w:val="heading 1"/>
    <w:basedOn w:val="Normal"/>
    <w:next w:val="Normal"/>
    <w:qFormat/>
    <w:rsid w:val="00D303E3"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rsid w:val="00D303E3"/>
    <w:pPr>
      <w:keepNext/>
      <w:ind w:left="2520"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rsid w:val="00D303E3"/>
    <w:pPr>
      <w:keepNext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qFormat/>
    <w:rsid w:val="00D303E3"/>
    <w:pPr>
      <w:keepNext/>
      <w:ind w:left="1440"/>
      <w:outlineLvl w:val="3"/>
    </w:pPr>
    <w:rPr>
      <w:rFonts w:ascii="Bookman Old Style" w:hAnsi="Bookman Old Style"/>
      <w:b/>
      <w:sz w:val="24"/>
      <w:u w:val="single"/>
    </w:rPr>
  </w:style>
  <w:style w:type="paragraph" w:styleId="Heading5">
    <w:name w:val="heading 5"/>
    <w:basedOn w:val="Normal"/>
    <w:next w:val="Normal"/>
    <w:qFormat/>
    <w:rsid w:val="00D303E3"/>
    <w:pPr>
      <w:keepNext/>
      <w:ind w:left="1440" w:firstLine="720"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qFormat/>
    <w:rsid w:val="00D303E3"/>
    <w:pPr>
      <w:keepNext/>
      <w:ind w:left="720" w:firstLine="720"/>
      <w:outlineLvl w:val="5"/>
    </w:pPr>
    <w:rPr>
      <w:rFonts w:ascii="Bookman Old Style" w:hAnsi="Bookman Old Style"/>
      <w:sz w:val="24"/>
    </w:rPr>
  </w:style>
  <w:style w:type="paragraph" w:styleId="Heading7">
    <w:name w:val="heading 7"/>
    <w:basedOn w:val="Normal"/>
    <w:next w:val="Normal"/>
    <w:qFormat/>
    <w:rsid w:val="00D303E3"/>
    <w:pPr>
      <w:keepNext/>
      <w:ind w:left="1440"/>
      <w:outlineLvl w:val="6"/>
    </w:pPr>
    <w:rPr>
      <w:rFonts w:ascii="Bookman Old Style" w:hAnsi="Bookman Old Style"/>
      <w:sz w:val="24"/>
    </w:rPr>
  </w:style>
  <w:style w:type="paragraph" w:styleId="Heading8">
    <w:name w:val="heading 8"/>
    <w:basedOn w:val="Normal"/>
    <w:next w:val="Normal"/>
    <w:qFormat/>
    <w:rsid w:val="00D303E3"/>
    <w:pPr>
      <w:keepNext/>
      <w:ind w:left="1440"/>
      <w:outlineLvl w:val="7"/>
    </w:pPr>
    <w:rPr>
      <w:rFonts w:ascii="Bookman Old Style" w:hAnsi="Bookman Old Style"/>
      <w:sz w:val="24"/>
      <w:u w:val="single"/>
    </w:rPr>
  </w:style>
  <w:style w:type="paragraph" w:styleId="Heading9">
    <w:name w:val="heading 9"/>
    <w:basedOn w:val="Normal"/>
    <w:next w:val="Normal"/>
    <w:qFormat/>
    <w:rsid w:val="00D303E3"/>
    <w:pPr>
      <w:keepNext/>
      <w:ind w:left="720" w:firstLine="720"/>
      <w:outlineLvl w:val="8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3E3"/>
    <w:pPr>
      <w:jc w:val="center"/>
    </w:pPr>
    <w:rPr>
      <w:rFonts w:ascii="Bookman Old Style" w:hAnsi="Bookman Old Style"/>
      <w:b/>
      <w:sz w:val="24"/>
    </w:rPr>
  </w:style>
  <w:style w:type="paragraph" w:styleId="BodyTextIndent">
    <w:name w:val="Body Text Indent"/>
    <w:basedOn w:val="Normal"/>
    <w:link w:val="BodyTextIndentChar"/>
    <w:semiHidden/>
    <w:rsid w:val="00D303E3"/>
    <w:pPr>
      <w:ind w:left="1440"/>
    </w:pPr>
    <w:rPr>
      <w:rFonts w:ascii="Bookman Old Style" w:hAnsi="Bookman Old Style"/>
      <w:sz w:val="24"/>
    </w:rPr>
  </w:style>
  <w:style w:type="paragraph" w:styleId="BodyTextIndent2">
    <w:name w:val="Body Text Indent 2"/>
    <w:basedOn w:val="Normal"/>
    <w:semiHidden/>
    <w:rsid w:val="00D303E3"/>
    <w:pPr>
      <w:ind w:left="1815"/>
    </w:pPr>
    <w:rPr>
      <w:rFonts w:ascii="Bookman Old Style" w:hAnsi="Bookman Old Style"/>
      <w:sz w:val="24"/>
    </w:rPr>
  </w:style>
  <w:style w:type="paragraph" w:styleId="BodyTextIndent3">
    <w:name w:val="Body Text Indent 3"/>
    <w:basedOn w:val="Normal"/>
    <w:semiHidden/>
    <w:rsid w:val="00D303E3"/>
    <w:pPr>
      <w:ind w:firstLine="720"/>
    </w:pPr>
    <w:rPr>
      <w:rFonts w:ascii="Bookman Old Style" w:hAnsi="Bookman Old Style"/>
      <w:sz w:val="24"/>
    </w:rPr>
  </w:style>
  <w:style w:type="paragraph" w:styleId="Subtitle">
    <w:name w:val="Subtitle"/>
    <w:basedOn w:val="Normal"/>
    <w:qFormat/>
    <w:rsid w:val="00D303E3"/>
    <w:pPr>
      <w:jc w:val="center"/>
    </w:pPr>
    <w:rPr>
      <w:rFonts w:ascii="Bookman Old Style" w:hAnsi="Bookman Old Style"/>
      <w:b/>
      <w:sz w:val="28"/>
    </w:rPr>
  </w:style>
  <w:style w:type="paragraph" w:styleId="BodyText">
    <w:name w:val="Body Text"/>
    <w:basedOn w:val="Normal"/>
    <w:semiHidden/>
    <w:rsid w:val="00D303E3"/>
    <w:rPr>
      <w:rFonts w:ascii="Bookman Old Style" w:hAnsi="Bookman Old Style"/>
      <w:sz w:val="24"/>
    </w:rPr>
  </w:style>
  <w:style w:type="paragraph" w:customStyle="1" w:styleId="level1">
    <w:name w:val="_level1"/>
    <w:basedOn w:val="Normal"/>
    <w:rsid w:val="00D303E3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sz w:val="24"/>
    </w:rPr>
  </w:style>
  <w:style w:type="paragraph" w:customStyle="1" w:styleId="Default">
    <w:name w:val="Default"/>
    <w:rsid w:val="00D303E3"/>
    <w:pPr>
      <w:autoSpaceDE w:val="0"/>
      <w:autoSpaceDN w:val="0"/>
      <w:adjustRightInd w:val="0"/>
    </w:pPr>
    <w:rPr>
      <w:rFonts w:ascii="Univers-Bold" w:hAnsi="Univers-Bold"/>
    </w:rPr>
  </w:style>
  <w:style w:type="paragraph" w:customStyle="1" w:styleId="Title1">
    <w:name w:val="Title1"/>
    <w:basedOn w:val="Default"/>
    <w:next w:val="Default"/>
    <w:rsid w:val="00D303E3"/>
    <w:rPr>
      <w:sz w:val="24"/>
      <w:szCs w:val="24"/>
    </w:rPr>
  </w:style>
  <w:style w:type="paragraph" w:customStyle="1" w:styleId="subhead1">
    <w:name w:val="subhead1"/>
    <w:basedOn w:val="Default"/>
    <w:next w:val="Default"/>
    <w:rsid w:val="00D303E3"/>
    <w:pPr>
      <w:spacing w:before="120"/>
    </w:pPr>
    <w:rPr>
      <w:sz w:val="24"/>
      <w:szCs w:val="24"/>
    </w:rPr>
  </w:style>
  <w:style w:type="paragraph" w:customStyle="1" w:styleId="bodycopy">
    <w:name w:val="bodycopy"/>
    <w:basedOn w:val="Default"/>
    <w:next w:val="Default"/>
    <w:rsid w:val="00D303E3"/>
    <w:pPr>
      <w:spacing w:after="80"/>
    </w:pPr>
    <w:rPr>
      <w:sz w:val="24"/>
      <w:szCs w:val="24"/>
    </w:rPr>
  </w:style>
  <w:style w:type="character" w:styleId="Hyperlink">
    <w:name w:val="Hyperlink"/>
    <w:semiHidden/>
    <w:rsid w:val="00D303E3"/>
    <w:rPr>
      <w:color w:val="0000FF"/>
      <w:u w:val="single"/>
    </w:rPr>
  </w:style>
  <w:style w:type="character" w:styleId="FollowedHyperlink">
    <w:name w:val="FollowedHyperlink"/>
    <w:semiHidden/>
    <w:rsid w:val="00D303E3"/>
    <w:rPr>
      <w:color w:val="800080"/>
      <w:u w:val="single"/>
    </w:rPr>
  </w:style>
  <w:style w:type="paragraph" w:customStyle="1" w:styleId="xl26">
    <w:name w:val="xl26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D303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B29"/>
    <w:pPr>
      <w:ind w:left="720"/>
    </w:pPr>
  </w:style>
  <w:style w:type="paragraph" w:customStyle="1" w:styleId="BodyText5J">
    <w:name w:val="!Body Text .5(J)"/>
    <w:aliases w:val="s2"/>
    <w:basedOn w:val="Normal"/>
    <w:rsid w:val="00A44CE7"/>
    <w:pPr>
      <w:spacing w:line="480" w:lineRule="auto"/>
      <w:ind w:firstLine="720"/>
      <w:jc w:val="both"/>
    </w:pPr>
    <w:rPr>
      <w:sz w:val="24"/>
    </w:rPr>
  </w:style>
  <w:style w:type="paragraph" w:customStyle="1" w:styleId="StandardL1">
    <w:name w:val="Standard_L1"/>
    <w:basedOn w:val="Normal"/>
    <w:next w:val="Normal"/>
    <w:rsid w:val="00A44CE7"/>
    <w:pPr>
      <w:numPr>
        <w:numId w:val="1"/>
      </w:numPr>
      <w:spacing w:line="480" w:lineRule="auto"/>
      <w:jc w:val="both"/>
    </w:pPr>
    <w:rPr>
      <w:sz w:val="24"/>
    </w:rPr>
  </w:style>
  <w:style w:type="paragraph" w:styleId="BlockText">
    <w:name w:val="Block Text"/>
    <w:aliases w:val="bl"/>
    <w:basedOn w:val="Normal"/>
    <w:rsid w:val="00A44CE7"/>
    <w:pPr>
      <w:spacing w:after="120"/>
      <w:ind w:left="720" w:right="720"/>
      <w:jc w:val="both"/>
    </w:pPr>
    <w:rPr>
      <w:sz w:val="24"/>
    </w:rPr>
  </w:style>
  <w:style w:type="paragraph" w:customStyle="1" w:styleId="StandardL2">
    <w:name w:val="Standard_L2"/>
    <w:basedOn w:val="StandardL1"/>
    <w:next w:val="Normal"/>
    <w:rsid w:val="00A44CE7"/>
    <w:pPr>
      <w:numPr>
        <w:ilvl w:val="1"/>
      </w:numPr>
    </w:pPr>
  </w:style>
  <w:style w:type="paragraph" w:customStyle="1" w:styleId="StandardL3">
    <w:name w:val="Standard_L3"/>
    <w:basedOn w:val="StandardL2"/>
    <w:next w:val="Normal"/>
    <w:rsid w:val="00A44CE7"/>
    <w:pPr>
      <w:numPr>
        <w:ilvl w:val="2"/>
      </w:numPr>
    </w:pPr>
  </w:style>
  <w:style w:type="paragraph" w:customStyle="1" w:styleId="StandardL4">
    <w:name w:val="Standard_L4"/>
    <w:basedOn w:val="StandardL3"/>
    <w:next w:val="Normal"/>
    <w:rsid w:val="00A44CE7"/>
    <w:pPr>
      <w:numPr>
        <w:ilvl w:val="3"/>
      </w:numPr>
    </w:pPr>
  </w:style>
  <w:style w:type="paragraph" w:customStyle="1" w:styleId="StandardL5">
    <w:name w:val="Standard_L5"/>
    <w:basedOn w:val="StandardL4"/>
    <w:next w:val="Normal"/>
    <w:rsid w:val="00A44CE7"/>
    <w:pPr>
      <w:numPr>
        <w:ilvl w:val="4"/>
      </w:numPr>
    </w:pPr>
  </w:style>
  <w:style w:type="paragraph" w:customStyle="1" w:styleId="StandardL6">
    <w:name w:val="Standard_L6"/>
    <w:basedOn w:val="StandardL5"/>
    <w:next w:val="Normal"/>
    <w:rsid w:val="00A44CE7"/>
    <w:pPr>
      <w:numPr>
        <w:ilvl w:val="5"/>
      </w:numPr>
    </w:pPr>
  </w:style>
  <w:style w:type="paragraph" w:customStyle="1" w:styleId="StandardL7">
    <w:name w:val="Standard_L7"/>
    <w:basedOn w:val="StandardL6"/>
    <w:next w:val="Normal"/>
    <w:rsid w:val="00A44CE7"/>
    <w:pPr>
      <w:numPr>
        <w:ilvl w:val="6"/>
      </w:numPr>
    </w:pPr>
  </w:style>
  <w:style w:type="paragraph" w:customStyle="1" w:styleId="StandardL8">
    <w:name w:val="Standard_L8"/>
    <w:basedOn w:val="StandardL7"/>
    <w:next w:val="Normal"/>
    <w:rsid w:val="00A44CE7"/>
    <w:pPr>
      <w:numPr>
        <w:ilvl w:val="7"/>
      </w:numPr>
    </w:pPr>
  </w:style>
  <w:style w:type="paragraph" w:customStyle="1" w:styleId="StandardL9">
    <w:name w:val="Standard_L9"/>
    <w:basedOn w:val="StandardL8"/>
    <w:next w:val="Normal"/>
    <w:rsid w:val="00A44CE7"/>
    <w:pPr>
      <w:numPr>
        <w:ilvl w:val="8"/>
      </w:numPr>
    </w:pPr>
  </w:style>
  <w:style w:type="paragraph" w:customStyle="1" w:styleId="hangingindent">
    <w:name w:val="hanging indent"/>
    <w:basedOn w:val="Normal"/>
    <w:rsid w:val="00332093"/>
    <w:pPr>
      <w:suppressAutoHyphens/>
      <w:spacing w:line="480" w:lineRule="auto"/>
      <w:ind w:left="1440" w:hanging="720"/>
      <w:jc w:val="both"/>
    </w:pPr>
    <w:rPr>
      <w:spacing w:val="-3"/>
      <w:sz w:val="24"/>
    </w:rPr>
  </w:style>
  <w:style w:type="paragraph" w:styleId="Header">
    <w:name w:val="header"/>
    <w:basedOn w:val="Normal"/>
    <w:link w:val="HeaderChar"/>
    <w:uiPriority w:val="99"/>
    <w:unhideWhenUsed/>
    <w:rsid w:val="00444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C22"/>
  </w:style>
  <w:style w:type="character" w:customStyle="1" w:styleId="BodyTextIndentChar">
    <w:name w:val="Body Text Indent Char"/>
    <w:link w:val="BodyTextIndent"/>
    <w:semiHidden/>
    <w:rsid w:val="00087C2C"/>
    <w:rPr>
      <w:rFonts w:ascii="Bookman Old Style" w:hAnsi="Bookman Old Style"/>
      <w:sz w:val="24"/>
    </w:rPr>
  </w:style>
  <w:style w:type="paragraph" w:styleId="NoSpacing">
    <w:name w:val="No Spacing"/>
    <w:uiPriority w:val="1"/>
    <w:qFormat/>
    <w:rsid w:val="00515CF5"/>
    <w:rPr>
      <w:rFonts w:ascii="Calibri" w:eastAsia="Calibri" w:hAnsi="Calibri"/>
      <w:sz w:val="22"/>
      <w:szCs w:val="22"/>
    </w:rPr>
  </w:style>
  <w:style w:type="paragraph" w:customStyle="1" w:styleId="BodyTextJ">
    <w:name w:val="!Body Text(J)"/>
    <w:aliases w:val="s1"/>
    <w:basedOn w:val="Normal"/>
    <w:rsid w:val="0048385E"/>
    <w:pPr>
      <w:tabs>
        <w:tab w:val="right" w:pos="9360"/>
      </w:tabs>
      <w:spacing w:after="240"/>
      <w:jc w:val="both"/>
    </w:pPr>
    <w:rPr>
      <w:b/>
      <w:sz w:val="24"/>
      <w:szCs w:val="24"/>
    </w:rPr>
  </w:style>
  <w:style w:type="paragraph" w:customStyle="1" w:styleId="BodyText5LA">
    <w:name w:val="!Body Text .5(LA)"/>
    <w:aliases w:val="s5"/>
    <w:basedOn w:val="BodyText5J"/>
    <w:rsid w:val="0048385E"/>
    <w:pPr>
      <w:tabs>
        <w:tab w:val="right" w:pos="9360"/>
      </w:tabs>
      <w:jc w:val="left"/>
    </w:pPr>
    <w:rPr>
      <w:b/>
      <w:szCs w:val="24"/>
    </w:rPr>
  </w:style>
  <w:style w:type="paragraph" w:customStyle="1" w:styleId="BodyTextLA">
    <w:name w:val="!Body Text(LA)"/>
    <w:aliases w:val="s4"/>
    <w:basedOn w:val="BodyTextJ"/>
    <w:rsid w:val="0048385E"/>
    <w:pPr>
      <w:jc w:val="left"/>
    </w:pPr>
  </w:style>
  <w:style w:type="paragraph" w:customStyle="1" w:styleId="BlockText1">
    <w:name w:val="Block Text1"/>
    <w:basedOn w:val="BodyText"/>
    <w:rsid w:val="0048385E"/>
    <w:pPr>
      <w:widowControl w:val="0"/>
      <w:spacing w:after="480"/>
      <w:ind w:left="720" w:right="720"/>
      <w:jc w:val="both"/>
    </w:pPr>
    <w:rPr>
      <w:rFonts w:ascii="Times New Roman" w:hAnsi="Times New Roman"/>
      <w:caps/>
      <w:szCs w:val="24"/>
    </w:rPr>
  </w:style>
  <w:style w:type="paragraph" w:customStyle="1" w:styleId="BLODOUBIND">
    <w:name w:val="BLODOUBIND"/>
    <w:basedOn w:val="Normal"/>
    <w:rsid w:val="0048385E"/>
    <w:pPr>
      <w:numPr>
        <w:numId w:val="2"/>
      </w:numPr>
      <w:suppressAutoHyphens/>
      <w:spacing w:line="480" w:lineRule="auto"/>
      <w:jc w:val="both"/>
    </w:pPr>
    <w:rPr>
      <w:spacing w:val="-3"/>
      <w:sz w:val="24"/>
      <w:szCs w:val="24"/>
    </w:rPr>
  </w:style>
  <w:style w:type="paragraph" w:customStyle="1" w:styleId="Doublepar">
    <w:name w:val="Doublepar"/>
    <w:basedOn w:val="Normal"/>
    <w:rsid w:val="0048385E"/>
    <w:pPr>
      <w:spacing w:line="480" w:lineRule="auto"/>
      <w:ind w:firstLine="720"/>
      <w:jc w:val="both"/>
    </w:pPr>
    <w:rPr>
      <w:sz w:val="24"/>
      <w:szCs w:val="24"/>
    </w:rPr>
  </w:style>
  <w:style w:type="paragraph" w:customStyle="1" w:styleId="O-BodyText5">
    <w:name w:val="O-Body Text .5&quot;"/>
    <w:aliases w:val="S2"/>
    <w:basedOn w:val="Normal"/>
    <w:rsid w:val="0048385E"/>
    <w:pPr>
      <w:spacing w:after="240"/>
      <w:ind w:firstLine="720"/>
    </w:pPr>
    <w:rPr>
      <w:sz w:val="24"/>
    </w:rPr>
  </w:style>
  <w:style w:type="paragraph" w:customStyle="1" w:styleId="O-TITLECENTEREDB">
    <w:name w:val="O-TITLE CENTERED (B)"/>
    <w:aliases w:val="S10"/>
    <w:basedOn w:val="Normal"/>
    <w:next w:val="Normal"/>
    <w:rsid w:val="0048385E"/>
    <w:pPr>
      <w:keepNext/>
      <w:keepLines/>
      <w:spacing w:after="240"/>
      <w:jc w:val="center"/>
    </w:pPr>
    <w:rPr>
      <w:rFonts w:hAnsi="Times New Roman Bold"/>
      <w:b/>
      <w:caps/>
      <w:sz w:val="24"/>
    </w:rPr>
  </w:style>
  <w:style w:type="paragraph" w:customStyle="1" w:styleId="BodyText1">
    <w:name w:val="Body Text1"/>
    <w:aliases w:val="1 hanging"/>
    <w:basedOn w:val="BodyText5LA"/>
    <w:rsid w:val="0048385E"/>
    <w:pPr>
      <w:tabs>
        <w:tab w:val="clear" w:pos="9360"/>
      </w:tabs>
      <w:ind w:left="2160" w:hanging="720"/>
      <w:jc w:val="both"/>
    </w:pPr>
    <w:rPr>
      <w:b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227F"/>
  </w:style>
  <w:style w:type="table" w:styleId="TableGrid">
    <w:name w:val="Table Grid"/>
    <w:basedOn w:val="TableNormal"/>
    <w:uiPriority w:val="59"/>
    <w:rsid w:val="0076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0">
    <w:name w:val="style10"/>
    <w:basedOn w:val="DefaultParagraphFont"/>
    <w:rsid w:val="00E76C6D"/>
  </w:style>
  <w:style w:type="paragraph" w:styleId="Signature">
    <w:name w:val="Signature"/>
    <w:basedOn w:val="Normal"/>
    <w:link w:val="SignatureChar"/>
    <w:rsid w:val="00FC7882"/>
    <w:pPr>
      <w:spacing w:before="720"/>
    </w:pPr>
    <w:rPr>
      <w:rFonts w:asciiTheme="minorHAnsi" w:eastAsiaTheme="minorEastAsia" w:hAnsiTheme="minorHAnsi" w:cstheme="minorBidi"/>
      <w:color w:val="404040" w:themeColor="text1" w:themeTint="BF"/>
      <w:sz w:val="19"/>
      <w:szCs w:val="22"/>
    </w:rPr>
  </w:style>
  <w:style w:type="character" w:customStyle="1" w:styleId="SignatureChar">
    <w:name w:val="Signature Char"/>
    <w:basedOn w:val="DefaultParagraphFont"/>
    <w:link w:val="Signature"/>
    <w:rsid w:val="00FC7882"/>
    <w:rPr>
      <w:rFonts w:asciiTheme="minorHAnsi" w:eastAsiaTheme="minorEastAsia" w:hAnsiTheme="minorHAnsi" w:cstheme="minorBidi"/>
      <w:color w:val="404040" w:themeColor="text1" w:themeTint="BF"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79B6-2E0A-4730-955C-670B529D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MM</Company>
  <LinksUpToDate>false</LinksUpToDate>
  <CharactersWithSpaces>23573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villageclerk</dc:creator>
  <cp:lastModifiedBy>villagedclerk2</cp:lastModifiedBy>
  <cp:revision>2</cp:revision>
  <cp:lastPrinted>2019-12-11T14:03:00Z</cp:lastPrinted>
  <dcterms:created xsi:type="dcterms:W3CDTF">2020-02-21T20:20:00Z</dcterms:created>
  <dcterms:modified xsi:type="dcterms:W3CDTF">2020-02-21T20:20:00Z</dcterms:modified>
</cp:coreProperties>
</file>