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CA" w:rsidRPr="000F4DCA" w:rsidRDefault="00940038" w:rsidP="000F4DCA">
      <w:pPr>
        <w:spacing w:line="240" w:lineRule="auto"/>
        <w:jc w:val="center"/>
        <w:rPr>
          <w:b/>
          <w:sz w:val="28"/>
          <w:szCs w:val="28"/>
        </w:rPr>
      </w:pPr>
      <w:r w:rsidRPr="000F4DCA">
        <w:rPr>
          <w:rFonts w:ascii="Gill Sans MT" w:hAnsi="Gill Sans MT"/>
          <w:b/>
          <w:i/>
          <w:sz w:val="28"/>
          <w:szCs w:val="28"/>
          <w:u w:val="single"/>
        </w:rPr>
        <w:t>Bodywork in End of Life Care: Journeys in Dying</w:t>
      </w:r>
      <w:r w:rsidRPr="000F4DCA">
        <w:rPr>
          <w:rFonts w:ascii="Gill Sans MT" w:hAnsi="Gill Sans MT"/>
          <w:b/>
          <w:sz w:val="28"/>
          <w:szCs w:val="28"/>
        </w:rPr>
        <w:t xml:space="preserve"> © 16 CE hours</w:t>
      </w:r>
    </w:p>
    <w:p w:rsidR="000F4DCA" w:rsidRPr="000F4DCA" w:rsidRDefault="000F4DCA" w:rsidP="000F4DCA">
      <w:pPr>
        <w:spacing w:line="240" w:lineRule="auto"/>
        <w:jc w:val="center"/>
        <w:rPr>
          <w:rFonts w:ascii="Gill Sans MT" w:hAnsi="Gill Sans MT"/>
          <w:sz w:val="28"/>
          <w:szCs w:val="28"/>
        </w:rPr>
      </w:pPr>
      <w:r>
        <w:rPr>
          <w:rFonts w:ascii="Gill Sans MT" w:hAnsi="Gill Sans MT"/>
          <w:sz w:val="28"/>
          <w:szCs w:val="28"/>
        </w:rPr>
        <w:t xml:space="preserve">Mary </w:t>
      </w:r>
      <w:r w:rsidRPr="000F4DCA">
        <w:rPr>
          <w:rFonts w:ascii="Gill Sans MT" w:hAnsi="Gill Sans MT"/>
          <w:sz w:val="28"/>
          <w:szCs w:val="28"/>
        </w:rPr>
        <w:t>Meg Robsahm, M.Ed., LMT, BCTMB, NCTMB approved provider #586</w:t>
      </w:r>
    </w:p>
    <w:p w:rsidR="00861C58" w:rsidRPr="000F4DCA" w:rsidRDefault="000F4DCA" w:rsidP="00724094">
      <w:pPr>
        <w:spacing w:line="240" w:lineRule="auto"/>
        <w:jc w:val="center"/>
        <w:rPr>
          <w:rFonts w:ascii="Gill Sans MT" w:hAnsi="Gill Sans MT"/>
          <w:b/>
          <w:sz w:val="28"/>
          <w:szCs w:val="28"/>
        </w:rPr>
      </w:pPr>
      <w:bookmarkStart w:id="0" w:name="_GoBack"/>
      <w:bookmarkEnd w:id="0"/>
      <w:r>
        <w:rPr>
          <w:b/>
          <w:noProof/>
          <w:sz w:val="24"/>
          <w:szCs w:val="24"/>
        </w:rPr>
        <w:drawing>
          <wp:inline distT="0" distB="0" distL="0" distR="0">
            <wp:extent cx="1773141" cy="132985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71954" cy="1328966"/>
                    </a:xfrm>
                    <a:prstGeom prst="rect">
                      <a:avLst/>
                    </a:prstGeom>
                  </pic:spPr>
                </pic:pic>
              </a:graphicData>
            </a:graphic>
          </wp:inline>
        </w:drawing>
      </w:r>
    </w:p>
    <w:p w:rsidR="00AF083A" w:rsidRPr="000F4DCA" w:rsidRDefault="00940038" w:rsidP="000F4DCA">
      <w:pPr>
        <w:spacing w:line="240" w:lineRule="auto"/>
        <w:rPr>
          <w:sz w:val="24"/>
          <w:szCs w:val="24"/>
        </w:rPr>
      </w:pPr>
      <w:r w:rsidRPr="000F4DCA">
        <w:rPr>
          <w:sz w:val="24"/>
          <w:szCs w:val="24"/>
        </w:rPr>
        <w:t>350.00 early</w:t>
      </w:r>
      <w:r w:rsidR="00724094">
        <w:rPr>
          <w:sz w:val="24"/>
          <w:szCs w:val="24"/>
        </w:rPr>
        <w:t xml:space="preserve"> </w:t>
      </w:r>
      <w:r w:rsidRPr="000F4DCA">
        <w:rPr>
          <w:sz w:val="24"/>
          <w:szCs w:val="24"/>
        </w:rPr>
        <w:t>bird by</w:t>
      </w:r>
      <w:r w:rsidR="00AF083A" w:rsidRPr="000F4DCA">
        <w:rPr>
          <w:sz w:val="24"/>
          <w:szCs w:val="24"/>
        </w:rPr>
        <w:t>:</w:t>
      </w:r>
      <w:r w:rsidRPr="000F4DCA">
        <w:rPr>
          <w:sz w:val="24"/>
          <w:szCs w:val="24"/>
        </w:rPr>
        <w:t xml:space="preserve"> </w:t>
      </w:r>
    </w:p>
    <w:p w:rsidR="00940038" w:rsidRPr="000F4DCA" w:rsidRDefault="00AF083A" w:rsidP="000F4DCA">
      <w:pPr>
        <w:spacing w:line="240" w:lineRule="auto"/>
        <w:rPr>
          <w:sz w:val="24"/>
          <w:szCs w:val="24"/>
        </w:rPr>
      </w:pPr>
      <w:r w:rsidRPr="000F4DCA">
        <w:rPr>
          <w:sz w:val="24"/>
          <w:szCs w:val="24"/>
        </w:rPr>
        <w:t>3</w:t>
      </w:r>
      <w:r w:rsidR="00940038" w:rsidRPr="000F4DCA">
        <w:rPr>
          <w:sz w:val="24"/>
          <w:szCs w:val="24"/>
        </w:rPr>
        <w:t xml:space="preserve">75.00 </w:t>
      </w:r>
      <w:r w:rsidR="00724094" w:rsidRPr="000F4DCA">
        <w:rPr>
          <w:sz w:val="24"/>
          <w:szCs w:val="24"/>
        </w:rPr>
        <w:t>there</w:t>
      </w:r>
      <w:r w:rsidR="00724094">
        <w:rPr>
          <w:sz w:val="24"/>
          <w:szCs w:val="24"/>
        </w:rPr>
        <w:t>a</w:t>
      </w:r>
      <w:r w:rsidR="00724094" w:rsidRPr="000F4DCA">
        <w:rPr>
          <w:sz w:val="24"/>
          <w:szCs w:val="24"/>
        </w:rPr>
        <w:t>fter</w:t>
      </w:r>
      <w:r w:rsidR="00940038" w:rsidRPr="000F4DCA">
        <w:rPr>
          <w:sz w:val="24"/>
          <w:szCs w:val="24"/>
        </w:rPr>
        <w:t xml:space="preserve">; </w:t>
      </w:r>
      <w:r w:rsidRPr="000F4DCA">
        <w:rPr>
          <w:sz w:val="24"/>
          <w:szCs w:val="24"/>
        </w:rPr>
        <w:t xml:space="preserve"> all fees i</w:t>
      </w:r>
      <w:r w:rsidR="00940038" w:rsidRPr="000F4DCA">
        <w:rPr>
          <w:sz w:val="24"/>
          <w:szCs w:val="24"/>
        </w:rPr>
        <w:t>nclude</w:t>
      </w:r>
      <w:r w:rsidRPr="000F4DCA">
        <w:rPr>
          <w:sz w:val="24"/>
          <w:szCs w:val="24"/>
        </w:rPr>
        <w:t xml:space="preserve"> one</w:t>
      </w:r>
      <w:r w:rsidR="00940038" w:rsidRPr="000F4DCA">
        <w:rPr>
          <w:sz w:val="24"/>
          <w:szCs w:val="24"/>
        </w:rPr>
        <w:t xml:space="preserve"> </w:t>
      </w:r>
      <w:r w:rsidR="00724094">
        <w:rPr>
          <w:sz w:val="24"/>
          <w:szCs w:val="24"/>
        </w:rPr>
        <w:t xml:space="preserve">very full </w:t>
      </w:r>
      <w:r w:rsidRPr="000F4DCA">
        <w:rPr>
          <w:sz w:val="24"/>
          <w:szCs w:val="24"/>
        </w:rPr>
        <w:t>class materials bi</w:t>
      </w:r>
      <w:r w:rsidR="00940038" w:rsidRPr="000F4DCA">
        <w:rPr>
          <w:sz w:val="24"/>
          <w:szCs w:val="24"/>
        </w:rPr>
        <w:t>nder</w:t>
      </w:r>
    </w:p>
    <w:p w:rsidR="007C19AB" w:rsidRPr="00453AF4" w:rsidRDefault="00051A83" w:rsidP="000F4DCA">
      <w:pPr>
        <w:pStyle w:val="Default"/>
        <w:tabs>
          <w:tab w:val="left" w:pos="9090"/>
        </w:tabs>
        <w:ind w:left="180" w:hanging="180"/>
        <w:jc w:val="both"/>
        <w:rPr>
          <w:rFonts w:ascii="Candara" w:hAnsi="Candara"/>
          <w:sz w:val="22"/>
          <w:szCs w:val="22"/>
        </w:rPr>
      </w:pPr>
      <w:r w:rsidRPr="00453AF4">
        <w:rPr>
          <w:rFonts w:ascii="Candara" w:hAnsi="Candara" w:cs="Candara"/>
          <w:bCs/>
          <w:sz w:val="22"/>
          <w:szCs w:val="22"/>
        </w:rPr>
        <w:t>This two day course offers f</w:t>
      </w:r>
      <w:r w:rsidRPr="00453AF4">
        <w:rPr>
          <w:rFonts w:ascii="Candara" w:hAnsi="Candara"/>
          <w:sz w:val="22"/>
          <w:szCs w:val="22"/>
        </w:rPr>
        <w:t>undamental concepts in palliative and hospice care massage</w:t>
      </w:r>
      <w:r w:rsidR="007C19AB" w:rsidRPr="00453AF4">
        <w:rPr>
          <w:rFonts w:ascii="Candara" w:hAnsi="Candara"/>
          <w:sz w:val="22"/>
          <w:szCs w:val="22"/>
        </w:rPr>
        <w:t xml:space="preserve">. </w:t>
      </w:r>
      <w:r w:rsidR="00453AF4" w:rsidRPr="00453AF4">
        <w:rPr>
          <w:rFonts w:ascii="Candara" w:hAnsi="Candara"/>
          <w:sz w:val="22"/>
          <w:szCs w:val="22"/>
        </w:rPr>
        <w:t>Participants will:</w:t>
      </w:r>
    </w:p>
    <w:p w:rsidR="00FD26B7" w:rsidRPr="00453AF4" w:rsidRDefault="00FD26B7" w:rsidP="00724094">
      <w:pPr>
        <w:pStyle w:val="Default"/>
        <w:numPr>
          <w:ilvl w:val="0"/>
          <w:numId w:val="2"/>
        </w:numPr>
        <w:tabs>
          <w:tab w:val="left" w:pos="9090"/>
        </w:tabs>
        <w:ind w:left="540" w:hanging="180"/>
        <w:jc w:val="both"/>
        <w:rPr>
          <w:rFonts w:ascii="Candara" w:hAnsi="Candara" w:cs="Candara"/>
          <w:bCs/>
          <w:sz w:val="22"/>
          <w:szCs w:val="22"/>
        </w:rPr>
      </w:pPr>
      <w:r w:rsidRPr="00453AF4">
        <w:rPr>
          <w:rFonts w:ascii="Candara" w:hAnsi="Candara"/>
          <w:sz w:val="22"/>
          <w:szCs w:val="22"/>
        </w:rPr>
        <w:t>Understand the spectrum of care needs and learn how to adapt our work</w:t>
      </w:r>
    </w:p>
    <w:p w:rsidR="00FD26B7" w:rsidRPr="00453AF4" w:rsidRDefault="007C19AB" w:rsidP="00724094">
      <w:pPr>
        <w:pStyle w:val="Default"/>
        <w:numPr>
          <w:ilvl w:val="0"/>
          <w:numId w:val="2"/>
        </w:numPr>
        <w:tabs>
          <w:tab w:val="left" w:pos="9090"/>
        </w:tabs>
        <w:ind w:left="540" w:hanging="180"/>
        <w:jc w:val="both"/>
        <w:rPr>
          <w:rFonts w:ascii="Candara" w:hAnsi="Candara"/>
          <w:sz w:val="22"/>
          <w:szCs w:val="22"/>
        </w:rPr>
      </w:pPr>
      <w:r w:rsidRPr="00453AF4">
        <w:rPr>
          <w:rFonts w:ascii="Candara" w:hAnsi="Candara"/>
          <w:sz w:val="22"/>
          <w:szCs w:val="22"/>
        </w:rPr>
        <w:t>Gain practical</w:t>
      </w:r>
      <w:r w:rsidR="00051A83" w:rsidRPr="00453AF4">
        <w:rPr>
          <w:rFonts w:ascii="Candara" w:hAnsi="Candara"/>
          <w:sz w:val="22"/>
          <w:szCs w:val="22"/>
        </w:rPr>
        <w:t xml:space="preserve"> information </w:t>
      </w:r>
      <w:r w:rsidRPr="00453AF4">
        <w:rPr>
          <w:rFonts w:ascii="Candara" w:hAnsi="Candara"/>
          <w:sz w:val="22"/>
          <w:szCs w:val="22"/>
        </w:rPr>
        <w:t>about</w:t>
      </w:r>
      <w:r w:rsidR="00051A83" w:rsidRPr="00453AF4">
        <w:rPr>
          <w:rFonts w:ascii="Candara" w:hAnsi="Candara"/>
          <w:sz w:val="22"/>
          <w:szCs w:val="22"/>
        </w:rPr>
        <w:t xml:space="preserve"> </w:t>
      </w:r>
      <w:r w:rsidR="00FD26B7" w:rsidRPr="00453AF4">
        <w:rPr>
          <w:rFonts w:ascii="Candara" w:hAnsi="Candara"/>
          <w:sz w:val="22"/>
          <w:szCs w:val="22"/>
        </w:rPr>
        <w:t>the dying process,  pain &amp; end of life symptoms</w:t>
      </w:r>
      <w:r w:rsidRPr="00453AF4">
        <w:rPr>
          <w:rFonts w:ascii="Candara" w:hAnsi="Candara"/>
          <w:sz w:val="22"/>
          <w:szCs w:val="22"/>
        </w:rPr>
        <w:t xml:space="preserve"> </w:t>
      </w:r>
    </w:p>
    <w:p w:rsidR="00FD26B7" w:rsidRPr="00453AF4" w:rsidRDefault="007C19AB" w:rsidP="00724094">
      <w:pPr>
        <w:pStyle w:val="Default"/>
        <w:numPr>
          <w:ilvl w:val="0"/>
          <w:numId w:val="2"/>
        </w:numPr>
        <w:tabs>
          <w:tab w:val="left" w:pos="9090"/>
        </w:tabs>
        <w:ind w:left="540" w:hanging="180"/>
        <w:jc w:val="both"/>
        <w:rPr>
          <w:rFonts w:ascii="Candara" w:hAnsi="Candara"/>
          <w:sz w:val="22"/>
          <w:szCs w:val="22"/>
        </w:rPr>
      </w:pPr>
      <w:r w:rsidRPr="00453AF4">
        <w:rPr>
          <w:rFonts w:ascii="Candara" w:hAnsi="Candara"/>
          <w:sz w:val="22"/>
          <w:szCs w:val="22"/>
        </w:rPr>
        <w:t xml:space="preserve">Develop </w:t>
      </w:r>
      <w:r w:rsidR="00051A83" w:rsidRPr="00453AF4">
        <w:rPr>
          <w:rFonts w:ascii="Candara" w:hAnsi="Candara"/>
          <w:sz w:val="22"/>
          <w:szCs w:val="22"/>
        </w:rPr>
        <w:t>mindful communication skills</w:t>
      </w:r>
      <w:r w:rsidR="00453AF4">
        <w:rPr>
          <w:rFonts w:ascii="Candara" w:hAnsi="Candara"/>
          <w:sz w:val="22"/>
          <w:szCs w:val="22"/>
        </w:rPr>
        <w:t xml:space="preserve"> </w:t>
      </w:r>
      <w:r w:rsidR="00FD26B7" w:rsidRPr="00453AF4">
        <w:rPr>
          <w:rFonts w:ascii="Candara" w:hAnsi="Candara"/>
          <w:sz w:val="22"/>
          <w:szCs w:val="22"/>
        </w:rPr>
        <w:t xml:space="preserve">including </w:t>
      </w:r>
      <w:r w:rsidR="00EA6704">
        <w:rPr>
          <w:rFonts w:ascii="Candara" w:hAnsi="Candara"/>
          <w:sz w:val="22"/>
          <w:szCs w:val="22"/>
        </w:rPr>
        <w:t xml:space="preserve">working with </w:t>
      </w:r>
      <w:r w:rsidR="00453AF4">
        <w:rPr>
          <w:rFonts w:ascii="Candara" w:hAnsi="Candara"/>
          <w:sz w:val="22"/>
          <w:szCs w:val="22"/>
        </w:rPr>
        <w:t>th</w:t>
      </w:r>
      <w:r w:rsidR="00EA6704">
        <w:rPr>
          <w:rFonts w:ascii="Candara" w:hAnsi="Candara"/>
          <w:sz w:val="22"/>
          <w:szCs w:val="22"/>
        </w:rPr>
        <w:t>e</w:t>
      </w:r>
      <w:r w:rsidR="00453AF4">
        <w:rPr>
          <w:rFonts w:ascii="Candara" w:hAnsi="Candara"/>
          <w:sz w:val="22"/>
          <w:szCs w:val="22"/>
        </w:rPr>
        <w:t xml:space="preserve"> verbally</w:t>
      </w:r>
      <w:r w:rsidR="00FD26B7" w:rsidRPr="00453AF4">
        <w:rPr>
          <w:rFonts w:ascii="Candara" w:hAnsi="Candara"/>
          <w:sz w:val="22"/>
          <w:szCs w:val="22"/>
        </w:rPr>
        <w:t xml:space="preserve"> impaired</w:t>
      </w:r>
      <w:r w:rsidR="00453AF4">
        <w:rPr>
          <w:rFonts w:ascii="Candara" w:hAnsi="Candara"/>
          <w:sz w:val="22"/>
          <w:szCs w:val="22"/>
        </w:rPr>
        <w:t xml:space="preserve"> </w:t>
      </w:r>
    </w:p>
    <w:p w:rsidR="00FD26B7" w:rsidRPr="00453AF4" w:rsidRDefault="00FD26B7" w:rsidP="00724094">
      <w:pPr>
        <w:pStyle w:val="Default"/>
        <w:numPr>
          <w:ilvl w:val="0"/>
          <w:numId w:val="2"/>
        </w:numPr>
        <w:tabs>
          <w:tab w:val="left" w:pos="9090"/>
        </w:tabs>
        <w:ind w:left="540" w:hanging="180"/>
        <w:jc w:val="both"/>
        <w:rPr>
          <w:rFonts w:ascii="Candara" w:hAnsi="Candara"/>
          <w:sz w:val="22"/>
          <w:szCs w:val="22"/>
        </w:rPr>
      </w:pPr>
      <w:r w:rsidRPr="00453AF4">
        <w:rPr>
          <w:rFonts w:ascii="Candara" w:hAnsi="Candara"/>
          <w:sz w:val="22"/>
          <w:szCs w:val="22"/>
        </w:rPr>
        <w:t>Learn the massage adjustments necessary to work safely with this clientele</w:t>
      </w:r>
    </w:p>
    <w:p w:rsidR="00FD26B7" w:rsidRPr="00453AF4" w:rsidRDefault="00453AF4" w:rsidP="00724094">
      <w:pPr>
        <w:pStyle w:val="Default"/>
        <w:numPr>
          <w:ilvl w:val="0"/>
          <w:numId w:val="2"/>
        </w:numPr>
        <w:tabs>
          <w:tab w:val="left" w:pos="9090"/>
        </w:tabs>
        <w:ind w:left="540" w:hanging="180"/>
        <w:jc w:val="both"/>
        <w:rPr>
          <w:rFonts w:ascii="Candara" w:hAnsi="Candara" w:cs="Candara"/>
          <w:bCs/>
          <w:sz w:val="22"/>
          <w:szCs w:val="22"/>
        </w:rPr>
      </w:pPr>
      <w:r w:rsidRPr="00453AF4">
        <w:rPr>
          <w:rFonts w:ascii="Candara" w:hAnsi="Candara" w:cs="Candara"/>
          <w:bCs/>
          <w:sz w:val="22"/>
          <w:szCs w:val="22"/>
        </w:rPr>
        <w:t xml:space="preserve">Engage in </w:t>
      </w:r>
      <w:r w:rsidR="00FD26B7" w:rsidRPr="00453AF4">
        <w:rPr>
          <w:rFonts w:ascii="Candara" w:hAnsi="Candara" w:cs="Candara"/>
          <w:bCs/>
          <w:sz w:val="22"/>
          <w:szCs w:val="22"/>
        </w:rPr>
        <w:t xml:space="preserve">a </w:t>
      </w:r>
      <w:r w:rsidR="00EA6704">
        <w:rPr>
          <w:rFonts w:ascii="Candara" w:hAnsi="Candara" w:cs="Candara"/>
          <w:bCs/>
          <w:sz w:val="22"/>
          <w:szCs w:val="22"/>
        </w:rPr>
        <w:t xml:space="preserve">supervised </w:t>
      </w:r>
      <w:r w:rsidR="00FD26B7" w:rsidRPr="00453AF4">
        <w:rPr>
          <w:rFonts w:ascii="Candara" w:hAnsi="Candara" w:cs="Candara"/>
          <w:bCs/>
          <w:sz w:val="22"/>
          <w:szCs w:val="22"/>
        </w:rPr>
        <w:t>massage peer clinic</w:t>
      </w:r>
      <w:r w:rsidRPr="00453AF4">
        <w:rPr>
          <w:rFonts w:ascii="Candara" w:hAnsi="Candara" w:cs="Candara"/>
          <w:bCs/>
          <w:sz w:val="22"/>
          <w:szCs w:val="22"/>
        </w:rPr>
        <w:t xml:space="preserve"> as a therapist and as receiver  </w:t>
      </w:r>
    </w:p>
    <w:p w:rsidR="00453AF4" w:rsidRPr="00453AF4" w:rsidRDefault="00453AF4" w:rsidP="00724094">
      <w:pPr>
        <w:pStyle w:val="Default"/>
        <w:numPr>
          <w:ilvl w:val="0"/>
          <w:numId w:val="2"/>
        </w:numPr>
        <w:tabs>
          <w:tab w:val="left" w:pos="9090"/>
        </w:tabs>
        <w:ind w:left="540" w:hanging="180"/>
        <w:jc w:val="both"/>
        <w:rPr>
          <w:rFonts w:ascii="Candara" w:hAnsi="Candara"/>
          <w:sz w:val="22"/>
          <w:szCs w:val="22"/>
        </w:rPr>
      </w:pPr>
      <w:r w:rsidRPr="00453AF4">
        <w:rPr>
          <w:rFonts w:ascii="Candara" w:hAnsi="Candara"/>
          <w:sz w:val="22"/>
          <w:szCs w:val="22"/>
        </w:rPr>
        <w:t xml:space="preserve">Develop our healing presence with the dying </w:t>
      </w:r>
    </w:p>
    <w:p w:rsidR="00051A83" w:rsidRPr="00453AF4" w:rsidRDefault="007C19AB" w:rsidP="00724094">
      <w:pPr>
        <w:pStyle w:val="Default"/>
        <w:numPr>
          <w:ilvl w:val="0"/>
          <w:numId w:val="2"/>
        </w:numPr>
        <w:tabs>
          <w:tab w:val="left" w:pos="9090"/>
        </w:tabs>
        <w:ind w:left="540" w:hanging="180"/>
        <w:jc w:val="both"/>
        <w:rPr>
          <w:rFonts w:ascii="Candara" w:hAnsi="Candara" w:cs="Candara"/>
          <w:bCs/>
          <w:sz w:val="22"/>
          <w:szCs w:val="22"/>
        </w:rPr>
      </w:pPr>
      <w:r w:rsidRPr="00453AF4">
        <w:rPr>
          <w:rFonts w:ascii="Candara" w:hAnsi="Candara" w:cs="Candara"/>
          <w:bCs/>
          <w:sz w:val="22"/>
          <w:szCs w:val="22"/>
        </w:rPr>
        <w:t>E</w:t>
      </w:r>
      <w:r w:rsidR="00051A83" w:rsidRPr="00453AF4">
        <w:rPr>
          <w:rFonts w:ascii="Candara" w:hAnsi="Candara" w:cs="Candara"/>
          <w:bCs/>
          <w:sz w:val="22"/>
          <w:szCs w:val="22"/>
        </w:rPr>
        <w:t>xamine personal perceptions</w:t>
      </w:r>
      <w:r w:rsidRPr="00453AF4">
        <w:rPr>
          <w:rFonts w:ascii="Candara" w:hAnsi="Candara" w:cs="Candara"/>
          <w:bCs/>
          <w:sz w:val="22"/>
          <w:szCs w:val="22"/>
        </w:rPr>
        <w:t xml:space="preserve"> and</w:t>
      </w:r>
      <w:r w:rsidR="00051A83" w:rsidRPr="00453AF4">
        <w:rPr>
          <w:rFonts w:ascii="Candara" w:hAnsi="Candara" w:cs="Candara"/>
          <w:bCs/>
          <w:sz w:val="22"/>
          <w:szCs w:val="22"/>
        </w:rPr>
        <w:t xml:space="preserve"> self-care</w:t>
      </w:r>
      <w:r w:rsidRPr="00453AF4">
        <w:rPr>
          <w:rFonts w:ascii="Candara" w:hAnsi="Candara" w:cs="Candara"/>
          <w:bCs/>
          <w:sz w:val="22"/>
          <w:szCs w:val="22"/>
        </w:rPr>
        <w:t xml:space="preserve"> tools </w:t>
      </w:r>
      <w:r w:rsidR="00FD26B7" w:rsidRPr="00453AF4">
        <w:rPr>
          <w:rFonts w:ascii="Candara" w:hAnsi="Candara" w:cs="Candara"/>
          <w:bCs/>
          <w:sz w:val="22"/>
          <w:szCs w:val="22"/>
        </w:rPr>
        <w:t>t</w:t>
      </w:r>
      <w:r w:rsidR="00453AF4" w:rsidRPr="00453AF4">
        <w:rPr>
          <w:rFonts w:ascii="Candara" w:hAnsi="Candara" w:cs="Candara"/>
          <w:bCs/>
          <w:sz w:val="22"/>
          <w:szCs w:val="22"/>
        </w:rPr>
        <w:t>hat</w:t>
      </w:r>
      <w:r w:rsidR="00FD26B7" w:rsidRPr="00453AF4">
        <w:rPr>
          <w:rFonts w:ascii="Candara" w:hAnsi="Candara" w:cs="Candara"/>
          <w:bCs/>
          <w:sz w:val="22"/>
          <w:szCs w:val="22"/>
        </w:rPr>
        <w:t xml:space="preserve"> inform </w:t>
      </w:r>
      <w:r w:rsidRPr="00453AF4">
        <w:rPr>
          <w:rFonts w:ascii="Candara" w:hAnsi="Candara" w:cs="Candara"/>
          <w:bCs/>
          <w:sz w:val="22"/>
          <w:szCs w:val="22"/>
        </w:rPr>
        <w:t xml:space="preserve">our professional </w:t>
      </w:r>
      <w:r w:rsidR="00051A83" w:rsidRPr="00453AF4">
        <w:rPr>
          <w:rFonts w:ascii="Candara" w:hAnsi="Candara" w:cs="Candara"/>
          <w:bCs/>
          <w:sz w:val="22"/>
          <w:szCs w:val="22"/>
        </w:rPr>
        <w:t xml:space="preserve">boundaries </w:t>
      </w:r>
    </w:p>
    <w:p w:rsidR="00051A83" w:rsidRDefault="00051A83" w:rsidP="00724094">
      <w:pPr>
        <w:pStyle w:val="Default"/>
        <w:tabs>
          <w:tab w:val="left" w:pos="9090"/>
        </w:tabs>
        <w:ind w:right="270"/>
        <w:jc w:val="both"/>
        <w:rPr>
          <w:rFonts w:ascii="Candara" w:hAnsi="Candara" w:cs="Candara"/>
          <w:bCs/>
          <w:sz w:val="22"/>
          <w:szCs w:val="22"/>
        </w:rPr>
      </w:pPr>
      <w:r w:rsidRPr="00453AF4">
        <w:rPr>
          <w:rFonts w:ascii="Candara" w:hAnsi="Candara" w:cs="Candara"/>
          <w:bCs/>
          <w:sz w:val="22"/>
          <w:szCs w:val="22"/>
        </w:rPr>
        <w:t xml:space="preserve">This is an interactive course that includes a blend of lecture, case studies, small group discussion, presencing skill development, and hands on time.  It will help the practitioner move beyond their concerns in working with this clientele, allowing us to open to sacred moments and presence deep peace with the dying. Because this is a highly interactive course, everyone walks away with something meaningful for them self and/or their clients. </w:t>
      </w:r>
      <w:r w:rsidR="00FD26B7" w:rsidRPr="00453AF4">
        <w:rPr>
          <w:rFonts w:ascii="Candara" w:hAnsi="Candara" w:cs="Candara"/>
          <w:bCs/>
          <w:sz w:val="22"/>
          <w:szCs w:val="22"/>
        </w:rPr>
        <w:t>I</w:t>
      </w:r>
      <w:r w:rsidRPr="00453AF4">
        <w:rPr>
          <w:rFonts w:ascii="Candara" w:hAnsi="Candara" w:cs="Candara"/>
          <w:bCs/>
          <w:sz w:val="22"/>
          <w:szCs w:val="22"/>
        </w:rPr>
        <w:t xml:space="preserve">t is as personally enriching as it is professionally challenging. </w:t>
      </w:r>
    </w:p>
    <w:p w:rsidR="00724094" w:rsidRDefault="00724094" w:rsidP="000F4DCA">
      <w:pPr>
        <w:pStyle w:val="Default"/>
        <w:tabs>
          <w:tab w:val="left" w:pos="9090"/>
        </w:tabs>
        <w:jc w:val="both"/>
        <w:rPr>
          <w:rFonts w:ascii="Candara" w:hAnsi="Candara" w:cs="Candara"/>
          <w:bCs/>
          <w:sz w:val="22"/>
          <w:szCs w:val="22"/>
        </w:rPr>
      </w:pPr>
    </w:p>
    <w:p w:rsidR="00453AF4" w:rsidRPr="000F4DCA" w:rsidRDefault="00724094" w:rsidP="00724094">
      <w:pPr>
        <w:ind w:right="270"/>
        <w:rPr>
          <w:b/>
          <w:sz w:val="24"/>
          <w:szCs w:val="24"/>
        </w:rPr>
      </w:pPr>
      <w:r>
        <w:rPr>
          <w:rFonts w:ascii="Candara" w:hAnsi="Candara"/>
          <w:b/>
          <w:noProof/>
          <w:sz w:val="20"/>
          <w:szCs w:val="20"/>
        </w:rPr>
        <w:drawing>
          <wp:inline distT="0" distB="0" distL="0" distR="0">
            <wp:extent cx="620202" cy="696828"/>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flipH="1">
                      <a:off x="0" y="0"/>
                      <a:ext cx="637533" cy="716300"/>
                    </a:xfrm>
                    <a:prstGeom prst="rect">
                      <a:avLst/>
                    </a:prstGeom>
                  </pic:spPr>
                </pic:pic>
              </a:graphicData>
            </a:graphic>
          </wp:inline>
        </w:drawing>
      </w:r>
      <w:r>
        <w:rPr>
          <w:rFonts w:ascii="Candara" w:hAnsi="Candara"/>
          <w:b/>
          <w:sz w:val="20"/>
          <w:szCs w:val="20"/>
        </w:rPr>
        <w:t xml:space="preserve">  </w:t>
      </w:r>
      <w:r w:rsidR="00A5068D" w:rsidRPr="00724094">
        <w:rPr>
          <w:rFonts w:ascii="Gill Sans MT" w:hAnsi="Gill Sans MT"/>
          <w:b/>
          <w:sz w:val="20"/>
          <w:szCs w:val="20"/>
        </w:rPr>
        <w:t>Meg Robsahm, M</w:t>
      </w:r>
      <w:r w:rsidR="00C54C3F" w:rsidRPr="00724094">
        <w:rPr>
          <w:rFonts w:ascii="Gill Sans MT" w:hAnsi="Gill Sans MT"/>
          <w:b/>
          <w:sz w:val="20"/>
          <w:szCs w:val="20"/>
        </w:rPr>
        <w:t>.</w:t>
      </w:r>
      <w:r w:rsidR="00A5068D" w:rsidRPr="00724094">
        <w:rPr>
          <w:rFonts w:ascii="Gill Sans MT" w:hAnsi="Gill Sans MT"/>
          <w:b/>
          <w:sz w:val="20"/>
          <w:szCs w:val="20"/>
        </w:rPr>
        <w:t>Ed</w:t>
      </w:r>
      <w:r w:rsidR="00C54C3F" w:rsidRPr="00724094">
        <w:rPr>
          <w:rFonts w:ascii="Gill Sans MT" w:hAnsi="Gill Sans MT"/>
          <w:b/>
          <w:sz w:val="20"/>
          <w:szCs w:val="20"/>
        </w:rPr>
        <w:t>.</w:t>
      </w:r>
      <w:r w:rsidR="00A5068D" w:rsidRPr="00724094">
        <w:rPr>
          <w:rFonts w:ascii="Gill Sans MT" w:hAnsi="Gill Sans MT"/>
          <w:b/>
          <w:sz w:val="20"/>
          <w:szCs w:val="20"/>
        </w:rPr>
        <w:t>, LMT, BCTMB, has specialized in oncology and hospice massage since 2001</w:t>
      </w:r>
      <w:r w:rsidR="000F4DCA" w:rsidRPr="00724094">
        <w:rPr>
          <w:rFonts w:ascii="Gill Sans MT" w:hAnsi="Gill Sans MT"/>
          <w:b/>
          <w:sz w:val="20"/>
          <w:szCs w:val="20"/>
        </w:rPr>
        <w:t xml:space="preserve"> and believes that massage can bring an olive branch of peacefulness to the soul</w:t>
      </w:r>
      <w:r w:rsidR="00A5068D" w:rsidRPr="00724094">
        <w:rPr>
          <w:rFonts w:ascii="Gill Sans MT" w:hAnsi="Gill Sans MT"/>
          <w:b/>
          <w:sz w:val="20"/>
          <w:szCs w:val="20"/>
        </w:rPr>
        <w:t>. Her current practice includes in home/facility hospice and palliative care clients</w:t>
      </w:r>
      <w:r w:rsidR="00C54C3F" w:rsidRPr="00724094">
        <w:rPr>
          <w:rFonts w:ascii="Gill Sans MT" w:hAnsi="Gill Sans MT"/>
          <w:b/>
          <w:sz w:val="20"/>
          <w:szCs w:val="20"/>
        </w:rPr>
        <w:t xml:space="preserve"> in Rochester, MN</w:t>
      </w:r>
      <w:r w:rsidR="00A5068D" w:rsidRPr="00724094">
        <w:rPr>
          <w:rFonts w:ascii="Gill Sans MT" w:hAnsi="Gill Sans MT"/>
          <w:b/>
          <w:sz w:val="20"/>
          <w:szCs w:val="20"/>
        </w:rPr>
        <w:t>. She has developed and teaches Bodywork in End of Life Care: Journeys in Dying©</w:t>
      </w:r>
      <w:r w:rsidR="00C54C3F" w:rsidRPr="00724094">
        <w:rPr>
          <w:rFonts w:ascii="Gill Sans MT" w:hAnsi="Gill Sans MT"/>
          <w:b/>
          <w:sz w:val="20"/>
          <w:szCs w:val="20"/>
        </w:rPr>
        <w:t xml:space="preserve">. Meg holds </w:t>
      </w:r>
      <w:r w:rsidR="000F4DCA" w:rsidRPr="00724094">
        <w:rPr>
          <w:rFonts w:ascii="Gill Sans MT" w:hAnsi="Gill Sans MT"/>
          <w:b/>
          <w:sz w:val="20"/>
          <w:szCs w:val="20"/>
        </w:rPr>
        <w:t>a master’s</w:t>
      </w:r>
      <w:r w:rsidR="00C54C3F" w:rsidRPr="00724094">
        <w:rPr>
          <w:rFonts w:ascii="Gill Sans MT" w:hAnsi="Gill Sans MT"/>
          <w:b/>
          <w:sz w:val="20"/>
          <w:szCs w:val="20"/>
        </w:rPr>
        <w:t xml:space="preserve"> </w:t>
      </w:r>
      <w:r w:rsidR="000F4DCA" w:rsidRPr="00724094">
        <w:rPr>
          <w:rFonts w:ascii="Gill Sans MT" w:hAnsi="Gill Sans MT"/>
          <w:b/>
          <w:sz w:val="20"/>
          <w:szCs w:val="20"/>
        </w:rPr>
        <w:t xml:space="preserve">degree </w:t>
      </w:r>
      <w:r w:rsidR="00C54C3F" w:rsidRPr="00724094">
        <w:rPr>
          <w:rFonts w:ascii="Gill Sans MT" w:hAnsi="Gill Sans MT"/>
          <w:b/>
          <w:sz w:val="20"/>
          <w:szCs w:val="20"/>
        </w:rPr>
        <w:t>in Counseling Psychology, and is certified as a Bereavement and End of Life Care Specialist through the University of Wisconsin-Madison. She</w:t>
      </w:r>
      <w:r w:rsidR="00A5068D" w:rsidRPr="00724094">
        <w:rPr>
          <w:rFonts w:ascii="Gill Sans MT" w:hAnsi="Gill Sans MT"/>
          <w:b/>
          <w:sz w:val="20"/>
          <w:szCs w:val="20"/>
        </w:rPr>
        <w:t xml:space="preserve"> </w:t>
      </w:r>
      <w:r w:rsidR="00C54C3F" w:rsidRPr="00724094">
        <w:rPr>
          <w:rFonts w:ascii="Gill Sans MT" w:hAnsi="Gill Sans MT"/>
          <w:b/>
          <w:sz w:val="20"/>
          <w:szCs w:val="20"/>
        </w:rPr>
        <w:t xml:space="preserve">has </w:t>
      </w:r>
      <w:r w:rsidR="00A5068D" w:rsidRPr="00724094">
        <w:rPr>
          <w:rFonts w:ascii="Gill Sans MT" w:hAnsi="Gill Sans MT"/>
          <w:b/>
          <w:sz w:val="20"/>
          <w:szCs w:val="20"/>
        </w:rPr>
        <w:t>co-authored chapter 11</w:t>
      </w:r>
      <w:r w:rsidR="00C54C3F" w:rsidRPr="00724094">
        <w:rPr>
          <w:rFonts w:ascii="Gill Sans MT" w:hAnsi="Gill Sans MT"/>
          <w:b/>
          <w:sz w:val="20"/>
          <w:szCs w:val="20"/>
        </w:rPr>
        <w:t>, End of Life Care,</w:t>
      </w:r>
      <w:r w:rsidR="00A5068D" w:rsidRPr="00724094">
        <w:rPr>
          <w:rFonts w:ascii="Gill Sans MT" w:hAnsi="Gill Sans MT"/>
          <w:b/>
          <w:sz w:val="20"/>
          <w:szCs w:val="20"/>
        </w:rPr>
        <w:t xml:space="preserve"> in the 3rd Edition of Medicine Hands: Massage Therapy for People with Cancer with Gayle MacDonald</w:t>
      </w:r>
      <w:r w:rsidR="00C54C3F" w:rsidRPr="00724094">
        <w:rPr>
          <w:rFonts w:ascii="Gill Sans MT" w:hAnsi="Gill Sans MT"/>
          <w:b/>
          <w:sz w:val="20"/>
          <w:szCs w:val="20"/>
        </w:rPr>
        <w:t>; as well as a</w:t>
      </w:r>
      <w:r w:rsidR="00A5068D" w:rsidRPr="00724094">
        <w:rPr>
          <w:rFonts w:ascii="Gill Sans MT" w:hAnsi="Gill Sans MT"/>
          <w:b/>
          <w:sz w:val="20"/>
          <w:szCs w:val="20"/>
        </w:rPr>
        <w:t>rticles on end of life care</w:t>
      </w:r>
      <w:r w:rsidR="00C54C3F" w:rsidRPr="00724094">
        <w:rPr>
          <w:rFonts w:ascii="Gill Sans MT" w:hAnsi="Gill Sans MT"/>
          <w:b/>
          <w:sz w:val="20"/>
          <w:szCs w:val="20"/>
        </w:rPr>
        <w:t xml:space="preserve"> for the Washington State AMTA Journal</w:t>
      </w:r>
      <w:r w:rsidR="00A5068D" w:rsidRPr="00724094">
        <w:rPr>
          <w:rFonts w:ascii="Gill Sans MT" w:hAnsi="Gill Sans MT"/>
          <w:b/>
          <w:sz w:val="20"/>
          <w:szCs w:val="20"/>
        </w:rPr>
        <w:t xml:space="preserve">. </w:t>
      </w:r>
      <w:r w:rsidR="00C54C3F" w:rsidRPr="00724094">
        <w:rPr>
          <w:rFonts w:ascii="Gill Sans MT" w:hAnsi="Gill Sans MT"/>
          <w:b/>
          <w:sz w:val="20"/>
          <w:szCs w:val="20"/>
        </w:rPr>
        <w:t>She i</w:t>
      </w:r>
      <w:r w:rsidR="00A5068D" w:rsidRPr="00724094">
        <w:rPr>
          <w:rFonts w:ascii="Gill Sans MT" w:hAnsi="Gill Sans MT"/>
          <w:b/>
          <w:sz w:val="20"/>
          <w:szCs w:val="20"/>
        </w:rPr>
        <w:t>s the First Past President of the Society for Oncology Massage and a 2007 Graduate of the Peregrine Institute of Oncology Massage Training.  Prior to her massage career she was an instructor and counselor in higher education leadership positions.</w:t>
      </w:r>
      <w:r w:rsidR="00A5068D" w:rsidRPr="000F4DCA">
        <w:rPr>
          <w:rFonts w:ascii="Candara" w:hAnsi="Candara"/>
          <w:b/>
          <w:sz w:val="20"/>
          <w:szCs w:val="20"/>
        </w:rPr>
        <w:t xml:space="preserve"> </w:t>
      </w:r>
    </w:p>
    <w:sectPr w:rsidR="00453AF4" w:rsidRPr="000F4DCA" w:rsidSect="000F4DCA">
      <w:pgSz w:w="12240" w:h="15840"/>
      <w:pgMar w:top="1440" w:right="7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3583"/>
    <w:multiLevelType w:val="hybridMultilevel"/>
    <w:tmpl w:val="5D96C3C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F6E7311"/>
    <w:multiLevelType w:val="hybridMultilevel"/>
    <w:tmpl w:val="4308FB2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nsid w:val="6C3037F6"/>
    <w:multiLevelType w:val="hybridMultilevel"/>
    <w:tmpl w:val="4F5A818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40038"/>
    <w:rsid w:val="00051A83"/>
    <w:rsid w:val="000F4DCA"/>
    <w:rsid w:val="003930C9"/>
    <w:rsid w:val="00453AF4"/>
    <w:rsid w:val="0051123A"/>
    <w:rsid w:val="00724094"/>
    <w:rsid w:val="007C19AB"/>
    <w:rsid w:val="00861C58"/>
    <w:rsid w:val="00922B69"/>
    <w:rsid w:val="00940038"/>
    <w:rsid w:val="00A5068D"/>
    <w:rsid w:val="00AF083A"/>
    <w:rsid w:val="00C54C3F"/>
    <w:rsid w:val="00DE5EDA"/>
    <w:rsid w:val="00EA6704"/>
    <w:rsid w:val="00FD26B7"/>
    <w:rsid w:val="00FD3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0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1A83"/>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0F4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D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1A83"/>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0F4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D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814695">
      <w:bodyDiv w:val="1"/>
      <w:marLeft w:val="0"/>
      <w:marRight w:val="0"/>
      <w:marTop w:val="0"/>
      <w:marBottom w:val="0"/>
      <w:divBdr>
        <w:top w:val="none" w:sz="0" w:space="0" w:color="auto"/>
        <w:left w:val="none" w:sz="0" w:space="0" w:color="auto"/>
        <w:bottom w:val="none" w:sz="0" w:space="0" w:color="auto"/>
        <w:right w:val="none" w:sz="0" w:space="0" w:color="auto"/>
      </w:divBdr>
    </w:div>
    <w:div w:id="208734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cp:lastModifiedBy>
  <cp:revision>3</cp:revision>
  <cp:lastPrinted>2018-01-22T21:58:00Z</cp:lastPrinted>
  <dcterms:created xsi:type="dcterms:W3CDTF">2018-01-24T19:46:00Z</dcterms:created>
  <dcterms:modified xsi:type="dcterms:W3CDTF">2018-01-24T23:02:00Z</dcterms:modified>
</cp:coreProperties>
</file>