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042" w:rsidRDefault="00CB7042" w:rsidP="001B4EB1">
      <w:pPr>
        <w:spacing w:after="0" w:line="240" w:lineRule="auto"/>
        <w:jc w:val="center"/>
        <w:rPr>
          <w:rFonts w:ascii="Times New Roman" w:hAnsi="Times New Roman" w:cs="Times New Roman"/>
          <w:b/>
          <w:sz w:val="28"/>
          <w:szCs w:val="28"/>
        </w:rPr>
      </w:pPr>
    </w:p>
    <w:p w:rsidR="00DD5AD2" w:rsidRDefault="00195DBC" w:rsidP="001B4EB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2095500</wp:posOffset>
            </wp:positionH>
            <wp:positionV relativeFrom="paragraph">
              <wp:posOffset>-511175</wp:posOffset>
            </wp:positionV>
            <wp:extent cx="1676400" cy="514350"/>
            <wp:effectExtent l="19050" t="0" r="0" b="0"/>
            <wp:wrapTight wrapText="bothSides">
              <wp:wrapPolygon edited="0">
                <wp:start x="3927" y="0"/>
                <wp:lineTo x="2700" y="800"/>
                <wp:lineTo x="-245" y="9600"/>
                <wp:lineTo x="-245" y="16000"/>
                <wp:lineTo x="1964" y="20800"/>
                <wp:lineTo x="3436" y="20800"/>
                <wp:lineTo x="6382" y="20800"/>
                <wp:lineTo x="11782" y="20800"/>
                <wp:lineTo x="21600" y="16000"/>
                <wp:lineTo x="21600" y="4800"/>
                <wp:lineTo x="5645" y="0"/>
                <wp:lineTo x="392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76400" cy="514350"/>
                    </a:xfrm>
                    <a:prstGeom prst="rect">
                      <a:avLst/>
                    </a:prstGeom>
                    <a:noFill/>
                    <a:ln w="9525">
                      <a:noFill/>
                      <a:miter lim="800000"/>
                      <a:headEnd/>
                      <a:tailEnd/>
                    </a:ln>
                  </pic:spPr>
                </pic:pic>
              </a:graphicData>
            </a:graphic>
          </wp:anchor>
        </w:drawing>
      </w:r>
      <w:r w:rsidR="00CA2F26" w:rsidRPr="00314211">
        <w:rPr>
          <w:rFonts w:ascii="Times New Roman" w:hAnsi="Times New Roman" w:cs="Times New Roman"/>
          <w:b/>
          <w:sz w:val="28"/>
          <w:szCs w:val="28"/>
        </w:rPr>
        <w:t>SAFETY DATA SHEET</w:t>
      </w:r>
    </w:p>
    <w:p w:rsidR="000673D5" w:rsidRDefault="000673D5" w:rsidP="001B4EB1">
      <w:pPr>
        <w:spacing w:after="0" w:line="240" w:lineRule="auto"/>
        <w:jc w:val="center"/>
        <w:rPr>
          <w:rFonts w:ascii="Times New Roman" w:hAnsi="Times New Roman" w:cs="Times New Roman"/>
          <w:b/>
          <w:sz w:val="28"/>
          <w:szCs w:val="28"/>
        </w:rPr>
      </w:pPr>
    </w:p>
    <w:p w:rsidR="000673D5" w:rsidRPr="00762F98" w:rsidRDefault="00762F98" w:rsidP="001B4EB1">
      <w:pPr>
        <w:spacing w:after="0" w:line="240" w:lineRule="auto"/>
        <w:jc w:val="center"/>
        <w:rPr>
          <w:rFonts w:ascii="Times New Roman" w:hAnsi="Times New Roman" w:cs="Times New Roman"/>
          <w:sz w:val="16"/>
          <w:szCs w:val="16"/>
        </w:rPr>
      </w:pPr>
      <w:proofErr w:type="gramStart"/>
      <w:r w:rsidRPr="00762F98">
        <w:rPr>
          <w:rFonts w:ascii="Times New Roman" w:hAnsi="Times New Roman" w:cs="Times New Roman"/>
          <w:sz w:val="16"/>
          <w:szCs w:val="16"/>
        </w:rPr>
        <w:t>EPA REG. NO.</w:t>
      </w:r>
      <w:proofErr w:type="gramEnd"/>
      <w:r w:rsidRPr="00762F98">
        <w:rPr>
          <w:rFonts w:ascii="Times New Roman" w:hAnsi="Times New Roman" w:cs="Times New Roman"/>
          <w:sz w:val="16"/>
          <w:szCs w:val="16"/>
        </w:rPr>
        <w:t xml:space="preserve"> 1839-86-</w:t>
      </w:r>
      <w:proofErr w:type="gramStart"/>
      <w:r w:rsidRPr="00762F98">
        <w:rPr>
          <w:rFonts w:ascii="Times New Roman" w:hAnsi="Times New Roman" w:cs="Times New Roman"/>
          <w:sz w:val="16"/>
          <w:szCs w:val="16"/>
        </w:rPr>
        <w:t>85655</w:t>
      </w:r>
      <w:r>
        <w:rPr>
          <w:rFonts w:ascii="Times New Roman" w:hAnsi="Times New Roman" w:cs="Times New Roman"/>
          <w:sz w:val="16"/>
          <w:szCs w:val="16"/>
        </w:rPr>
        <w:t xml:space="preserve"> </w:t>
      </w:r>
      <w:r w:rsidRPr="00762F98">
        <w:rPr>
          <w:rFonts w:ascii="Times New Roman" w:hAnsi="Times New Roman" w:cs="Times New Roman"/>
          <w:sz w:val="16"/>
          <w:szCs w:val="16"/>
        </w:rPr>
        <w:t xml:space="preserve"> </w:t>
      </w:r>
      <w:r w:rsidRPr="00762F98">
        <w:rPr>
          <w:rFonts w:ascii="Arial" w:hAnsi="Arial" w:cs="Arial"/>
          <w:sz w:val="16"/>
          <w:szCs w:val="16"/>
        </w:rPr>
        <w:t>•</w:t>
      </w:r>
      <w:proofErr w:type="gramEnd"/>
      <w:r>
        <w:rPr>
          <w:rFonts w:ascii="Arial" w:hAnsi="Arial" w:cs="Arial"/>
          <w:sz w:val="16"/>
          <w:szCs w:val="16"/>
        </w:rPr>
        <w:t xml:space="preserve"> </w:t>
      </w:r>
      <w:r w:rsidRPr="00762F98">
        <w:rPr>
          <w:rFonts w:ascii="Times New Roman" w:hAnsi="Times New Roman" w:cs="Times New Roman"/>
          <w:sz w:val="16"/>
          <w:szCs w:val="16"/>
        </w:rPr>
        <w:t xml:space="preserve"> EPA EST. NO. 11399-CA-001</w:t>
      </w:r>
    </w:p>
    <w:p w:rsidR="00CA2F26" w:rsidRPr="003F59A4" w:rsidRDefault="00CA2F26" w:rsidP="00F07C0C">
      <w:pPr>
        <w:pStyle w:val="ListParagraph"/>
        <w:numPr>
          <w:ilvl w:val="0"/>
          <w:numId w:val="2"/>
        </w:numPr>
        <w:pBdr>
          <w:top w:val="single" w:sz="4" w:space="1" w:color="auto"/>
          <w:left w:val="single" w:sz="4" w:space="8" w:color="auto"/>
          <w:bottom w:val="single" w:sz="4" w:space="1" w:color="auto"/>
          <w:right w:val="single" w:sz="4" w:space="4" w:color="auto"/>
        </w:pBdr>
        <w:rPr>
          <w:rFonts w:ascii="Times New Roman" w:hAnsi="Times New Roman" w:cs="Times New Roman"/>
          <w:b/>
          <w:sz w:val="24"/>
          <w:szCs w:val="24"/>
          <w:highlight w:val="lightGray"/>
        </w:rPr>
      </w:pPr>
      <w:r w:rsidRPr="003F59A4">
        <w:rPr>
          <w:rFonts w:ascii="Times New Roman" w:hAnsi="Times New Roman" w:cs="Times New Roman"/>
          <w:b/>
          <w:sz w:val="24"/>
          <w:szCs w:val="24"/>
          <w:highlight w:val="lightGray"/>
        </w:rPr>
        <w:t>Product and company identification</w:t>
      </w:r>
    </w:p>
    <w:tbl>
      <w:tblPr>
        <w:tblStyle w:val="TableGrid"/>
        <w:tblpPr w:leftFromText="180" w:rightFromText="180" w:vertAnchor="text" w:horzAnchor="margin" w:tblpY="78"/>
        <w:tblW w:w="9588" w:type="dxa"/>
        <w:tblLook w:val="04A0" w:firstRow="1" w:lastRow="0" w:firstColumn="1" w:lastColumn="0" w:noHBand="0" w:noVBand="1"/>
      </w:tblPr>
      <w:tblGrid>
        <w:gridCol w:w="2988"/>
        <w:gridCol w:w="6600"/>
      </w:tblGrid>
      <w:tr w:rsidR="00736341" w:rsidTr="00736341">
        <w:tc>
          <w:tcPr>
            <w:tcW w:w="2988" w:type="dxa"/>
            <w:tcBorders>
              <w:top w:val="nil"/>
              <w:left w:val="nil"/>
              <w:bottom w:val="nil"/>
              <w:right w:val="nil"/>
            </w:tcBorders>
          </w:tcPr>
          <w:p w:rsidR="00736341" w:rsidRDefault="00736341" w:rsidP="00736341">
            <w:pPr>
              <w:ind w:left="-120"/>
              <w:rPr>
                <w:rFonts w:ascii="Times New Roman" w:hAnsi="Times New Roman" w:cs="Times New Roman"/>
                <w:sz w:val="19"/>
                <w:szCs w:val="19"/>
              </w:rPr>
            </w:pPr>
            <w:r>
              <w:rPr>
                <w:rFonts w:ascii="Times New Roman" w:hAnsi="Times New Roman" w:cs="Times New Roman"/>
                <w:sz w:val="19"/>
                <w:szCs w:val="19"/>
              </w:rPr>
              <w:t>Product Name</w:t>
            </w:r>
          </w:p>
        </w:tc>
        <w:tc>
          <w:tcPr>
            <w:tcW w:w="6600" w:type="dxa"/>
            <w:tcBorders>
              <w:top w:val="nil"/>
              <w:left w:val="nil"/>
              <w:bottom w:val="nil"/>
              <w:right w:val="nil"/>
            </w:tcBorders>
          </w:tcPr>
          <w:p w:rsidR="00736341" w:rsidRDefault="004D7909" w:rsidP="00A429D0">
            <w:pPr>
              <w:ind w:left="-120"/>
              <w:rPr>
                <w:rFonts w:ascii="Times New Roman" w:hAnsi="Times New Roman" w:cs="Times New Roman"/>
                <w:sz w:val="19"/>
                <w:szCs w:val="19"/>
              </w:rPr>
            </w:pPr>
            <w:r>
              <w:rPr>
                <w:rFonts w:ascii="Times New Roman" w:hAnsi="Times New Roman" w:cs="Times New Roman"/>
                <w:sz w:val="19"/>
                <w:szCs w:val="19"/>
              </w:rPr>
              <w:t xml:space="preserve">   </w:t>
            </w:r>
            <w:r w:rsidR="00524389">
              <w:rPr>
                <w:rFonts w:ascii="Times New Roman" w:hAnsi="Times New Roman" w:cs="Times New Roman"/>
                <w:sz w:val="19"/>
                <w:szCs w:val="19"/>
              </w:rPr>
              <w:t>ACCU-QUAT</w:t>
            </w:r>
          </w:p>
          <w:p w:rsidR="0060681C" w:rsidRDefault="0060681C" w:rsidP="00A429D0">
            <w:pPr>
              <w:ind w:left="-120"/>
              <w:rPr>
                <w:rFonts w:ascii="Times New Roman" w:hAnsi="Times New Roman" w:cs="Times New Roman"/>
                <w:sz w:val="19"/>
                <w:szCs w:val="19"/>
              </w:rPr>
            </w:pPr>
          </w:p>
        </w:tc>
      </w:tr>
      <w:tr w:rsidR="0060681C" w:rsidTr="00736341">
        <w:tc>
          <w:tcPr>
            <w:tcW w:w="2988" w:type="dxa"/>
            <w:tcBorders>
              <w:top w:val="nil"/>
              <w:left w:val="nil"/>
              <w:bottom w:val="nil"/>
              <w:right w:val="nil"/>
            </w:tcBorders>
          </w:tcPr>
          <w:p w:rsidR="0060681C" w:rsidRDefault="0060681C" w:rsidP="0060681C">
            <w:pPr>
              <w:rPr>
                <w:rFonts w:ascii="Times New Roman" w:hAnsi="Times New Roman" w:cs="Times New Roman"/>
                <w:sz w:val="19"/>
                <w:szCs w:val="19"/>
              </w:rPr>
            </w:pPr>
            <w:r>
              <w:rPr>
                <w:rFonts w:ascii="Times New Roman" w:hAnsi="Times New Roman" w:cs="Times New Roman"/>
                <w:sz w:val="19"/>
                <w:szCs w:val="19"/>
              </w:rPr>
              <w:t>UN/ID No.</w:t>
            </w:r>
          </w:p>
        </w:tc>
        <w:tc>
          <w:tcPr>
            <w:tcW w:w="6600" w:type="dxa"/>
            <w:tcBorders>
              <w:top w:val="nil"/>
              <w:left w:val="nil"/>
              <w:bottom w:val="nil"/>
              <w:right w:val="nil"/>
            </w:tcBorders>
          </w:tcPr>
          <w:p w:rsidR="0060681C" w:rsidRDefault="0060681C" w:rsidP="0060681C">
            <w:pPr>
              <w:rPr>
                <w:rFonts w:ascii="Times New Roman" w:hAnsi="Times New Roman" w:cs="Times New Roman"/>
                <w:sz w:val="19"/>
                <w:szCs w:val="19"/>
              </w:rPr>
            </w:pPr>
            <w:r>
              <w:rPr>
                <w:rFonts w:ascii="Times New Roman" w:hAnsi="Times New Roman" w:cs="Times New Roman"/>
                <w:sz w:val="19"/>
                <w:szCs w:val="19"/>
              </w:rPr>
              <w:t xml:space="preserve"> UN1760  Quaternary Ammonium Chloride</w:t>
            </w:r>
          </w:p>
        </w:tc>
      </w:tr>
    </w:tbl>
    <w:p w:rsidR="00CA2F26" w:rsidRDefault="00CA2F26" w:rsidP="004D7909">
      <w:pPr>
        <w:spacing w:after="0" w:line="240" w:lineRule="auto"/>
        <w:rPr>
          <w:rFonts w:ascii="Times New Roman" w:hAnsi="Times New Roman" w:cs="Times New Roman"/>
          <w:sz w:val="19"/>
          <w:szCs w:val="19"/>
        </w:rPr>
      </w:pPr>
    </w:p>
    <w:tbl>
      <w:tblPr>
        <w:tblStyle w:val="TableGrid"/>
        <w:tblpPr w:leftFromText="180" w:rightFromText="180" w:vertAnchor="text" w:horzAnchor="margin" w:tblpY="-54"/>
        <w:tblW w:w="9588" w:type="dxa"/>
        <w:tblLook w:val="04A0" w:firstRow="1" w:lastRow="0" w:firstColumn="1" w:lastColumn="0" w:noHBand="0" w:noVBand="1"/>
      </w:tblPr>
      <w:tblGrid>
        <w:gridCol w:w="2988"/>
        <w:gridCol w:w="6600"/>
      </w:tblGrid>
      <w:tr w:rsidR="000673D5" w:rsidTr="00080E87">
        <w:trPr>
          <w:trHeight w:val="284"/>
        </w:trPr>
        <w:tc>
          <w:tcPr>
            <w:tcW w:w="9588" w:type="dxa"/>
            <w:gridSpan w:val="2"/>
            <w:tcBorders>
              <w:top w:val="nil"/>
              <w:left w:val="nil"/>
              <w:bottom w:val="nil"/>
              <w:right w:val="nil"/>
            </w:tcBorders>
          </w:tcPr>
          <w:p w:rsidR="000673D5" w:rsidRDefault="000673D5" w:rsidP="004D7909">
            <w:pPr>
              <w:rPr>
                <w:rFonts w:ascii="Times New Roman" w:hAnsi="Times New Roman" w:cs="Times New Roman"/>
                <w:sz w:val="19"/>
                <w:szCs w:val="19"/>
              </w:rPr>
            </w:pPr>
            <w:r w:rsidRPr="00021CB2">
              <w:rPr>
                <w:rFonts w:ascii="Times New Roman" w:hAnsi="Times New Roman" w:cs="Times New Roman"/>
                <w:b/>
                <w:sz w:val="19"/>
                <w:szCs w:val="19"/>
                <w:u w:val="single"/>
              </w:rPr>
              <w:t>Recommended  use of the chemical and restrictions on use</w:t>
            </w:r>
          </w:p>
        </w:tc>
      </w:tr>
      <w:tr w:rsidR="005E56D8" w:rsidTr="005E56D8">
        <w:trPr>
          <w:trHeight w:val="284"/>
        </w:trPr>
        <w:tc>
          <w:tcPr>
            <w:tcW w:w="2988" w:type="dxa"/>
            <w:tcBorders>
              <w:top w:val="nil"/>
              <w:left w:val="nil"/>
              <w:bottom w:val="nil"/>
              <w:right w:val="nil"/>
            </w:tcBorders>
          </w:tcPr>
          <w:p w:rsidR="005E56D8" w:rsidRPr="005E56D8" w:rsidRDefault="005E56D8" w:rsidP="005E56D8">
            <w:pPr>
              <w:rPr>
                <w:rFonts w:ascii="Times New Roman" w:hAnsi="Times New Roman" w:cs="Times New Roman"/>
                <w:b/>
                <w:sz w:val="19"/>
                <w:szCs w:val="19"/>
                <w:u w:val="single"/>
              </w:rPr>
            </w:pPr>
            <w:r>
              <w:rPr>
                <w:rFonts w:ascii="Times New Roman" w:hAnsi="Times New Roman" w:cs="Times New Roman"/>
                <w:sz w:val="19"/>
                <w:szCs w:val="19"/>
              </w:rPr>
              <w:t>Recommended Use</w:t>
            </w:r>
          </w:p>
        </w:tc>
        <w:tc>
          <w:tcPr>
            <w:tcW w:w="6600" w:type="dxa"/>
            <w:tcBorders>
              <w:top w:val="nil"/>
              <w:left w:val="nil"/>
              <w:bottom w:val="nil"/>
              <w:right w:val="nil"/>
            </w:tcBorders>
          </w:tcPr>
          <w:p w:rsidR="005E56D8" w:rsidRPr="00021CB2" w:rsidRDefault="00524389" w:rsidP="004D7909">
            <w:pPr>
              <w:rPr>
                <w:rFonts w:ascii="Times New Roman" w:hAnsi="Times New Roman" w:cs="Times New Roman"/>
                <w:b/>
                <w:sz w:val="19"/>
                <w:szCs w:val="19"/>
                <w:u w:val="single"/>
              </w:rPr>
            </w:pPr>
            <w:r w:rsidRPr="00203D53">
              <w:rPr>
                <w:rFonts w:ascii="Times New Roman" w:hAnsi="Times New Roman" w:cs="Times New Roman"/>
                <w:bCs/>
                <w:color w:val="1F1A17"/>
                <w:sz w:val="19"/>
                <w:szCs w:val="19"/>
              </w:rPr>
              <w:t>QUATE</w:t>
            </w:r>
            <w:r>
              <w:rPr>
                <w:rFonts w:ascii="Times New Roman" w:hAnsi="Times New Roman" w:cs="Times New Roman"/>
                <w:bCs/>
                <w:color w:val="1F1A17"/>
                <w:sz w:val="19"/>
                <w:szCs w:val="19"/>
              </w:rPr>
              <w:t>R</w:t>
            </w:r>
            <w:r w:rsidRPr="00203D53">
              <w:rPr>
                <w:rFonts w:ascii="Times New Roman" w:hAnsi="Times New Roman" w:cs="Times New Roman"/>
                <w:bCs/>
                <w:color w:val="1F1A17"/>
                <w:sz w:val="19"/>
                <w:szCs w:val="19"/>
              </w:rPr>
              <w:t>NARY BASED SANITIZER</w:t>
            </w:r>
          </w:p>
        </w:tc>
      </w:tr>
    </w:tbl>
    <w:p w:rsidR="00CA2F26" w:rsidRDefault="00CA2F26" w:rsidP="000673D5">
      <w:pPr>
        <w:spacing w:after="0" w:line="240" w:lineRule="auto"/>
        <w:rPr>
          <w:rFonts w:ascii="Times New Roman" w:hAnsi="Times New Roman" w:cs="Times New Roman"/>
          <w:b/>
          <w:sz w:val="19"/>
          <w:szCs w:val="19"/>
        </w:rPr>
      </w:pPr>
      <w:r w:rsidRPr="001B4EB1">
        <w:rPr>
          <w:rFonts w:ascii="Times New Roman" w:hAnsi="Times New Roman" w:cs="Times New Roman"/>
          <w:b/>
          <w:sz w:val="19"/>
          <w:szCs w:val="19"/>
        </w:rPr>
        <w:t>Supplier</w:t>
      </w:r>
      <w:r w:rsidRPr="001B4EB1">
        <w:rPr>
          <w:rFonts w:ascii="Times New Roman" w:hAnsi="Times New Roman" w:cs="Times New Roman"/>
          <w:sz w:val="19"/>
          <w:szCs w:val="19"/>
        </w:rPr>
        <w:t>:</w:t>
      </w:r>
      <w:r w:rsidRPr="001B4EB1">
        <w:rPr>
          <w:rFonts w:ascii="Times New Roman" w:hAnsi="Times New Roman" w:cs="Times New Roman"/>
          <w:sz w:val="19"/>
          <w:szCs w:val="19"/>
        </w:rPr>
        <w:tab/>
      </w:r>
      <w:r w:rsidRPr="001B4EB1">
        <w:rPr>
          <w:rFonts w:ascii="Times New Roman" w:hAnsi="Times New Roman" w:cs="Times New Roman"/>
          <w:sz w:val="19"/>
          <w:szCs w:val="19"/>
        </w:rPr>
        <w:tab/>
      </w:r>
      <w:r w:rsidRPr="001B4EB1">
        <w:rPr>
          <w:rFonts w:ascii="Times New Roman" w:hAnsi="Times New Roman" w:cs="Times New Roman"/>
          <w:sz w:val="19"/>
          <w:szCs w:val="19"/>
        </w:rPr>
        <w:tab/>
      </w:r>
      <w:r w:rsidR="000673D5">
        <w:rPr>
          <w:rFonts w:ascii="Times New Roman" w:hAnsi="Times New Roman" w:cs="Times New Roman"/>
          <w:b/>
          <w:sz w:val="19"/>
          <w:szCs w:val="19"/>
        </w:rPr>
        <w:t>Accurate Chemical &amp; Services</w:t>
      </w:r>
    </w:p>
    <w:p w:rsidR="000673D5" w:rsidRDefault="000673D5" w:rsidP="000673D5">
      <w:pPr>
        <w:spacing w:after="0" w:line="240" w:lineRule="auto"/>
        <w:rPr>
          <w:rFonts w:ascii="Times New Roman" w:hAnsi="Times New Roman" w:cs="Times New Roman"/>
          <w:sz w:val="19"/>
          <w:szCs w:val="19"/>
        </w:rPr>
      </w:pP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sz w:val="19"/>
          <w:szCs w:val="19"/>
        </w:rPr>
        <w:t>731 W. Fairmont Dr.</w:t>
      </w:r>
    </w:p>
    <w:p w:rsidR="00CA2F26" w:rsidRDefault="000673D5" w:rsidP="000673D5">
      <w:pPr>
        <w:spacing w:after="0" w:line="240" w:lineRule="auto"/>
        <w:rPr>
          <w:rFonts w:ascii="Times New Roman" w:hAnsi="Times New Roman" w:cs="Times New Roman"/>
          <w:sz w:val="19"/>
          <w:szCs w:val="19"/>
        </w:rPr>
      </w:pP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Tempe. AZ.  85282</w:t>
      </w:r>
    </w:p>
    <w:p w:rsidR="000673D5" w:rsidRPr="001B4EB1" w:rsidRDefault="00586A89" w:rsidP="000673D5">
      <w:pPr>
        <w:spacing w:after="0" w:line="240" w:lineRule="auto"/>
        <w:rPr>
          <w:rFonts w:ascii="Times New Roman" w:hAnsi="Times New Roman" w:cs="Times New Roman"/>
          <w:sz w:val="19"/>
          <w:szCs w:val="19"/>
        </w:rPr>
      </w:pP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Office 602.996.9191</w:t>
      </w:r>
    </w:p>
    <w:p w:rsidR="00CA2F26" w:rsidRPr="001B4EB1" w:rsidRDefault="00CA2F26" w:rsidP="004D7909">
      <w:pPr>
        <w:spacing w:after="0" w:line="240" w:lineRule="auto"/>
        <w:ind w:left="360"/>
        <w:rPr>
          <w:rFonts w:ascii="Times New Roman" w:hAnsi="Times New Roman" w:cs="Times New Roman"/>
          <w:sz w:val="19"/>
          <w:szCs w:val="19"/>
        </w:rPr>
      </w:pP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600"/>
      </w:tblGrid>
      <w:tr w:rsidR="00304D48" w:rsidRPr="00304D48" w:rsidTr="00481630">
        <w:trPr>
          <w:trHeight w:val="154"/>
        </w:trPr>
        <w:tc>
          <w:tcPr>
            <w:tcW w:w="2988" w:type="dxa"/>
          </w:tcPr>
          <w:p w:rsidR="00304D48" w:rsidRPr="00304D48" w:rsidRDefault="00F07C0C" w:rsidP="004D7909">
            <w:pPr>
              <w:outlineLvl w:val="0"/>
              <w:rPr>
                <w:rFonts w:ascii="Times New Roman" w:hAnsi="Times New Roman" w:cs="Times New Roman"/>
                <w:b/>
                <w:sz w:val="19"/>
                <w:szCs w:val="19"/>
              </w:rPr>
            </w:pPr>
            <w:r>
              <w:rPr>
                <w:rFonts w:ascii="Times New Roman" w:hAnsi="Times New Roman" w:cs="Times New Roman"/>
                <w:b/>
                <w:sz w:val="19"/>
                <w:szCs w:val="19"/>
              </w:rPr>
              <w:t>Issuing date</w:t>
            </w:r>
          </w:p>
        </w:tc>
        <w:tc>
          <w:tcPr>
            <w:tcW w:w="6600" w:type="dxa"/>
          </w:tcPr>
          <w:p w:rsidR="00304D48" w:rsidRPr="00762F98" w:rsidRDefault="00762F98" w:rsidP="004D7909">
            <w:pPr>
              <w:outlineLvl w:val="0"/>
              <w:rPr>
                <w:rFonts w:ascii="Times New Roman" w:hAnsi="Times New Roman" w:cs="Times New Roman"/>
                <w:sz w:val="19"/>
                <w:szCs w:val="19"/>
              </w:rPr>
            </w:pPr>
            <w:r w:rsidRPr="00762F98">
              <w:rPr>
                <w:rFonts w:ascii="Times New Roman" w:hAnsi="Times New Roman" w:cs="Times New Roman"/>
                <w:sz w:val="19"/>
                <w:szCs w:val="19"/>
              </w:rPr>
              <w:t>October  05, 2016</w:t>
            </w:r>
          </w:p>
        </w:tc>
      </w:tr>
    </w:tbl>
    <w:p w:rsidR="00304D48" w:rsidRDefault="00304D48" w:rsidP="004D7909">
      <w:pPr>
        <w:spacing w:after="0" w:line="240" w:lineRule="auto"/>
        <w:outlineLvl w:val="0"/>
        <w:rPr>
          <w:rFonts w:ascii="Times New Roman" w:hAnsi="Times New Roman" w:cs="Times New Roman"/>
          <w:b/>
          <w:sz w:val="19"/>
          <w:szCs w:val="19"/>
        </w:rPr>
      </w:pPr>
    </w:p>
    <w:p w:rsidR="00762F98" w:rsidRDefault="00762F98" w:rsidP="00762F98">
      <w:pPr>
        <w:suppressAutoHyphens/>
        <w:spacing w:after="0" w:line="240" w:lineRule="auto"/>
        <w:rPr>
          <w:rFonts w:ascii="Times New Roman" w:hAnsi="Times New Roman" w:cs="Times New Roman"/>
          <w:b/>
          <w:sz w:val="19"/>
          <w:szCs w:val="19"/>
        </w:rPr>
      </w:pPr>
      <w:r w:rsidRPr="001B4EB1">
        <w:rPr>
          <w:rFonts w:ascii="Times New Roman" w:hAnsi="Times New Roman" w:cs="Times New Roman"/>
          <w:b/>
          <w:sz w:val="19"/>
          <w:szCs w:val="19"/>
        </w:rPr>
        <w:t>In case of emergency:</w:t>
      </w:r>
      <w:r w:rsidRPr="001B4EB1">
        <w:rPr>
          <w:rFonts w:ascii="Times New Roman" w:hAnsi="Times New Roman" w:cs="Times New Roman"/>
          <w:sz w:val="19"/>
          <w:szCs w:val="19"/>
        </w:rPr>
        <w:t xml:space="preserve">  </w:t>
      </w:r>
      <w:r w:rsidRPr="001B4EB1">
        <w:rPr>
          <w:rFonts w:ascii="Times New Roman" w:hAnsi="Times New Roman" w:cs="Times New Roman"/>
          <w:sz w:val="19"/>
          <w:szCs w:val="19"/>
        </w:rPr>
        <w:tab/>
      </w:r>
      <w:r w:rsidRPr="001B4EB1">
        <w:rPr>
          <w:rFonts w:ascii="Times New Roman" w:hAnsi="Times New Roman" w:cs="Times New Roman"/>
          <w:sz w:val="19"/>
          <w:szCs w:val="19"/>
        </w:rPr>
        <w:tab/>
      </w:r>
      <w:r w:rsidRPr="007A5AEF">
        <w:rPr>
          <w:rFonts w:ascii="Times New Roman" w:hAnsi="Times New Roman" w:cs="Times New Roman"/>
          <w:sz w:val="19"/>
          <w:szCs w:val="19"/>
        </w:rPr>
        <w:t>(602) 996-9191</w:t>
      </w:r>
    </w:p>
    <w:p w:rsidR="00762F98" w:rsidRDefault="00762F98" w:rsidP="00762F98">
      <w:pPr>
        <w:suppressAutoHyphens/>
        <w:spacing w:after="0" w:line="240" w:lineRule="auto"/>
        <w:rPr>
          <w:rFonts w:ascii="Times New Roman" w:hAnsi="Times New Roman" w:cs="Times New Roman"/>
          <w:b/>
          <w:sz w:val="19"/>
          <w:szCs w:val="19"/>
        </w:rPr>
      </w:pPr>
    </w:p>
    <w:p w:rsidR="00762F98" w:rsidRPr="007A5AEF" w:rsidRDefault="00762F98" w:rsidP="00762F98">
      <w:pPr>
        <w:suppressAutoHyphens/>
        <w:spacing w:after="0" w:line="240" w:lineRule="auto"/>
        <w:rPr>
          <w:rFonts w:ascii="Times New Roman" w:hAnsi="Times New Roman" w:cs="Times New Roman"/>
          <w:sz w:val="19"/>
          <w:szCs w:val="19"/>
        </w:rPr>
      </w:pPr>
      <w:r>
        <w:rPr>
          <w:rFonts w:ascii="Times New Roman" w:hAnsi="Times New Roman" w:cs="Times New Roman"/>
          <w:b/>
          <w:sz w:val="19"/>
          <w:szCs w:val="19"/>
        </w:rPr>
        <w:t>Poison control center</w:t>
      </w:r>
      <w:r>
        <w:rPr>
          <w:rFonts w:ascii="Times New Roman" w:hAnsi="Times New Roman" w:cs="Times New Roman"/>
          <w:b/>
          <w:sz w:val="19"/>
          <w:szCs w:val="19"/>
        </w:rPr>
        <w:tab/>
      </w:r>
      <w:r>
        <w:rPr>
          <w:rFonts w:ascii="Times New Roman" w:hAnsi="Times New Roman" w:cs="Times New Roman"/>
          <w:b/>
          <w:sz w:val="19"/>
          <w:szCs w:val="19"/>
        </w:rPr>
        <w:tab/>
      </w:r>
      <w:r w:rsidRPr="007A5AEF">
        <w:rPr>
          <w:rFonts w:ascii="Times New Roman" w:hAnsi="Times New Roman" w:cs="Times New Roman"/>
          <w:sz w:val="19"/>
          <w:szCs w:val="19"/>
        </w:rPr>
        <w:t>(800) 222-1222</w:t>
      </w:r>
    </w:p>
    <w:p w:rsidR="00F07C0C" w:rsidRDefault="00F07C0C" w:rsidP="00F07C0C">
      <w:pPr>
        <w:suppressAutoHyphens/>
        <w:spacing w:after="0" w:line="240" w:lineRule="auto"/>
        <w:rPr>
          <w:rFonts w:ascii="Times New Roman" w:hAnsi="Times New Roman" w:cs="Times New Roman"/>
          <w:sz w:val="19"/>
          <w:szCs w:val="19"/>
        </w:rPr>
      </w:pPr>
      <w:r>
        <w:rPr>
          <w:rFonts w:ascii="Times New Roman" w:hAnsi="Times New Roman" w:cs="Times New Roman"/>
          <w:b/>
          <w:sz w:val="19"/>
          <w:szCs w:val="19"/>
        </w:rPr>
        <w:tab/>
      </w:r>
      <w:r>
        <w:rPr>
          <w:rFonts w:ascii="Times New Roman" w:hAnsi="Times New Roman" w:cs="Times New Roman"/>
          <w:b/>
          <w:sz w:val="19"/>
          <w:szCs w:val="19"/>
        </w:rPr>
        <w:tab/>
      </w:r>
    </w:p>
    <w:p w:rsidR="000F7087" w:rsidRDefault="004D7909" w:rsidP="000F7087">
      <w:pPr>
        <w:spacing w:after="0" w:line="240" w:lineRule="auto"/>
        <w:jc w:val="both"/>
        <w:rPr>
          <w:rFonts w:ascii="Times New Roman" w:hAnsi="Times New Roman" w:cs="Times New Roman"/>
          <w:sz w:val="19"/>
          <w:szCs w:val="19"/>
        </w:rPr>
      </w:pPr>
      <w:r>
        <w:rPr>
          <w:rFonts w:ascii="Times New Roman" w:hAnsi="Times New Roman" w:cs="Times New Roman"/>
          <w:b/>
          <w:sz w:val="19"/>
          <w:szCs w:val="19"/>
        </w:rPr>
        <w:tab/>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600"/>
      </w:tblGrid>
      <w:tr w:rsidR="000F7087" w:rsidTr="00BB4883">
        <w:tc>
          <w:tcPr>
            <w:tcW w:w="2988" w:type="dxa"/>
          </w:tcPr>
          <w:p w:rsidR="000F7087" w:rsidRDefault="000F7087" w:rsidP="00BB4883">
            <w:pPr>
              <w:jc w:val="both"/>
              <w:outlineLvl w:val="0"/>
              <w:rPr>
                <w:rFonts w:ascii="Times New Roman" w:hAnsi="Times New Roman" w:cs="Times New Roman"/>
                <w:b/>
                <w:sz w:val="19"/>
                <w:szCs w:val="19"/>
              </w:rPr>
            </w:pPr>
            <w:r w:rsidRPr="00736341">
              <w:rPr>
                <w:rFonts w:ascii="Times New Roman" w:hAnsi="Times New Roman" w:cs="Times New Roman"/>
                <w:b/>
                <w:sz w:val="19"/>
                <w:szCs w:val="19"/>
              </w:rPr>
              <w:t>Product type:</w:t>
            </w:r>
          </w:p>
        </w:tc>
        <w:tc>
          <w:tcPr>
            <w:tcW w:w="6600" w:type="dxa"/>
          </w:tcPr>
          <w:p w:rsidR="000F7087" w:rsidRPr="004A5610" w:rsidRDefault="000F7087" w:rsidP="00BB4883">
            <w:pPr>
              <w:ind w:hanging="108"/>
              <w:jc w:val="both"/>
              <w:outlineLvl w:val="0"/>
              <w:rPr>
                <w:rFonts w:ascii="Times New Roman" w:hAnsi="Times New Roman" w:cs="Times New Roman"/>
                <w:sz w:val="19"/>
                <w:szCs w:val="19"/>
              </w:rPr>
            </w:pPr>
            <w:r>
              <w:rPr>
                <w:rFonts w:ascii="Times New Roman" w:hAnsi="Times New Roman" w:cs="Times New Roman"/>
                <w:sz w:val="19"/>
                <w:szCs w:val="19"/>
              </w:rPr>
              <w:t>Mixture</w:t>
            </w:r>
          </w:p>
        </w:tc>
      </w:tr>
    </w:tbl>
    <w:p w:rsidR="000F7087" w:rsidRDefault="000F7087" w:rsidP="000F7087">
      <w:pPr>
        <w:spacing w:after="0" w:line="240" w:lineRule="auto"/>
        <w:jc w:val="both"/>
        <w:outlineLvl w:val="0"/>
        <w:rPr>
          <w:rFonts w:ascii="Times New Roman" w:hAnsi="Times New Roman" w:cs="Times New Roman"/>
          <w:b/>
          <w:sz w:val="19"/>
          <w:szCs w:val="19"/>
        </w:rPr>
      </w:pPr>
      <w:r w:rsidRPr="00E24C69">
        <w:rPr>
          <w:rFonts w:ascii="Times New Roman" w:hAnsi="Times New Roman" w:cs="Times New Roman"/>
          <w:b/>
          <w:sz w:val="19"/>
          <w:szCs w:val="19"/>
        </w:rPr>
        <w:tab/>
      </w:r>
    </w:p>
    <w:p w:rsidR="000F7087" w:rsidRDefault="000F7087" w:rsidP="000F7087">
      <w:pPr>
        <w:spacing w:after="0" w:line="240" w:lineRule="auto"/>
        <w:jc w:val="both"/>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3F59A4">
        <w:rPr>
          <w:rFonts w:ascii="Times New Roman" w:hAnsi="Times New Roman" w:cs="Times New Roman"/>
          <w:b/>
          <w:sz w:val="24"/>
          <w:szCs w:val="24"/>
          <w:highlight w:val="lightGray"/>
        </w:rPr>
        <w:t>2. Hazards identification</w:t>
      </w:r>
      <w:r w:rsidRPr="00314211">
        <w:rPr>
          <w:rFonts w:ascii="Times New Roman" w:hAnsi="Times New Roman" w:cs="Times New Roman"/>
          <w:b/>
          <w:sz w:val="24"/>
          <w:szCs w:val="24"/>
        </w:rPr>
        <w:tab/>
        <w:t xml:space="preserve">                                                                       </w:t>
      </w:r>
      <w:r w:rsidRPr="00314211">
        <w:rPr>
          <w:rFonts w:ascii="Times New Roman" w:hAnsi="Times New Roman" w:cs="Times New Roman"/>
          <w:b/>
          <w:sz w:val="24"/>
          <w:szCs w:val="24"/>
        </w:rPr>
        <w:tab/>
      </w:r>
    </w:p>
    <w:p w:rsidR="000F7087" w:rsidRPr="00385A0B" w:rsidRDefault="000F7087" w:rsidP="000F7087">
      <w:pPr>
        <w:outlineLvl w:val="0"/>
        <w:rPr>
          <w:rFonts w:ascii="Times New Roman" w:hAnsi="Times New Roman" w:cs="Times New Roman"/>
          <w:b/>
          <w:sz w:val="6"/>
          <w:szCs w:val="6"/>
        </w:rPr>
      </w:pPr>
    </w:p>
    <w:tbl>
      <w:tblPr>
        <w:tblStyle w:val="TableGrid"/>
        <w:tblW w:w="0" w:type="auto"/>
        <w:tblLook w:val="04A0" w:firstRow="1" w:lastRow="0" w:firstColumn="1" w:lastColumn="0" w:noHBand="0" w:noVBand="1"/>
      </w:tblPr>
      <w:tblGrid>
        <w:gridCol w:w="3504"/>
        <w:gridCol w:w="3036"/>
        <w:gridCol w:w="3036"/>
      </w:tblGrid>
      <w:tr w:rsidR="000F7087" w:rsidTr="00BB4883">
        <w:tc>
          <w:tcPr>
            <w:tcW w:w="3504" w:type="dxa"/>
          </w:tcPr>
          <w:p w:rsidR="000F7087" w:rsidRPr="00030C95" w:rsidRDefault="000F7087" w:rsidP="000F7087">
            <w:pPr>
              <w:outlineLvl w:val="0"/>
              <w:rPr>
                <w:rFonts w:ascii="Times New Roman" w:hAnsi="Times New Roman" w:cs="Times New Roman"/>
                <w:sz w:val="19"/>
                <w:szCs w:val="19"/>
              </w:rPr>
            </w:pPr>
            <w:r>
              <w:rPr>
                <w:rFonts w:ascii="Times New Roman" w:hAnsi="Times New Roman" w:cs="Times New Roman"/>
                <w:b/>
                <w:sz w:val="19"/>
                <w:szCs w:val="19"/>
              </w:rPr>
              <w:t xml:space="preserve">Appearance:  </w:t>
            </w:r>
            <w:r w:rsidR="008B1ADD">
              <w:rPr>
                <w:rFonts w:ascii="Times New Roman" w:hAnsi="Times New Roman" w:cs="Times New Roman"/>
                <w:sz w:val="19"/>
                <w:szCs w:val="19"/>
              </w:rPr>
              <w:t xml:space="preserve">Clear </w:t>
            </w:r>
            <w:r>
              <w:rPr>
                <w:rFonts w:ascii="Times New Roman" w:hAnsi="Times New Roman" w:cs="Times New Roman"/>
                <w:sz w:val="19"/>
                <w:szCs w:val="19"/>
              </w:rPr>
              <w:t>Liquid</w:t>
            </w:r>
          </w:p>
        </w:tc>
        <w:tc>
          <w:tcPr>
            <w:tcW w:w="3036" w:type="dxa"/>
          </w:tcPr>
          <w:p w:rsidR="000F7087" w:rsidRPr="004A5610" w:rsidRDefault="000F7087" w:rsidP="00BB4883">
            <w:pPr>
              <w:outlineLvl w:val="0"/>
              <w:rPr>
                <w:rFonts w:ascii="Times New Roman" w:hAnsi="Times New Roman" w:cs="Times New Roman"/>
                <w:sz w:val="19"/>
                <w:szCs w:val="19"/>
              </w:rPr>
            </w:pPr>
            <w:r>
              <w:rPr>
                <w:rFonts w:ascii="Times New Roman" w:hAnsi="Times New Roman" w:cs="Times New Roman"/>
                <w:b/>
                <w:sz w:val="19"/>
                <w:szCs w:val="19"/>
              </w:rPr>
              <w:t xml:space="preserve">Physical State:  </w:t>
            </w:r>
            <w:r>
              <w:rPr>
                <w:rFonts w:ascii="Times New Roman" w:hAnsi="Times New Roman" w:cs="Times New Roman"/>
                <w:sz w:val="19"/>
                <w:szCs w:val="19"/>
              </w:rPr>
              <w:t>Liquid</w:t>
            </w:r>
          </w:p>
        </w:tc>
        <w:tc>
          <w:tcPr>
            <w:tcW w:w="3036" w:type="dxa"/>
          </w:tcPr>
          <w:p w:rsidR="000F7087" w:rsidRPr="00030C95" w:rsidRDefault="000F7087" w:rsidP="00BB4883">
            <w:pPr>
              <w:outlineLvl w:val="0"/>
              <w:rPr>
                <w:rFonts w:ascii="Times New Roman" w:hAnsi="Times New Roman" w:cs="Times New Roman"/>
                <w:sz w:val="19"/>
                <w:szCs w:val="19"/>
              </w:rPr>
            </w:pPr>
            <w:r>
              <w:rPr>
                <w:rFonts w:ascii="Times New Roman" w:hAnsi="Times New Roman" w:cs="Times New Roman"/>
                <w:b/>
                <w:sz w:val="19"/>
                <w:szCs w:val="19"/>
              </w:rPr>
              <w:t xml:space="preserve">Odor:  </w:t>
            </w:r>
            <w:r>
              <w:rPr>
                <w:rFonts w:ascii="Times New Roman" w:hAnsi="Times New Roman" w:cs="Times New Roman"/>
                <w:sz w:val="19"/>
                <w:szCs w:val="19"/>
              </w:rPr>
              <w:t>Mild odor</w:t>
            </w:r>
          </w:p>
        </w:tc>
      </w:tr>
    </w:tbl>
    <w:p w:rsidR="000F7087" w:rsidRDefault="000F7087" w:rsidP="000F7087">
      <w:pPr>
        <w:spacing w:after="0" w:line="240" w:lineRule="auto"/>
        <w:outlineLvl w:val="0"/>
        <w:rPr>
          <w:rFonts w:ascii="Times New Roman" w:hAnsi="Times New Roman" w:cs="Times New Roman"/>
          <w:b/>
          <w:sz w:val="19"/>
          <w:szCs w:val="19"/>
          <w:u w:val="single"/>
        </w:rPr>
      </w:pPr>
    </w:p>
    <w:p w:rsidR="000F7087" w:rsidRDefault="000F7087" w:rsidP="000F7087">
      <w:pPr>
        <w:spacing w:after="0" w:line="240" w:lineRule="auto"/>
        <w:outlineLvl w:val="0"/>
        <w:rPr>
          <w:rFonts w:ascii="Times New Roman" w:hAnsi="Times New Roman" w:cs="Times New Roman"/>
          <w:b/>
          <w:sz w:val="19"/>
          <w:szCs w:val="19"/>
          <w:u w:val="single"/>
        </w:rPr>
      </w:pPr>
      <w:r w:rsidRPr="00736341">
        <w:rPr>
          <w:rFonts w:ascii="Times New Roman" w:hAnsi="Times New Roman" w:cs="Times New Roman"/>
          <w:b/>
          <w:sz w:val="19"/>
          <w:szCs w:val="19"/>
          <w:u w:val="single"/>
        </w:rPr>
        <w:t>Classification</w:t>
      </w:r>
    </w:p>
    <w:p w:rsidR="000F7087" w:rsidRPr="00736341" w:rsidRDefault="000F7087" w:rsidP="000F7087">
      <w:pPr>
        <w:spacing w:after="0" w:line="240" w:lineRule="auto"/>
        <w:outlineLvl w:val="0"/>
        <w:rPr>
          <w:rFonts w:ascii="Times New Roman" w:hAnsi="Times New Roman" w:cs="Times New Roman"/>
          <w:b/>
          <w:sz w:val="19"/>
          <w:szCs w:val="19"/>
          <w:u w:val="single"/>
        </w:rPr>
      </w:pPr>
    </w:p>
    <w:tbl>
      <w:tblPr>
        <w:tblStyle w:val="TableGrid"/>
        <w:tblW w:w="0" w:type="auto"/>
        <w:tblLook w:val="04A0" w:firstRow="1" w:lastRow="0" w:firstColumn="1" w:lastColumn="0" w:noHBand="0" w:noVBand="1"/>
      </w:tblPr>
      <w:tblGrid>
        <w:gridCol w:w="4788"/>
        <w:gridCol w:w="4788"/>
      </w:tblGrid>
      <w:tr w:rsidR="000F7087" w:rsidTr="00BB4883">
        <w:tc>
          <w:tcPr>
            <w:tcW w:w="4788" w:type="dxa"/>
          </w:tcPr>
          <w:p w:rsidR="000F7087" w:rsidRPr="00736341" w:rsidRDefault="000F7087" w:rsidP="00BB4883">
            <w:pPr>
              <w:outlineLvl w:val="0"/>
              <w:rPr>
                <w:rFonts w:ascii="Times New Roman" w:hAnsi="Times New Roman" w:cs="Times New Roman"/>
                <w:sz w:val="19"/>
                <w:szCs w:val="19"/>
              </w:rPr>
            </w:pPr>
            <w:r w:rsidRPr="00736341">
              <w:rPr>
                <w:rFonts w:ascii="Times New Roman" w:hAnsi="Times New Roman" w:cs="Times New Roman"/>
                <w:sz w:val="19"/>
                <w:szCs w:val="19"/>
              </w:rPr>
              <w:t>Acute Toxicity – Inhalation (Dust/Mists)</w:t>
            </w:r>
          </w:p>
        </w:tc>
        <w:tc>
          <w:tcPr>
            <w:tcW w:w="4788" w:type="dxa"/>
          </w:tcPr>
          <w:p w:rsidR="000F7087" w:rsidRPr="00736341"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2</w:t>
            </w:r>
          </w:p>
        </w:tc>
      </w:tr>
      <w:tr w:rsidR="000F7087" w:rsidTr="00BB4883">
        <w:tc>
          <w:tcPr>
            <w:tcW w:w="4788"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Acute Toxicity, oral</w:t>
            </w:r>
          </w:p>
        </w:tc>
        <w:tc>
          <w:tcPr>
            <w:tcW w:w="4788"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4</w:t>
            </w:r>
          </w:p>
        </w:tc>
      </w:tr>
      <w:tr w:rsidR="000F7087" w:rsidTr="00BB4883">
        <w:tc>
          <w:tcPr>
            <w:tcW w:w="4788" w:type="dxa"/>
          </w:tcPr>
          <w:p w:rsidR="000F7087" w:rsidRPr="00736341"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Skin corrosion/irritation</w:t>
            </w:r>
          </w:p>
        </w:tc>
        <w:tc>
          <w:tcPr>
            <w:tcW w:w="4788" w:type="dxa"/>
          </w:tcPr>
          <w:p w:rsidR="000F7087" w:rsidRPr="00736341"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2</w:t>
            </w:r>
          </w:p>
        </w:tc>
      </w:tr>
      <w:tr w:rsidR="000F7087" w:rsidTr="00BB4883">
        <w:tc>
          <w:tcPr>
            <w:tcW w:w="4788" w:type="dxa"/>
            <w:tcBorders>
              <w:bottom w:val="single" w:sz="4" w:space="0" w:color="auto"/>
            </w:tcBorders>
          </w:tcPr>
          <w:p w:rsidR="000F7087" w:rsidRPr="00736341"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Serious eye damage/eye irritation</w:t>
            </w:r>
          </w:p>
        </w:tc>
        <w:tc>
          <w:tcPr>
            <w:tcW w:w="4788" w:type="dxa"/>
            <w:tcBorders>
              <w:bottom w:val="single" w:sz="4" w:space="0" w:color="auto"/>
            </w:tcBorders>
          </w:tcPr>
          <w:p w:rsidR="000F7087" w:rsidRPr="00736341"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1</w:t>
            </w:r>
          </w:p>
        </w:tc>
      </w:tr>
      <w:tr w:rsidR="000F7087" w:rsidTr="00BB4883">
        <w:tc>
          <w:tcPr>
            <w:tcW w:w="4788" w:type="dxa"/>
            <w:tcBorders>
              <w:bottom w:val="single" w:sz="4" w:space="0" w:color="auto"/>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Specific target organ toxicity, single exposure</w:t>
            </w:r>
          </w:p>
        </w:tc>
        <w:tc>
          <w:tcPr>
            <w:tcW w:w="4788" w:type="dxa"/>
            <w:tcBorders>
              <w:bottom w:val="single" w:sz="4" w:space="0" w:color="auto"/>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2</w:t>
            </w:r>
          </w:p>
        </w:tc>
      </w:tr>
      <w:tr w:rsidR="000F7087" w:rsidTr="00BB4883">
        <w:tc>
          <w:tcPr>
            <w:tcW w:w="4788" w:type="dxa"/>
            <w:tcBorders>
              <w:top w:val="single" w:sz="4" w:space="0" w:color="auto"/>
              <w:left w:val="nil"/>
              <w:bottom w:val="single" w:sz="4" w:space="0" w:color="auto"/>
              <w:right w:val="nil"/>
            </w:tcBorders>
          </w:tcPr>
          <w:p w:rsidR="000F7087" w:rsidRPr="00BE570B"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Environmental hazards</w:t>
            </w:r>
          </w:p>
        </w:tc>
        <w:tc>
          <w:tcPr>
            <w:tcW w:w="4788" w:type="dxa"/>
            <w:tcBorders>
              <w:top w:val="single" w:sz="4" w:space="0" w:color="auto"/>
              <w:left w:val="nil"/>
              <w:bottom w:val="single" w:sz="4" w:space="0" w:color="auto"/>
              <w:right w:val="nil"/>
            </w:tcBorders>
          </w:tcPr>
          <w:p w:rsidR="000F7087" w:rsidRDefault="000F7087" w:rsidP="00BB4883">
            <w:pPr>
              <w:outlineLvl w:val="0"/>
              <w:rPr>
                <w:rFonts w:ascii="Times New Roman" w:hAnsi="Times New Roman" w:cs="Times New Roman"/>
                <w:sz w:val="19"/>
                <w:szCs w:val="19"/>
              </w:rPr>
            </w:pPr>
          </w:p>
        </w:tc>
      </w:tr>
      <w:tr w:rsidR="000F7087" w:rsidTr="00BB4883">
        <w:tc>
          <w:tcPr>
            <w:tcW w:w="4788" w:type="dxa"/>
            <w:tcBorders>
              <w:top w:val="single" w:sz="4" w:space="0" w:color="auto"/>
              <w:left w:val="single" w:sz="4" w:space="0" w:color="auto"/>
              <w:bottom w:val="single" w:sz="4" w:space="0" w:color="auto"/>
              <w:right w:val="single" w:sz="4" w:space="0" w:color="auto"/>
            </w:tcBorders>
          </w:tcPr>
          <w:p w:rsidR="000F7087" w:rsidRPr="00BE570B" w:rsidRDefault="000F7087" w:rsidP="00BB4883">
            <w:pPr>
              <w:outlineLvl w:val="0"/>
              <w:rPr>
                <w:rFonts w:ascii="Times New Roman" w:hAnsi="Times New Roman" w:cs="Times New Roman"/>
                <w:sz w:val="19"/>
                <w:szCs w:val="19"/>
              </w:rPr>
            </w:pPr>
            <w:r w:rsidRPr="00BE570B">
              <w:rPr>
                <w:rFonts w:ascii="Times New Roman" w:hAnsi="Times New Roman" w:cs="Times New Roman"/>
                <w:sz w:val="19"/>
                <w:szCs w:val="19"/>
              </w:rPr>
              <w:t>Hazardous to the aquatic environment, acute hazard</w:t>
            </w:r>
          </w:p>
        </w:tc>
        <w:tc>
          <w:tcPr>
            <w:tcW w:w="4788" w:type="dxa"/>
            <w:tcBorders>
              <w:top w:val="single" w:sz="4" w:space="0" w:color="auto"/>
              <w:left w:val="single" w:sz="4" w:space="0" w:color="auto"/>
              <w:bottom w:val="single" w:sz="4" w:space="0" w:color="auto"/>
              <w:right w:val="single" w:sz="4" w:space="0" w:color="auto"/>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1</w:t>
            </w:r>
          </w:p>
        </w:tc>
      </w:tr>
      <w:tr w:rsidR="000F7087" w:rsidTr="00BB4883">
        <w:tc>
          <w:tcPr>
            <w:tcW w:w="4788" w:type="dxa"/>
            <w:tcBorders>
              <w:top w:val="single" w:sz="4" w:space="0" w:color="auto"/>
              <w:left w:val="single" w:sz="4" w:space="0" w:color="auto"/>
              <w:bottom w:val="single" w:sz="4" w:space="0" w:color="auto"/>
              <w:right w:val="single" w:sz="4" w:space="0" w:color="auto"/>
            </w:tcBorders>
          </w:tcPr>
          <w:p w:rsidR="000F7087" w:rsidRPr="00BE570B"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Hazardous to the aquatic environment long-term hazard</w:t>
            </w:r>
          </w:p>
        </w:tc>
        <w:tc>
          <w:tcPr>
            <w:tcW w:w="4788" w:type="dxa"/>
            <w:tcBorders>
              <w:top w:val="single" w:sz="4" w:space="0" w:color="auto"/>
              <w:left w:val="single" w:sz="4" w:space="0" w:color="auto"/>
              <w:bottom w:val="single" w:sz="4" w:space="0" w:color="auto"/>
              <w:right w:val="single" w:sz="4" w:space="0" w:color="auto"/>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Category 1</w:t>
            </w:r>
          </w:p>
        </w:tc>
      </w:tr>
    </w:tbl>
    <w:p w:rsidR="000F7087" w:rsidRDefault="000F7087" w:rsidP="000F7087">
      <w:pPr>
        <w:spacing w:after="0" w:line="240" w:lineRule="auto"/>
        <w:outlineLvl w:val="0"/>
        <w:rPr>
          <w:rFonts w:ascii="Times New Roman" w:hAnsi="Times New Roman" w:cs="Times New Roman"/>
          <w:b/>
          <w:sz w:val="19"/>
          <w:szCs w:val="19"/>
        </w:rPr>
      </w:pPr>
    </w:p>
    <w:p w:rsidR="000F7087" w:rsidRDefault="000F7087" w:rsidP="000F7087">
      <w:pPr>
        <w:spacing w:after="0" w:line="240" w:lineRule="auto"/>
        <w:outlineLvl w:val="0"/>
        <w:rPr>
          <w:rFonts w:ascii="Times New Roman" w:hAnsi="Times New Roman" w:cs="Times New Roman"/>
          <w:sz w:val="19"/>
          <w:szCs w:val="19"/>
        </w:rPr>
      </w:pPr>
      <w:r w:rsidRPr="003F59A4">
        <w:rPr>
          <w:rFonts w:ascii="Times New Roman" w:hAnsi="Times New Roman" w:cs="Times New Roman"/>
          <w:b/>
          <w:sz w:val="19"/>
          <w:szCs w:val="19"/>
          <w:u w:val="single"/>
        </w:rPr>
        <w:t>Signal Word</w:t>
      </w:r>
      <w:r>
        <w:rPr>
          <w:rFonts w:ascii="Times New Roman" w:hAnsi="Times New Roman" w:cs="Times New Roman"/>
          <w:b/>
          <w:sz w:val="19"/>
          <w:szCs w:val="19"/>
          <w:u w:val="single"/>
        </w:rPr>
        <w:t>:</w:t>
      </w:r>
      <w:r w:rsidRPr="00C578D0">
        <w:rPr>
          <w:rFonts w:ascii="Times New Roman" w:hAnsi="Times New Roman" w:cs="Times New Roman"/>
          <w:b/>
          <w:sz w:val="19"/>
          <w:szCs w:val="19"/>
        </w:rPr>
        <w:t xml:space="preserve"> </w:t>
      </w:r>
      <w:r>
        <w:rPr>
          <w:rFonts w:ascii="Times New Roman" w:hAnsi="Times New Roman" w:cs="Times New Roman"/>
          <w:sz w:val="19"/>
          <w:szCs w:val="19"/>
        </w:rPr>
        <w:t xml:space="preserve">    DANGER</w:t>
      </w:r>
    </w:p>
    <w:p w:rsidR="000F7087" w:rsidRDefault="000F7087" w:rsidP="000F7087">
      <w:pPr>
        <w:spacing w:after="0" w:line="240" w:lineRule="auto"/>
        <w:outlineLvl w:val="0"/>
        <w:rPr>
          <w:rFonts w:ascii="Times New Roman" w:hAnsi="Times New Roman" w:cs="Times New Roman"/>
          <w:sz w:val="19"/>
          <w:szCs w:val="19"/>
        </w:rPr>
      </w:pPr>
    </w:p>
    <w:p w:rsidR="000F7087" w:rsidRDefault="00E343CB" w:rsidP="000F7087">
      <w:pPr>
        <w:outlineLvl w:val="0"/>
        <w:rPr>
          <w:rFonts w:ascii="Times New Roman" w:hAnsi="Times New Roman" w:cs="Times New Roman"/>
          <w:b/>
          <w:sz w:val="19"/>
          <w:szCs w:val="19"/>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31.5pt;margin-top:.95pt;width:217.5pt;height:56pt;z-index:251661312" wrapcoords="-74 288 -74 21024 21600 21024 21600 288 -74 288">
            <v:imagedata r:id="rId10" o:title=""/>
          </v:shape>
          <o:OLEObject Type="Embed" ProgID="CorelDRAW.Graphic.11" ShapeID="_x0000_s1039" DrawAspect="Content" ObjectID="_1547527956" r:id="rId11"/>
        </w:pict>
      </w:r>
      <w:r>
        <w:rPr>
          <w:rFonts w:ascii="Times New Roman" w:hAnsi="Times New Roman" w:cs="Times New Roman"/>
          <w:b/>
          <w:noProof/>
          <w:sz w:val="19"/>
          <w:szCs w:val="19"/>
          <w:u w:val="single"/>
        </w:rPr>
        <w:pict>
          <v:shape id="_x0000_s1040" type="#_x0000_t75" style="position:absolute;margin-left:79pt;margin-top:.95pt;width:55.5pt;height:55.5pt;z-index:251662336" wrapcoords="-292 292 -292 21016 21600 21016 21600 292 -292 292">
            <v:imagedata r:id="rId12" o:title=""/>
            <w10:wrap type="tight"/>
          </v:shape>
          <o:OLEObject Type="Embed" ProgID="CorelDRAW.Graphic.11" ShapeID="_x0000_s1040" DrawAspect="Content" ObjectID="_1547527957" r:id="rId13"/>
        </w:pict>
      </w:r>
      <w:r w:rsidR="000F7087">
        <w:rPr>
          <w:rFonts w:ascii="Times New Roman" w:hAnsi="Times New Roman" w:cs="Times New Roman"/>
          <w:b/>
          <w:sz w:val="19"/>
          <w:szCs w:val="19"/>
          <w:u w:val="single"/>
        </w:rPr>
        <w:t xml:space="preserve">Pictograms:  </w:t>
      </w:r>
    </w:p>
    <w:p w:rsidR="000F7087" w:rsidRDefault="000F7087" w:rsidP="000F7087">
      <w:pPr>
        <w:outlineLvl w:val="0"/>
        <w:rPr>
          <w:rFonts w:ascii="Times New Roman" w:hAnsi="Times New Roman" w:cs="Times New Roman"/>
          <w:b/>
          <w:sz w:val="19"/>
          <w:szCs w:val="19"/>
          <w:u w:val="single"/>
        </w:rPr>
      </w:pPr>
    </w:p>
    <w:p w:rsidR="000F7087" w:rsidRDefault="000F7087" w:rsidP="000F7087">
      <w:pPr>
        <w:outlineLvl w:val="0"/>
        <w:rPr>
          <w:rFonts w:ascii="Times New Roman" w:hAnsi="Times New Roman" w:cs="Times New Roman"/>
          <w:b/>
          <w:sz w:val="19"/>
          <w:szCs w:val="19"/>
          <w:u w:val="single"/>
        </w:rPr>
      </w:pPr>
    </w:p>
    <w:p w:rsidR="000F7087" w:rsidRDefault="000F7087" w:rsidP="000F7087">
      <w:pPr>
        <w:outlineLvl w:val="0"/>
        <w:rPr>
          <w:rFonts w:ascii="Times New Roman" w:hAnsi="Times New Roman" w:cs="Times New Roman"/>
          <w:b/>
          <w:sz w:val="19"/>
          <w:szCs w:val="19"/>
          <w:u w:val="single"/>
        </w:rPr>
      </w:pPr>
      <w:r>
        <w:rPr>
          <w:rFonts w:ascii="Times New Roman" w:hAnsi="Times New Roman" w:cs="Times New Roman"/>
          <w:b/>
          <w:sz w:val="19"/>
          <w:szCs w:val="19"/>
          <w:u w:val="single"/>
        </w:rPr>
        <w:t>Hazard Statement</w:t>
      </w:r>
    </w:p>
    <w:p w:rsidR="000F7087" w:rsidRPr="005B4063" w:rsidRDefault="000F7087" w:rsidP="000F7087">
      <w:pPr>
        <w:spacing w:after="0" w:line="240" w:lineRule="auto"/>
        <w:outlineLvl w:val="0"/>
        <w:rPr>
          <w:rFonts w:ascii="Times New Roman" w:hAnsi="Times New Roman" w:cs="Times New Roman"/>
          <w:sz w:val="19"/>
          <w:szCs w:val="19"/>
        </w:rPr>
      </w:pPr>
      <w:r>
        <w:rPr>
          <w:rFonts w:ascii="Times New Roman" w:hAnsi="Times New Roman" w:cs="Times New Roman"/>
          <w:sz w:val="19"/>
          <w:szCs w:val="19"/>
        </w:rPr>
        <w:t xml:space="preserve">Danger! </w:t>
      </w:r>
      <w:proofErr w:type="gramStart"/>
      <w:r>
        <w:rPr>
          <w:rFonts w:ascii="Times New Roman" w:hAnsi="Times New Roman" w:cs="Times New Roman"/>
          <w:sz w:val="19"/>
          <w:szCs w:val="19"/>
        </w:rPr>
        <w:t>Corrosive, Toxic if swallowed.</w:t>
      </w:r>
      <w:proofErr w:type="gramEnd"/>
      <w:r>
        <w:rPr>
          <w:rFonts w:ascii="Times New Roman" w:hAnsi="Times New Roman" w:cs="Times New Roman"/>
          <w:sz w:val="19"/>
          <w:szCs w:val="19"/>
        </w:rPr>
        <w:t xml:space="preserve"> </w:t>
      </w:r>
      <w:proofErr w:type="gramStart"/>
      <w:r>
        <w:rPr>
          <w:rFonts w:ascii="Times New Roman" w:hAnsi="Times New Roman" w:cs="Times New Roman"/>
          <w:sz w:val="19"/>
          <w:szCs w:val="19"/>
        </w:rPr>
        <w:t>Causes severe skin burns and eye damage.</w:t>
      </w:r>
      <w:proofErr w:type="gramEnd"/>
      <w:r>
        <w:rPr>
          <w:rFonts w:ascii="Times New Roman" w:hAnsi="Times New Roman" w:cs="Times New Roman"/>
          <w:sz w:val="19"/>
          <w:szCs w:val="19"/>
        </w:rPr>
        <w:t xml:space="preserve"> </w:t>
      </w:r>
      <w:proofErr w:type="gramStart"/>
      <w:r>
        <w:rPr>
          <w:rFonts w:ascii="Times New Roman" w:hAnsi="Times New Roman" w:cs="Times New Roman"/>
          <w:sz w:val="19"/>
          <w:szCs w:val="19"/>
        </w:rPr>
        <w:t>Causes serious eye damage.</w:t>
      </w:r>
      <w:proofErr w:type="gramEnd"/>
      <w:r>
        <w:rPr>
          <w:rFonts w:ascii="Times New Roman" w:hAnsi="Times New Roman" w:cs="Times New Roman"/>
          <w:sz w:val="19"/>
          <w:szCs w:val="19"/>
        </w:rPr>
        <w:t xml:space="preserve"> Fatal if inhaled. </w:t>
      </w:r>
      <w:proofErr w:type="gramStart"/>
      <w:r>
        <w:rPr>
          <w:rFonts w:ascii="Times New Roman" w:hAnsi="Times New Roman" w:cs="Times New Roman"/>
          <w:sz w:val="19"/>
          <w:szCs w:val="19"/>
        </w:rPr>
        <w:t>May cause damage to organs.</w:t>
      </w:r>
      <w:proofErr w:type="gramEnd"/>
      <w:r>
        <w:rPr>
          <w:rFonts w:ascii="Times New Roman" w:hAnsi="Times New Roman" w:cs="Times New Roman"/>
          <w:sz w:val="19"/>
          <w:szCs w:val="19"/>
        </w:rPr>
        <w:t xml:space="preserve"> </w:t>
      </w:r>
      <w:proofErr w:type="gramStart"/>
      <w:r>
        <w:rPr>
          <w:rFonts w:ascii="Times New Roman" w:hAnsi="Times New Roman" w:cs="Times New Roman"/>
          <w:sz w:val="19"/>
          <w:szCs w:val="19"/>
        </w:rPr>
        <w:t>Very toxic to aquatic life with long lasting effects.</w:t>
      </w:r>
      <w:proofErr w:type="gramEnd"/>
      <w:r>
        <w:rPr>
          <w:rFonts w:ascii="Times New Roman" w:hAnsi="Times New Roman" w:cs="Times New Roman"/>
          <w:sz w:val="19"/>
          <w:szCs w:val="19"/>
        </w:rPr>
        <w:t xml:space="preserve"> Chronic Exposure: No information, Avoid repeated exposure</w:t>
      </w:r>
    </w:p>
    <w:p w:rsidR="000F7087" w:rsidRDefault="000F7087" w:rsidP="000F7087">
      <w:pPr>
        <w:outlineLvl w:val="0"/>
        <w:rPr>
          <w:rFonts w:ascii="Times New Roman" w:hAnsi="Times New Roman" w:cs="Times New Roman"/>
          <w:b/>
          <w:sz w:val="19"/>
          <w:szCs w:val="19"/>
          <w:u w:val="single"/>
        </w:rPr>
      </w:pPr>
      <w:r w:rsidRPr="003F59A4">
        <w:rPr>
          <w:rFonts w:ascii="Times New Roman" w:hAnsi="Times New Roman" w:cs="Times New Roman"/>
          <w:b/>
          <w:sz w:val="19"/>
          <w:szCs w:val="19"/>
          <w:u w:val="single"/>
        </w:rPr>
        <w:t xml:space="preserve">Precautionary Statements </w:t>
      </w:r>
      <w:r>
        <w:rPr>
          <w:rFonts w:ascii="Times New Roman" w:hAnsi="Times New Roman" w:cs="Times New Roman"/>
          <w:b/>
          <w:sz w:val="19"/>
          <w:szCs w:val="19"/>
          <w:u w:val="single"/>
        </w:rPr>
        <w:t>–</w:t>
      </w:r>
      <w:r w:rsidRPr="003F59A4">
        <w:rPr>
          <w:rFonts w:ascii="Times New Roman" w:hAnsi="Times New Roman" w:cs="Times New Roman"/>
          <w:b/>
          <w:sz w:val="19"/>
          <w:szCs w:val="19"/>
          <w:u w:val="single"/>
        </w:rPr>
        <w:t xml:space="preserve"> Preventions</w:t>
      </w:r>
    </w:p>
    <w:tbl>
      <w:tblPr>
        <w:tblStyle w:val="TableGrid"/>
        <w:tblW w:w="0" w:type="auto"/>
        <w:tblLook w:val="04A0" w:firstRow="1" w:lastRow="0" w:firstColumn="1" w:lastColumn="0" w:noHBand="0" w:noVBand="1"/>
      </w:tblPr>
      <w:tblGrid>
        <w:gridCol w:w="9576"/>
      </w:tblGrid>
      <w:tr w:rsidR="000F7087" w:rsidTr="00BB4883">
        <w:tc>
          <w:tcPr>
            <w:tcW w:w="9576" w:type="dxa"/>
            <w:tcBorders>
              <w:top w:val="nil"/>
              <w:left w:val="nil"/>
              <w:bottom w:val="nil"/>
              <w:right w:val="nil"/>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Do not get in Eyes, on Skin or on Clothing. Wash face, hands and any exposed skin thoroughly after handling</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Do not eat, drink or smoke when using this product</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Use only with adequate ventilation, use only outdoors or in a well-ventilated area</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Do not breathe dust/fume/gas/mist/vapors/spray</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Wear protective gloves/protective clothing/eye protection/face protection</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 xml:space="preserve">Avoid release to the environment. </w:t>
            </w:r>
          </w:p>
          <w:p w:rsidR="000F7087" w:rsidRDefault="000F7087" w:rsidP="00BB4883">
            <w:pPr>
              <w:outlineLvl w:val="0"/>
              <w:rPr>
                <w:rFonts w:ascii="Times New Roman" w:hAnsi="Times New Roman" w:cs="Times New Roman"/>
                <w:b/>
                <w:sz w:val="19"/>
                <w:szCs w:val="19"/>
                <w:u w:val="single"/>
              </w:rPr>
            </w:pPr>
            <w:r>
              <w:rPr>
                <w:rFonts w:ascii="Times New Roman" w:hAnsi="Times New Roman" w:cs="Times New Roman"/>
                <w:sz w:val="19"/>
                <w:szCs w:val="19"/>
              </w:rPr>
              <w:t>Keep container closed.</w:t>
            </w:r>
          </w:p>
        </w:tc>
      </w:tr>
    </w:tbl>
    <w:p w:rsidR="000F7087" w:rsidRPr="0028262D" w:rsidRDefault="000F7087" w:rsidP="000F7087">
      <w:pPr>
        <w:spacing w:after="0" w:line="240" w:lineRule="auto"/>
        <w:outlineLvl w:val="0"/>
        <w:rPr>
          <w:rFonts w:ascii="Times New Roman" w:hAnsi="Times New Roman" w:cs="Times New Roman"/>
          <w:b/>
          <w:sz w:val="16"/>
          <w:szCs w:val="16"/>
          <w:u w:val="single"/>
        </w:rPr>
      </w:pPr>
    </w:p>
    <w:p w:rsidR="000F7087" w:rsidRDefault="000F7087" w:rsidP="000F7087">
      <w:pPr>
        <w:spacing w:after="0" w:line="240" w:lineRule="auto"/>
        <w:outlineLvl w:val="0"/>
        <w:rPr>
          <w:rFonts w:ascii="Times New Roman" w:hAnsi="Times New Roman" w:cs="Times New Roman"/>
          <w:b/>
          <w:sz w:val="19"/>
          <w:szCs w:val="19"/>
          <w:u w:val="single"/>
        </w:rPr>
      </w:pPr>
      <w:r>
        <w:rPr>
          <w:rFonts w:ascii="Times New Roman" w:hAnsi="Times New Roman" w:cs="Times New Roman"/>
          <w:b/>
          <w:sz w:val="19"/>
          <w:szCs w:val="19"/>
          <w:u w:val="single"/>
        </w:rPr>
        <w:t>Precautionary Statements – Response</w:t>
      </w:r>
    </w:p>
    <w:tbl>
      <w:tblPr>
        <w:tblStyle w:val="TableGrid"/>
        <w:tblW w:w="0" w:type="auto"/>
        <w:tblLook w:val="04A0" w:firstRow="1" w:lastRow="0" w:firstColumn="1" w:lastColumn="0" w:noHBand="0" w:noVBand="1"/>
      </w:tblPr>
      <w:tblGrid>
        <w:gridCol w:w="9576"/>
      </w:tblGrid>
      <w:tr w:rsidR="000F7087" w:rsidTr="00BB4883">
        <w:tc>
          <w:tcPr>
            <w:tcW w:w="9576" w:type="dxa"/>
            <w:tcBorders>
              <w:top w:val="nil"/>
              <w:left w:val="nil"/>
              <w:bottom w:val="nil"/>
              <w:right w:val="nil"/>
            </w:tcBorders>
          </w:tcPr>
          <w:p w:rsidR="000F7087" w:rsidRDefault="000F7087" w:rsidP="00BB4883">
            <w:pPr>
              <w:outlineLvl w:val="0"/>
              <w:rPr>
                <w:rFonts w:ascii="Times New Roman" w:hAnsi="Times New Roman" w:cs="Times New Roman"/>
                <w:sz w:val="19"/>
                <w:szCs w:val="19"/>
              </w:rPr>
            </w:pPr>
            <w:r w:rsidRPr="00112A33">
              <w:rPr>
                <w:rFonts w:ascii="Times New Roman" w:hAnsi="Times New Roman" w:cs="Times New Roman"/>
                <w:sz w:val="19"/>
                <w:szCs w:val="19"/>
              </w:rPr>
              <w:t>Immediately call A POISON CENTER or doctor/physician</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IF IN EYES: Rinse cautiously with water for several minutes. Remove contact lenses, if present and easy to do so. Continue rinsing immediately call a POISON CONTROL or doctor/physician</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IF ON SKIN (or hair): Remove/Take off immediately all contaminated clothing. Rinse skin with water/shower</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Wash contaminated clothing before reuse</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IF INHALED: Remove victim to fresh air and keep at rest in a position comfortable for breathing</w:t>
            </w:r>
          </w:p>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Immediately call a POISON CENTER or doctor/physician</w:t>
            </w:r>
          </w:p>
          <w:p w:rsidR="000F7087" w:rsidRDefault="000F7087" w:rsidP="00BB4883">
            <w:pPr>
              <w:outlineLvl w:val="0"/>
              <w:rPr>
                <w:rFonts w:ascii="Times New Roman" w:hAnsi="Times New Roman" w:cs="Times New Roman"/>
                <w:b/>
                <w:sz w:val="19"/>
                <w:szCs w:val="19"/>
              </w:rPr>
            </w:pPr>
            <w:r>
              <w:rPr>
                <w:rFonts w:ascii="Times New Roman" w:hAnsi="Times New Roman" w:cs="Times New Roman"/>
                <w:sz w:val="19"/>
                <w:szCs w:val="19"/>
              </w:rPr>
              <w:t>IF SWALLOWED: Immediately call a POISON CENTER or doctor/physician, Rinse mouth</w:t>
            </w:r>
            <w:r w:rsidRPr="005D6F0D">
              <w:rPr>
                <w:rFonts w:ascii="Times New Roman" w:hAnsi="Times New Roman" w:cs="Times New Roman"/>
                <w:b/>
                <w:sz w:val="19"/>
                <w:szCs w:val="19"/>
              </w:rPr>
              <w:t xml:space="preserve">, Do </w:t>
            </w:r>
            <w:r>
              <w:rPr>
                <w:rFonts w:ascii="Times New Roman" w:hAnsi="Times New Roman" w:cs="Times New Roman"/>
                <w:b/>
                <w:sz w:val="19"/>
                <w:szCs w:val="19"/>
              </w:rPr>
              <w:t>NOT</w:t>
            </w:r>
            <w:r w:rsidRPr="005D6F0D">
              <w:rPr>
                <w:rFonts w:ascii="Times New Roman" w:hAnsi="Times New Roman" w:cs="Times New Roman"/>
                <w:b/>
                <w:sz w:val="19"/>
                <w:szCs w:val="19"/>
              </w:rPr>
              <w:t xml:space="preserve"> induce vomiting</w:t>
            </w:r>
            <w:r>
              <w:rPr>
                <w:rFonts w:ascii="Times New Roman" w:hAnsi="Times New Roman" w:cs="Times New Roman"/>
                <w:b/>
                <w:sz w:val="19"/>
                <w:szCs w:val="19"/>
              </w:rPr>
              <w:t>!</w:t>
            </w:r>
          </w:p>
          <w:p w:rsidR="000F7087" w:rsidRPr="00E368F1" w:rsidRDefault="000F7087" w:rsidP="00BB4883">
            <w:pPr>
              <w:outlineLvl w:val="0"/>
              <w:rPr>
                <w:rFonts w:ascii="Times New Roman" w:hAnsi="Times New Roman" w:cs="Times New Roman"/>
                <w:sz w:val="19"/>
                <w:szCs w:val="19"/>
                <w:u w:val="single"/>
              </w:rPr>
            </w:pPr>
            <w:r>
              <w:rPr>
                <w:rFonts w:ascii="Times New Roman" w:hAnsi="Times New Roman" w:cs="Times New Roman"/>
                <w:sz w:val="19"/>
                <w:szCs w:val="19"/>
              </w:rPr>
              <w:t>In case of fire: Use appropriate media to extinguish.</w:t>
            </w:r>
          </w:p>
        </w:tc>
      </w:tr>
    </w:tbl>
    <w:p w:rsidR="000F7087" w:rsidRPr="0028262D" w:rsidRDefault="000F7087" w:rsidP="000F7087">
      <w:pPr>
        <w:spacing w:after="0" w:line="240" w:lineRule="auto"/>
        <w:outlineLvl w:val="0"/>
        <w:rPr>
          <w:rFonts w:ascii="Times New Roman" w:hAnsi="Times New Roman" w:cs="Times New Roman"/>
          <w:b/>
          <w:sz w:val="16"/>
          <w:szCs w:val="16"/>
          <w:u w:val="single"/>
        </w:rPr>
      </w:pPr>
    </w:p>
    <w:p w:rsidR="000F7087" w:rsidRDefault="000F7087" w:rsidP="000F7087">
      <w:pPr>
        <w:spacing w:after="0" w:line="240" w:lineRule="auto"/>
        <w:outlineLvl w:val="0"/>
        <w:rPr>
          <w:rFonts w:ascii="Times New Roman" w:hAnsi="Times New Roman" w:cs="Times New Roman"/>
          <w:b/>
          <w:sz w:val="19"/>
          <w:szCs w:val="19"/>
          <w:u w:val="single"/>
        </w:rPr>
      </w:pPr>
      <w:r>
        <w:rPr>
          <w:rFonts w:ascii="Times New Roman" w:hAnsi="Times New Roman" w:cs="Times New Roman"/>
          <w:b/>
          <w:sz w:val="19"/>
          <w:szCs w:val="19"/>
          <w:u w:val="single"/>
        </w:rPr>
        <w:t>Precautionary Statements – Storage</w:t>
      </w:r>
    </w:p>
    <w:tbl>
      <w:tblPr>
        <w:tblStyle w:val="TableGrid"/>
        <w:tblW w:w="0" w:type="auto"/>
        <w:tblLook w:val="04A0" w:firstRow="1" w:lastRow="0" w:firstColumn="1" w:lastColumn="0" w:noHBand="0" w:noVBand="1"/>
      </w:tblPr>
      <w:tblGrid>
        <w:gridCol w:w="9576"/>
      </w:tblGrid>
      <w:tr w:rsidR="000F7087" w:rsidTr="00BB4883">
        <w:tc>
          <w:tcPr>
            <w:tcW w:w="9576" w:type="dxa"/>
            <w:tcBorders>
              <w:top w:val="nil"/>
              <w:left w:val="nil"/>
              <w:bottom w:val="nil"/>
              <w:right w:val="nil"/>
            </w:tcBorders>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Store locked up</w:t>
            </w:r>
          </w:p>
          <w:p w:rsidR="000F7087" w:rsidRPr="00B074B8"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Store in a well-ventilated place. Keep container tightly closed. Keep cool.</w:t>
            </w:r>
          </w:p>
        </w:tc>
      </w:tr>
    </w:tbl>
    <w:p w:rsidR="000F7087" w:rsidRPr="0028262D" w:rsidRDefault="000F7087" w:rsidP="000F7087">
      <w:pPr>
        <w:spacing w:after="0" w:line="240" w:lineRule="auto"/>
        <w:outlineLvl w:val="0"/>
        <w:rPr>
          <w:rFonts w:ascii="Times New Roman" w:hAnsi="Times New Roman" w:cs="Times New Roman"/>
          <w:b/>
          <w:sz w:val="16"/>
          <w:szCs w:val="16"/>
          <w:u w:val="single"/>
        </w:rPr>
      </w:pPr>
    </w:p>
    <w:p w:rsidR="000F7087" w:rsidRDefault="000F7087" w:rsidP="000F7087">
      <w:pPr>
        <w:outlineLvl w:val="0"/>
        <w:rPr>
          <w:rFonts w:ascii="Times New Roman" w:hAnsi="Times New Roman" w:cs="Times New Roman"/>
          <w:b/>
          <w:sz w:val="19"/>
          <w:szCs w:val="19"/>
          <w:u w:val="single"/>
        </w:rPr>
      </w:pPr>
      <w:r>
        <w:rPr>
          <w:rFonts w:ascii="Times New Roman" w:hAnsi="Times New Roman" w:cs="Times New Roman"/>
          <w:b/>
          <w:sz w:val="19"/>
          <w:szCs w:val="19"/>
          <w:u w:val="single"/>
        </w:rPr>
        <w:t>Precautionary Statements –Disposal</w:t>
      </w:r>
    </w:p>
    <w:tbl>
      <w:tblPr>
        <w:tblStyle w:val="TableGrid"/>
        <w:tblW w:w="0" w:type="auto"/>
        <w:tblLook w:val="04A0" w:firstRow="1" w:lastRow="0" w:firstColumn="1" w:lastColumn="0" w:noHBand="0" w:noVBand="1"/>
      </w:tblPr>
      <w:tblGrid>
        <w:gridCol w:w="9576"/>
      </w:tblGrid>
      <w:tr w:rsidR="000F7087" w:rsidTr="00BB4883">
        <w:tc>
          <w:tcPr>
            <w:tcW w:w="9576" w:type="dxa"/>
            <w:tcBorders>
              <w:top w:val="nil"/>
              <w:left w:val="nil"/>
              <w:bottom w:val="nil"/>
              <w:right w:val="nil"/>
            </w:tcBorders>
          </w:tcPr>
          <w:p w:rsidR="000F7087" w:rsidRDefault="000F7087" w:rsidP="00BB4883">
            <w:pPr>
              <w:outlineLvl w:val="0"/>
              <w:rPr>
                <w:rFonts w:ascii="Times New Roman" w:hAnsi="Times New Roman" w:cs="Times New Roman"/>
                <w:b/>
                <w:sz w:val="19"/>
                <w:szCs w:val="19"/>
                <w:u w:val="single"/>
              </w:rPr>
            </w:pPr>
            <w:r>
              <w:rPr>
                <w:rFonts w:ascii="Times New Roman" w:hAnsi="Times New Roman" w:cs="Times New Roman"/>
                <w:sz w:val="19"/>
                <w:szCs w:val="19"/>
              </w:rPr>
              <w:t>Disposed of contents/container in accordance with local/regional/national/international regulations.</w:t>
            </w:r>
          </w:p>
        </w:tc>
      </w:tr>
    </w:tbl>
    <w:p w:rsidR="000F7087" w:rsidRPr="0028262D" w:rsidRDefault="000F7087" w:rsidP="000F7087">
      <w:pPr>
        <w:spacing w:after="0" w:line="240" w:lineRule="auto"/>
        <w:rPr>
          <w:rFonts w:ascii="Times New Roman" w:hAnsi="Times New Roman" w:cs="Times New Roman"/>
          <w:b/>
          <w:sz w:val="16"/>
          <w:szCs w:val="16"/>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3. Composition/information on ingredients</w:t>
      </w:r>
      <w:r w:rsidRPr="00314211">
        <w:rPr>
          <w:rFonts w:ascii="Times New Roman" w:hAnsi="Times New Roman" w:cs="Times New Roman"/>
          <w:b/>
          <w:sz w:val="24"/>
          <w:szCs w:val="24"/>
        </w:rPr>
        <w:t xml:space="preserve">                                                                   </w:t>
      </w:r>
    </w:p>
    <w:p w:rsidR="000F7087" w:rsidRPr="0028262D" w:rsidRDefault="000F7087" w:rsidP="000F7087">
      <w:pPr>
        <w:spacing w:after="0" w:line="240" w:lineRule="auto"/>
        <w:rPr>
          <w:rFonts w:ascii="Times New Roman" w:hAnsi="Times New Roman" w:cs="Times New Roman"/>
          <w:b/>
          <w:sz w:val="16"/>
          <w:szCs w:val="16"/>
        </w:rPr>
      </w:pPr>
    </w:p>
    <w:p w:rsidR="000F7087" w:rsidRDefault="000F7087" w:rsidP="000F7087">
      <w:pPr>
        <w:spacing w:after="0" w:line="240" w:lineRule="auto"/>
        <w:rPr>
          <w:rFonts w:ascii="Times New Roman" w:hAnsi="Times New Roman" w:cs="Times New Roman"/>
          <w:sz w:val="19"/>
          <w:szCs w:val="19"/>
        </w:rPr>
      </w:pPr>
      <w:r w:rsidRPr="0011530D">
        <w:rPr>
          <w:rFonts w:ascii="Times New Roman" w:hAnsi="Times New Roman" w:cs="Times New Roman"/>
          <w:b/>
          <w:sz w:val="19"/>
          <w:szCs w:val="19"/>
          <w:u w:val="single"/>
        </w:rPr>
        <w:t>Name</w:t>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sidRPr="0011530D">
        <w:rPr>
          <w:rFonts w:ascii="Times New Roman" w:hAnsi="Times New Roman" w:cs="Times New Roman"/>
          <w:b/>
          <w:sz w:val="19"/>
          <w:szCs w:val="19"/>
          <w:u w:val="single"/>
        </w:rPr>
        <w:t>CAS number</w:t>
      </w:r>
      <w:r>
        <w:rPr>
          <w:rFonts w:ascii="Times New Roman" w:hAnsi="Times New Roman" w:cs="Times New Roman"/>
          <w:b/>
          <w:sz w:val="19"/>
          <w:szCs w:val="19"/>
        </w:rPr>
        <w:tab/>
      </w:r>
      <w:r w:rsidRPr="0011530D">
        <w:rPr>
          <w:rFonts w:ascii="Times New Roman" w:hAnsi="Times New Roman" w:cs="Times New Roman"/>
          <w:b/>
          <w:sz w:val="19"/>
          <w:szCs w:val="19"/>
          <w:u w:val="single"/>
        </w:rPr>
        <w:t>%</w:t>
      </w:r>
    </w:p>
    <w:p w:rsidR="000F7087" w:rsidRPr="0028262D" w:rsidRDefault="000F7087" w:rsidP="000F7087">
      <w:pPr>
        <w:spacing w:after="0" w:line="240" w:lineRule="auto"/>
        <w:rPr>
          <w:rFonts w:ascii="Times New Roman" w:hAnsi="Times New Roman" w:cs="Times New Roman"/>
          <w:b/>
          <w:sz w:val="16"/>
          <w:szCs w:val="16"/>
          <w:u w:val="single"/>
        </w:rPr>
      </w:pP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200"/>
        <w:gridCol w:w="1080"/>
      </w:tblGrid>
      <w:tr w:rsidR="000F7087" w:rsidTr="00BB4883">
        <w:tc>
          <w:tcPr>
            <w:tcW w:w="7308"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Disinfectant Liquid Mixture BTC 2125M</w:t>
            </w:r>
          </w:p>
        </w:tc>
        <w:tc>
          <w:tcPr>
            <w:tcW w:w="120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p>
        </w:tc>
        <w:tc>
          <w:tcPr>
            <w:tcW w:w="108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10%</w:t>
            </w:r>
          </w:p>
        </w:tc>
      </w:tr>
      <w:tr w:rsidR="000F7087" w:rsidTr="00BB4883">
        <w:tc>
          <w:tcPr>
            <w:tcW w:w="7308"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Containing Active Ingredients:</w:t>
            </w:r>
          </w:p>
        </w:tc>
        <w:tc>
          <w:tcPr>
            <w:tcW w:w="120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p>
        </w:tc>
        <w:tc>
          <w:tcPr>
            <w:tcW w:w="108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p>
        </w:tc>
      </w:tr>
      <w:tr w:rsidR="000F7087" w:rsidTr="00BB4883">
        <w:tc>
          <w:tcPr>
            <w:tcW w:w="7308"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N-Alkyl Dimethyl Benzyl Ammonium Chloride</w:t>
            </w:r>
          </w:p>
        </w:tc>
        <w:tc>
          <w:tcPr>
            <w:tcW w:w="120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68391-01-5</w:t>
            </w:r>
          </w:p>
        </w:tc>
        <w:tc>
          <w:tcPr>
            <w:tcW w:w="108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5%</w:t>
            </w:r>
          </w:p>
        </w:tc>
      </w:tr>
      <w:tr w:rsidR="000F7087" w:rsidTr="00BB4883">
        <w:tc>
          <w:tcPr>
            <w:tcW w:w="7308" w:type="dxa"/>
            <w:tcBorders>
              <w:top w:val="single" w:sz="4" w:space="0" w:color="auto"/>
              <w:left w:val="single" w:sz="4" w:space="0" w:color="auto"/>
              <w:bottom w:val="single" w:sz="4" w:space="0" w:color="auto"/>
              <w:right w:val="single" w:sz="4" w:space="0" w:color="auto"/>
            </w:tcBorders>
          </w:tcPr>
          <w:p w:rsidR="000F7087" w:rsidRDefault="000F7087" w:rsidP="00BB4883">
            <w:pPr>
              <w:rPr>
                <w:rFonts w:ascii="Times New Roman" w:hAnsi="Times New Roman" w:cs="Times New Roman"/>
                <w:sz w:val="19"/>
                <w:szCs w:val="19"/>
              </w:rPr>
            </w:pPr>
            <w:r>
              <w:rPr>
                <w:rFonts w:ascii="Times New Roman" w:hAnsi="Times New Roman" w:cs="Times New Roman"/>
                <w:sz w:val="19"/>
                <w:szCs w:val="19"/>
              </w:rPr>
              <w:t>N-Alkyl Dimethyl Ethyl Benzyl Ammonium Chloride</w:t>
            </w:r>
          </w:p>
        </w:tc>
        <w:tc>
          <w:tcPr>
            <w:tcW w:w="1200" w:type="dxa"/>
            <w:tcBorders>
              <w:top w:val="single" w:sz="4" w:space="0" w:color="auto"/>
              <w:left w:val="single" w:sz="4" w:space="0" w:color="auto"/>
              <w:bottom w:val="single" w:sz="4" w:space="0" w:color="auto"/>
              <w:right w:val="single" w:sz="4" w:space="0" w:color="auto"/>
            </w:tcBorders>
          </w:tcPr>
          <w:p w:rsidR="000F7087" w:rsidRDefault="000F7087" w:rsidP="00BB4883">
            <w:pPr>
              <w:rPr>
                <w:rFonts w:ascii="Times New Roman" w:hAnsi="Times New Roman" w:cs="Times New Roman"/>
                <w:sz w:val="19"/>
                <w:szCs w:val="19"/>
              </w:rPr>
            </w:pPr>
            <w:r>
              <w:rPr>
                <w:rFonts w:ascii="Times New Roman" w:hAnsi="Times New Roman" w:cs="Times New Roman"/>
                <w:sz w:val="19"/>
                <w:szCs w:val="19"/>
              </w:rPr>
              <w:t>68956-76-6</w:t>
            </w:r>
          </w:p>
        </w:tc>
        <w:tc>
          <w:tcPr>
            <w:tcW w:w="108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5%</w:t>
            </w:r>
          </w:p>
        </w:tc>
      </w:tr>
      <w:tr w:rsidR="000F7087" w:rsidTr="00BB4883">
        <w:tc>
          <w:tcPr>
            <w:tcW w:w="9588" w:type="dxa"/>
            <w:gridSpan w:val="3"/>
            <w:tcBorders>
              <w:top w:val="single" w:sz="4" w:space="0" w:color="auto"/>
            </w:tcBorders>
          </w:tcPr>
          <w:p w:rsidR="000F7087" w:rsidRDefault="000F7087" w:rsidP="00BB4883">
            <w:pPr>
              <w:rPr>
                <w:rFonts w:ascii="Times New Roman" w:hAnsi="Times New Roman" w:cs="Times New Roman"/>
                <w:sz w:val="19"/>
                <w:szCs w:val="19"/>
              </w:rPr>
            </w:pPr>
          </w:p>
          <w:p w:rsidR="000F7087" w:rsidRDefault="000F7087" w:rsidP="00BB4883">
            <w:pPr>
              <w:rPr>
                <w:rFonts w:ascii="Times New Roman" w:hAnsi="Times New Roman" w:cs="Times New Roman"/>
                <w:sz w:val="19"/>
                <w:szCs w:val="19"/>
              </w:rPr>
            </w:pPr>
            <w:r>
              <w:rPr>
                <w:rFonts w:ascii="Times New Roman" w:hAnsi="Times New Roman" w:cs="Times New Roman"/>
                <w:sz w:val="19"/>
                <w:szCs w:val="19"/>
              </w:rPr>
              <w:t>Substances listed in this section are those identified as being present at a concentration of 1% or greater, or 0.1% if the substance is on the list of potential carcinogens cited in OSHA Hazard Communication Standard.</w:t>
            </w:r>
          </w:p>
          <w:p w:rsidR="000F7087" w:rsidRPr="00A4025F" w:rsidRDefault="000F7087" w:rsidP="00BB4883">
            <w:pPr>
              <w:rPr>
                <w:rFonts w:ascii="Times New Roman" w:hAnsi="Times New Roman" w:cs="Times New Roman"/>
                <w:sz w:val="19"/>
                <w:szCs w:val="19"/>
              </w:rPr>
            </w:pPr>
          </w:p>
        </w:tc>
      </w:tr>
    </w:tbl>
    <w:p w:rsidR="000F7087" w:rsidRPr="00314211" w:rsidRDefault="000F7087" w:rsidP="000F7087">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3F59A4">
        <w:rPr>
          <w:rFonts w:ascii="Times New Roman" w:hAnsi="Times New Roman" w:cs="Times New Roman"/>
          <w:b/>
          <w:sz w:val="24"/>
          <w:szCs w:val="24"/>
          <w:highlight w:val="lightGray"/>
        </w:rPr>
        <w:t>4. First aid measures</w:t>
      </w:r>
      <w:r w:rsidRPr="00314211">
        <w:rPr>
          <w:rFonts w:ascii="Times New Roman" w:hAnsi="Times New Roman" w:cs="Times New Roman"/>
          <w:b/>
          <w:sz w:val="24"/>
          <w:szCs w:val="24"/>
        </w:rPr>
        <w:t xml:space="preserve">                                                                                                  </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600"/>
      </w:tblGrid>
      <w:tr w:rsidR="000F7087" w:rsidTr="00BB4883">
        <w:tc>
          <w:tcPr>
            <w:tcW w:w="2988" w:type="dxa"/>
          </w:tcPr>
          <w:p w:rsidR="000F7087" w:rsidRPr="009F6C5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Eye contact:</w:t>
            </w:r>
          </w:p>
        </w:tc>
        <w:tc>
          <w:tcPr>
            <w:tcW w:w="6600" w:type="dxa"/>
          </w:tcPr>
          <w:p w:rsidR="000F7087"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 xml:space="preserve">Get medical aid immediately. Do NOT allow victim to rub or keep eyes closed. Check for and remove any contact lenses if easy to do so. Immediately flush eyes with running water for at least 30 minutes, white lifting the eye lids apart. Use cool running water. Do not use an eye ointment. </w:t>
            </w:r>
          </w:p>
          <w:p w:rsidR="000F7087" w:rsidRPr="0028262D" w:rsidRDefault="000F7087" w:rsidP="00BB4883">
            <w:pPr>
              <w:jc w:val="both"/>
              <w:outlineLvl w:val="0"/>
              <w:rPr>
                <w:rFonts w:ascii="Times New Roman" w:hAnsi="Times New Roman" w:cs="Times New Roman"/>
                <w:sz w:val="10"/>
                <w:szCs w:val="10"/>
              </w:rPr>
            </w:pPr>
          </w:p>
        </w:tc>
      </w:tr>
      <w:tr w:rsidR="000F7087" w:rsidTr="00BB4883">
        <w:tc>
          <w:tcPr>
            <w:tcW w:w="298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Skin contact:</w:t>
            </w:r>
          </w:p>
        </w:tc>
        <w:tc>
          <w:tcPr>
            <w:tcW w:w="6600" w:type="dxa"/>
          </w:tcPr>
          <w:p w:rsidR="000F7087"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 xml:space="preserve">Get medical aid immediately. Immediately flush skin with plenty of soap and water for at least 15 minutes while removing contaminated clothing and shoes. Wash clothing separately before reuse. </w:t>
            </w:r>
          </w:p>
          <w:p w:rsidR="000F7087" w:rsidRPr="0028262D" w:rsidRDefault="000F7087" w:rsidP="00BB4883">
            <w:pPr>
              <w:jc w:val="both"/>
              <w:outlineLvl w:val="0"/>
              <w:rPr>
                <w:rFonts w:ascii="Times New Roman" w:hAnsi="Times New Roman" w:cs="Times New Roman"/>
                <w:sz w:val="10"/>
                <w:szCs w:val="10"/>
              </w:rPr>
            </w:pPr>
          </w:p>
        </w:tc>
      </w:tr>
      <w:tr w:rsidR="000F7087" w:rsidTr="00BB4883">
        <w:tc>
          <w:tcPr>
            <w:tcW w:w="298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Inhalation:</w:t>
            </w:r>
          </w:p>
        </w:tc>
        <w:tc>
          <w:tcPr>
            <w:tcW w:w="6600" w:type="dxa"/>
          </w:tcPr>
          <w:p w:rsidR="000F7087"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Get medical aid immediately. Remove from exposure to fresh air immediately. If breathing has ceased apply artificial respiration using oxygen and suitable mechanical device such as a bag and a mask</w:t>
            </w:r>
          </w:p>
          <w:p w:rsidR="000F7087" w:rsidRPr="0028262D" w:rsidRDefault="000F7087" w:rsidP="00BB4883">
            <w:pPr>
              <w:jc w:val="both"/>
              <w:outlineLvl w:val="0"/>
              <w:rPr>
                <w:rFonts w:ascii="Times New Roman" w:hAnsi="Times New Roman" w:cs="Times New Roman"/>
                <w:sz w:val="10"/>
                <w:szCs w:val="10"/>
              </w:rPr>
            </w:pPr>
          </w:p>
        </w:tc>
      </w:tr>
      <w:tr w:rsidR="000F7087" w:rsidTr="00BB4883">
        <w:tc>
          <w:tcPr>
            <w:tcW w:w="298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Ingestion:</w:t>
            </w:r>
          </w:p>
        </w:tc>
        <w:tc>
          <w:tcPr>
            <w:tcW w:w="6600" w:type="dxa"/>
          </w:tcPr>
          <w:p w:rsidR="000F7087" w:rsidRPr="00A4025F"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Do NOT induce vomiting. If victim is conscious and alert, give one or two glasses of water. Never give anything by mouth to an unconscious person. Get medical aid immediately.</w:t>
            </w:r>
          </w:p>
        </w:tc>
      </w:tr>
      <w:tr w:rsidR="000F7087" w:rsidTr="00BB4883">
        <w:tc>
          <w:tcPr>
            <w:tcW w:w="2988" w:type="dxa"/>
          </w:tcPr>
          <w:p w:rsidR="000F7087" w:rsidRDefault="000F7087" w:rsidP="00BB4883">
            <w:pPr>
              <w:outlineLvl w:val="0"/>
              <w:rPr>
                <w:rFonts w:ascii="Times New Roman" w:hAnsi="Times New Roman" w:cs="Times New Roman"/>
                <w:b/>
                <w:sz w:val="19"/>
                <w:szCs w:val="19"/>
              </w:rPr>
            </w:pPr>
          </w:p>
        </w:tc>
        <w:tc>
          <w:tcPr>
            <w:tcW w:w="6600" w:type="dxa"/>
          </w:tcPr>
          <w:p w:rsidR="000F7087" w:rsidRPr="0028262D" w:rsidRDefault="000F7087" w:rsidP="00BB4883">
            <w:pPr>
              <w:jc w:val="both"/>
              <w:outlineLvl w:val="0"/>
              <w:rPr>
                <w:rFonts w:ascii="Times New Roman" w:hAnsi="Times New Roman" w:cs="Times New Roman"/>
                <w:sz w:val="10"/>
                <w:szCs w:val="10"/>
              </w:rPr>
            </w:pPr>
          </w:p>
        </w:tc>
      </w:tr>
      <w:tr w:rsidR="000F7087" w:rsidTr="00BB4883">
        <w:tc>
          <w:tcPr>
            <w:tcW w:w="298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Note to physician</w:t>
            </w:r>
          </w:p>
        </w:tc>
        <w:tc>
          <w:tcPr>
            <w:tcW w:w="6600" w:type="dxa"/>
          </w:tcPr>
          <w:p w:rsidR="000F7087"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If the product is ingested, probable mucosal damage may contraindicate the use of gastric lavage. Treat the affected person appropriately.</w:t>
            </w:r>
          </w:p>
          <w:p w:rsidR="000F7087" w:rsidRPr="00A4025F" w:rsidRDefault="000F7087" w:rsidP="00BB4883">
            <w:pPr>
              <w:jc w:val="both"/>
              <w:outlineLvl w:val="0"/>
              <w:rPr>
                <w:rFonts w:ascii="Times New Roman" w:hAnsi="Times New Roman" w:cs="Times New Roman"/>
                <w:sz w:val="19"/>
                <w:szCs w:val="19"/>
              </w:rPr>
            </w:pPr>
          </w:p>
        </w:tc>
      </w:tr>
    </w:tbl>
    <w:p w:rsidR="000F7087" w:rsidRPr="00314211" w:rsidRDefault="000F7087" w:rsidP="000F7087">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3F59A4">
        <w:rPr>
          <w:rFonts w:ascii="Times New Roman" w:hAnsi="Times New Roman" w:cs="Times New Roman"/>
          <w:b/>
          <w:sz w:val="24"/>
          <w:szCs w:val="24"/>
          <w:highlight w:val="lightGray"/>
        </w:rPr>
        <w:t>5. Fire-fighting measures</w:t>
      </w:r>
      <w:r w:rsidRPr="00314211">
        <w:rPr>
          <w:rFonts w:ascii="Times New Roman" w:hAnsi="Times New Roman" w:cs="Times New Roman"/>
          <w:b/>
          <w:sz w:val="24"/>
          <w:szCs w:val="24"/>
        </w:rPr>
        <w:t xml:space="preserve">                                                                                                   </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80"/>
        <w:gridCol w:w="4920"/>
      </w:tblGrid>
      <w:tr w:rsidR="000F7087" w:rsidTr="00BB4883">
        <w:tc>
          <w:tcPr>
            <w:tcW w:w="2988" w:type="dxa"/>
            <w:tcBorders>
              <w:bottom w:val="single" w:sz="4" w:space="0" w:color="auto"/>
            </w:tcBorders>
          </w:tcPr>
          <w:p w:rsidR="000F7087" w:rsidRPr="002C7566" w:rsidRDefault="000F7087" w:rsidP="00BB4883">
            <w:pPr>
              <w:rPr>
                <w:rFonts w:ascii="Times New Roman" w:hAnsi="Times New Roman" w:cs="Times New Roman"/>
                <w:b/>
                <w:sz w:val="19"/>
                <w:szCs w:val="19"/>
                <w:u w:val="single"/>
              </w:rPr>
            </w:pPr>
            <w:r w:rsidRPr="004A3A6F">
              <w:rPr>
                <w:rFonts w:ascii="Times New Roman" w:hAnsi="Times New Roman" w:cs="Times New Roman"/>
                <w:b/>
                <w:sz w:val="19"/>
                <w:szCs w:val="19"/>
              </w:rPr>
              <w:t>Extinguishing media:</w:t>
            </w:r>
          </w:p>
        </w:tc>
        <w:tc>
          <w:tcPr>
            <w:tcW w:w="6600" w:type="dxa"/>
            <w:gridSpan w:val="2"/>
            <w:tcBorders>
              <w:bottom w:val="single" w:sz="4" w:space="0" w:color="auto"/>
            </w:tcBorders>
          </w:tcPr>
          <w:p w:rsidR="000F7087" w:rsidRPr="00A4025F" w:rsidRDefault="000F7087" w:rsidP="00BB4883">
            <w:pPr>
              <w:jc w:val="both"/>
              <w:rPr>
                <w:rFonts w:ascii="Times New Roman" w:hAnsi="Times New Roman" w:cs="Times New Roman"/>
                <w:sz w:val="19"/>
                <w:szCs w:val="19"/>
              </w:rPr>
            </w:pPr>
          </w:p>
        </w:tc>
      </w:tr>
      <w:tr w:rsidR="000F7087" w:rsidTr="00BB4883">
        <w:tc>
          <w:tcPr>
            <w:tcW w:w="2988" w:type="dxa"/>
            <w:tcBorders>
              <w:top w:val="single" w:sz="4" w:space="0" w:color="auto"/>
              <w:left w:val="single" w:sz="4" w:space="0" w:color="auto"/>
              <w:bottom w:val="single" w:sz="4" w:space="0" w:color="auto"/>
              <w:right w:val="single" w:sz="4" w:space="0" w:color="auto"/>
            </w:tcBorders>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Suitable extinguishing media</w:t>
            </w:r>
          </w:p>
        </w:tc>
        <w:tc>
          <w:tcPr>
            <w:tcW w:w="6600" w:type="dxa"/>
            <w:gridSpan w:val="2"/>
            <w:tcBorders>
              <w:top w:val="single" w:sz="4" w:space="0" w:color="auto"/>
              <w:left w:val="single" w:sz="4" w:space="0" w:color="auto"/>
              <w:bottom w:val="single" w:sz="4" w:space="0" w:color="auto"/>
              <w:right w:val="single" w:sz="4" w:space="0" w:color="auto"/>
            </w:tcBorders>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Water Fog, Foam. Dry chemical powder. Carbon dioxide (CO2)</w:t>
            </w:r>
          </w:p>
        </w:tc>
      </w:tr>
      <w:tr w:rsidR="000F7087" w:rsidTr="00BB4883">
        <w:tc>
          <w:tcPr>
            <w:tcW w:w="2988" w:type="dxa"/>
            <w:tcBorders>
              <w:top w:val="single" w:sz="4" w:space="0" w:color="auto"/>
              <w:bottom w:val="single" w:sz="4" w:space="0" w:color="auto"/>
            </w:tcBorders>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Protection of firefighters:</w:t>
            </w:r>
          </w:p>
        </w:tc>
        <w:tc>
          <w:tcPr>
            <w:tcW w:w="6600" w:type="dxa"/>
            <w:gridSpan w:val="2"/>
            <w:tcBorders>
              <w:top w:val="single" w:sz="4" w:space="0" w:color="auto"/>
              <w:bottom w:val="single" w:sz="4" w:space="0" w:color="auto"/>
            </w:tcBorders>
          </w:tcPr>
          <w:p w:rsidR="000F7087" w:rsidRPr="00A4025F" w:rsidRDefault="000F7087" w:rsidP="00BB4883">
            <w:pPr>
              <w:jc w:val="both"/>
              <w:rPr>
                <w:rFonts w:ascii="Times New Roman" w:hAnsi="Times New Roman" w:cs="Times New Roman"/>
                <w:sz w:val="19"/>
                <w:szCs w:val="19"/>
              </w:rPr>
            </w:pPr>
          </w:p>
        </w:tc>
      </w:tr>
      <w:tr w:rsidR="000F7087" w:rsidTr="00BB4883">
        <w:tc>
          <w:tcPr>
            <w:tcW w:w="4668" w:type="dxa"/>
            <w:gridSpan w:val="2"/>
            <w:tcBorders>
              <w:top w:val="single" w:sz="4" w:space="0" w:color="auto"/>
              <w:left w:val="single" w:sz="4" w:space="0" w:color="auto"/>
              <w:bottom w:val="single" w:sz="4" w:space="0" w:color="auto"/>
              <w:right w:val="single" w:sz="4" w:space="0" w:color="auto"/>
            </w:tcBorders>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Protective equipment and precautions for firefighters:</w:t>
            </w:r>
          </w:p>
        </w:tc>
        <w:tc>
          <w:tcPr>
            <w:tcW w:w="4920" w:type="dxa"/>
            <w:tcBorders>
              <w:top w:val="single" w:sz="4" w:space="0" w:color="auto"/>
              <w:left w:val="single" w:sz="4" w:space="0" w:color="auto"/>
              <w:bottom w:val="single" w:sz="4" w:space="0" w:color="auto"/>
              <w:right w:val="single" w:sz="4" w:space="0" w:color="auto"/>
            </w:tcBorders>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As in any fire, wear self-contained breathing apparatus pressure-demand, MSHA/NIOSH (approved or equivalent) and full protective gear.</w:t>
            </w:r>
          </w:p>
        </w:tc>
      </w:tr>
    </w:tbl>
    <w:p w:rsidR="000F7087" w:rsidRDefault="000F7087" w:rsidP="000F7087">
      <w:pPr>
        <w:spacing w:after="0" w:line="240" w:lineRule="auto"/>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6. Accidental release measures</w:t>
      </w:r>
      <w:r w:rsidRPr="00314211">
        <w:rPr>
          <w:rFonts w:ascii="Times New Roman" w:hAnsi="Times New Roman" w:cs="Times New Roman"/>
          <w:b/>
          <w:sz w:val="24"/>
          <w:szCs w:val="24"/>
        </w:rPr>
        <w:t xml:space="preserve">                                                                                           </w:t>
      </w:r>
    </w:p>
    <w:p w:rsidR="000F7087" w:rsidRPr="00314211" w:rsidRDefault="000F7087" w:rsidP="000F7087">
      <w:pPr>
        <w:outlineLvl w:val="0"/>
        <w:rPr>
          <w:rFonts w:ascii="Times New Roman" w:hAnsi="Times New Roman" w:cs="Times New Roman"/>
          <w:b/>
          <w:sz w:val="4"/>
          <w:szCs w:val="4"/>
        </w:rPr>
      </w:pPr>
    </w:p>
    <w:tbl>
      <w:tblPr>
        <w:tblStyle w:val="TableGrid"/>
        <w:tblW w:w="9588" w:type="dxa"/>
        <w:tblLook w:val="04A0" w:firstRow="1" w:lastRow="0" w:firstColumn="1" w:lastColumn="0" w:noHBand="0" w:noVBand="1"/>
      </w:tblPr>
      <w:tblGrid>
        <w:gridCol w:w="2988"/>
        <w:gridCol w:w="6600"/>
      </w:tblGrid>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Personal precautions:</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 xml:space="preserve">Isolate area. Keep unnecessary personnel away. Stay upwind. Keep out of low areas. Ventilate closed spaces before entering. </w:t>
            </w:r>
          </w:p>
        </w:tc>
      </w:tr>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Environmental precautions:</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Prevent further leakage or spillage if safe to do so</w:t>
            </w:r>
          </w:p>
        </w:tc>
      </w:tr>
      <w:tr w:rsidR="000F7087" w:rsidTr="00BB4883">
        <w:tc>
          <w:tcPr>
            <w:tcW w:w="2988" w:type="dxa"/>
          </w:tcPr>
          <w:p w:rsidR="000F7087" w:rsidRPr="002B679A" w:rsidRDefault="000F7087" w:rsidP="00BB4883">
            <w:pPr>
              <w:rPr>
                <w:rFonts w:ascii="Times New Roman" w:hAnsi="Times New Roman" w:cs="Times New Roman"/>
                <w:b/>
                <w:sz w:val="19"/>
                <w:szCs w:val="19"/>
              </w:rPr>
            </w:pPr>
            <w:r>
              <w:rPr>
                <w:rFonts w:ascii="Times New Roman" w:hAnsi="Times New Roman" w:cs="Times New Roman"/>
                <w:b/>
                <w:sz w:val="19"/>
                <w:szCs w:val="19"/>
              </w:rPr>
              <w:t>Methods of containment</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Prevent entry into waterways, sewers, basements or confined areas.</w:t>
            </w:r>
          </w:p>
        </w:tc>
      </w:tr>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Methods of cleaning up</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Wear appropriate protective equipment and clothing during clean-up</w:t>
            </w:r>
          </w:p>
        </w:tc>
      </w:tr>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Small spills</w:t>
            </w:r>
          </w:p>
        </w:tc>
        <w:tc>
          <w:tcPr>
            <w:tcW w:w="6600" w:type="dxa"/>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Use a non-combustible material like vermiculite, sane or earth to soak up the product and place into a container for later disposal.</w:t>
            </w:r>
          </w:p>
        </w:tc>
      </w:tr>
      <w:tr w:rsidR="000F7087" w:rsidTr="00BB4883">
        <w:tc>
          <w:tcPr>
            <w:tcW w:w="2988" w:type="dxa"/>
            <w:tcBorders>
              <w:bottom w:val="single" w:sz="4" w:space="0" w:color="auto"/>
            </w:tcBorders>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Large spills</w:t>
            </w:r>
          </w:p>
        </w:tc>
        <w:tc>
          <w:tcPr>
            <w:tcW w:w="6600" w:type="dxa"/>
            <w:tcBorders>
              <w:bottom w:val="single" w:sz="4" w:space="0" w:color="auto"/>
            </w:tcBorders>
          </w:tcPr>
          <w:p w:rsidR="000F7087" w:rsidRDefault="000F7087" w:rsidP="00BB4883">
            <w:pPr>
              <w:rPr>
                <w:rFonts w:ascii="Times New Roman" w:hAnsi="Times New Roman" w:cs="Times New Roman"/>
                <w:sz w:val="19"/>
                <w:szCs w:val="19"/>
              </w:rPr>
            </w:pPr>
            <w:r>
              <w:rPr>
                <w:rFonts w:ascii="Times New Roman" w:hAnsi="Times New Roman" w:cs="Times New Roman"/>
                <w:sz w:val="19"/>
                <w:szCs w:val="19"/>
              </w:rPr>
              <w:t>Dike far ahead of liquid spill for later disposal.</w:t>
            </w:r>
          </w:p>
        </w:tc>
      </w:tr>
    </w:tbl>
    <w:p w:rsidR="000F7087" w:rsidRDefault="000F7087" w:rsidP="000F7087">
      <w:pPr>
        <w:spacing w:after="0" w:line="240" w:lineRule="auto"/>
        <w:jc w:val="both"/>
        <w:rPr>
          <w:rFonts w:ascii="Times New Roman" w:hAnsi="Times New Roman" w:cs="Times New Roman"/>
          <w:sz w:val="19"/>
          <w:szCs w:val="19"/>
        </w:rPr>
      </w:pPr>
    </w:p>
    <w:p w:rsidR="000F7087" w:rsidRDefault="000F7087" w:rsidP="000F7087">
      <w:pPr>
        <w:spacing w:after="0" w:line="240" w:lineRule="auto"/>
        <w:jc w:val="both"/>
        <w:rPr>
          <w:rFonts w:ascii="Times New Roman" w:hAnsi="Times New Roman" w:cs="Times New Roman"/>
          <w:b/>
          <w:sz w:val="19"/>
          <w:szCs w:val="19"/>
        </w:rPr>
      </w:pPr>
      <w:r>
        <w:rPr>
          <w:rFonts w:ascii="Times New Roman" w:hAnsi="Times New Roman" w:cs="Times New Roman"/>
          <w:sz w:val="19"/>
          <w:szCs w:val="19"/>
        </w:rPr>
        <w:t>Do not discharge effluent containing this product into lakes, streams, ponds, estuaries, oceans or other waters unless in accordance with the requirements of a National Pollutant Discharge Elimination System (NPDES) permit and the permitting authority has been notified in writing prior to discharge. Do not discharge effluent containing this product to sewer systems without previously notifying the local sewage treatment plant authority. For guidance, contact your State Water Board or Regional Office of the EPA</w:t>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p>
    <w:p w:rsidR="000F7087" w:rsidRDefault="000F7087" w:rsidP="000F7087">
      <w:pPr>
        <w:spacing w:after="0" w:line="240" w:lineRule="auto"/>
        <w:jc w:val="both"/>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7. Handling and storage</w:t>
      </w:r>
      <w:r w:rsidRPr="00314211">
        <w:rPr>
          <w:rFonts w:ascii="Times New Roman" w:hAnsi="Times New Roman" w:cs="Times New Roman"/>
          <w:b/>
          <w:sz w:val="24"/>
          <w:szCs w:val="24"/>
        </w:rPr>
        <w:t xml:space="preserve">                                                                                                   </w:t>
      </w:r>
    </w:p>
    <w:p w:rsidR="000F7087" w:rsidRPr="001B4EB1" w:rsidRDefault="000F7087" w:rsidP="000F7087">
      <w:pPr>
        <w:spacing w:after="0" w:line="240" w:lineRule="auto"/>
        <w:rPr>
          <w:rFonts w:ascii="Times New Roman" w:hAnsi="Times New Roman" w:cs="Times New Roman"/>
          <w:b/>
          <w:sz w:val="19"/>
          <w:szCs w:val="19"/>
          <w:u w:val="single"/>
        </w:rPr>
      </w:pPr>
    </w:p>
    <w:tbl>
      <w:tblPr>
        <w:tblStyle w:val="TableGrid"/>
        <w:tblW w:w="9588" w:type="dxa"/>
        <w:tblLook w:val="04A0" w:firstRow="1" w:lastRow="0" w:firstColumn="1" w:lastColumn="0" w:noHBand="0" w:noVBand="1"/>
      </w:tblPr>
      <w:tblGrid>
        <w:gridCol w:w="2988"/>
        <w:gridCol w:w="6600"/>
      </w:tblGrid>
      <w:tr w:rsidR="000F7087" w:rsidTr="00BB4883">
        <w:tc>
          <w:tcPr>
            <w:tcW w:w="2988" w:type="dxa"/>
          </w:tcPr>
          <w:p w:rsidR="000F7087" w:rsidRDefault="000F7087" w:rsidP="00BB4883">
            <w:pPr>
              <w:tabs>
                <w:tab w:val="left" w:pos="1545"/>
              </w:tabs>
              <w:outlineLvl w:val="0"/>
              <w:rPr>
                <w:rFonts w:ascii="Times New Roman" w:hAnsi="Times New Roman" w:cs="Times New Roman"/>
                <w:b/>
                <w:sz w:val="19"/>
                <w:szCs w:val="19"/>
              </w:rPr>
            </w:pPr>
            <w:r>
              <w:rPr>
                <w:rFonts w:ascii="Times New Roman" w:hAnsi="Times New Roman" w:cs="Times New Roman"/>
                <w:b/>
                <w:sz w:val="19"/>
                <w:szCs w:val="19"/>
              </w:rPr>
              <w:t>Handling:</w:t>
            </w:r>
          </w:p>
        </w:tc>
        <w:tc>
          <w:tcPr>
            <w:tcW w:w="6600" w:type="dxa"/>
          </w:tcPr>
          <w:p w:rsidR="000F7087" w:rsidRPr="00A4025F" w:rsidRDefault="000F7087" w:rsidP="00BB4883">
            <w:pPr>
              <w:tabs>
                <w:tab w:val="left" w:pos="1545"/>
              </w:tabs>
              <w:outlineLvl w:val="0"/>
              <w:rPr>
                <w:rFonts w:ascii="Times New Roman" w:hAnsi="Times New Roman" w:cs="Times New Roman"/>
                <w:sz w:val="19"/>
                <w:szCs w:val="19"/>
              </w:rPr>
            </w:pPr>
            <w:r>
              <w:rPr>
                <w:rFonts w:ascii="Times New Roman" w:hAnsi="Times New Roman" w:cs="Times New Roman"/>
                <w:sz w:val="19"/>
                <w:szCs w:val="19"/>
              </w:rPr>
              <w:t>Avoid contact with skin and eyes. Wash hands thoroughly after handling Avoid breathing vapors or mists of this product.</w:t>
            </w:r>
          </w:p>
        </w:tc>
      </w:tr>
      <w:tr w:rsidR="000F7087" w:rsidTr="00BB4883">
        <w:tc>
          <w:tcPr>
            <w:tcW w:w="2988" w:type="dxa"/>
          </w:tcPr>
          <w:p w:rsidR="000F7087" w:rsidRDefault="000F7087" w:rsidP="00BB4883">
            <w:pPr>
              <w:tabs>
                <w:tab w:val="left" w:pos="1545"/>
              </w:tabs>
              <w:outlineLvl w:val="0"/>
              <w:rPr>
                <w:rFonts w:ascii="Times New Roman" w:hAnsi="Times New Roman" w:cs="Times New Roman"/>
                <w:b/>
                <w:sz w:val="19"/>
                <w:szCs w:val="19"/>
              </w:rPr>
            </w:pPr>
            <w:r>
              <w:rPr>
                <w:rFonts w:ascii="Times New Roman" w:hAnsi="Times New Roman" w:cs="Times New Roman"/>
                <w:b/>
                <w:sz w:val="19"/>
                <w:szCs w:val="19"/>
              </w:rPr>
              <w:t>Storage</w:t>
            </w:r>
          </w:p>
        </w:tc>
        <w:tc>
          <w:tcPr>
            <w:tcW w:w="6600" w:type="dxa"/>
          </w:tcPr>
          <w:p w:rsidR="000F7087" w:rsidRDefault="000F7087" w:rsidP="00BB4883">
            <w:pPr>
              <w:tabs>
                <w:tab w:val="left" w:pos="1545"/>
              </w:tabs>
              <w:outlineLvl w:val="0"/>
              <w:rPr>
                <w:rFonts w:ascii="Times New Roman" w:hAnsi="Times New Roman" w:cs="Times New Roman"/>
                <w:sz w:val="19"/>
                <w:szCs w:val="19"/>
              </w:rPr>
            </w:pPr>
            <w:r>
              <w:rPr>
                <w:rFonts w:ascii="Times New Roman" w:hAnsi="Times New Roman" w:cs="Times New Roman"/>
                <w:sz w:val="19"/>
                <w:szCs w:val="19"/>
              </w:rPr>
              <w:t>DO NOT CONTAMINATE WATER, FOOD OR FEED BY STORAGE OR DISPOSAL.</w:t>
            </w:r>
          </w:p>
          <w:p w:rsidR="000F7087" w:rsidRPr="00030C95" w:rsidRDefault="000F7087" w:rsidP="00BB4883">
            <w:pPr>
              <w:tabs>
                <w:tab w:val="left" w:pos="1545"/>
              </w:tabs>
              <w:outlineLvl w:val="0"/>
              <w:rPr>
                <w:rFonts w:ascii="Times New Roman" w:hAnsi="Times New Roman" w:cs="Times New Roman"/>
                <w:sz w:val="19"/>
                <w:szCs w:val="19"/>
              </w:rPr>
            </w:pPr>
            <w:r>
              <w:rPr>
                <w:rFonts w:ascii="Times New Roman" w:hAnsi="Times New Roman" w:cs="Times New Roman"/>
                <w:sz w:val="19"/>
                <w:szCs w:val="19"/>
              </w:rPr>
              <w:t>PESTICIDE STORAGE: Store in a dry place no lower in temperature than 50</w:t>
            </w:r>
            <w:r>
              <w:rPr>
                <w:rFonts w:ascii="Times New Roman" w:hAnsi="Times New Roman" w:cs="Times New Roman"/>
                <w:sz w:val="19"/>
                <w:szCs w:val="19"/>
                <w:vertAlign w:val="superscript"/>
              </w:rPr>
              <w:t>0</w:t>
            </w:r>
            <w:r>
              <w:rPr>
                <w:rFonts w:ascii="Times New Roman" w:hAnsi="Times New Roman" w:cs="Times New Roman"/>
                <w:sz w:val="19"/>
                <w:szCs w:val="19"/>
              </w:rPr>
              <w:t>F or higher than 120</w:t>
            </w:r>
            <w:r>
              <w:rPr>
                <w:rFonts w:ascii="Times New Roman" w:hAnsi="Times New Roman" w:cs="Times New Roman"/>
                <w:sz w:val="19"/>
                <w:szCs w:val="19"/>
                <w:vertAlign w:val="superscript"/>
              </w:rPr>
              <w:t>0</w:t>
            </w:r>
            <w:r>
              <w:rPr>
                <w:rFonts w:ascii="Times New Roman" w:hAnsi="Times New Roman" w:cs="Times New Roman"/>
                <w:sz w:val="19"/>
                <w:szCs w:val="19"/>
              </w:rPr>
              <w:t>F.</w:t>
            </w:r>
          </w:p>
        </w:tc>
      </w:tr>
    </w:tbl>
    <w:p w:rsidR="000F7087" w:rsidRPr="001B4EB1" w:rsidRDefault="000F7087" w:rsidP="000F7087">
      <w:pPr>
        <w:tabs>
          <w:tab w:val="left" w:pos="1545"/>
        </w:tabs>
        <w:outlineLvl w:val="0"/>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tabs>
          <w:tab w:val="left" w:pos="1545"/>
        </w:tabs>
        <w:rPr>
          <w:rFonts w:ascii="Times New Roman" w:hAnsi="Times New Roman" w:cs="Times New Roman"/>
          <w:b/>
          <w:sz w:val="24"/>
          <w:szCs w:val="24"/>
        </w:rPr>
      </w:pPr>
      <w:r w:rsidRPr="003F59A4">
        <w:rPr>
          <w:rFonts w:ascii="Times New Roman" w:hAnsi="Times New Roman" w:cs="Times New Roman"/>
          <w:b/>
          <w:sz w:val="24"/>
          <w:szCs w:val="24"/>
          <w:highlight w:val="lightGray"/>
        </w:rPr>
        <w:t>8. Exposure controls/personal protection</w:t>
      </w:r>
      <w:r w:rsidRPr="00314211">
        <w:rPr>
          <w:rFonts w:ascii="Times New Roman" w:hAnsi="Times New Roman" w:cs="Times New Roman"/>
          <w:b/>
          <w:sz w:val="24"/>
          <w:szCs w:val="24"/>
        </w:rPr>
        <w:t xml:space="preserve">                                                              </w:t>
      </w:r>
    </w:p>
    <w:p w:rsidR="000F7087" w:rsidRDefault="000F7087" w:rsidP="000F7087">
      <w:pPr>
        <w:outlineLvl w:val="0"/>
        <w:rPr>
          <w:rFonts w:ascii="Times New Roman" w:hAnsi="Times New Roman" w:cs="Times New Roman"/>
          <w:b/>
          <w:sz w:val="19"/>
          <w:szCs w:val="19"/>
        </w:rPr>
      </w:pPr>
      <w:r w:rsidRPr="001B4EB1">
        <w:rPr>
          <w:rFonts w:ascii="Times New Roman" w:hAnsi="Times New Roman" w:cs="Times New Roman"/>
          <w:b/>
          <w:sz w:val="19"/>
          <w:szCs w:val="19"/>
        </w:rPr>
        <w:t>Consult local authorities for acceptable exposure limits.</w:t>
      </w:r>
    </w:p>
    <w:p w:rsidR="000F7087" w:rsidRDefault="000F7087" w:rsidP="000F7087">
      <w:pPr>
        <w:ind w:left="2880" w:hanging="2160"/>
        <w:outlineLvl w:val="0"/>
        <w:rPr>
          <w:rFonts w:ascii="Times New Roman" w:hAnsi="Times New Roman" w:cs="Times New Roman"/>
          <w:b/>
          <w:sz w:val="19"/>
          <w:szCs w:val="19"/>
        </w:rPr>
      </w:pPr>
      <w:r>
        <w:rPr>
          <w:rFonts w:ascii="Times New Roman" w:hAnsi="Times New Roman" w:cs="Times New Roman"/>
          <w:b/>
          <w:sz w:val="19"/>
          <w:szCs w:val="19"/>
        </w:rPr>
        <w:t>Engineering Controls</w:t>
      </w:r>
      <w:r>
        <w:rPr>
          <w:rFonts w:ascii="Times New Roman" w:hAnsi="Times New Roman" w:cs="Times New Roman"/>
          <w:b/>
          <w:sz w:val="19"/>
          <w:szCs w:val="19"/>
        </w:rPr>
        <w:tab/>
        <w:t>Apply technical measures to comply with the occupational exposure limits. Local exhaust ventilation recommended where possible, in enclosed or confined spaces. .  Use general ventilation. Eye wash stations and emergency Showers are recommended</w:t>
      </w:r>
    </w:p>
    <w:p w:rsidR="000F7087" w:rsidRDefault="000F7087" w:rsidP="000F7087">
      <w:pPr>
        <w:spacing w:after="0" w:line="240" w:lineRule="auto"/>
        <w:rPr>
          <w:rFonts w:ascii="Times New Roman" w:hAnsi="Times New Roman" w:cs="Times New Roman"/>
          <w:b/>
          <w:sz w:val="19"/>
          <w:szCs w:val="19"/>
          <w:u w:val="single"/>
        </w:rPr>
      </w:pPr>
      <w:r>
        <w:rPr>
          <w:rFonts w:ascii="Times New Roman" w:hAnsi="Times New Roman" w:cs="Times New Roman"/>
          <w:b/>
          <w:sz w:val="19"/>
          <w:szCs w:val="19"/>
          <w:u w:val="single"/>
        </w:rPr>
        <w:t>Individual-protection measures, such as personal protective equipment</w:t>
      </w:r>
    </w:p>
    <w:p w:rsidR="000F7087" w:rsidRDefault="000F7087" w:rsidP="000F7087">
      <w:pPr>
        <w:spacing w:after="0" w:line="240" w:lineRule="auto"/>
        <w:rPr>
          <w:rFonts w:ascii="Times New Roman" w:hAnsi="Times New Roman" w:cs="Times New Roman"/>
          <w:b/>
          <w:sz w:val="19"/>
          <w:szCs w:val="19"/>
          <w:u w:val="single"/>
        </w:rPr>
      </w:pPr>
    </w:p>
    <w:tbl>
      <w:tblPr>
        <w:tblStyle w:val="TableGrid"/>
        <w:tblW w:w="9588" w:type="dxa"/>
        <w:tblLook w:val="04A0" w:firstRow="1" w:lastRow="0" w:firstColumn="1" w:lastColumn="0" w:noHBand="0" w:noVBand="1"/>
      </w:tblPr>
      <w:tblGrid>
        <w:gridCol w:w="2988"/>
        <w:gridCol w:w="6600"/>
      </w:tblGrid>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Eye/Face Protection</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Wear chemical goggles. Face-shield</w:t>
            </w:r>
          </w:p>
        </w:tc>
      </w:tr>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Skin and Body Protection</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Wear suitable protective clothing. Use impervious gloves.</w:t>
            </w:r>
          </w:p>
        </w:tc>
      </w:tr>
      <w:tr w:rsidR="000F7087" w:rsidTr="00BB4883">
        <w:tc>
          <w:tcPr>
            <w:tcW w:w="2988"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Respiratory Protection</w:t>
            </w:r>
          </w:p>
        </w:tc>
        <w:tc>
          <w:tcPr>
            <w:tcW w:w="6600"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If ventilation if not sufficient to effectively prevent buildup of aerosols or vapors, appropriate NIOSH/MSHA respiratory protection must be provided.</w:t>
            </w:r>
          </w:p>
        </w:tc>
      </w:tr>
    </w:tbl>
    <w:p w:rsidR="000F7087" w:rsidRPr="002E05A4" w:rsidRDefault="000F7087" w:rsidP="000F7087">
      <w:pPr>
        <w:spacing w:after="0" w:line="240" w:lineRule="auto"/>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9. Physical and chemical properties</w:t>
      </w:r>
    </w:p>
    <w:p w:rsidR="000F7087" w:rsidRPr="001B4EB1" w:rsidRDefault="000F7087" w:rsidP="000F7087">
      <w:pPr>
        <w:spacing w:after="0" w:line="240" w:lineRule="auto"/>
        <w:rPr>
          <w:rFonts w:ascii="Times New Roman" w:hAnsi="Times New Roman" w:cs="Times New Roman"/>
          <w:b/>
          <w:sz w:val="19"/>
          <w:szCs w:val="19"/>
        </w:rPr>
      </w:pPr>
    </w:p>
    <w:tbl>
      <w:tblPr>
        <w:tblStyle w:val="TableGrid"/>
        <w:tblW w:w="9588" w:type="dxa"/>
        <w:tblLook w:val="04A0" w:firstRow="1" w:lastRow="0" w:firstColumn="1" w:lastColumn="0" w:noHBand="0" w:noVBand="1"/>
      </w:tblPr>
      <w:tblGrid>
        <w:gridCol w:w="4068"/>
        <w:gridCol w:w="5520"/>
      </w:tblGrid>
      <w:tr w:rsidR="000F7087" w:rsidRPr="00481630" w:rsidTr="00BB4883">
        <w:tc>
          <w:tcPr>
            <w:tcW w:w="4068" w:type="dxa"/>
          </w:tcPr>
          <w:p w:rsidR="000F7087" w:rsidRPr="00481630" w:rsidRDefault="000F7087" w:rsidP="00BB4883">
            <w:pPr>
              <w:outlineLvl w:val="0"/>
              <w:rPr>
                <w:rFonts w:ascii="Times New Roman" w:hAnsi="Times New Roman" w:cs="Times New Roman"/>
                <w:b/>
                <w:sz w:val="19"/>
                <w:szCs w:val="19"/>
              </w:rPr>
            </w:pPr>
            <w:r w:rsidRPr="00481630">
              <w:rPr>
                <w:rFonts w:ascii="Times New Roman" w:hAnsi="Times New Roman" w:cs="Times New Roman"/>
                <w:b/>
                <w:sz w:val="19"/>
                <w:szCs w:val="19"/>
              </w:rPr>
              <w:t>Physical state</w:t>
            </w:r>
          </w:p>
        </w:tc>
        <w:tc>
          <w:tcPr>
            <w:tcW w:w="5520" w:type="dxa"/>
          </w:tcPr>
          <w:p w:rsidR="000F7087" w:rsidRPr="00A4025F"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Liquid</w:t>
            </w:r>
          </w:p>
        </w:tc>
      </w:tr>
      <w:tr w:rsidR="000F7087" w:rsidRPr="00481630" w:rsidTr="00BB4883">
        <w:tc>
          <w:tcPr>
            <w:tcW w:w="4068" w:type="dxa"/>
          </w:tcPr>
          <w:p w:rsidR="000F7087" w:rsidRPr="00030C95" w:rsidRDefault="000F7087" w:rsidP="00BB4883">
            <w:pPr>
              <w:outlineLvl w:val="0"/>
              <w:rPr>
                <w:rFonts w:ascii="Times New Roman" w:hAnsi="Times New Roman" w:cs="Times New Roman"/>
                <w:b/>
                <w:sz w:val="19"/>
                <w:szCs w:val="19"/>
              </w:rPr>
            </w:pPr>
            <w:r w:rsidRPr="00030C95">
              <w:rPr>
                <w:rFonts w:ascii="Times New Roman" w:hAnsi="Times New Roman" w:cs="Times New Roman"/>
                <w:b/>
                <w:sz w:val="19"/>
                <w:szCs w:val="19"/>
              </w:rPr>
              <w:t>Color</w:t>
            </w:r>
          </w:p>
        </w:tc>
        <w:tc>
          <w:tcPr>
            <w:tcW w:w="5520" w:type="dxa"/>
          </w:tcPr>
          <w:p w:rsidR="000F7087" w:rsidRPr="00A4025F" w:rsidRDefault="008B1ADD" w:rsidP="00BB4883">
            <w:pPr>
              <w:outlineLvl w:val="0"/>
              <w:rPr>
                <w:rFonts w:ascii="Times New Roman" w:hAnsi="Times New Roman" w:cs="Times New Roman"/>
                <w:sz w:val="19"/>
                <w:szCs w:val="19"/>
              </w:rPr>
            </w:pPr>
            <w:r>
              <w:rPr>
                <w:rFonts w:ascii="Times New Roman" w:hAnsi="Times New Roman" w:cs="Times New Roman"/>
                <w:sz w:val="19"/>
                <w:szCs w:val="19"/>
              </w:rPr>
              <w:t>Clear</w:t>
            </w:r>
          </w:p>
        </w:tc>
      </w:tr>
      <w:tr w:rsidR="000F7087" w:rsidRPr="00481630" w:rsidTr="00BB4883">
        <w:tc>
          <w:tcPr>
            <w:tcW w:w="4068" w:type="dxa"/>
          </w:tcPr>
          <w:p w:rsidR="000F7087" w:rsidRPr="00481630" w:rsidRDefault="000F7087" w:rsidP="00BB4883">
            <w:pPr>
              <w:rPr>
                <w:rFonts w:ascii="Times New Roman" w:hAnsi="Times New Roman" w:cs="Times New Roman"/>
                <w:b/>
                <w:sz w:val="19"/>
                <w:szCs w:val="19"/>
              </w:rPr>
            </w:pPr>
            <w:r w:rsidRPr="00481630">
              <w:rPr>
                <w:rFonts w:ascii="Times New Roman" w:hAnsi="Times New Roman" w:cs="Times New Roman"/>
                <w:b/>
                <w:sz w:val="19"/>
                <w:szCs w:val="19"/>
              </w:rPr>
              <w:t>pH</w:t>
            </w:r>
          </w:p>
        </w:tc>
        <w:tc>
          <w:tcPr>
            <w:tcW w:w="5520" w:type="dxa"/>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7.7</w:t>
            </w:r>
          </w:p>
        </w:tc>
      </w:tr>
      <w:tr w:rsidR="000F7087" w:rsidRPr="00481630" w:rsidTr="00BB4883">
        <w:tc>
          <w:tcPr>
            <w:tcW w:w="4068" w:type="dxa"/>
          </w:tcPr>
          <w:p w:rsidR="000F7087" w:rsidRPr="00481630" w:rsidRDefault="000F7087" w:rsidP="00BB4883">
            <w:pPr>
              <w:outlineLvl w:val="0"/>
              <w:rPr>
                <w:rFonts w:ascii="Times New Roman" w:hAnsi="Times New Roman" w:cs="Times New Roman"/>
                <w:b/>
                <w:sz w:val="19"/>
                <w:szCs w:val="19"/>
              </w:rPr>
            </w:pPr>
            <w:r w:rsidRPr="00481630">
              <w:rPr>
                <w:rFonts w:ascii="Times New Roman" w:hAnsi="Times New Roman" w:cs="Times New Roman"/>
                <w:b/>
                <w:sz w:val="19"/>
                <w:szCs w:val="19"/>
              </w:rPr>
              <w:t>Boiling/condensation point</w:t>
            </w:r>
          </w:p>
        </w:tc>
        <w:tc>
          <w:tcPr>
            <w:tcW w:w="5520" w:type="dxa"/>
          </w:tcPr>
          <w:p w:rsidR="000F7087" w:rsidRPr="00E73C4D"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 xml:space="preserve">212 </w:t>
            </w:r>
            <w:r>
              <w:rPr>
                <w:rFonts w:ascii="Times New Roman" w:hAnsi="Times New Roman" w:cs="Times New Roman"/>
                <w:sz w:val="19"/>
                <w:szCs w:val="19"/>
                <w:vertAlign w:val="superscript"/>
              </w:rPr>
              <w:t xml:space="preserve"> 0 </w:t>
            </w:r>
            <w:r>
              <w:rPr>
                <w:rFonts w:ascii="Times New Roman" w:hAnsi="Times New Roman" w:cs="Times New Roman"/>
                <w:sz w:val="19"/>
                <w:szCs w:val="19"/>
              </w:rPr>
              <w:t xml:space="preserve">F (100 </w:t>
            </w:r>
            <w:r>
              <w:rPr>
                <w:rFonts w:ascii="Times New Roman" w:hAnsi="Times New Roman" w:cs="Times New Roman"/>
                <w:sz w:val="19"/>
                <w:szCs w:val="19"/>
                <w:vertAlign w:val="superscript"/>
              </w:rPr>
              <w:t>0</w:t>
            </w:r>
            <w:r>
              <w:rPr>
                <w:rFonts w:ascii="Times New Roman" w:hAnsi="Times New Roman" w:cs="Times New Roman"/>
                <w:sz w:val="19"/>
                <w:szCs w:val="19"/>
              </w:rPr>
              <w:t>C)</w:t>
            </w:r>
          </w:p>
        </w:tc>
      </w:tr>
      <w:tr w:rsidR="000F7087" w:rsidRPr="00481630" w:rsidTr="00BB4883">
        <w:tc>
          <w:tcPr>
            <w:tcW w:w="4068" w:type="dxa"/>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Flash point</w:t>
            </w:r>
          </w:p>
        </w:tc>
        <w:tc>
          <w:tcPr>
            <w:tcW w:w="5520" w:type="dxa"/>
          </w:tcPr>
          <w:p w:rsidR="000F7087" w:rsidRPr="00E73C4D" w:rsidRDefault="000F7087" w:rsidP="00BB4883">
            <w:pPr>
              <w:outlineLvl w:val="0"/>
              <w:rPr>
                <w:rFonts w:ascii="Times New Roman" w:hAnsi="Times New Roman" w:cs="Times New Roman"/>
                <w:sz w:val="19"/>
                <w:szCs w:val="19"/>
              </w:rPr>
            </w:pPr>
            <w:r w:rsidRPr="00E73C4D">
              <w:rPr>
                <w:rFonts w:ascii="Times New Roman" w:hAnsi="Times New Roman" w:cs="Times New Roman"/>
                <w:sz w:val="19"/>
                <w:szCs w:val="19"/>
              </w:rPr>
              <w:t>&gt;</w:t>
            </w:r>
            <w:r>
              <w:rPr>
                <w:rFonts w:ascii="Times New Roman" w:hAnsi="Times New Roman" w:cs="Times New Roman"/>
                <w:sz w:val="19"/>
                <w:szCs w:val="19"/>
              </w:rPr>
              <w:t xml:space="preserve"> </w:t>
            </w:r>
            <w:r w:rsidRPr="00E73C4D">
              <w:rPr>
                <w:rFonts w:ascii="Times New Roman" w:hAnsi="Times New Roman" w:cs="Times New Roman"/>
                <w:sz w:val="19"/>
                <w:szCs w:val="19"/>
              </w:rPr>
              <w:t xml:space="preserve">201 </w:t>
            </w:r>
            <w:r w:rsidRPr="00E73C4D">
              <w:rPr>
                <w:rFonts w:ascii="Times New Roman" w:hAnsi="Times New Roman" w:cs="Times New Roman"/>
                <w:sz w:val="19"/>
                <w:szCs w:val="19"/>
                <w:vertAlign w:val="superscript"/>
              </w:rPr>
              <w:t xml:space="preserve">0 </w:t>
            </w:r>
            <w:r w:rsidRPr="00E73C4D">
              <w:rPr>
                <w:rFonts w:ascii="Times New Roman" w:hAnsi="Times New Roman" w:cs="Times New Roman"/>
                <w:sz w:val="19"/>
                <w:szCs w:val="19"/>
              </w:rPr>
              <w:t>F (</w:t>
            </w:r>
            <w:r>
              <w:rPr>
                <w:rFonts w:ascii="Times New Roman" w:hAnsi="Times New Roman" w:cs="Times New Roman"/>
                <w:sz w:val="19"/>
                <w:szCs w:val="19"/>
              </w:rPr>
              <w:t>&gt;</w:t>
            </w:r>
            <w:r w:rsidRPr="00E73C4D">
              <w:rPr>
                <w:rFonts w:ascii="Times New Roman" w:hAnsi="Times New Roman" w:cs="Times New Roman"/>
                <w:sz w:val="19"/>
                <w:szCs w:val="19"/>
              </w:rPr>
              <w:t xml:space="preserve">93.9 </w:t>
            </w:r>
            <w:r w:rsidRPr="00E73C4D">
              <w:rPr>
                <w:rFonts w:ascii="Times New Roman" w:hAnsi="Times New Roman" w:cs="Times New Roman"/>
                <w:sz w:val="19"/>
                <w:szCs w:val="19"/>
                <w:vertAlign w:val="superscript"/>
              </w:rPr>
              <w:t>0</w:t>
            </w:r>
            <w:r w:rsidRPr="00E73C4D">
              <w:rPr>
                <w:rFonts w:ascii="Times New Roman" w:hAnsi="Times New Roman" w:cs="Times New Roman"/>
                <w:sz w:val="19"/>
                <w:szCs w:val="19"/>
              </w:rPr>
              <w:t>C) PMCC</w:t>
            </w:r>
          </w:p>
        </w:tc>
      </w:tr>
      <w:tr w:rsidR="000F7087" w:rsidRPr="00481630" w:rsidTr="00BB4883">
        <w:tc>
          <w:tcPr>
            <w:tcW w:w="4068" w:type="dxa"/>
          </w:tcPr>
          <w:p w:rsidR="000F7087" w:rsidRPr="00481630" w:rsidRDefault="000F7087" w:rsidP="00BB4883">
            <w:pPr>
              <w:rPr>
                <w:rFonts w:ascii="Times New Roman" w:hAnsi="Times New Roman" w:cs="Times New Roman"/>
                <w:b/>
                <w:sz w:val="19"/>
                <w:szCs w:val="19"/>
              </w:rPr>
            </w:pPr>
            <w:r>
              <w:rPr>
                <w:rFonts w:ascii="Times New Roman" w:hAnsi="Times New Roman" w:cs="Times New Roman"/>
                <w:b/>
                <w:sz w:val="19"/>
                <w:szCs w:val="19"/>
              </w:rPr>
              <w:t>Evaporation rate</w:t>
            </w:r>
          </w:p>
        </w:tc>
        <w:tc>
          <w:tcPr>
            <w:tcW w:w="5520" w:type="dxa"/>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Estimated slower than ethyl ether</w:t>
            </w:r>
          </w:p>
        </w:tc>
      </w:tr>
      <w:tr w:rsidR="000F7087" w:rsidRPr="00481630" w:rsidTr="00BB4883">
        <w:tc>
          <w:tcPr>
            <w:tcW w:w="4068" w:type="dxa"/>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Vapor pressure</w:t>
            </w:r>
          </w:p>
        </w:tc>
        <w:tc>
          <w:tcPr>
            <w:tcW w:w="5520" w:type="dxa"/>
          </w:tcPr>
          <w:p w:rsidR="000F7087" w:rsidRPr="00A4025F"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Not Determined or Unknown</w:t>
            </w:r>
          </w:p>
        </w:tc>
      </w:tr>
      <w:tr w:rsidR="000F7087" w:rsidRPr="00481630" w:rsidTr="00BB4883">
        <w:tc>
          <w:tcPr>
            <w:tcW w:w="4068" w:type="dxa"/>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Vapor Density</w:t>
            </w:r>
          </w:p>
        </w:tc>
        <w:tc>
          <w:tcPr>
            <w:tcW w:w="5520" w:type="dxa"/>
          </w:tcPr>
          <w:p w:rsidR="000F7087" w:rsidRPr="00A4025F"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Estimated lighter than air</w:t>
            </w:r>
          </w:p>
        </w:tc>
      </w:tr>
      <w:tr w:rsidR="000F7087" w:rsidRPr="00481630" w:rsidTr="00BB4883">
        <w:tc>
          <w:tcPr>
            <w:tcW w:w="406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Specific gravity</w:t>
            </w:r>
          </w:p>
        </w:tc>
        <w:tc>
          <w:tcPr>
            <w:tcW w:w="5520"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0.99</w:t>
            </w:r>
          </w:p>
        </w:tc>
      </w:tr>
      <w:tr w:rsidR="000F7087" w:rsidRPr="00481630" w:rsidTr="00BB4883">
        <w:tc>
          <w:tcPr>
            <w:tcW w:w="406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Density</w:t>
            </w:r>
          </w:p>
        </w:tc>
        <w:tc>
          <w:tcPr>
            <w:tcW w:w="5520"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8.26 lb/gal</w:t>
            </w:r>
          </w:p>
        </w:tc>
      </w:tr>
      <w:tr w:rsidR="000F7087" w:rsidRPr="00481630" w:rsidTr="00BB4883">
        <w:tc>
          <w:tcPr>
            <w:tcW w:w="406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RVOC</w:t>
            </w:r>
          </w:p>
        </w:tc>
        <w:tc>
          <w:tcPr>
            <w:tcW w:w="5520"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&lt;1% (Ethanol)</w:t>
            </w:r>
          </w:p>
        </w:tc>
      </w:tr>
      <w:tr w:rsidR="000F7087" w:rsidRPr="00481630" w:rsidTr="00BB4883">
        <w:tc>
          <w:tcPr>
            <w:tcW w:w="4068" w:type="dxa"/>
          </w:tcPr>
          <w:p w:rsidR="000F7087"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Percent volatile</w:t>
            </w:r>
          </w:p>
        </w:tc>
        <w:tc>
          <w:tcPr>
            <w:tcW w:w="5520" w:type="dxa"/>
          </w:tcPr>
          <w:p w:rsidR="000F7087" w:rsidRDefault="000F7087" w:rsidP="00BB4883">
            <w:pPr>
              <w:outlineLvl w:val="0"/>
              <w:rPr>
                <w:rFonts w:ascii="Times New Roman" w:hAnsi="Times New Roman" w:cs="Times New Roman"/>
                <w:sz w:val="19"/>
                <w:szCs w:val="19"/>
              </w:rPr>
            </w:pPr>
            <w:r>
              <w:rPr>
                <w:rFonts w:ascii="Times New Roman" w:hAnsi="Times New Roman" w:cs="Times New Roman"/>
                <w:sz w:val="19"/>
                <w:szCs w:val="19"/>
              </w:rPr>
              <w:t>9% (w/w) (includes water)</w:t>
            </w:r>
          </w:p>
        </w:tc>
      </w:tr>
    </w:tbl>
    <w:p w:rsidR="000F7087" w:rsidRPr="001B4EB1" w:rsidRDefault="000F7087" w:rsidP="000F7087">
      <w:pPr>
        <w:spacing w:after="0" w:line="240" w:lineRule="auto"/>
        <w:rPr>
          <w:rFonts w:ascii="Times New Roman" w:hAnsi="Times New Roman" w:cs="Times New Roman"/>
          <w:b/>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10. Stability reactivity</w:t>
      </w:r>
    </w:p>
    <w:p w:rsidR="000F7087" w:rsidRPr="001B4EB1" w:rsidRDefault="000F7087" w:rsidP="000F7087">
      <w:pPr>
        <w:spacing w:after="0" w:line="240" w:lineRule="auto"/>
        <w:outlineLvl w:val="0"/>
        <w:rPr>
          <w:rFonts w:ascii="Times New Roman" w:hAnsi="Times New Roman" w:cs="Times New Roman"/>
          <w:b/>
          <w:sz w:val="19"/>
          <w:szCs w:val="19"/>
        </w:rPr>
      </w:pPr>
    </w:p>
    <w:tbl>
      <w:tblPr>
        <w:tblStyle w:val="TableGrid"/>
        <w:tblW w:w="9588" w:type="dxa"/>
        <w:tblLook w:val="04A0" w:firstRow="1" w:lastRow="0" w:firstColumn="1" w:lastColumn="0" w:noHBand="0" w:noVBand="1"/>
      </w:tblPr>
      <w:tblGrid>
        <w:gridCol w:w="2748"/>
        <w:gridCol w:w="360"/>
        <w:gridCol w:w="6480"/>
      </w:tblGrid>
      <w:tr w:rsidR="000F7087" w:rsidRPr="00481630" w:rsidTr="00BB4883">
        <w:tc>
          <w:tcPr>
            <w:tcW w:w="2748" w:type="dxa"/>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 xml:space="preserve">Chemical </w:t>
            </w:r>
            <w:r w:rsidRPr="00481630">
              <w:rPr>
                <w:rFonts w:ascii="Times New Roman" w:hAnsi="Times New Roman" w:cs="Times New Roman"/>
                <w:b/>
                <w:sz w:val="19"/>
                <w:szCs w:val="19"/>
              </w:rPr>
              <w:t>Stability</w:t>
            </w:r>
          </w:p>
        </w:tc>
        <w:tc>
          <w:tcPr>
            <w:tcW w:w="6840" w:type="dxa"/>
            <w:gridSpan w:val="2"/>
          </w:tcPr>
          <w:p w:rsidR="000F7087" w:rsidRPr="00A4025F"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Stable at normal conditions</w:t>
            </w:r>
          </w:p>
        </w:tc>
      </w:tr>
      <w:tr w:rsidR="000F7087" w:rsidRPr="00481630" w:rsidTr="00BB4883">
        <w:tc>
          <w:tcPr>
            <w:tcW w:w="2748" w:type="dxa"/>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Incompatible materials</w:t>
            </w:r>
          </w:p>
        </w:tc>
        <w:tc>
          <w:tcPr>
            <w:tcW w:w="6840" w:type="dxa"/>
            <w:gridSpan w:val="2"/>
          </w:tcPr>
          <w:p w:rsidR="000F7087" w:rsidRPr="00A4025F"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Strong oxidizing agents Anionic surfactants</w:t>
            </w:r>
          </w:p>
        </w:tc>
      </w:tr>
      <w:tr w:rsidR="000F7087" w:rsidRPr="00481630" w:rsidTr="00BB4883">
        <w:tc>
          <w:tcPr>
            <w:tcW w:w="3108" w:type="dxa"/>
            <w:gridSpan w:val="2"/>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Hazardous decomposition products</w:t>
            </w:r>
          </w:p>
        </w:tc>
        <w:tc>
          <w:tcPr>
            <w:tcW w:w="6480" w:type="dxa"/>
          </w:tcPr>
          <w:p w:rsidR="000F7087" w:rsidRPr="00A4025F"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Upon decomposition, this product may yield oxides of nitrogen and ammonia, carbon dioxide, carbon monoxide and other low molecular weight hydrocarbons.</w:t>
            </w:r>
          </w:p>
        </w:tc>
      </w:tr>
      <w:tr w:rsidR="000F7087" w:rsidRPr="00481630" w:rsidTr="00BB4883">
        <w:tc>
          <w:tcPr>
            <w:tcW w:w="3108" w:type="dxa"/>
            <w:gridSpan w:val="2"/>
          </w:tcPr>
          <w:p w:rsidR="000F7087" w:rsidRPr="00481630" w:rsidRDefault="000F7087" w:rsidP="00BB4883">
            <w:pPr>
              <w:outlineLvl w:val="0"/>
              <w:rPr>
                <w:rFonts w:ascii="Times New Roman" w:hAnsi="Times New Roman" w:cs="Times New Roman"/>
                <w:b/>
                <w:sz w:val="19"/>
                <w:szCs w:val="19"/>
              </w:rPr>
            </w:pPr>
            <w:r>
              <w:rPr>
                <w:rFonts w:ascii="Times New Roman" w:hAnsi="Times New Roman" w:cs="Times New Roman"/>
                <w:b/>
                <w:sz w:val="19"/>
                <w:szCs w:val="19"/>
              </w:rPr>
              <w:t>Possibility of hazardous reactions</w:t>
            </w:r>
          </w:p>
        </w:tc>
        <w:tc>
          <w:tcPr>
            <w:tcW w:w="6480" w:type="dxa"/>
          </w:tcPr>
          <w:p w:rsidR="000F7087" w:rsidRPr="00A4025F" w:rsidRDefault="000F7087" w:rsidP="00BB4883">
            <w:pPr>
              <w:jc w:val="both"/>
              <w:outlineLvl w:val="0"/>
              <w:rPr>
                <w:rFonts w:ascii="Times New Roman" w:hAnsi="Times New Roman" w:cs="Times New Roman"/>
                <w:sz w:val="19"/>
                <w:szCs w:val="19"/>
              </w:rPr>
            </w:pPr>
            <w:r>
              <w:rPr>
                <w:rFonts w:ascii="Times New Roman" w:hAnsi="Times New Roman" w:cs="Times New Roman"/>
                <w:sz w:val="19"/>
                <w:szCs w:val="19"/>
              </w:rPr>
              <w:t>Will not occur</w:t>
            </w:r>
          </w:p>
        </w:tc>
      </w:tr>
    </w:tbl>
    <w:p w:rsidR="000F7087" w:rsidRPr="001B4EB1" w:rsidRDefault="000F7087" w:rsidP="000F7087">
      <w:pPr>
        <w:spacing w:after="0" w:line="240" w:lineRule="auto"/>
        <w:rPr>
          <w:rFonts w:ascii="Times New Roman" w:hAnsi="Times New Roman" w:cs="Times New Roman"/>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11. Toxicological information</w:t>
      </w:r>
    </w:p>
    <w:p w:rsidR="000F7087" w:rsidRPr="004A5AB1" w:rsidRDefault="000F7087" w:rsidP="000F7087">
      <w:pPr>
        <w:spacing w:after="0" w:line="240" w:lineRule="auto"/>
        <w:rPr>
          <w:rFonts w:ascii="Times New Roman" w:hAnsi="Times New Roman" w:cs="Times New Roman"/>
          <w:b/>
          <w:sz w:val="16"/>
          <w:szCs w:val="16"/>
        </w:rPr>
      </w:pPr>
    </w:p>
    <w:p w:rsidR="000F7087" w:rsidRPr="0060681C" w:rsidRDefault="000F7087" w:rsidP="000F7087">
      <w:pPr>
        <w:spacing w:after="0" w:line="240" w:lineRule="auto"/>
        <w:outlineLvl w:val="0"/>
        <w:rPr>
          <w:rFonts w:ascii="Times New Roman" w:hAnsi="Times New Roman" w:cs="Times New Roman"/>
          <w:sz w:val="19"/>
          <w:szCs w:val="19"/>
        </w:rPr>
      </w:pPr>
      <w:r w:rsidRPr="0060681C">
        <w:rPr>
          <w:rFonts w:ascii="Times New Roman" w:hAnsi="Times New Roman" w:cs="Times New Roman"/>
          <w:sz w:val="19"/>
          <w:szCs w:val="19"/>
        </w:rPr>
        <w:t>Not available</w:t>
      </w:r>
    </w:p>
    <w:p w:rsidR="000F7087" w:rsidRPr="004A5AB1" w:rsidRDefault="000F7087" w:rsidP="000F7087">
      <w:pPr>
        <w:spacing w:after="0" w:line="240" w:lineRule="auto"/>
        <w:rPr>
          <w:rFonts w:ascii="Times New Roman" w:hAnsi="Times New Roman" w:cs="Times New Roman"/>
          <w:b/>
          <w:sz w:val="16"/>
          <w:szCs w:val="16"/>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12. Ecological information</w:t>
      </w:r>
    </w:p>
    <w:p w:rsidR="000F7087" w:rsidRPr="004A5AB1" w:rsidRDefault="000F7087" w:rsidP="000F7087">
      <w:pPr>
        <w:spacing w:after="0" w:line="240" w:lineRule="auto"/>
        <w:rPr>
          <w:rFonts w:ascii="Times New Roman" w:hAnsi="Times New Roman" w:cs="Times New Roman"/>
          <w:b/>
          <w:sz w:val="16"/>
          <w:szCs w:val="16"/>
        </w:rPr>
      </w:pPr>
    </w:p>
    <w:p w:rsidR="000F7087" w:rsidRPr="001B4EB1" w:rsidRDefault="000F7087" w:rsidP="000F7087">
      <w:pPr>
        <w:spacing w:after="0" w:line="240" w:lineRule="auto"/>
        <w:outlineLvl w:val="0"/>
        <w:rPr>
          <w:rFonts w:ascii="Times New Roman" w:hAnsi="Times New Roman" w:cs="Times New Roman"/>
          <w:b/>
          <w:sz w:val="19"/>
          <w:szCs w:val="19"/>
        </w:rPr>
      </w:pPr>
      <w:r>
        <w:rPr>
          <w:rFonts w:ascii="Times New Roman" w:hAnsi="Times New Roman" w:cs="Times New Roman"/>
          <w:b/>
          <w:sz w:val="19"/>
          <w:szCs w:val="19"/>
        </w:rPr>
        <w:t>Aquatic toxicity</w:t>
      </w:r>
      <w:r w:rsidRPr="001B4EB1">
        <w:rPr>
          <w:rFonts w:ascii="Times New Roman" w:hAnsi="Times New Roman" w:cs="Times New Roman"/>
          <w:b/>
          <w:sz w:val="19"/>
          <w:szCs w:val="19"/>
        </w:rPr>
        <w:t>:</w:t>
      </w:r>
      <w:r>
        <w:rPr>
          <w:rFonts w:ascii="Times New Roman" w:hAnsi="Times New Roman" w:cs="Times New Roman"/>
          <w:sz w:val="19"/>
          <w:szCs w:val="19"/>
        </w:rPr>
        <w:t xml:space="preserve"> Toxic to fish</w:t>
      </w:r>
    </w:p>
    <w:p w:rsidR="000F7087" w:rsidRPr="004A5AB1" w:rsidRDefault="000F7087" w:rsidP="000F7087">
      <w:pPr>
        <w:spacing w:after="0" w:line="240" w:lineRule="auto"/>
        <w:rPr>
          <w:rFonts w:ascii="Times New Roman" w:hAnsi="Times New Roman" w:cs="Times New Roman"/>
          <w:b/>
          <w:sz w:val="16"/>
          <w:szCs w:val="16"/>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13. Disposal considerations</w:t>
      </w:r>
    </w:p>
    <w:p w:rsidR="000F7087" w:rsidRPr="001B4EB1" w:rsidRDefault="000F7087" w:rsidP="000F7087">
      <w:pPr>
        <w:spacing w:after="0" w:line="240" w:lineRule="auto"/>
        <w:rPr>
          <w:rFonts w:ascii="Times New Roman" w:hAnsi="Times New Roman" w:cs="Times New Roman"/>
          <w:b/>
          <w:sz w:val="19"/>
          <w:szCs w:val="19"/>
        </w:rPr>
      </w:pPr>
    </w:p>
    <w:p w:rsidR="000F7087" w:rsidRPr="001B4EB1" w:rsidRDefault="000F7087" w:rsidP="000F7087">
      <w:pPr>
        <w:spacing w:after="0" w:line="240" w:lineRule="auto"/>
        <w:ind w:left="3600" w:hanging="3600"/>
        <w:jc w:val="both"/>
        <w:rPr>
          <w:rFonts w:ascii="Times New Roman" w:hAnsi="Times New Roman" w:cs="Times New Roman"/>
          <w:sz w:val="19"/>
          <w:szCs w:val="19"/>
        </w:rPr>
      </w:pPr>
      <w:r w:rsidRPr="001B4EB1">
        <w:rPr>
          <w:rFonts w:ascii="Times New Roman" w:hAnsi="Times New Roman" w:cs="Times New Roman"/>
          <w:b/>
          <w:sz w:val="19"/>
          <w:szCs w:val="19"/>
        </w:rPr>
        <w:t>Waste disposal:</w:t>
      </w:r>
      <w:r w:rsidRPr="001B4EB1">
        <w:rPr>
          <w:rFonts w:ascii="Times New Roman" w:hAnsi="Times New Roman" w:cs="Times New Roman"/>
          <w:sz w:val="19"/>
          <w:szCs w:val="19"/>
        </w:rPr>
        <w:tab/>
        <w:t>The generation of waste should be avoided or minimized wherever possible. Empty containers or liners may retain some product residues. This material and its container must be disposed of in a safe way. Dispose of surplus and non-recyclable products via a license waste contactor. Disposal of this product, solutions and any by products should at all times comply with the requirements of environmental protection and waste disposal legislation and any regional local authority requirements. Avoid dispersal of spilled material and runoff and contract with soil, waterways, drains and sewers.</w:t>
      </w:r>
    </w:p>
    <w:p w:rsidR="000F7087" w:rsidRPr="001B4EB1" w:rsidRDefault="000F7087" w:rsidP="000F7087">
      <w:pPr>
        <w:spacing w:after="0" w:line="240" w:lineRule="auto"/>
        <w:ind w:left="3600" w:hanging="3600"/>
        <w:jc w:val="both"/>
        <w:rPr>
          <w:rFonts w:ascii="Times New Roman" w:hAnsi="Times New Roman" w:cs="Times New Roman"/>
          <w:sz w:val="19"/>
          <w:szCs w:val="19"/>
        </w:rPr>
      </w:pPr>
    </w:p>
    <w:p w:rsidR="000F7087" w:rsidRPr="001B4EB1" w:rsidRDefault="000F7087" w:rsidP="000F7087">
      <w:pPr>
        <w:spacing w:after="0" w:line="240" w:lineRule="auto"/>
        <w:ind w:left="3600" w:hanging="3600"/>
        <w:jc w:val="both"/>
        <w:rPr>
          <w:rFonts w:ascii="Times New Roman" w:hAnsi="Times New Roman" w:cs="Times New Roman"/>
          <w:sz w:val="19"/>
          <w:szCs w:val="19"/>
        </w:rPr>
      </w:pPr>
      <w:r w:rsidRPr="001B4EB1">
        <w:rPr>
          <w:rFonts w:ascii="Times New Roman" w:hAnsi="Times New Roman" w:cs="Times New Roman"/>
          <w:b/>
          <w:sz w:val="19"/>
          <w:szCs w:val="19"/>
        </w:rPr>
        <w:t>Refer to Section 7:</w:t>
      </w:r>
      <w:r w:rsidRPr="001B4EB1">
        <w:rPr>
          <w:rFonts w:ascii="Times New Roman" w:hAnsi="Times New Roman" w:cs="Times New Roman"/>
          <w:sz w:val="19"/>
          <w:szCs w:val="19"/>
        </w:rPr>
        <w:t xml:space="preserve"> HANDLING AND STORAGE and Section 8: EXPOSUSURE</w:t>
      </w:r>
      <w:r>
        <w:rPr>
          <w:rFonts w:ascii="Times New Roman" w:hAnsi="Times New Roman" w:cs="Times New Roman"/>
          <w:sz w:val="19"/>
          <w:szCs w:val="19"/>
        </w:rPr>
        <w:t xml:space="preserve"> </w:t>
      </w:r>
      <w:r w:rsidRPr="001B4EB1">
        <w:rPr>
          <w:rFonts w:ascii="Times New Roman" w:hAnsi="Times New Roman" w:cs="Times New Roman"/>
          <w:sz w:val="19"/>
          <w:szCs w:val="19"/>
        </w:rPr>
        <w:t>CONTROLS/PERSONAL PROTECTION for additional handling information and protection of employees.</w:t>
      </w:r>
    </w:p>
    <w:p w:rsidR="000F7087" w:rsidRPr="001B4EB1" w:rsidRDefault="000F7087" w:rsidP="000F7087">
      <w:pPr>
        <w:spacing w:after="0" w:line="240" w:lineRule="auto"/>
        <w:ind w:left="3600" w:hanging="3600"/>
        <w:jc w:val="both"/>
        <w:rPr>
          <w:rFonts w:ascii="Times New Roman" w:hAnsi="Times New Roman" w:cs="Times New Roman"/>
          <w:sz w:val="19"/>
          <w:szCs w:val="19"/>
        </w:rPr>
      </w:pPr>
    </w:p>
    <w:p w:rsidR="000F7087" w:rsidRPr="00481630" w:rsidRDefault="000F7087" w:rsidP="000F7087">
      <w:pPr>
        <w:pBdr>
          <w:top w:val="single" w:sz="4" w:space="1" w:color="auto"/>
          <w:left w:val="single" w:sz="4" w:space="4" w:color="auto"/>
          <w:bottom w:val="single" w:sz="4" w:space="1" w:color="auto"/>
          <w:right w:val="single" w:sz="4" w:space="4" w:color="auto"/>
        </w:pBdr>
        <w:spacing w:after="0" w:line="240" w:lineRule="auto"/>
        <w:ind w:left="3600" w:hanging="3600"/>
        <w:jc w:val="both"/>
        <w:rPr>
          <w:rFonts w:ascii="Times New Roman" w:hAnsi="Times New Roman" w:cs="Times New Roman"/>
          <w:b/>
          <w:sz w:val="24"/>
          <w:szCs w:val="24"/>
        </w:rPr>
      </w:pPr>
      <w:r w:rsidRPr="003F59A4">
        <w:rPr>
          <w:rFonts w:ascii="Times New Roman" w:hAnsi="Times New Roman" w:cs="Times New Roman"/>
          <w:b/>
          <w:sz w:val="24"/>
          <w:szCs w:val="24"/>
          <w:highlight w:val="lightGray"/>
        </w:rPr>
        <w:t>14. Transport information</w:t>
      </w:r>
    </w:p>
    <w:p w:rsidR="000F7087" w:rsidRPr="001B4EB1" w:rsidRDefault="000F7087" w:rsidP="000F7087">
      <w:pPr>
        <w:spacing w:after="0" w:line="240" w:lineRule="auto"/>
        <w:ind w:left="3600" w:hanging="3600"/>
        <w:jc w:val="both"/>
        <w:rPr>
          <w:rFonts w:ascii="Times New Roman" w:hAnsi="Times New Roman" w:cs="Times New Roman"/>
          <w:sz w:val="19"/>
          <w:szCs w:val="19"/>
        </w:rPr>
      </w:pPr>
    </w:p>
    <w:tbl>
      <w:tblPr>
        <w:tblStyle w:val="TableGrid"/>
        <w:tblW w:w="9585" w:type="dxa"/>
        <w:tblLook w:val="04A0" w:firstRow="1" w:lastRow="0" w:firstColumn="1" w:lastColumn="0" w:noHBand="0" w:noVBand="1"/>
      </w:tblPr>
      <w:tblGrid>
        <w:gridCol w:w="2392"/>
        <w:gridCol w:w="1436"/>
        <w:gridCol w:w="3321"/>
        <w:gridCol w:w="999"/>
        <w:gridCol w:w="1437"/>
      </w:tblGrid>
      <w:tr w:rsidR="000F7087" w:rsidRPr="001B4EB1" w:rsidTr="00BB4883">
        <w:trPr>
          <w:trHeight w:val="420"/>
        </w:trPr>
        <w:tc>
          <w:tcPr>
            <w:tcW w:w="2392" w:type="dxa"/>
          </w:tcPr>
          <w:p w:rsidR="000F7087" w:rsidRPr="001B4EB1" w:rsidRDefault="000F7087" w:rsidP="00BB4883">
            <w:pPr>
              <w:jc w:val="both"/>
              <w:rPr>
                <w:rFonts w:ascii="Times New Roman" w:hAnsi="Times New Roman" w:cs="Times New Roman"/>
                <w:b/>
                <w:sz w:val="19"/>
                <w:szCs w:val="19"/>
              </w:rPr>
            </w:pPr>
            <w:r w:rsidRPr="001B4EB1">
              <w:rPr>
                <w:rFonts w:ascii="Times New Roman" w:hAnsi="Times New Roman" w:cs="Times New Roman"/>
                <w:b/>
                <w:sz w:val="19"/>
                <w:szCs w:val="19"/>
              </w:rPr>
              <w:t>Regulatory</w:t>
            </w:r>
          </w:p>
          <w:p w:rsidR="000F7087" w:rsidRPr="001B4EB1" w:rsidRDefault="000F7087" w:rsidP="00BB4883">
            <w:pPr>
              <w:jc w:val="both"/>
              <w:rPr>
                <w:rFonts w:ascii="Times New Roman" w:hAnsi="Times New Roman" w:cs="Times New Roman"/>
                <w:b/>
                <w:sz w:val="19"/>
                <w:szCs w:val="19"/>
              </w:rPr>
            </w:pPr>
            <w:r w:rsidRPr="001B4EB1">
              <w:rPr>
                <w:rFonts w:ascii="Times New Roman" w:hAnsi="Times New Roman" w:cs="Times New Roman"/>
                <w:b/>
                <w:sz w:val="19"/>
                <w:szCs w:val="19"/>
              </w:rPr>
              <w:t>Information</w:t>
            </w:r>
          </w:p>
        </w:tc>
        <w:tc>
          <w:tcPr>
            <w:tcW w:w="1436" w:type="dxa"/>
          </w:tcPr>
          <w:p w:rsidR="000F7087" w:rsidRPr="001B4EB1" w:rsidRDefault="000F7087" w:rsidP="00BB4883">
            <w:pPr>
              <w:jc w:val="both"/>
              <w:rPr>
                <w:rFonts w:ascii="Times New Roman" w:hAnsi="Times New Roman" w:cs="Times New Roman"/>
                <w:b/>
                <w:sz w:val="19"/>
                <w:szCs w:val="19"/>
              </w:rPr>
            </w:pPr>
            <w:r w:rsidRPr="001B4EB1">
              <w:rPr>
                <w:rFonts w:ascii="Times New Roman" w:hAnsi="Times New Roman" w:cs="Times New Roman"/>
                <w:b/>
                <w:sz w:val="19"/>
                <w:szCs w:val="19"/>
              </w:rPr>
              <w:t>UN number</w:t>
            </w:r>
          </w:p>
        </w:tc>
        <w:tc>
          <w:tcPr>
            <w:tcW w:w="3321" w:type="dxa"/>
          </w:tcPr>
          <w:p w:rsidR="000F7087" w:rsidRPr="001B4EB1" w:rsidRDefault="000F7087" w:rsidP="00BB4883">
            <w:pPr>
              <w:rPr>
                <w:rFonts w:ascii="Times New Roman" w:hAnsi="Times New Roman" w:cs="Times New Roman"/>
                <w:b/>
                <w:sz w:val="19"/>
                <w:szCs w:val="19"/>
              </w:rPr>
            </w:pPr>
            <w:r w:rsidRPr="001B4EB1">
              <w:rPr>
                <w:rFonts w:ascii="Times New Roman" w:hAnsi="Times New Roman" w:cs="Times New Roman"/>
                <w:b/>
                <w:sz w:val="19"/>
                <w:szCs w:val="19"/>
              </w:rPr>
              <w:t>Proper shipping name</w:t>
            </w:r>
          </w:p>
        </w:tc>
        <w:tc>
          <w:tcPr>
            <w:tcW w:w="999" w:type="dxa"/>
          </w:tcPr>
          <w:p w:rsidR="000F7087" w:rsidRPr="001B4EB1" w:rsidRDefault="000F7087" w:rsidP="00BB4883">
            <w:pPr>
              <w:jc w:val="center"/>
              <w:rPr>
                <w:rFonts w:ascii="Times New Roman" w:hAnsi="Times New Roman" w:cs="Times New Roman"/>
                <w:b/>
                <w:sz w:val="19"/>
                <w:szCs w:val="19"/>
              </w:rPr>
            </w:pPr>
            <w:r w:rsidRPr="001B4EB1">
              <w:rPr>
                <w:rFonts w:ascii="Times New Roman" w:hAnsi="Times New Roman" w:cs="Times New Roman"/>
                <w:b/>
                <w:sz w:val="19"/>
                <w:szCs w:val="19"/>
              </w:rPr>
              <w:t>Classes</w:t>
            </w:r>
          </w:p>
        </w:tc>
        <w:tc>
          <w:tcPr>
            <w:tcW w:w="1437" w:type="dxa"/>
          </w:tcPr>
          <w:p w:rsidR="000F7087" w:rsidRPr="001B4EB1" w:rsidRDefault="000F7087" w:rsidP="00BB4883">
            <w:pPr>
              <w:jc w:val="center"/>
              <w:rPr>
                <w:rFonts w:ascii="Times New Roman" w:hAnsi="Times New Roman" w:cs="Times New Roman"/>
                <w:b/>
                <w:sz w:val="19"/>
                <w:szCs w:val="19"/>
              </w:rPr>
            </w:pPr>
            <w:r w:rsidRPr="001B4EB1">
              <w:rPr>
                <w:rFonts w:ascii="Times New Roman" w:hAnsi="Times New Roman" w:cs="Times New Roman"/>
                <w:b/>
                <w:sz w:val="19"/>
                <w:szCs w:val="19"/>
              </w:rPr>
              <w:t>PG*</w:t>
            </w:r>
          </w:p>
        </w:tc>
      </w:tr>
      <w:tr w:rsidR="000F7087" w:rsidRPr="001B4EB1" w:rsidTr="00BB4883">
        <w:trPr>
          <w:trHeight w:val="411"/>
        </w:trPr>
        <w:tc>
          <w:tcPr>
            <w:tcW w:w="2392" w:type="dxa"/>
          </w:tcPr>
          <w:p w:rsidR="000F7087" w:rsidRPr="001B4EB1" w:rsidRDefault="000F7087" w:rsidP="00BB4883">
            <w:pPr>
              <w:jc w:val="both"/>
              <w:rPr>
                <w:rFonts w:ascii="Times New Roman" w:hAnsi="Times New Roman" w:cs="Times New Roman"/>
                <w:b/>
                <w:sz w:val="19"/>
                <w:szCs w:val="19"/>
              </w:rPr>
            </w:pPr>
            <w:r w:rsidRPr="001B4EB1">
              <w:rPr>
                <w:rFonts w:ascii="Times New Roman" w:hAnsi="Times New Roman" w:cs="Times New Roman"/>
                <w:b/>
                <w:sz w:val="19"/>
                <w:szCs w:val="19"/>
              </w:rPr>
              <w:t>DOT Classification</w:t>
            </w:r>
          </w:p>
        </w:tc>
        <w:tc>
          <w:tcPr>
            <w:tcW w:w="1436" w:type="dxa"/>
          </w:tcPr>
          <w:p w:rsidR="000F7087" w:rsidRPr="00A4025F" w:rsidRDefault="000F7087" w:rsidP="00BB4883">
            <w:pPr>
              <w:jc w:val="both"/>
              <w:rPr>
                <w:rFonts w:ascii="Times New Roman" w:hAnsi="Times New Roman" w:cs="Times New Roman"/>
                <w:sz w:val="19"/>
                <w:szCs w:val="19"/>
              </w:rPr>
            </w:pPr>
            <w:r>
              <w:rPr>
                <w:rFonts w:ascii="Times New Roman" w:hAnsi="Times New Roman" w:cs="Times New Roman"/>
                <w:sz w:val="19"/>
                <w:szCs w:val="19"/>
              </w:rPr>
              <w:t>1760</w:t>
            </w:r>
          </w:p>
        </w:tc>
        <w:tc>
          <w:tcPr>
            <w:tcW w:w="3321" w:type="dxa"/>
          </w:tcPr>
          <w:p w:rsidR="000F7087" w:rsidRPr="00A4025F" w:rsidRDefault="000F7087" w:rsidP="00BB4883">
            <w:pPr>
              <w:rPr>
                <w:rFonts w:ascii="Times New Roman" w:hAnsi="Times New Roman" w:cs="Times New Roman"/>
                <w:sz w:val="19"/>
                <w:szCs w:val="19"/>
              </w:rPr>
            </w:pPr>
            <w:r>
              <w:rPr>
                <w:rFonts w:ascii="Times New Roman" w:hAnsi="Times New Roman" w:cs="Times New Roman"/>
                <w:sz w:val="19"/>
                <w:szCs w:val="19"/>
              </w:rPr>
              <w:t>Quaternary Ammonium Chloride</w:t>
            </w:r>
          </w:p>
        </w:tc>
        <w:tc>
          <w:tcPr>
            <w:tcW w:w="999"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8</w:t>
            </w:r>
          </w:p>
        </w:tc>
        <w:tc>
          <w:tcPr>
            <w:tcW w:w="1437"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III</w:t>
            </w:r>
          </w:p>
        </w:tc>
      </w:tr>
    </w:tbl>
    <w:p w:rsidR="000F7087" w:rsidRPr="001B4EB1" w:rsidRDefault="000F7087" w:rsidP="000F7087">
      <w:pPr>
        <w:spacing w:after="0" w:line="240" w:lineRule="auto"/>
        <w:ind w:left="3600" w:hanging="3600"/>
        <w:jc w:val="both"/>
        <w:rPr>
          <w:rFonts w:ascii="Times New Roman" w:hAnsi="Times New Roman" w:cs="Times New Roman"/>
          <w:sz w:val="19"/>
          <w:szCs w:val="19"/>
        </w:rPr>
      </w:pPr>
    </w:p>
    <w:p w:rsidR="000F7087" w:rsidRPr="001B4EB1" w:rsidRDefault="000F7087" w:rsidP="000F7087">
      <w:pPr>
        <w:spacing w:after="0" w:line="240" w:lineRule="auto"/>
        <w:rPr>
          <w:rFonts w:ascii="Times New Roman" w:hAnsi="Times New Roman" w:cs="Times New Roman"/>
          <w:b/>
          <w:sz w:val="19"/>
          <w:szCs w:val="19"/>
        </w:rPr>
      </w:pPr>
      <w:r w:rsidRPr="001B4EB1">
        <w:rPr>
          <w:rFonts w:ascii="Times New Roman" w:hAnsi="Times New Roman" w:cs="Times New Roman"/>
          <w:sz w:val="19"/>
          <w:szCs w:val="19"/>
        </w:rPr>
        <w:t xml:space="preserve">   </w:t>
      </w:r>
      <w:r w:rsidRPr="001B4EB1">
        <w:rPr>
          <w:rFonts w:ascii="Times New Roman" w:hAnsi="Times New Roman" w:cs="Times New Roman"/>
          <w:b/>
          <w:sz w:val="19"/>
          <w:szCs w:val="19"/>
        </w:rPr>
        <w:t>*PG: Packing group</w:t>
      </w:r>
    </w:p>
    <w:p w:rsidR="000F7087" w:rsidRPr="001B4EB1" w:rsidRDefault="000F7087" w:rsidP="000F7087">
      <w:pPr>
        <w:spacing w:after="0" w:line="240" w:lineRule="auto"/>
        <w:rPr>
          <w:rFonts w:ascii="Times New Roman" w:hAnsi="Times New Roman" w:cs="Times New Roman"/>
          <w:b/>
          <w:sz w:val="19"/>
          <w:szCs w:val="19"/>
        </w:rPr>
      </w:pPr>
    </w:p>
    <w:tbl>
      <w:tblPr>
        <w:tblStyle w:val="TableGrid"/>
        <w:tblW w:w="0" w:type="auto"/>
        <w:tblLook w:val="04A0" w:firstRow="1" w:lastRow="0" w:firstColumn="1" w:lastColumn="0" w:noHBand="0" w:noVBand="1"/>
      </w:tblPr>
      <w:tblGrid>
        <w:gridCol w:w="9576"/>
      </w:tblGrid>
      <w:tr w:rsidR="000F7087" w:rsidRPr="003F59A4" w:rsidTr="00BB4883">
        <w:tc>
          <w:tcPr>
            <w:tcW w:w="9576" w:type="dxa"/>
          </w:tcPr>
          <w:p w:rsidR="000F7087" w:rsidRPr="003F59A4" w:rsidRDefault="000F7087" w:rsidP="00BB4883">
            <w:pPr>
              <w:rPr>
                <w:rFonts w:ascii="Times New Roman" w:hAnsi="Times New Roman" w:cs="Times New Roman"/>
                <w:b/>
                <w:sz w:val="24"/>
                <w:szCs w:val="24"/>
              </w:rPr>
            </w:pPr>
            <w:r w:rsidRPr="003F59A4">
              <w:rPr>
                <w:rFonts w:ascii="Times New Roman" w:hAnsi="Times New Roman" w:cs="Times New Roman"/>
                <w:b/>
                <w:sz w:val="24"/>
                <w:szCs w:val="24"/>
                <w:highlight w:val="lightGray"/>
              </w:rPr>
              <w:t>15. Regulatory information</w:t>
            </w:r>
          </w:p>
        </w:tc>
      </w:tr>
    </w:tbl>
    <w:p w:rsidR="000F7087" w:rsidRDefault="000F7087" w:rsidP="000F7087">
      <w:pPr>
        <w:spacing w:after="0" w:line="240" w:lineRule="auto"/>
        <w:rPr>
          <w:rFonts w:ascii="Times New Roman" w:hAnsi="Times New Roman" w:cs="Times New Roman"/>
          <w:b/>
          <w:sz w:val="19"/>
          <w:szCs w:val="19"/>
        </w:rPr>
      </w:pP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b/>
          <w:sz w:val="19"/>
          <w:szCs w:val="19"/>
        </w:rPr>
        <w:t>US federal regulations</w:t>
      </w:r>
      <w:r>
        <w:rPr>
          <w:rFonts w:ascii="Times New Roman" w:hAnsi="Times New Roman" w:cs="Times New Roman"/>
          <w:b/>
          <w:sz w:val="19"/>
          <w:szCs w:val="19"/>
        </w:rPr>
        <w:tab/>
      </w:r>
      <w:r>
        <w:rPr>
          <w:rFonts w:ascii="Times New Roman" w:hAnsi="Times New Roman" w:cs="Times New Roman"/>
          <w:sz w:val="19"/>
          <w:szCs w:val="19"/>
        </w:rPr>
        <w:t>This product is a U.S. EPA registered pesticide</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b/>
          <w:sz w:val="19"/>
          <w:szCs w:val="19"/>
        </w:rPr>
        <w:t>Reportable Quantity</w:t>
      </w:r>
      <w:r>
        <w:rPr>
          <w:rFonts w:ascii="Times New Roman" w:hAnsi="Times New Roman" w:cs="Times New Roman"/>
          <w:b/>
          <w:sz w:val="19"/>
          <w:szCs w:val="19"/>
        </w:rPr>
        <w:tab/>
      </w:r>
      <w:r>
        <w:rPr>
          <w:rFonts w:ascii="Times New Roman" w:hAnsi="Times New Roman" w:cs="Times New Roman"/>
          <w:sz w:val="19"/>
          <w:szCs w:val="19"/>
        </w:rPr>
        <w:t>There is no calculable reportable quantity (RA) for this product</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b/>
          <w:sz w:val="19"/>
          <w:szCs w:val="19"/>
        </w:rPr>
        <w:t>CERCLA (Superfund) reportable quantity:</w:t>
      </w:r>
      <w:r>
        <w:rPr>
          <w:rFonts w:ascii="Times New Roman" w:hAnsi="Times New Roman" w:cs="Times New Roman"/>
          <w:b/>
          <w:sz w:val="19"/>
          <w:szCs w:val="19"/>
        </w:rPr>
        <w:tab/>
      </w:r>
      <w:r>
        <w:rPr>
          <w:rFonts w:ascii="Times New Roman" w:hAnsi="Times New Roman" w:cs="Times New Roman"/>
          <w:sz w:val="19"/>
          <w:szCs w:val="19"/>
        </w:rPr>
        <w:t>None</w:t>
      </w:r>
    </w:p>
    <w:p w:rsidR="000F7087" w:rsidRDefault="000F7087" w:rsidP="000F7087">
      <w:pPr>
        <w:spacing w:after="0" w:line="240" w:lineRule="auto"/>
        <w:rPr>
          <w:rFonts w:ascii="Times New Roman" w:hAnsi="Times New Roman" w:cs="Times New Roman"/>
          <w:b/>
          <w:sz w:val="19"/>
          <w:szCs w:val="19"/>
        </w:rPr>
      </w:pPr>
      <w:r>
        <w:rPr>
          <w:rFonts w:ascii="Times New Roman" w:hAnsi="Times New Roman" w:cs="Times New Roman"/>
          <w:b/>
          <w:sz w:val="19"/>
          <w:szCs w:val="19"/>
        </w:rPr>
        <w:t>Superfund Amendments and Reauthorization Act of 1986 (SARA)</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b/>
          <w:sz w:val="19"/>
          <w:szCs w:val="19"/>
        </w:rPr>
        <w:tab/>
        <w:t xml:space="preserve">Section 302 extremely </w:t>
      </w:r>
      <w:proofErr w:type="gramStart"/>
      <w:r>
        <w:rPr>
          <w:rFonts w:ascii="Times New Roman" w:hAnsi="Times New Roman" w:cs="Times New Roman"/>
          <w:b/>
          <w:sz w:val="19"/>
          <w:szCs w:val="19"/>
        </w:rPr>
        <w:t>Hazardous</w:t>
      </w:r>
      <w:proofErr w:type="gramEnd"/>
      <w:r>
        <w:rPr>
          <w:rFonts w:ascii="Times New Roman" w:hAnsi="Times New Roman" w:cs="Times New Roman"/>
          <w:b/>
          <w:sz w:val="19"/>
          <w:szCs w:val="19"/>
        </w:rPr>
        <w:t xml:space="preserve"> substance</w:t>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sz w:val="19"/>
          <w:szCs w:val="19"/>
        </w:rPr>
        <w:t>No</w:t>
      </w:r>
      <w:r w:rsidRPr="006566C5">
        <w:t xml:space="preserve"> </w:t>
      </w:r>
    </w:p>
    <w:p w:rsidR="000F7087" w:rsidRDefault="000F7087" w:rsidP="000F7087">
      <w:pPr>
        <w:spacing w:after="0" w:line="240" w:lineRule="auto"/>
        <w:rPr>
          <w:rFonts w:ascii="Times New Roman" w:hAnsi="Times New Roman" w:cs="Times New Roman"/>
          <w:b/>
          <w:sz w:val="19"/>
          <w:szCs w:val="19"/>
        </w:rPr>
      </w:pPr>
      <w:r>
        <w:rPr>
          <w:rFonts w:ascii="Times New Roman" w:hAnsi="Times New Roman" w:cs="Times New Roman"/>
          <w:sz w:val="19"/>
          <w:szCs w:val="19"/>
        </w:rPr>
        <w:tab/>
      </w:r>
      <w:r>
        <w:rPr>
          <w:rFonts w:ascii="Times New Roman" w:hAnsi="Times New Roman" w:cs="Times New Roman"/>
          <w:b/>
          <w:sz w:val="19"/>
          <w:szCs w:val="19"/>
        </w:rPr>
        <w:t>Section 311 hazardous chemical</w:t>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sidRPr="006566C5">
        <w:rPr>
          <w:rFonts w:ascii="Times New Roman" w:hAnsi="Times New Roman" w:cs="Times New Roman"/>
          <w:sz w:val="19"/>
          <w:szCs w:val="19"/>
        </w:rPr>
        <w:t>No</w:t>
      </w:r>
    </w:p>
    <w:p w:rsidR="000F7087" w:rsidRDefault="000F7087" w:rsidP="000F7087">
      <w:pPr>
        <w:spacing w:after="0" w:line="240" w:lineRule="auto"/>
        <w:rPr>
          <w:rFonts w:ascii="Times New Roman" w:hAnsi="Times New Roman" w:cs="Times New Roman"/>
          <w:b/>
          <w:sz w:val="19"/>
          <w:szCs w:val="19"/>
        </w:rPr>
      </w:pPr>
    </w:p>
    <w:p w:rsidR="000F7087" w:rsidRDefault="000F7087" w:rsidP="000F7087">
      <w:pPr>
        <w:spacing w:after="0" w:line="240" w:lineRule="auto"/>
        <w:rPr>
          <w:rFonts w:ascii="Times New Roman" w:hAnsi="Times New Roman" w:cs="Times New Roman"/>
          <w:b/>
          <w:sz w:val="19"/>
          <w:szCs w:val="19"/>
        </w:rPr>
      </w:pPr>
      <w:r>
        <w:rPr>
          <w:rFonts w:ascii="Times New Roman" w:hAnsi="Times New Roman" w:cs="Times New Roman"/>
          <w:b/>
          <w:sz w:val="19"/>
          <w:szCs w:val="19"/>
        </w:rPr>
        <w:t>Inventory status</w:t>
      </w:r>
    </w:p>
    <w:p w:rsidR="000F7087" w:rsidRDefault="000F7087" w:rsidP="000F7087">
      <w:pPr>
        <w:spacing w:after="0" w:line="240" w:lineRule="auto"/>
        <w:rPr>
          <w:rFonts w:ascii="Times New Roman" w:hAnsi="Times New Roman" w:cs="Times New Roman"/>
          <w:b/>
          <w:sz w:val="19"/>
          <w:szCs w:val="19"/>
        </w:rPr>
      </w:pPr>
      <w:r>
        <w:rPr>
          <w:rFonts w:ascii="Times New Roman" w:hAnsi="Times New Roman" w:cs="Times New Roman"/>
          <w:b/>
          <w:sz w:val="19"/>
          <w:szCs w:val="19"/>
        </w:rPr>
        <w:t>Country(s) or region</w:t>
      </w:r>
      <w:r>
        <w:rPr>
          <w:rFonts w:ascii="Times New Roman" w:hAnsi="Times New Roman" w:cs="Times New Roman"/>
          <w:b/>
          <w:sz w:val="19"/>
          <w:szCs w:val="19"/>
        </w:rPr>
        <w:tab/>
        <w:t>Inventory name</w:t>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r>
      <w:r>
        <w:rPr>
          <w:rFonts w:ascii="Times New Roman" w:hAnsi="Times New Roman" w:cs="Times New Roman"/>
          <w:b/>
          <w:sz w:val="19"/>
          <w:szCs w:val="19"/>
        </w:rPr>
        <w:tab/>
        <w:t xml:space="preserve">      </w:t>
      </w:r>
      <w:proofErr w:type="gramStart"/>
      <w:r>
        <w:rPr>
          <w:rFonts w:ascii="Times New Roman" w:hAnsi="Times New Roman" w:cs="Times New Roman"/>
          <w:b/>
          <w:sz w:val="19"/>
          <w:szCs w:val="19"/>
        </w:rPr>
        <w:t>On</w:t>
      </w:r>
      <w:proofErr w:type="gramEnd"/>
      <w:r>
        <w:rPr>
          <w:rFonts w:ascii="Times New Roman" w:hAnsi="Times New Roman" w:cs="Times New Roman"/>
          <w:b/>
          <w:sz w:val="19"/>
          <w:szCs w:val="19"/>
        </w:rPr>
        <w:t xml:space="preserve"> inventory (yes/no)*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Australia</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Australian Inventory of Chemical Substances (AICS)</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 xml:space="preserve">                         No</w:t>
      </w:r>
    </w:p>
    <w:p w:rsidR="000F7087" w:rsidRPr="00917608"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Canada</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Domestic Substances List (DSL)</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 xml:space="preserve">                         No</w:t>
      </w:r>
      <w:r>
        <w:rPr>
          <w:rFonts w:ascii="Times New Roman" w:hAnsi="Times New Roman" w:cs="Times New Roman"/>
          <w:sz w:val="19"/>
          <w:szCs w:val="19"/>
        </w:rPr>
        <w:tab/>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Canada</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Non-Domestic Substances List (NDSL)</w:t>
      </w:r>
      <w:r>
        <w:rPr>
          <w:rFonts w:ascii="Times New Roman" w:hAnsi="Times New Roman" w:cs="Times New Roman"/>
          <w:sz w:val="19"/>
          <w:szCs w:val="19"/>
        </w:rPr>
        <w:tab/>
        <w:t xml:space="preserve">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China</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Inventory of Existing Chemical Substances in China (IECSC)</w:t>
      </w:r>
      <w:r>
        <w:rPr>
          <w:rFonts w:ascii="Times New Roman" w:hAnsi="Times New Roman" w:cs="Times New Roman"/>
          <w:sz w:val="19"/>
          <w:szCs w:val="19"/>
        </w:rPr>
        <w:tab/>
        <w:t xml:space="preserve">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Europe</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European Inventory of Existing Commercial Chemical Substances (EINECS)</w:t>
      </w:r>
      <w:r>
        <w:rPr>
          <w:rFonts w:ascii="Times New Roman" w:hAnsi="Times New Roman" w:cs="Times New Roman"/>
          <w:sz w:val="19"/>
          <w:szCs w:val="19"/>
        </w:rPr>
        <w:tab/>
        <w:t xml:space="preserve">          No</w:t>
      </w:r>
      <w:r>
        <w:rPr>
          <w:rFonts w:ascii="Times New Roman" w:hAnsi="Times New Roman" w:cs="Times New Roman"/>
          <w:sz w:val="19"/>
          <w:szCs w:val="19"/>
        </w:rPr>
        <w:tab/>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Europe</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European List of Notified Chemical Substances (ELINCS)</w:t>
      </w:r>
      <w:r>
        <w:rPr>
          <w:rFonts w:ascii="Times New Roman" w:hAnsi="Times New Roman" w:cs="Times New Roman"/>
          <w:sz w:val="19"/>
          <w:szCs w:val="19"/>
        </w:rPr>
        <w:tab/>
      </w:r>
      <w:r>
        <w:rPr>
          <w:rFonts w:ascii="Times New Roman" w:hAnsi="Times New Roman" w:cs="Times New Roman"/>
          <w:sz w:val="19"/>
          <w:szCs w:val="19"/>
        </w:rPr>
        <w:tab/>
        <w:t xml:space="preserve">                         No</w:t>
      </w:r>
    </w:p>
    <w:p w:rsidR="000F7087" w:rsidRPr="00917608"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Japan</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Inventory of Existing and New Chemical Substances (ENCS)</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 xml:space="preserve">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Korea</w:t>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t>Existing Chemical List (ECL)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New Zealand</w:t>
      </w:r>
      <w:r>
        <w:rPr>
          <w:rFonts w:ascii="Times New Roman" w:hAnsi="Times New Roman" w:cs="Times New Roman"/>
          <w:sz w:val="19"/>
          <w:szCs w:val="19"/>
        </w:rPr>
        <w:tab/>
      </w:r>
      <w:r>
        <w:rPr>
          <w:rFonts w:ascii="Times New Roman" w:hAnsi="Times New Roman" w:cs="Times New Roman"/>
          <w:sz w:val="19"/>
          <w:szCs w:val="19"/>
        </w:rPr>
        <w:tab/>
        <w:t>New Zealand Inventory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Philippines</w:t>
      </w:r>
      <w:r>
        <w:rPr>
          <w:rFonts w:ascii="Times New Roman" w:hAnsi="Times New Roman" w:cs="Times New Roman"/>
          <w:sz w:val="19"/>
          <w:szCs w:val="19"/>
        </w:rPr>
        <w:tab/>
      </w:r>
      <w:r>
        <w:rPr>
          <w:rFonts w:ascii="Times New Roman" w:hAnsi="Times New Roman" w:cs="Times New Roman"/>
          <w:sz w:val="19"/>
          <w:szCs w:val="19"/>
        </w:rPr>
        <w:tab/>
        <w:t>Philippine Inventory of Chemicals and Chemical Substances (PICCS)</w:t>
      </w:r>
      <w:r>
        <w:rPr>
          <w:rFonts w:ascii="Times New Roman" w:hAnsi="Times New Roman" w:cs="Times New Roman"/>
          <w:sz w:val="19"/>
          <w:szCs w:val="19"/>
        </w:rPr>
        <w:tab/>
      </w:r>
      <w:r>
        <w:rPr>
          <w:rFonts w:ascii="Times New Roman" w:hAnsi="Times New Roman" w:cs="Times New Roman"/>
          <w:sz w:val="19"/>
          <w:szCs w:val="19"/>
        </w:rPr>
        <w:tab/>
        <w:t xml:space="preserve">          No</w:t>
      </w:r>
    </w:p>
    <w:p w:rsidR="000F7087" w:rsidRDefault="000F7087" w:rsidP="000F7087">
      <w:pPr>
        <w:spacing w:after="0" w:line="240" w:lineRule="auto"/>
        <w:rPr>
          <w:rFonts w:ascii="Times New Roman" w:hAnsi="Times New Roman" w:cs="Times New Roman"/>
          <w:sz w:val="19"/>
          <w:szCs w:val="19"/>
        </w:rPr>
      </w:pPr>
      <w:r>
        <w:rPr>
          <w:rFonts w:ascii="Times New Roman" w:hAnsi="Times New Roman" w:cs="Times New Roman"/>
          <w:sz w:val="19"/>
          <w:szCs w:val="19"/>
        </w:rPr>
        <w:t>United States &amp; Puerto Rico Toxic Substances Control Act (TSCA) Inventory</w:t>
      </w:r>
      <w:r>
        <w:rPr>
          <w:rFonts w:ascii="Times New Roman" w:hAnsi="Times New Roman" w:cs="Times New Roman"/>
          <w:sz w:val="19"/>
          <w:szCs w:val="19"/>
        </w:rPr>
        <w:tab/>
        <w:t xml:space="preserve">                                                       No</w:t>
      </w:r>
    </w:p>
    <w:p w:rsidR="000F7087" w:rsidRPr="006566C5" w:rsidRDefault="000F7087" w:rsidP="000F7087">
      <w:pPr>
        <w:spacing w:after="0" w:line="240" w:lineRule="auto"/>
        <w:rPr>
          <w:rFonts w:ascii="Times New Roman" w:hAnsi="Times New Roman" w:cs="Times New Roman"/>
          <w:sz w:val="17"/>
          <w:szCs w:val="17"/>
        </w:rPr>
      </w:pPr>
      <w:r w:rsidRPr="006566C5">
        <w:rPr>
          <w:rFonts w:ascii="Times New Roman" w:hAnsi="Times New Roman" w:cs="Times New Roman"/>
          <w:sz w:val="17"/>
          <w:szCs w:val="17"/>
        </w:rPr>
        <w:t>*A “Yes” indicates that all components of this product comply with the inventory requirements administered by the governing country(s)</w:t>
      </w:r>
    </w:p>
    <w:p w:rsidR="000F7087" w:rsidRPr="006566C5" w:rsidRDefault="000F7087" w:rsidP="000F7087">
      <w:pPr>
        <w:spacing w:after="0" w:line="240" w:lineRule="auto"/>
        <w:rPr>
          <w:rFonts w:ascii="Times New Roman" w:hAnsi="Times New Roman" w:cs="Times New Roman"/>
          <w:sz w:val="19"/>
          <w:szCs w:val="19"/>
        </w:rPr>
      </w:pPr>
    </w:p>
    <w:p w:rsidR="000F7087" w:rsidRPr="00314211" w:rsidRDefault="000F7087" w:rsidP="000F708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rPr>
      </w:pPr>
      <w:r w:rsidRPr="003F59A4">
        <w:rPr>
          <w:rFonts w:ascii="Times New Roman" w:hAnsi="Times New Roman" w:cs="Times New Roman"/>
          <w:b/>
          <w:sz w:val="24"/>
          <w:szCs w:val="24"/>
          <w:highlight w:val="lightGray"/>
        </w:rPr>
        <w:t>16. Other information</w:t>
      </w:r>
    </w:p>
    <w:p w:rsidR="000F7087" w:rsidRPr="001B4EB1" w:rsidRDefault="000F7087" w:rsidP="000F7087">
      <w:pPr>
        <w:spacing w:after="0" w:line="240" w:lineRule="auto"/>
        <w:rPr>
          <w:rFonts w:ascii="Times New Roman" w:hAnsi="Times New Roman" w:cs="Times New Roman"/>
          <w:b/>
          <w:sz w:val="19"/>
          <w:szCs w:val="19"/>
        </w:rPr>
      </w:pPr>
    </w:p>
    <w:tbl>
      <w:tblPr>
        <w:tblStyle w:val="TableGrid"/>
        <w:tblW w:w="0" w:type="auto"/>
        <w:tblLook w:val="04A0" w:firstRow="1" w:lastRow="0" w:firstColumn="1" w:lastColumn="0" w:noHBand="0" w:noVBand="1"/>
      </w:tblPr>
      <w:tblGrid>
        <w:gridCol w:w="1915"/>
        <w:gridCol w:w="1915"/>
        <w:gridCol w:w="1915"/>
        <w:gridCol w:w="1915"/>
        <w:gridCol w:w="1916"/>
      </w:tblGrid>
      <w:tr w:rsidR="000F7087" w:rsidTr="00BB4883">
        <w:tc>
          <w:tcPr>
            <w:tcW w:w="1915" w:type="dxa"/>
          </w:tcPr>
          <w:p w:rsidR="000F7087" w:rsidRPr="00D10BE1" w:rsidRDefault="000F7087" w:rsidP="00BB4883">
            <w:pPr>
              <w:rPr>
                <w:rFonts w:ascii="Times New Roman" w:hAnsi="Times New Roman" w:cs="Times New Roman"/>
                <w:b/>
                <w:sz w:val="19"/>
                <w:szCs w:val="19"/>
                <w:u w:val="single"/>
              </w:rPr>
            </w:pPr>
            <w:r>
              <w:rPr>
                <w:rFonts w:ascii="Times New Roman" w:hAnsi="Times New Roman" w:cs="Times New Roman"/>
                <w:b/>
                <w:sz w:val="19"/>
                <w:szCs w:val="19"/>
                <w:u w:val="single"/>
              </w:rPr>
              <w:t>HMIS</w:t>
            </w:r>
          </w:p>
        </w:tc>
        <w:tc>
          <w:tcPr>
            <w:tcW w:w="1915"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Health Hazards</w:t>
            </w:r>
          </w:p>
        </w:tc>
        <w:tc>
          <w:tcPr>
            <w:tcW w:w="1915"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Flammability</w:t>
            </w:r>
          </w:p>
        </w:tc>
        <w:tc>
          <w:tcPr>
            <w:tcW w:w="1915"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Reactivity</w:t>
            </w:r>
          </w:p>
        </w:tc>
        <w:tc>
          <w:tcPr>
            <w:tcW w:w="1916" w:type="dxa"/>
          </w:tcPr>
          <w:p w:rsidR="000F7087" w:rsidRDefault="000F7087" w:rsidP="00BB4883">
            <w:pPr>
              <w:rPr>
                <w:rFonts w:ascii="Times New Roman" w:hAnsi="Times New Roman" w:cs="Times New Roman"/>
                <w:b/>
                <w:sz w:val="19"/>
                <w:szCs w:val="19"/>
              </w:rPr>
            </w:pPr>
            <w:r>
              <w:rPr>
                <w:rFonts w:ascii="Times New Roman" w:hAnsi="Times New Roman" w:cs="Times New Roman"/>
                <w:b/>
                <w:sz w:val="19"/>
                <w:szCs w:val="19"/>
              </w:rPr>
              <w:t>Personal Protection</w:t>
            </w:r>
          </w:p>
        </w:tc>
      </w:tr>
      <w:tr w:rsidR="000F7087" w:rsidTr="00BB4883">
        <w:tc>
          <w:tcPr>
            <w:tcW w:w="1915" w:type="dxa"/>
          </w:tcPr>
          <w:p w:rsidR="000F7087" w:rsidRPr="00A4025F" w:rsidRDefault="000F7087" w:rsidP="00BB4883">
            <w:pPr>
              <w:rPr>
                <w:rFonts w:ascii="Times New Roman" w:hAnsi="Times New Roman" w:cs="Times New Roman"/>
                <w:sz w:val="19"/>
                <w:szCs w:val="19"/>
              </w:rPr>
            </w:pPr>
          </w:p>
        </w:tc>
        <w:tc>
          <w:tcPr>
            <w:tcW w:w="1915"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3</w:t>
            </w:r>
          </w:p>
        </w:tc>
        <w:tc>
          <w:tcPr>
            <w:tcW w:w="1915"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1</w:t>
            </w:r>
          </w:p>
        </w:tc>
        <w:tc>
          <w:tcPr>
            <w:tcW w:w="1915"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0</w:t>
            </w:r>
          </w:p>
        </w:tc>
        <w:tc>
          <w:tcPr>
            <w:tcW w:w="1916" w:type="dxa"/>
          </w:tcPr>
          <w:p w:rsidR="000F7087" w:rsidRPr="00A4025F" w:rsidRDefault="000F7087" w:rsidP="00BB4883">
            <w:pPr>
              <w:jc w:val="center"/>
              <w:rPr>
                <w:rFonts w:ascii="Times New Roman" w:hAnsi="Times New Roman" w:cs="Times New Roman"/>
                <w:sz w:val="19"/>
                <w:szCs w:val="19"/>
              </w:rPr>
            </w:pPr>
            <w:r>
              <w:rPr>
                <w:rFonts w:ascii="Times New Roman" w:hAnsi="Times New Roman" w:cs="Times New Roman"/>
                <w:sz w:val="19"/>
                <w:szCs w:val="19"/>
              </w:rPr>
              <w:t>B</w:t>
            </w:r>
          </w:p>
        </w:tc>
      </w:tr>
    </w:tbl>
    <w:p w:rsidR="000F7087" w:rsidRPr="001B4EB1" w:rsidRDefault="00E343CB" w:rsidP="000F7087">
      <w:pPr>
        <w:spacing w:after="0" w:line="240" w:lineRule="auto"/>
        <w:rPr>
          <w:rFonts w:ascii="Times New Roman" w:hAnsi="Times New Roman" w:cs="Times New Roman"/>
          <w:b/>
          <w:sz w:val="19"/>
          <w:szCs w:val="19"/>
        </w:rPr>
      </w:pPr>
      <w:r>
        <w:rPr>
          <w:rFonts w:ascii="Times New Roman" w:hAnsi="Times New Roman" w:cs="Times New Roman"/>
          <w:b/>
          <w:noProof/>
          <w:sz w:val="19"/>
          <w:szCs w:val="19"/>
        </w:rPr>
        <w:pict>
          <v:shapetype id="_x0000_t6" coordsize="21600,21600" o:spt="6" path="m,l,21600r21600,xe">
            <v:stroke joinstyle="miter"/>
            <v:path gradientshapeok="t" o:connecttype="custom" o:connectlocs="0,0;0,10800;0,21600;10800,21600;21600,21600;10800,10800" textboxrect="1800,12600,12600,19800"/>
          </v:shapetype>
          <v:shape id="_x0000_s1038" type="#_x0000_t6" style="position:absolute;margin-left:-9.65pt;margin-top:10pt;width:14.25pt;height:12pt;rotation:90;z-index:251660288;mso-position-horizontal-relative:text;mso-position-vertical-relative:text" fillcolor="gray [1629]" strokecolor="gray [1629]"/>
        </w:pict>
      </w:r>
      <w:r w:rsidR="000F7087">
        <w:rPr>
          <w:rFonts w:ascii="Times New Roman" w:hAnsi="Times New Roman" w:cs="Times New Roman"/>
          <w:b/>
          <w:sz w:val="19"/>
          <w:szCs w:val="19"/>
        </w:rPr>
        <w:tab/>
      </w:r>
      <w:r w:rsidR="000F7087">
        <w:rPr>
          <w:rFonts w:ascii="Times New Roman" w:hAnsi="Times New Roman" w:cs="Times New Roman"/>
          <w:b/>
          <w:sz w:val="19"/>
          <w:szCs w:val="19"/>
        </w:rPr>
        <w:tab/>
      </w:r>
    </w:p>
    <w:p w:rsidR="000F7087" w:rsidRPr="001B4EB1" w:rsidRDefault="000F7087" w:rsidP="000F7087">
      <w:pPr>
        <w:tabs>
          <w:tab w:val="left" w:pos="7080"/>
        </w:tabs>
        <w:outlineLvl w:val="0"/>
        <w:rPr>
          <w:rFonts w:ascii="Times New Roman" w:hAnsi="Times New Roman" w:cs="Times New Roman"/>
          <w:sz w:val="19"/>
          <w:szCs w:val="19"/>
        </w:rPr>
      </w:pPr>
      <w:r w:rsidRPr="001B4EB1">
        <w:rPr>
          <w:rFonts w:ascii="Times New Roman" w:hAnsi="Times New Roman" w:cs="Times New Roman"/>
          <w:b/>
          <w:sz w:val="19"/>
          <w:szCs w:val="19"/>
        </w:rPr>
        <w:t xml:space="preserve"> </w:t>
      </w:r>
      <w:proofErr w:type="gramStart"/>
      <w:r w:rsidRPr="001B4EB1">
        <w:rPr>
          <w:rFonts w:ascii="Times New Roman" w:hAnsi="Times New Roman" w:cs="Times New Roman"/>
          <w:b/>
          <w:sz w:val="19"/>
          <w:szCs w:val="19"/>
        </w:rPr>
        <w:t>Indicates information that has changed from previously issued version.</w:t>
      </w:r>
      <w:proofErr w:type="gramEnd"/>
      <w:r w:rsidRPr="001B4EB1">
        <w:rPr>
          <w:rFonts w:ascii="Times New Roman" w:hAnsi="Times New Roman" w:cs="Times New Roman"/>
          <w:sz w:val="19"/>
          <w:szCs w:val="19"/>
        </w:rPr>
        <w:tab/>
      </w:r>
    </w:p>
    <w:p w:rsidR="000F7087" w:rsidRPr="001B4EB1" w:rsidRDefault="000F7087" w:rsidP="000F7087">
      <w:pPr>
        <w:tabs>
          <w:tab w:val="left" w:pos="7080"/>
        </w:tabs>
        <w:spacing w:after="0" w:line="240" w:lineRule="auto"/>
        <w:outlineLvl w:val="0"/>
        <w:rPr>
          <w:rFonts w:ascii="Times New Roman" w:hAnsi="Times New Roman" w:cs="Times New Roman"/>
          <w:b/>
          <w:sz w:val="19"/>
          <w:szCs w:val="19"/>
          <w:u w:val="single"/>
        </w:rPr>
      </w:pPr>
      <w:r>
        <w:rPr>
          <w:rFonts w:ascii="Times New Roman" w:hAnsi="Times New Roman" w:cs="Times New Roman"/>
          <w:b/>
          <w:sz w:val="19"/>
          <w:szCs w:val="19"/>
          <w:u w:val="single"/>
        </w:rPr>
        <w:t>Disclaimer</w:t>
      </w:r>
    </w:p>
    <w:p w:rsidR="000F7087" w:rsidRDefault="000F7087" w:rsidP="000F7087">
      <w:pPr>
        <w:tabs>
          <w:tab w:val="left" w:pos="7080"/>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 xml:space="preserve">The information provided in the Safety Data Sheet is correct to the best of our knowledge, information and belief at the date of its publication. The information given is designed only as </w:t>
      </w:r>
      <w:proofErr w:type="gramStart"/>
      <w:r>
        <w:rPr>
          <w:rFonts w:ascii="Times New Roman" w:hAnsi="Times New Roman" w:cs="Times New Roman"/>
          <w:sz w:val="19"/>
          <w:szCs w:val="19"/>
        </w:rPr>
        <w:t>a guidance</w:t>
      </w:r>
      <w:proofErr w:type="gramEnd"/>
      <w:r>
        <w:rPr>
          <w:rFonts w:ascii="Times New Roman" w:hAnsi="Times New Roman" w:cs="Times New Roman"/>
          <w:sz w:val="19"/>
          <w:szCs w:val="19"/>
        </w:rPr>
        <w:t xml:space="preserve"> for safe handling, use, processing, storage, transportation, disposal and release and in not to be considered a warranty or quality specification. The information relates only to the specific material designated and may not be valid for such material used in combination with any other materials or in any process, unless specified  in the text.</w:t>
      </w:r>
    </w:p>
    <w:p w:rsidR="000F7087" w:rsidRDefault="000F7087" w:rsidP="000F7087">
      <w:pPr>
        <w:tabs>
          <w:tab w:val="left" w:pos="7080"/>
        </w:tabs>
        <w:spacing w:after="0" w:line="240" w:lineRule="auto"/>
        <w:jc w:val="both"/>
        <w:rPr>
          <w:rFonts w:ascii="Times New Roman" w:hAnsi="Times New Roman" w:cs="Times New Roman"/>
          <w:sz w:val="19"/>
          <w:szCs w:val="19"/>
        </w:rPr>
      </w:pPr>
    </w:p>
    <w:p w:rsidR="000F7087" w:rsidRPr="001B4EB1" w:rsidRDefault="000F7087" w:rsidP="000F7087">
      <w:pPr>
        <w:tabs>
          <w:tab w:val="left" w:pos="7080"/>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End of Safety Data Sheet</w:t>
      </w:r>
    </w:p>
    <w:p w:rsidR="000F7087" w:rsidRPr="001B4EB1" w:rsidRDefault="000F7087" w:rsidP="000F7087">
      <w:pPr>
        <w:spacing w:after="0" w:line="240" w:lineRule="auto"/>
        <w:outlineLvl w:val="0"/>
        <w:rPr>
          <w:rFonts w:ascii="Times New Roman" w:hAnsi="Times New Roman" w:cs="Times New Roman"/>
          <w:sz w:val="19"/>
          <w:szCs w:val="19"/>
        </w:rPr>
      </w:pPr>
      <w:r w:rsidRPr="001B4EB1">
        <w:rPr>
          <w:rFonts w:ascii="Times New Roman" w:hAnsi="Times New Roman" w:cs="Times New Roman"/>
          <w:sz w:val="19"/>
          <w:szCs w:val="19"/>
        </w:rPr>
        <w:tab/>
      </w:r>
    </w:p>
    <w:p w:rsidR="00C3638F" w:rsidRPr="001B4EB1" w:rsidRDefault="00C3638F" w:rsidP="000F7087">
      <w:pPr>
        <w:spacing w:after="0" w:line="240" w:lineRule="auto"/>
        <w:jc w:val="both"/>
        <w:outlineLvl w:val="0"/>
        <w:rPr>
          <w:rFonts w:ascii="Times New Roman" w:hAnsi="Times New Roman" w:cs="Times New Roman"/>
          <w:sz w:val="19"/>
          <w:szCs w:val="19"/>
        </w:rPr>
      </w:pPr>
    </w:p>
    <w:sectPr w:rsidR="00C3638F" w:rsidRPr="001B4EB1" w:rsidSect="00A429D0">
      <w:footerReference w:type="default" r:id="rId14"/>
      <w:pgSz w:w="12240" w:h="15840"/>
      <w:pgMar w:top="1000" w:right="1440" w:bottom="10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3CB" w:rsidRDefault="00E343CB" w:rsidP="001C4D67">
      <w:pPr>
        <w:spacing w:after="0" w:line="240" w:lineRule="auto"/>
      </w:pPr>
      <w:r>
        <w:separator/>
      </w:r>
    </w:p>
  </w:endnote>
  <w:endnote w:type="continuationSeparator" w:id="0">
    <w:p w:rsidR="00E343CB" w:rsidRDefault="00E343CB" w:rsidP="001C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630899"/>
      <w:docPartObj>
        <w:docPartGallery w:val="Page Numbers (Bottom of Page)"/>
        <w:docPartUnique/>
      </w:docPartObj>
    </w:sdtPr>
    <w:sdtEndPr>
      <w:rPr>
        <w:rFonts w:ascii="Times New Roman" w:hAnsi="Times New Roman" w:cs="Times New Roman"/>
        <w:sz w:val="16"/>
        <w:szCs w:val="16"/>
      </w:rPr>
    </w:sdtEndPr>
    <w:sdtContent>
      <w:sdt>
        <w:sdtPr>
          <w:id w:val="565050523"/>
          <w:docPartObj>
            <w:docPartGallery w:val="Page Numbers (Top of Page)"/>
            <w:docPartUnique/>
          </w:docPartObj>
        </w:sdtPr>
        <w:sdtEndPr>
          <w:rPr>
            <w:rFonts w:ascii="Times New Roman" w:hAnsi="Times New Roman" w:cs="Times New Roman"/>
            <w:sz w:val="16"/>
            <w:szCs w:val="16"/>
          </w:rPr>
        </w:sdtEndPr>
        <w:sdtContent>
          <w:p w:rsidR="000F7087" w:rsidRPr="000F7087" w:rsidRDefault="00D10BE1" w:rsidP="001C4D67">
            <w:pPr>
              <w:pStyle w:val="Footer"/>
              <w:jc w:val="center"/>
              <w:rPr>
                <w:rFonts w:ascii="Times New Roman" w:hAnsi="Times New Roman" w:cs="Times New Roman"/>
                <w:b/>
                <w:sz w:val="16"/>
                <w:szCs w:val="16"/>
              </w:rPr>
            </w:pPr>
            <w:r w:rsidRPr="000F7087">
              <w:rPr>
                <w:rFonts w:ascii="Times New Roman" w:hAnsi="Times New Roman" w:cs="Times New Roman"/>
                <w:sz w:val="16"/>
                <w:szCs w:val="16"/>
              </w:rPr>
              <w:t xml:space="preserve">Page </w:t>
            </w:r>
            <w:r w:rsidR="000B453A" w:rsidRPr="000F7087">
              <w:rPr>
                <w:rFonts w:ascii="Times New Roman" w:hAnsi="Times New Roman" w:cs="Times New Roman"/>
                <w:b/>
                <w:sz w:val="16"/>
                <w:szCs w:val="16"/>
              </w:rPr>
              <w:fldChar w:fldCharType="begin"/>
            </w:r>
            <w:r w:rsidRPr="000F7087">
              <w:rPr>
                <w:rFonts w:ascii="Times New Roman" w:hAnsi="Times New Roman" w:cs="Times New Roman"/>
                <w:b/>
                <w:sz w:val="16"/>
                <w:szCs w:val="16"/>
              </w:rPr>
              <w:instrText xml:space="preserve"> PAGE </w:instrText>
            </w:r>
            <w:r w:rsidR="000B453A" w:rsidRPr="000F7087">
              <w:rPr>
                <w:rFonts w:ascii="Times New Roman" w:hAnsi="Times New Roman" w:cs="Times New Roman"/>
                <w:b/>
                <w:sz w:val="16"/>
                <w:szCs w:val="16"/>
              </w:rPr>
              <w:fldChar w:fldCharType="separate"/>
            </w:r>
            <w:r w:rsidR="009A73B6">
              <w:rPr>
                <w:rFonts w:ascii="Times New Roman" w:hAnsi="Times New Roman" w:cs="Times New Roman"/>
                <w:b/>
                <w:noProof/>
                <w:sz w:val="16"/>
                <w:szCs w:val="16"/>
              </w:rPr>
              <w:t>1</w:t>
            </w:r>
            <w:r w:rsidR="000B453A" w:rsidRPr="000F7087">
              <w:rPr>
                <w:rFonts w:ascii="Times New Roman" w:hAnsi="Times New Roman" w:cs="Times New Roman"/>
                <w:b/>
                <w:sz w:val="16"/>
                <w:szCs w:val="16"/>
              </w:rPr>
              <w:fldChar w:fldCharType="end"/>
            </w:r>
            <w:r w:rsidRPr="000F7087">
              <w:rPr>
                <w:rFonts w:ascii="Times New Roman" w:hAnsi="Times New Roman" w:cs="Times New Roman"/>
                <w:sz w:val="16"/>
                <w:szCs w:val="16"/>
              </w:rPr>
              <w:t xml:space="preserve"> of </w:t>
            </w:r>
            <w:r w:rsidR="000B453A" w:rsidRPr="000F7087">
              <w:rPr>
                <w:rFonts w:ascii="Times New Roman" w:hAnsi="Times New Roman" w:cs="Times New Roman"/>
                <w:b/>
                <w:sz w:val="16"/>
                <w:szCs w:val="16"/>
              </w:rPr>
              <w:fldChar w:fldCharType="begin"/>
            </w:r>
            <w:r w:rsidRPr="000F7087">
              <w:rPr>
                <w:rFonts w:ascii="Times New Roman" w:hAnsi="Times New Roman" w:cs="Times New Roman"/>
                <w:b/>
                <w:sz w:val="16"/>
                <w:szCs w:val="16"/>
              </w:rPr>
              <w:instrText xml:space="preserve"> NUMPAGES  </w:instrText>
            </w:r>
            <w:r w:rsidR="000B453A" w:rsidRPr="000F7087">
              <w:rPr>
                <w:rFonts w:ascii="Times New Roman" w:hAnsi="Times New Roman" w:cs="Times New Roman"/>
                <w:b/>
                <w:sz w:val="16"/>
                <w:szCs w:val="16"/>
              </w:rPr>
              <w:fldChar w:fldCharType="separate"/>
            </w:r>
            <w:r w:rsidR="009A73B6">
              <w:rPr>
                <w:rFonts w:ascii="Times New Roman" w:hAnsi="Times New Roman" w:cs="Times New Roman"/>
                <w:b/>
                <w:noProof/>
                <w:sz w:val="16"/>
                <w:szCs w:val="16"/>
              </w:rPr>
              <w:t>5</w:t>
            </w:r>
            <w:r w:rsidR="000B453A" w:rsidRPr="000F7087">
              <w:rPr>
                <w:rFonts w:ascii="Times New Roman" w:hAnsi="Times New Roman" w:cs="Times New Roman"/>
                <w:b/>
                <w:sz w:val="16"/>
                <w:szCs w:val="16"/>
              </w:rPr>
              <w:fldChar w:fldCharType="end"/>
            </w:r>
          </w:p>
          <w:p w:rsidR="00D10BE1" w:rsidRPr="000F7087" w:rsidRDefault="000F7087" w:rsidP="000F7087">
            <w:pPr>
              <w:pStyle w:val="Footer"/>
              <w:jc w:val="right"/>
              <w:rPr>
                <w:rFonts w:ascii="Times New Roman" w:hAnsi="Times New Roman" w:cs="Times New Roman"/>
                <w:sz w:val="16"/>
                <w:szCs w:val="16"/>
              </w:rPr>
            </w:pPr>
            <w:proofErr w:type="spellStart"/>
            <w:r w:rsidRPr="000F7087">
              <w:rPr>
                <w:rFonts w:ascii="Times New Roman" w:hAnsi="Times New Roman" w:cs="Times New Roman"/>
                <w:sz w:val="16"/>
                <w:szCs w:val="16"/>
              </w:rPr>
              <w:t>Accu</w:t>
            </w:r>
            <w:proofErr w:type="spellEnd"/>
            <w:r w:rsidRPr="000F7087">
              <w:rPr>
                <w:rFonts w:ascii="Times New Roman" w:hAnsi="Times New Roman" w:cs="Times New Roman"/>
                <w:sz w:val="16"/>
                <w:szCs w:val="16"/>
              </w:rPr>
              <w:t>-Quat</w:t>
            </w:r>
          </w:p>
        </w:sdtContent>
      </w:sdt>
    </w:sdtContent>
  </w:sdt>
  <w:p w:rsidR="00D10BE1" w:rsidRDefault="00D10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3CB" w:rsidRDefault="00E343CB" w:rsidP="001C4D67">
      <w:pPr>
        <w:spacing w:after="0" w:line="240" w:lineRule="auto"/>
      </w:pPr>
      <w:r>
        <w:separator/>
      </w:r>
    </w:p>
  </w:footnote>
  <w:footnote w:type="continuationSeparator" w:id="0">
    <w:p w:rsidR="00E343CB" w:rsidRDefault="00E343CB" w:rsidP="001C4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5E63"/>
    <w:multiLevelType w:val="hybridMultilevel"/>
    <w:tmpl w:val="619E5690"/>
    <w:lvl w:ilvl="0" w:tplc="1A22EF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AD52E27"/>
    <w:multiLevelType w:val="hybridMultilevel"/>
    <w:tmpl w:val="0A42E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A2F26"/>
    <w:rsid w:val="00021CB2"/>
    <w:rsid w:val="00043918"/>
    <w:rsid w:val="000673D5"/>
    <w:rsid w:val="000703A7"/>
    <w:rsid w:val="000A7734"/>
    <w:rsid w:val="000B21FB"/>
    <w:rsid w:val="000B453A"/>
    <w:rsid w:val="000C5C02"/>
    <w:rsid w:val="000F7087"/>
    <w:rsid w:val="0011530D"/>
    <w:rsid w:val="00130283"/>
    <w:rsid w:val="001438E3"/>
    <w:rsid w:val="00171F3A"/>
    <w:rsid w:val="00195DBC"/>
    <w:rsid w:val="001B4EB1"/>
    <w:rsid w:val="001B6BC1"/>
    <w:rsid w:val="001C4D67"/>
    <w:rsid w:val="001F12DD"/>
    <w:rsid w:val="00205E32"/>
    <w:rsid w:val="00272690"/>
    <w:rsid w:val="0029756F"/>
    <w:rsid w:val="002B1896"/>
    <w:rsid w:val="002C7566"/>
    <w:rsid w:val="002E05A4"/>
    <w:rsid w:val="00303868"/>
    <w:rsid w:val="00304D48"/>
    <w:rsid w:val="00314211"/>
    <w:rsid w:val="00365ADD"/>
    <w:rsid w:val="00385A0B"/>
    <w:rsid w:val="003F59A4"/>
    <w:rsid w:val="00481630"/>
    <w:rsid w:val="004B0C50"/>
    <w:rsid w:val="004D7909"/>
    <w:rsid w:val="00524389"/>
    <w:rsid w:val="005751BE"/>
    <w:rsid w:val="00585D4E"/>
    <w:rsid w:val="00586A89"/>
    <w:rsid w:val="00595295"/>
    <w:rsid w:val="005D08D1"/>
    <w:rsid w:val="005E56D8"/>
    <w:rsid w:val="0060681C"/>
    <w:rsid w:val="00631248"/>
    <w:rsid w:val="00727435"/>
    <w:rsid w:val="007278FD"/>
    <w:rsid w:val="00736341"/>
    <w:rsid w:val="00762F98"/>
    <w:rsid w:val="007A6072"/>
    <w:rsid w:val="007C5998"/>
    <w:rsid w:val="007D61D2"/>
    <w:rsid w:val="007D698F"/>
    <w:rsid w:val="00882269"/>
    <w:rsid w:val="00885AD9"/>
    <w:rsid w:val="008B1ADD"/>
    <w:rsid w:val="008B2873"/>
    <w:rsid w:val="008C4FB1"/>
    <w:rsid w:val="009224FC"/>
    <w:rsid w:val="00926DD1"/>
    <w:rsid w:val="009515EE"/>
    <w:rsid w:val="0096481B"/>
    <w:rsid w:val="009A73B6"/>
    <w:rsid w:val="009F6C57"/>
    <w:rsid w:val="00A429D0"/>
    <w:rsid w:val="00A8571C"/>
    <w:rsid w:val="00A90ECC"/>
    <w:rsid w:val="00AB4ADD"/>
    <w:rsid w:val="00AC6C1A"/>
    <w:rsid w:val="00AF0251"/>
    <w:rsid w:val="00B1301C"/>
    <w:rsid w:val="00B17585"/>
    <w:rsid w:val="00B331F3"/>
    <w:rsid w:val="00BB060D"/>
    <w:rsid w:val="00BB1376"/>
    <w:rsid w:val="00BC5784"/>
    <w:rsid w:val="00C3638F"/>
    <w:rsid w:val="00C44102"/>
    <w:rsid w:val="00C8695F"/>
    <w:rsid w:val="00C873DC"/>
    <w:rsid w:val="00CA09C8"/>
    <w:rsid w:val="00CA2F26"/>
    <w:rsid w:val="00CB7042"/>
    <w:rsid w:val="00CC4B30"/>
    <w:rsid w:val="00D10BE1"/>
    <w:rsid w:val="00D873F3"/>
    <w:rsid w:val="00DD5AD2"/>
    <w:rsid w:val="00E24C69"/>
    <w:rsid w:val="00E3273B"/>
    <w:rsid w:val="00E343CB"/>
    <w:rsid w:val="00E547F8"/>
    <w:rsid w:val="00E85F03"/>
    <w:rsid w:val="00EC28FF"/>
    <w:rsid w:val="00F07C0C"/>
    <w:rsid w:val="00F44446"/>
    <w:rsid w:val="00F50764"/>
    <w:rsid w:val="00F54186"/>
    <w:rsid w:val="00F735B7"/>
    <w:rsid w:val="00FD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F26"/>
    <w:pPr>
      <w:ind w:left="720"/>
      <w:contextualSpacing/>
    </w:pPr>
  </w:style>
  <w:style w:type="table" w:styleId="TableGrid">
    <w:name w:val="Table Grid"/>
    <w:basedOn w:val="TableNormal"/>
    <w:uiPriority w:val="59"/>
    <w:rsid w:val="00575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B0C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B0C50"/>
    <w:rPr>
      <w:rFonts w:ascii="Tahoma" w:hAnsi="Tahoma" w:cs="Tahoma"/>
      <w:sz w:val="16"/>
      <w:szCs w:val="16"/>
    </w:rPr>
  </w:style>
  <w:style w:type="paragraph" w:styleId="Header">
    <w:name w:val="header"/>
    <w:basedOn w:val="Normal"/>
    <w:link w:val="HeaderChar"/>
    <w:uiPriority w:val="99"/>
    <w:semiHidden/>
    <w:unhideWhenUsed/>
    <w:rsid w:val="001C4D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4D67"/>
  </w:style>
  <w:style w:type="paragraph" w:styleId="Footer">
    <w:name w:val="footer"/>
    <w:basedOn w:val="Normal"/>
    <w:link w:val="FooterChar"/>
    <w:uiPriority w:val="99"/>
    <w:unhideWhenUsed/>
    <w:rsid w:val="001C4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D67"/>
  </w:style>
  <w:style w:type="paragraph" w:styleId="BalloonText">
    <w:name w:val="Balloon Text"/>
    <w:basedOn w:val="Normal"/>
    <w:link w:val="BalloonTextChar"/>
    <w:uiPriority w:val="99"/>
    <w:semiHidden/>
    <w:unhideWhenUsed/>
    <w:rsid w:val="0019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D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1CC3D-738C-4A86-8A5E-C3BC7607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MHL_0821</dc:creator>
  <cp:lastModifiedBy>Sue McBain</cp:lastModifiedBy>
  <cp:revision>2</cp:revision>
  <cp:lastPrinted>2013-08-12T23:06:00Z</cp:lastPrinted>
  <dcterms:created xsi:type="dcterms:W3CDTF">2017-02-01T16:49:00Z</dcterms:created>
  <dcterms:modified xsi:type="dcterms:W3CDTF">2017-02-01T16:49:00Z</dcterms:modified>
</cp:coreProperties>
</file>