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A96" w:rsidRDefault="00AD40C9">
      <w:pPr>
        <w:rPr>
          <w:b/>
          <w:sz w:val="32"/>
          <w:szCs w:val="32"/>
          <w:u w:val="single"/>
        </w:rPr>
      </w:pPr>
      <w:r w:rsidRPr="00AD40C9">
        <w:rPr>
          <w:b/>
          <w:sz w:val="32"/>
          <w:szCs w:val="32"/>
          <w:u w:val="single"/>
        </w:rPr>
        <w:t>Additional Society Programmes</w:t>
      </w:r>
    </w:p>
    <w:p w:rsidR="00AD40C9" w:rsidRPr="00AD40C9" w:rsidRDefault="00AD40C9" w:rsidP="00AD40C9">
      <w:pPr>
        <w:widowControl w:val="0"/>
        <w:rPr>
          <w:rFonts w:ascii="Arial" w:hAnsi="Arial" w:cs="Arial"/>
          <w:b/>
          <w:bCs/>
          <w:sz w:val="24"/>
          <w:szCs w:val="24"/>
        </w:rPr>
      </w:pPr>
      <w:r w:rsidRPr="00AD40C9">
        <w:rPr>
          <w:rFonts w:ascii="Arial" w:hAnsi="Arial"/>
          <w:b/>
          <w:sz w:val="24"/>
          <w:szCs w:val="24"/>
        </w:rPr>
        <w:t xml:space="preserve">BLACKPOOL AND FYLDE HISTORICAL SOCIETY - </w:t>
      </w:r>
      <w:r w:rsidRPr="00AD40C9">
        <w:rPr>
          <w:rFonts w:ascii="Arial" w:hAnsi="Arial" w:cs="Arial"/>
          <w:b/>
          <w:bCs/>
          <w:sz w:val="24"/>
          <w:szCs w:val="24"/>
        </w:rPr>
        <w:t>Programme 2018/2019</w:t>
      </w:r>
    </w:p>
    <w:p w:rsidR="00AD40C9" w:rsidRDefault="00AD40C9" w:rsidP="00AD40C9">
      <w:pPr>
        <w:pStyle w:val="NoSpacing"/>
        <w:ind w:left="1440" w:hanging="1440"/>
        <w:rPr>
          <w:rFonts w:ascii="Arial" w:hAnsi="Arial" w:cs="Arial"/>
          <w:sz w:val="20"/>
          <w:szCs w:val="20"/>
        </w:rPr>
      </w:pPr>
      <w:r w:rsidRPr="009A2C6D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5</w:t>
      </w:r>
      <w:r w:rsidRPr="009A2C6D">
        <w:rPr>
          <w:rFonts w:ascii="Arial" w:hAnsi="Arial" w:cs="Arial"/>
          <w:sz w:val="20"/>
          <w:szCs w:val="20"/>
        </w:rPr>
        <w:t xml:space="preserve"> September </w:t>
      </w:r>
      <w:r w:rsidRPr="009A2C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</w:rPr>
        <w:t>Maxine Chew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Singleton and the Cotton King of </w:t>
      </w:r>
      <w:r>
        <w:rPr>
          <w:rFonts w:ascii="Arial" w:hAnsi="Arial" w:cs="Arial"/>
          <w:sz w:val="20"/>
          <w:szCs w:val="20"/>
        </w:rPr>
        <w:t>Preston</w:t>
      </w:r>
    </w:p>
    <w:p w:rsidR="00AD40C9" w:rsidRPr="009A2C6D" w:rsidRDefault="00AD40C9" w:rsidP="00AD40C9">
      <w:pPr>
        <w:pStyle w:val="NoSpacing"/>
        <w:ind w:left="2880" w:firstLine="720"/>
        <w:rPr>
          <w:rFonts w:ascii="Arial" w:hAnsi="Arial" w:cs="Arial"/>
          <w:sz w:val="20"/>
          <w:szCs w:val="20"/>
        </w:rPr>
      </w:pPr>
    </w:p>
    <w:p w:rsidR="00AD40C9" w:rsidRPr="00837018" w:rsidRDefault="00AD40C9" w:rsidP="00AD40C9">
      <w:pPr>
        <w:pStyle w:val="NoSpacing"/>
        <w:ind w:left="1440" w:hanging="1440"/>
        <w:rPr>
          <w:rFonts w:ascii="Arial" w:hAnsi="Arial" w:cs="Arial"/>
          <w:sz w:val="20"/>
          <w:szCs w:val="20"/>
        </w:rPr>
      </w:pPr>
      <w:r w:rsidRPr="009A2C6D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3</w:t>
      </w:r>
      <w:r w:rsidRPr="009A2C6D">
        <w:rPr>
          <w:rFonts w:ascii="Arial" w:hAnsi="Arial" w:cs="Arial"/>
          <w:sz w:val="20"/>
          <w:szCs w:val="20"/>
        </w:rPr>
        <w:t xml:space="preserve"> October </w:t>
      </w:r>
      <w:r w:rsidRPr="009A2C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</w:rPr>
        <w:t>Malcolm Tranter</w:t>
      </w:r>
      <w:r>
        <w:rPr>
          <w:rFonts w:ascii="Arial" w:hAnsi="Arial" w:cs="Arial"/>
        </w:rPr>
        <w:tab/>
        <w:t>The Life &amp; Voyages of Sir Ernest Shackleton</w:t>
      </w:r>
    </w:p>
    <w:p w:rsidR="00AD40C9" w:rsidRPr="009A2C6D" w:rsidRDefault="00AD40C9" w:rsidP="00AD40C9">
      <w:pPr>
        <w:pStyle w:val="NoSpacing"/>
        <w:ind w:left="1440" w:hanging="1440"/>
        <w:rPr>
          <w:rFonts w:ascii="Arial" w:hAnsi="Arial" w:cs="Arial"/>
          <w:sz w:val="20"/>
          <w:szCs w:val="20"/>
        </w:rPr>
      </w:pP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  <w:r w:rsidRPr="009A2C6D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7</w:t>
      </w:r>
      <w:r w:rsidRPr="009A2C6D">
        <w:rPr>
          <w:rFonts w:ascii="Arial" w:hAnsi="Arial" w:cs="Arial"/>
          <w:sz w:val="20"/>
          <w:szCs w:val="20"/>
        </w:rPr>
        <w:t xml:space="preserve"> November</w:t>
      </w:r>
      <w:r w:rsidRPr="009A2C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</w:rPr>
        <w:t>Owen Powell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Home Service in the Great War</w:t>
      </w: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22 </w:t>
      </w:r>
      <w:r w:rsidRPr="009A2C6D">
        <w:rPr>
          <w:rFonts w:ascii="Arial" w:hAnsi="Arial" w:cs="Arial"/>
          <w:sz w:val="20"/>
          <w:szCs w:val="20"/>
        </w:rPr>
        <w:t>January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</w:rPr>
        <w:t>Ted Lightbown</w:t>
      </w:r>
      <w:r>
        <w:rPr>
          <w:rFonts w:ascii="Arial" w:hAnsi="Arial" w:cs="Arial"/>
        </w:rPr>
        <w:tab/>
        <w:t>Layton Village</w:t>
      </w: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</w:p>
    <w:p w:rsidR="00AD40C9" w:rsidRPr="009A2C6D" w:rsidRDefault="00AD40C9" w:rsidP="00AD40C9">
      <w:pPr>
        <w:ind w:left="2160" w:hanging="2160"/>
        <w:rPr>
          <w:rFonts w:ascii="Arial" w:hAnsi="Arial" w:cs="Arial"/>
        </w:rPr>
      </w:pPr>
      <w:r>
        <w:rPr>
          <w:rFonts w:ascii="Arial" w:hAnsi="Arial" w:cs="Arial"/>
        </w:rPr>
        <w:t xml:space="preserve">26 </w:t>
      </w:r>
      <w:r w:rsidRPr="009A2C6D">
        <w:rPr>
          <w:rFonts w:ascii="Arial" w:hAnsi="Arial" w:cs="Arial"/>
        </w:rPr>
        <w:t>February</w:t>
      </w:r>
      <w:r>
        <w:rPr>
          <w:rFonts w:ascii="Arial" w:hAnsi="Arial" w:cs="Arial"/>
        </w:rPr>
        <w:t xml:space="preserve">    Ann Lightbown</w:t>
      </w:r>
      <w:r>
        <w:rPr>
          <w:rFonts w:ascii="Arial" w:hAnsi="Arial" w:cs="Arial"/>
        </w:rPr>
        <w:tab/>
        <w:t>President’s Evening’: Early Private Schools in Blackpool - Revisited</w:t>
      </w:r>
    </w:p>
    <w:p w:rsidR="00AD40C9" w:rsidRDefault="00AD40C9" w:rsidP="00AD40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26 </w:t>
      </w:r>
      <w:r w:rsidRPr="009A2C6D">
        <w:rPr>
          <w:rFonts w:ascii="Arial" w:hAnsi="Arial" w:cs="Arial"/>
        </w:rPr>
        <w:t>March</w:t>
      </w:r>
      <w:r>
        <w:rPr>
          <w:rFonts w:ascii="Arial" w:hAnsi="Arial" w:cs="Arial"/>
        </w:rPr>
        <w:tab/>
        <w:t>Anne Charlesworth</w:t>
      </w:r>
      <w:r>
        <w:rPr>
          <w:rFonts w:ascii="Arial" w:hAnsi="Arial" w:cs="Arial"/>
        </w:rPr>
        <w:tab/>
        <w:t>The Bicentenary of South Shore</w:t>
      </w: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  <w:r w:rsidRPr="009A2C6D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3</w:t>
      </w:r>
      <w:r w:rsidRPr="009A2C6D">
        <w:rPr>
          <w:rFonts w:ascii="Arial" w:hAnsi="Arial" w:cs="Arial"/>
          <w:sz w:val="20"/>
          <w:szCs w:val="20"/>
        </w:rPr>
        <w:t xml:space="preserve"> April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9A2C6D">
        <w:rPr>
          <w:rFonts w:ascii="Arial" w:hAnsi="Arial" w:cs="Arial"/>
          <w:sz w:val="20"/>
          <w:szCs w:val="20"/>
        </w:rPr>
        <w:t>Annual General Meeting. Followed by</w:t>
      </w:r>
      <w:r>
        <w:rPr>
          <w:rFonts w:ascii="Arial" w:hAnsi="Arial" w:cs="Arial"/>
          <w:sz w:val="20"/>
          <w:szCs w:val="20"/>
        </w:rPr>
        <w:t xml:space="preserve"> Local Views of the Past.</w:t>
      </w: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AD40C9" w:rsidRDefault="00AD40C9" w:rsidP="00AD40C9">
      <w:pPr>
        <w:rPr>
          <w:rFonts w:ascii="Arial" w:hAnsi="Arial"/>
        </w:rPr>
      </w:pPr>
      <w:r w:rsidRPr="00AD40C9">
        <w:rPr>
          <w:rFonts w:ascii="Arial" w:hAnsi="Arial"/>
        </w:rPr>
        <w:t xml:space="preserve">Meetings are held on </w:t>
      </w:r>
      <w:r>
        <w:rPr>
          <w:rFonts w:ascii="Arial" w:hAnsi="Arial"/>
        </w:rPr>
        <w:t>4</w:t>
      </w:r>
      <w:r w:rsidRPr="00AD40C9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</w:t>
      </w:r>
      <w:r w:rsidRPr="00AD40C9">
        <w:rPr>
          <w:rFonts w:ascii="Arial" w:hAnsi="Arial"/>
        </w:rPr>
        <w:t>Tuesday of the month at 7.30pm, Blackpool Cricket Club, Stanley Park.</w:t>
      </w:r>
    </w:p>
    <w:p w:rsidR="00AD40C9" w:rsidRPr="00AD40C9" w:rsidRDefault="00AD40C9" w:rsidP="00AD40C9">
      <w:pPr>
        <w:rPr>
          <w:rFonts w:ascii="Arial" w:hAnsi="Arial"/>
        </w:rPr>
      </w:pPr>
      <w:r>
        <w:rPr>
          <w:rFonts w:ascii="Arial" w:hAnsi="Arial"/>
        </w:rPr>
        <w:t>------------------------------------------------------------------------------------------------------------------------------</w:t>
      </w:r>
    </w:p>
    <w:p w:rsidR="00AD40C9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F0F0F"/>
          <w:sz w:val="24"/>
          <w:szCs w:val="24"/>
        </w:rPr>
      </w:pPr>
      <w:r>
        <w:rPr>
          <w:rFonts w:cstheme="minorHAnsi"/>
          <w:b/>
          <w:bCs/>
          <w:color w:val="0F0F0F"/>
          <w:sz w:val="24"/>
          <w:szCs w:val="24"/>
        </w:rPr>
        <w:t>Regional Heritage Centre, Lancaster University - Event Season 2018-2019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01110"/>
          <w:sz w:val="24"/>
          <w:szCs w:val="24"/>
        </w:rPr>
      </w:pPr>
      <w:r w:rsidRPr="00CA6518">
        <w:rPr>
          <w:rFonts w:cstheme="minorHAnsi"/>
          <w:b/>
          <w:bCs/>
          <w:color w:val="0F0F0F"/>
          <w:sz w:val="24"/>
          <w:szCs w:val="24"/>
        </w:rPr>
        <w:t xml:space="preserve">Friday 12 October 2018: </w:t>
      </w:r>
      <w:r w:rsidRPr="00CA6518">
        <w:rPr>
          <w:rFonts w:cstheme="minorHAnsi"/>
          <w:color w:val="0F0F0F"/>
          <w:sz w:val="24"/>
          <w:szCs w:val="24"/>
        </w:rPr>
        <w:t>Upland Landscapes and World</w:t>
      </w:r>
      <w:r>
        <w:rPr>
          <w:rFonts w:cstheme="minorHAnsi"/>
          <w:color w:val="0F0F0F"/>
          <w:sz w:val="24"/>
          <w:szCs w:val="24"/>
        </w:rPr>
        <w:t xml:space="preserve"> </w:t>
      </w:r>
      <w:r w:rsidRPr="00CA6518">
        <w:rPr>
          <w:rFonts w:cstheme="minorHAnsi"/>
          <w:color w:val="0F0F0F"/>
          <w:sz w:val="24"/>
          <w:szCs w:val="24"/>
        </w:rPr>
        <w:t>Heritage - insights from the past and</w:t>
      </w:r>
      <w:r>
        <w:rPr>
          <w:rFonts w:cstheme="minorHAnsi"/>
          <w:color w:val="0F0F0F"/>
          <w:sz w:val="24"/>
          <w:szCs w:val="24"/>
        </w:rPr>
        <w:t xml:space="preserve"> </w:t>
      </w:r>
      <w:r w:rsidRPr="00CA6518">
        <w:rPr>
          <w:rFonts w:cstheme="minorHAnsi"/>
          <w:color w:val="0F0F0F"/>
          <w:sz w:val="24"/>
          <w:szCs w:val="24"/>
        </w:rPr>
        <w:t>prospects for the future</w:t>
      </w:r>
      <w:r w:rsidR="007F023C">
        <w:rPr>
          <w:rFonts w:cstheme="minorHAnsi"/>
          <w:color w:val="0F0F0F"/>
          <w:sz w:val="24"/>
          <w:szCs w:val="24"/>
        </w:rPr>
        <w:t xml:space="preserve"> - </w:t>
      </w:r>
      <w:r w:rsidRPr="00CA6518">
        <w:rPr>
          <w:rFonts w:cstheme="minorHAnsi"/>
          <w:i/>
          <w:iCs/>
          <w:color w:val="101110"/>
          <w:sz w:val="24"/>
          <w:szCs w:val="24"/>
        </w:rPr>
        <w:t>Held at the Ruskin Library and Research</w:t>
      </w:r>
      <w:r>
        <w:rPr>
          <w:rFonts w:cstheme="minorHAnsi"/>
          <w:i/>
          <w:iCs/>
          <w:color w:val="101110"/>
          <w:sz w:val="24"/>
          <w:szCs w:val="24"/>
        </w:rPr>
        <w:t xml:space="preserve"> </w:t>
      </w:r>
      <w:r w:rsidRPr="00CA6518">
        <w:rPr>
          <w:rFonts w:cstheme="minorHAnsi"/>
          <w:i/>
          <w:iCs/>
          <w:color w:val="101110"/>
          <w:sz w:val="24"/>
          <w:szCs w:val="24"/>
        </w:rPr>
        <w:t>Centre for Culture, Landscape and the</w:t>
      </w:r>
      <w:r>
        <w:rPr>
          <w:rFonts w:cstheme="minorHAnsi"/>
          <w:i/>
          <w:iCs/>
          <w:color w:val="101110"/>
          <w:sz w:val="24"/>
          <w:szCs w:val="24"/>
        </w:rPr>
        <w:t xml:space="preserve"> </w:t>
      </w:r>
      <w:r w:rsidRPr="00CA6518">
        <w:rPr>
          <w:rFonts w:cstheme="minorHAnsi"/>
          <w:i/>
          <w:iCs/>
          <w:color w:val="101110"/>
          <w:sz w:val="24"/>
          <w:szCs w:val="24"/>
        </w:rPr>
        <w:t>Environment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CD3638"/>
          <w:sz w:val="24"/>
          <w:szCs w:val="24"/>
        </w:rPr>
      </w:pP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color w:val="0E0E0E"/>
          <w:sz w:val="24"/>
          <w:szCs w:val="24"/>
        </w:rPr>
      </w:pPr>
      <w:r w:rsidRPr="00CA6518">
        <w:rPr>
          <w:rFonts w:cstheme="minorHAnsi"/>
          <w:b/>
          <w:bCs/>
          <w:color w:val="0E0E0E"/>
          <w:sz w:val="24"/>
          <w:szCs w:val="24"/>
        </w:rPr>
        <w:t xml:space="preserve">Saturday 17 November 2018: </w:t>
      </w:r>
      <w:r w:rsidRPr="00CA6518">
        <w:rPr>
          <w:rFonts w:cstheme="minorHAnsi"/>
          <w:color w:val="0E0E0E"/>
          <w:sz w:val="24"/>
          <w:szCs w:val="24"/>
        </w:rPr>
        <w:t>Political Radicalism and</w:t>
      </w:r>
      <w:r>
        <w:rPr>
          <w:rFonts w:cstheme="minorHAnsi"/>
          <w:color w:val="0E0E0E"/>
          <w:sz w:val="24"/>
          <w:szCs w:val="24"/>
        </w:rPr>
        <w:t xml:space="preserve"> </w:t>
      </w:r>
      <w:r w:rsidRPr="00CA6518">
        <w:rPr>
          <w:rFonts w:cstheme="minorHAnsi"/>
          <w:color w:val="0E0E0E"/>
          <w:sz w:val="24"/>
          <w:szCs w:val="24"/>
        </w:rPr>
        <w:t xml:space="preserve">Dissent in the Early 20th Century </w:t>
      </w:r>
      <w:r>
        <w:rPr>
          <w:rFonts w:cstheme="minorHAnsi"/>
          <w:color w:val="0E0E0E"/>
          <w:sz w:val="24"/>
          <w:szCs w:val="24"/>
        </w:rPr>
        <w:t>–</w:t>
      </w:r>
      <w:r w:rsidRPr="00CA6518">
        <w:rPr>
          <w:rFonts w:cstheme="minorHAnsi"/>
          <w:color w:val="0E0E0E"/>
          <w:sz w:val="24"/>
          <w:szCs w:val="24"/>
        </w:rPr>
        <w:t xml:space="preserve"> from</w:t>
      </w:r>
      <w:r>
        <w:rPr>
          <w:rFonts w:cstheme="minorHAnsi"/>
          <w:color w:val="0E0E0E"/>
          <w:sz w:val="24"/>
          <w:szCs w:val="24"/>
        </w:rPr>
        <w:t xml:space="preserve"> </w:t>
      </w:r>
      <w:r w:rsidRPr="00CA6518">
        <w:rPr>
          <w:rFonts w:cstheme="minorHAnsi"/>
          <w:color w:val="0E0E0E"/>
          <w:sz w:val="24"/>
          <w:szCs w:val="24"/>
        </w:rPr>
        <w:t>suffragettes to soldiers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D0E0F"/>
          <w:sz w:val="24"/>
          <w:szCs w:val="24"/>
        </w:rPr>
      </w:pP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D0E0F"/>
          <w:sz w:val="24"/>
          <w:szCs w:val="24"/>
        </w:rPr>
      </w:pPr>
      <w:r w:rsidRPr="00CA6518">
        <w:rPr>
          <w:rFonts w:cstheme="minorHAnsi"/>
          <w:b/>
          <w:bCs/>
          <w:color w:val="0D0E0F"/>
          <w:sz w:val="24"/>
          <w:szCs w:val="24"/>
        </w:rPr>
        <w:t xml:space="preserve">Saturday 19 January 2019: </w:t>
      </w:r>
      <w:r w:rsidRPr="00CA6518">
        <w:rPr>
          <w:rFonts w:cstheme="minorHAnsi"/>
          <w:color w:val="0D0E0F"/>
          <w:sz w:val="24"/>
          <w:szCs w:val="24"/>
        </w:rPr>
        <w:t>Matters of Convenience -</w:t>
      </w:r>
      <w:r>
        <w:rPr>
          <w:rFonts w:cstheme="minorHAnsi"/>
          <w:color w:val="0D0E0F"/>
          <w:sz w:val="24"/>
          <w:szCs w:val="24"/>
        </w:rPr>
        <w:t xml:space="preserve"> </w:t>
      </w:r>
      <w:r w:rsidRPr="00CA6518">
        <w:rPr>
          <w:rFonts w:cstheme="minorHAnsi"/>
          <w:color w:val="0D0E0F"/>
          <w:sz w:val="24"/>
          <w:szCs w:val="24"/>
        </w:rPr>
        <w:t>sanitation, public health and working class</w:t>
      </w:r>
      <w:r>
        <w:rPr>
          <w:rFonts w:cstheme="minorHAnsi"/>
          <w:color w:val="0D0E0F"/>
          <w:sz w:val="24"/>
          <w:szCs w:val="24"/>
        </w:rPr>
        <w:t xml:space="preserve"> </w:t>
      </w:r>
      <w:r w:rsidRPr="00CA6518">
        <w:rPr>
          <w:rFonts w:cstheme="minorHAnsi"/>
          <w:color w:val="0D0E0F"/>
          <w:sz w:val="24"/>
          <w:szCs w:val="24"/>
        </w:rPr>
        <w:t>housing in the Victorian and Edwardian North</w:t>
      </w:r>
      <w:r>
        <w:rPr>
          <w:rFonts w:cstheme="minorHAnsi"/>
          <w:color w:val="0D0E0F"/>
          <w:sz w:val="24"/>
          <w:szCs w:val="24"/>
        </w:rPr>
        <w:t xml:space="preserve"> </w:t>
      </w:r>
      <w:r w:rsidRPr="00CA6518">
        <w:rPr>
          <w:rFonts w:cstheme="minorHAnsi"/>
          <w:color w:val="0D0E0F"/>
          <w:sz w:val="24"/>
          <w:szCs w:val="24"/>
        </w:rPr>
        <w:t xml:space="preserve">West </w:t>
      </w:r>
      <w:r w:rsidRPr="00CA6518">
        <w:rPr>
          <w:rFonts w:cstheme="minorHAnsi"/>
          <w:i/>
          <w:iCs/>
          <w:color w:val="0D0E0F"/>
          <w:sz w:val="24"/>
          <w:szCs w:val="24"/>
        </w:rPr>
        <w:t>with Dr Alan Crosby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CC3638"/>
          <w:sz w:val="24"/>
          <w:szCs w:val="24"/>
        </w:rPr>
      </w:pP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31312"/>
          <w:sz w:val="24"/>
          <w:szCs w:val="24"/>
        </w:rPr>
      </w:pPr>
      <w:r w:rsidRPr="00CA6518">
        <w:rPr>
          <w:rFonts w:cstheme="minorHAnsi"/>
          <w:b/>
          <w:bCs/>
          <w:color w:val="0D0D0D"/>
          <w:sz w:val="24"/>
          <w:szCs w:val="24"/>
        </w:rPr>
        <w:t xml:space="preserve">Saturday 2 February 2019: </w:t>
      </w:r>
      <w:r w:rsidRPr="00CA6518">
        <w:rPr>
          <w:rFonts w:cstheme="minorHAnsi"/>
          <w:color w:val="0D0D0D"/>
          <w:sz w:val="24"/>
          <w:szCs w:val="24"/>
        </w:rPr>
        <w:t>From War to Peace, in association</w:t>
      </w:r>
      <w:r>
        <w:rPr>
          <w:rFonts w:cstheme="minorHAnsi"/>
          <w:color w:val="0D0D0D"/>
          <w:sz w:val="24"/>
          <w:szCs w:val="24"/>
        </w:rPr>
        <w:t xml:space="preserve"> </w:t>
      </w:r>
      <w:r w:rsidRPr="00CA6518">
        <w:rPr>
          <w:rFonts w:cstheme="minorHAnsi"/>
          <w:color w:val="111111"/>
          <w:sz w:val="24"/>
          <w:szCs w:val="24"/>
        </w:rPr>
        <w:t>with the exhibition 'For the Fallen' at</w:t>
      </w:r>
      <w:r>
        <w:rPr>
          <w:rFonts w:cstheme="minorHAnsi"/>
          <w:color w:val="111111"/>
          <w:sz w:val="24"/>
          <w:szCs w:val="24"/>
        </w:rPr>
        <w:t xml:space="preserve"> </w:t>
      </w:r>
      <w:r w:rsidRPr="00CA6518">
        <w:rPr>
          <w:rFonts w:cstheme="minorHAnsi"/>
          <w:color w:val="111110"/>
          <w:sz w:val="24"/>
          <w:szCs w:val="24"/>
        </w:rPr>
        <w:t>Lancaster City Museum</w:t>
      </w:r>
      <w:r w:rsidR="007F023C">
        <w:rPr>
          <w:rFonts w:cstheme="minorHAnsi"/>
          <w:color w:val="111110"/>
          <w:sz w:val="24"/>
          <w:szCs w:val="24"/>
        </w:rPr>
        <w:t xml:space="preserve"> – </w:t>
      </w:r>
      <w:r w:rsidRPr="00CA6518">
        <w:rPr>
          <w:rFonts w:cstheme="minorHAnsi"/>
          <w:i/>
          <w:iCs/>
          <w:color w:val="131312"/>
          <w:sz w:val="24"/>
          <w:szCs w:val="24"/>
        </w:rPr>
        <w:t>Held at the Storey Institute, Lancaster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31312"/>
          <w:sz w:val="24"/>
          <w:szCs w:val="24"/>
        </w:rPr>
      </w:pP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color w:val="0E0E0D"/>
          <w:sz w:val="24"/>
          <w:szCs w:val="24"/>
        </w:rPr>
      </w:pPr>
      <w:r w:rsidRPr="00CA6518">
        <w:rPr>
          <w:rFonts w:cstheme="minorHAnsi"/>
          <w:b/>
          <w:bCs/>
          <w:color w:val="0E0E0D"/>
          <w:sz w:val="24"/>
          <w:szCs w:val="24"/>
        </w:rPr>
        <w:t xml:space="preserve">Saturday 2 March 2019: </w:t>
      </w:r>
      <w:r w:rsidRPr="00CA6518">
        <w:rPr>
          <w:rFonts w:cstheme="minorHAnsi"/>
          <w:color w:val="0E0E0D"/>
          <w:sz w:val="24"/>
          <w:szCs w:val="24"/>
        </w:rPr>
        <w:t>46th Annual Archaeology Forum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color w:val="B9B9B7"/>
          <w:sz w:val="24"/>
          <w:szCs w:val="24"/>
        </w:rPr>
      </w:pPr>
      <w:r w:rsidRPr="00CA6518">
        <w:rPr>
          <w:rFonts w:cstheme="minorHAnsi"/>
          <w:color w:val="B9B9B7"/>
          <w:sz w:val="24"/>
          <w:szCs w:val="24"/>
        </w:rPr>
        <w:t>"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11110"/>
          <w:sz w:val="24"/>
          <w:szCs w:val="24"/>
        </w:rPr>
      </w:pPr>
      <w:r w:rsidRPr="00CA6518">
        <w:rPr>
          <w:rFonts w:cstheme="minorHAnsi"/>
          <w:b/>
          <w:bCs/>
          <w:color w:val="0E0E0E"/>
          <w:sz w:val="24"/>
          <w:szCs w:val="24"/>
        </w:rPr>
        <w:t xml:space="preserve">Friday 5 April 2019: </w:t>
      </w:r>
      <w:r w:rsidRPr="00CA6518">
        <w:rPr>
          <w:rFonts w:cstheme="minorHAnsi"/>
          <w:color w:val="0E0E0E"/>
          <w:sz w:val="24"/>
          <w:szCs w:val="24"/>
        </w:rPr>
        <w:t>Lancashire 500-1500. Re-envisioning</w:t>
      </w:r>
      <w:r>
        <w:rPr>
          <w:rFonts w:cstheme="minorHAnsi"/>
          <w:color w:val="0E0E0E"/>
          <w:sz w:val="24"/>
          <w:szCs w:val="24"/>
        </w:rPr>
        <w:t xml:space="preserve"> </w:t>
      </w:r>
      <w:r w:rsidRPr="00CA6518">
        <w:rPr>
          <w:rFonts w:cstheme="minorHAnsi"/>
          <w:color w:val="101110"/>
          <w:sz w:val="24"/>
          <w:szCs w:val="24"/>
        </w:rPr>
        <w:t>our medieval history and heritage, a</w:t>
      </w:r>
      <w:r>
        <w:rPr>
          <w:rFonts w:cstheme="minorHAnsi"/>
          <w:color w:val="101110"/>
          <w:sz w:val="24"/>
          <w:szCs w:val="24"/>
        </w:rPr>
        <w:t xml:space="preserve"> </w:t>
      </w:r>
      <w:r w:rsidRPr="00CA6518">
        <w:rPr>
          <w:rFonts w:cstheme="minorHAnsi"/>
          <w:color w:val="101110"/>
          <w:sz w:val="24"/>
          <w:szCs w:val="24"/>
        </w:rPr>
        <w:t>collaborative event with HSLC</w:t>
      </w:r>
      <w:r w:rsidR="007F023C">
        <w:rPr>
          <w:rFonts w:cstheme="minorHAnsi"/>
          <w:color w:val="101110"/>
          <w:sz w:val="24"/>
          <w:szCs w:val="24"/>
        </w:rPr>
        <w:t xml:space="preserve"> - </w:t>
      </w:r>
      <w:r w:rsidRPr="00CA6518">
        <w:rPr>
          <w:rFonts w:cstheme="minorHAnsi"/>
          <w:i/>
          <w:iCs/>
          <w:color w:val="111110"/>
          <w:sz w:val="24"/>
          <w:szCs w:val="24"/>
        </w:rPr>
        <w:t>Held at Whalley Abbey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CB3638"/>
          <w:sz w:val="24"/>
          <w:szCs w:val="24"/>
        </w:rPr>
      </w:pPr>
    </w:p>
    <w:p w:rsidR="00AD40C9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color w:val="0E0E0E"/>
          <w:sz w:val="24"/>
          <w:szCs w:val="24"/>
        </w:rPr>
      </w:pPr>
      <w:r w:rsidRPr="00CA6518">
        <w:rPr>
          <w:rFonts w:cstheme="minorHAnsi"/>
          <w:b/>
          <w:bCs/>
          <w:color w:val="0E0E0E"/>
          <w:sz w:val="24"/>
          <w:szCs w:val="24"/>
        </w:rPr>
        <w:t xml:space="preserve">Saturday 18 May 2019: </w:t>
      </w:r>
      <w:r w:rsidRPr="00CA6518">
        <w:rPr>
          <w:rFonts w:cstheme="minorHAnsi"/>
          <w:color w:val="0E0E0E"/>
          <w:sz w:val="24"/>
          <w:szCs w:val="24"/>
        </w:rPr>
        <w:t>From Farm to Table via Railway</w:t>
      </w:r>
      <w:r>
        <w:rPr>
          <w:rFonts w:cstheme="minorHAnsi"/>
          <w:color w:val="0E0E0E"/>
          <w:sz w:val="24"/>
          <w:szCs w:val="24"/>
        </w:rPr>
        <w:t xml:space="preserve"> </w:t>
      </w:r>
      <w:r w:rsidRPr="00CA6518">
        <w:rPr>
          <w:rFonts w:cstheme="minorHAnsi"/>
          <w:color w:val="0E0E0E"/>
          <w:sz w:val="24"/>
          <w:szCs w:val="24"/>
        </w:rPr>
        <w:t>and Road - feeding the towns of the North</w:t>
      </w:r>
      <w:r>
        <w:rPr>
          <w:rFonts w:cstheme="minorHAnsi"/>
          <w:color w:val="0E0E0E"/>
          <w:sz w:val="24"/>
          <w:szCs w:val="24"/>
        </w:rPr>
        <w:t xml:space="preserve"> </w:t>
      </w:r>
      <w:r w:rsidRPr="00CA6518">
        <w:rPr>
          <w:rFonts w:cstheme="minorHAnsi"/>
          <w:color w:val="0E0E0E"/>
          <w:sz w:val="24"/>
          <w:szCs w:val="24"/>
        </w:rPr>
        <w:t>West in the 19th and 20th centuries</w:t>
      </w:r>
    </w:p>
    <w:p w:rsidR="007F023C" w:rsidRDefault="007F023C" w:rsidP="007F023C">
      <w:pPr>
        <w:pStyle w:val="NoSpacing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-------------------------------------------------------------------------------------------------------------------------------------------</w:t>
      </w:r>
    </w:p>
    <w:p w:rsidR="007F023C" w:rsidRDefault="007F023C" w:rsidP="007F023C">
      <w:pPr>
        <w:pStyle w:val="NoSpacing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Ewecross Historical Society</w:t>
      </w:r>
    </w:p>
    <w:p w:rsidR="007F023C" w:rsidRDefault="007F023C" w:rsidP="007F023C">
      <w:pPr>
        <w:pStyle w:val="NoSpacing"/>
        <w:jc w:val="both"/>
        <w:rPr>
          <w:b/>
          <w:bCs/>
          <w:sz w:val="24"/>
          <w:szCs w:val="24"/>
        </w:rPr>
      </w:pP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2018 </w:t>
      </w:r>
      <w:r>
        <w:rPr>
          <w:sz w:val="24"/>
          <w:szCs w:val="24"/>
        </w:rPr>
        <w:t xml:space="preserve">24 September: </w:t>
      </w:r>
      <w:r>
        <w:rPr>
          <w:i/>
          <w:iCs/>
          <w:sz w:val="24"/>
          <w:szCs w:val="24"/>
        </w:rPr>
        <w:t>Richard Parker</w:t>
      </w:r>
      <w:r>
        <w:rPr>
          <w:sz w:val="24"/>
          <w:szCs w:val="24"/>
        </w:rPr>
        <w:t>: Bowbearers of Bolland</w:t>
      </w: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29 October: </w:t>
      </w:r>
      <w:r>
        <w:rPr>
          <w:i/>
          <w:iCs/>
          <w:sz w:val="24"/>
          <w:szCs w:val="24"/>
        </w:rPr>
        <w:t>Jim Brightman</w:t>
      </w:r>
      <w:r>
        <w:rPr>
          <w:sz w:val="24"/>
          <w:szCs w:val="24"/>
        </w:rPr>
        <w:t>: Traditional Buildings in the Yorkshire Dales</w:t>
      </w: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26 November: </w:t>
      </w:r>
      <w:r>
        <w:rPr>
          <w:i/>
          <w:iCs/>
          <w:sz w:val="24"/>
          <w:szCs w:val="24"/>
        </w:rPr>
        <w:t>Fiona Edmonds</w:t>
      </w:r>
      <w:r>
        <w:rPr>
          <w:sz w:val="24"/>
          <w:szCs w:val="24"/>
        </w:rPr>
        <w:t>: The North West in the Anglo-Scandinavian Period</w:t>
      </w:r>
    </w:p>
    <w:p w:rsidR="007F023C" w:rsidRPr="007F023C" w:rsidRDefault="007F023C" w:rsidP="007F023C">
      <w:pPr>
        <w:pStyle w:val="NoSpacing"/>
        <w:jc w:val="both"/>
        <w:rPr>
          <w:sz w:val="20"/>
          <w:szCs w:val="20"/>
        </w:rPr>
      </w:pP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2019 </w:t>
      </w:r>
      <w:r>
        <w:rPr>
          <w:sz w:val="24"/>
          <w:szCs w:val="24"/>
        </w:rPr>
        <w:t xml:space="preserve">28 January: </w:t>
      </w:r>
      <w:r>
        <w:rPr>
          <w:i/>
          <w:iCs/>
          <w:sz w:val="24"/>
          <w:szCs w:val="24"/>
        </w:rPr>
        <w:t>Helen Loxam</w:t>
      </w:r>
      <w:r>
        <w:rPr>
          <w:sz w:val="24"/>
          <w:szCs w:val="24"/>
        </w:rPr>
        <w:t>: The Port of Lancaster</w:t>
      </w: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 February: </w:t>
      </w:r>
      <w:r>
        <w:rPr>
          <w:i/>
          <w:iCs/>
          <w:sz w:val="24"/>
          <w:szCs w:val="24"/>
        </w:rPr>
        <w:t>Marta Alberti</w:t>
      </w:r>
      <w:r>
        <w:rPr>
          <w:sz w:val="24"/>
          <w:szCs w:val="24"/>
        </w:rPr>
        <w:t>: Recent discoveries at Vindolanda</w:t>
      </w: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 March: </w:t>
      </w:r>
      <w:r>
        <w:rPr>
          <w:i/>
          <w:iCs/>
          <w:sz w:val="24"/>
          <w:szCs w:val="24"/>
        </w:rPr>
        <w:t>David Shaw</w:t>
      </w:r>
      <w:r>
        <w:rPr>
          <w:sz w:val="24"/>
          <w:szCs w:val="24"/>
        </w:rPr>
        <w:t>: Underground Monitoring Stations during the Cold War</w:t>
      </w:r>
    </w:p>
    <w:p w:rsidR="007F023C" w:rsidRDefault="007F023C" w:rsidP="007F023C">
      <w:pPr>
        <w:rPr>
          <w:sz w:val="24"/>
          <w:szCs w:val="24"/>
        </w:rPr>
      </w:pPr>
      <w:r>
        <w:rPr>
          <w:sz w:val="24"/>
          <w:szCs w:val="24"/>
        </w:rPr>
        <w:t>They meet at 7.30 pm in the Methodist Church, Station Road, High Bentham, Lancaster LA2 7LH</w:t>
      </w:r>
    </w:p>
    <w:p w:rsidR="00070447" w:rsidRPr="00AD40C9" w:rsidRDefault="00070447" w:rsidP="007F023C">
      <w:pPr>
        <w:rPr>
          <w:sz w:val="24"/>
          <w:szCs w:val="24"/>
        </w:rPr>
      </w:pPr>
      <w:r w:rsidRPr="00070447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858000" cy="97007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447" w:rsidRPr="00AD40C9" w:rsidSect="00AD40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0C9"/>
    <w:rsid w:val="00070447"/>
    <w:rsid w:val="002355E1"/>
    <w:rsid w:val="002C6268"/>
    <w:rsid w:val="003245C1"/>
    <w:rsid w:val="003562AF"/>
    <w:rsid w:val="003D2F98"/>
    <w:rsid w:val="005A56CF"/>
    <w:rsid w:val="00633B90"/>
    <w:rsid w:val="00672917"/>
    <w:rsid w:val="0067749B"/>
    <w:rsid w:val="007419DF"/>
    <w:rsid w:val="00770D39"/>
    <w:rsid w:val="007F023C"/>
    <w:rsid w:val="00976F41"/>
    <w:rsid w:val="00AD40C9"/>
    <w:rsid w:val="00CB232A"/>
    <w:rsid w:val="00DC5570"/>
    <w:rsid w:val="00F3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E07290-721B-48BA-A37E-57B51437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40C9"/>
    <w:pPr>
      <w:spacing w:after="0" w:line="240" w:lineRule="auto"/>
    </w:pPr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Houghton</dc:creator>
  <cp:keywords/>
  <dc:description/>
  <cp:lastModifiedBy>Peter Houghton</cp:lastModifiedBy>
  <cp:revision>2</cp:revision>
  <dcterms:created xsi:type="dcterms:W3CDTF">2018-08-24T13:28:00Z</dcterms:created>
  <dcterms:modified xsi:type="dcterms:W3CDTF">2018-09-03T14:17:00Z</dcterms:modified>
</cp:coreProperties>
</file>