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F7" w:rsidRDefault="00161EF7">
      <w:pPr>
        <w:widowControl/>
        <w:suppressAutoHyphens w:val="0"/>
        <w:rPr>
          <w:rFonts w:ascii="Verdana" w:hAnsi="Verdana" w:cs="Verdana"/>
          <w:sz w:val="22"/>
          <w:szCs w:val="22"/>
        </w:rPr>
      </w:pPr>
    </w:p>
    <w:p w:rsidR="00161EF7" w:rsidRDefault="00DF4F60">
      <w:pPr>
        <w:widowControl/>
        <w:suppressAutoHyphens w:val="0"/>
        <w:rPr>
          <w:rFonts w:cs="Times New Roman"/>
          <w:i/>
          <w:iCs/>
          <w:color w:val="FF3333"/>
          <w:sz w:val="52"/>
          <w:szCs w:val="52"/>
        </w:rPr>
      </w:pPr>
      <w:r>
        <w:rPr>
          <w:rFonts w:cs="Times New Roman"/>
          <w:i/>
          <w:iCs/>
          <w:noProof/>
          <w:color w:val="FF3333"/>
          <w:sz w:val="52"/>
          <w:szCs w:val="52"/>
          <w:lang w:eastAsia="en-US" w:bidi="ar-SA"/>
        </w:rPr>
        <w:drawing>
          <wp:anchor distT="0" distB="0" distL="0" distR="0" simplePos="0" relativeHeight="2" behindDoc="0" locked="0" layoutInCell="1" allowOverlap="1">
            <wp:simplePos x="0" y="0"/>
            <wp:positionH relativeFrom="column">
              <wp:posOffset>2252980</wp:posOffset>
            </wp:positionH>
            <wp:positionV relativeFrom="paragraph">
              <wp:posOffset>175260</wp:posOffset>
            </wp:positionV>
            <wp:extent cx="2352675" cy="101981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2352675" cy="1019810"/>
                    </a:xfrm>
                    <a:prstGeom prst="rect">
                      <a:avLst/>
                    </a:prstGeom>
                    <a:noFill/>
                    <a:ln w="9525">
                      <a:noFill/>
                      <a:miter lim="800000"/>
                      <a:headEnd/>
                      <a:tailEnd/>
                    </a:ln>
                  </pic:spPr>
                </pic:pic>
              </a:graphicData>
            </a:graphic>
          </wp:anchor>
        </w:drawing>
      </w:r>
    </w:p>
    <w:p w:rsidR="00161EF7" w:rsidRDefault="00DF4F60">
      <w:pPr>
        <w:jc w:val="center"/>
        <w:rPr>
          <w:rFonts w:cs="Times New Roman"/>
          <w:i/>
          <w:iCs/>
          <w:sz w:val="32"/>
          <w:szCs w:val="32"/>
          <w:u w:val="single"/>
        </w:rPr>
      </w:pPr>
      <w:r>
        <w:rPr>
          <w:rFonts w:cs="Times New Roman"/>
          <w:i/>
          <w:iCs/>
          <w:sz w:val="32"/>
          <w:szCs w:val="32"/>
          <w:u w:val="single"/>
        </w:rPr>
        <w:t>National Leadership and Skills Conference</w:t>
      </w:r>
    </w:p>
    <w:p w:rsidR="00161EF7" w:rsidRDefault="00DF4F60">
      <w:pPr>
        <w:jc w:val="center"/>
      </w:pPr>
      <w:r>
        <w:rPr>
          <w:rFonts w:cs="Times New Roman"/>
          <w:sz w:val="32"/>
          <w:szCs w:val="32"/>
        </w:rPr>
        <w:t>Louisville June 19-25</w:t>
      </w:r>
    </w:p>
    <w:p w:rsidR="00161EF7" w:rsidRDefault="00161EF7"/>
    <w:p w:rsidR="00161EF7" w:rsidRDefault="00DF4F60">
      <w:r>
        <w:rPr>
          <w:rFonts w:ascii="Arial" w:eastAsia="Tahoma" w:hAnsi="Arial" w:cs="Arial"/>
          <w:i/>
          <w:iCs/>
        </w:rPr>
        <w:t xml:space="preserve">_________________________________________________ </w:t>
      </w:r>
      <w:r>
        <w:rPr>
          <w:rFonts w:ascii="Arial" w:eastAsia="ArialMT" w:hAnsi="Arial" w:cs="Arial"/>
        </w:rPr>
        <w:t>Congratulations! You have earned the</w:t>
      </w:r>
    </w:p>
    <w:p w:rsidR="00161EF7" w:rsidRDefault="00DF4F60">
      <w:r>
        <w:rPr>
          <w:rFonts w:ascii="Arial" w:eastAsia="Tahoma" w:hAnsi="Arial" w:cs="Arial"/>
          <w:i/>
          <w:iCs/>
        </w:rPr>
        <w:t xml:space="preserve">                                    </w:t>
      </w:r>
      <w:r>
        <w:rPr>
          <w:rFonts w:ascii="Arial" w:eastAsia="Tahoma" w:hAnsi="Arial" w:cs="Arial"/>
          <w:i/>
          <w:iCs/>
          <w:sz w:val="18"/>
          <w:szCs w:val="18"/>
        </w:rPr>
        <w:t xml:space="preserve"> </w:t>
      </w:r>
      <w:r>
        <w:rPr>
          <w:rFonts w:ascii="Arial" w:eastAsia="Tahoma" w:hAnsi="Arial" w:cs="Arial"/>
          <w:i/>
          <w:iCs/>
          <w:sz w:val="16"/>
          <w:szCs w:val="16"/>
        </w:rPr>
        <w:t>(</w:t>
      </w:r>
      <w:proofErr w:type="gramStart"/>
      <w:r>
        <w:rPr>
          <w:rFonts w:ascii="Arial" w:eastAsia="Tahoma" w:hAnsi="Arial" w:cs="Arial"/>
          <w:i/>
          <w:iCs/>
          <w:sz w:val="16"/>
          <w:szCs w:val="16"/>
        </w:rPr>
        <w:t>Your</w:t>
      </w:r>
      <w:proofErr w:type="gramEnd"/>
      <w:r>
        <w:rPr>
          <w:rFonts w:ascii="Arial" w:eastAsia="Tahoma" w:hAnsi="Arial" w:cs="Arial"/>
          <w:i/>
          <w:iCs/>
          <w:sz w:val="16"/>
          <w:szCs w:val="16"/>
        </w:rPr>
        <w:t xml:space="preserve"> Name) </w:t>
      </w:r>
    </w:p>
    <w:p w:rsidR="00161EF7" w:rsidRDefault="00DF4F60">
      <w:proofErr w:type="gramStart"/>
      <w:r>
        <w:rPr>
          <w:rFonts w:ascii="Arial" w:eastAsia="ArialMT" w:hAnsi="Arial" w:cs="Arial"/>
        </w:rPr>
        <w:t>opportunity</w:t>
      </w:r>
      <w:proofErr w:type="gramEnd"/>
      <w:r>
        <w:rPr>
          <w:rFonts w:ascii="Arial" w:eastAsia="ArialMT" w:hAnsi="Arial" w:cs="Arial"/>
        </w:rPr>
        <w:t xml:space="preserve"> to attend the SkillsUSA National </w:t>
      </w:r>
      <w:r>
        <w:rPr>
          <w:rFonts w:ascii="Arial" w:eastAsia="ArialMT" w:hAnsi="Arial" w:cs="Arial"/>
        </w:rPr>
        <w:t>Leadership and Skills Conference (NLSC) which is held in Louisville, KY. If you are unable to att</w:t>
      </w:r>
      <w:bookmarkStart w:id="0" w:name="_GoBack"/>
      <w:bookmarkEnd w:id="0"/>
      <w:r>
        <w:rPr>
          <w:rFonts w:ascii="Arial" w:eastAsia="ArialMT" w:hAnsi="Arial" w:cs="Arial"/>
        </w:rPr>
        <w:t>end the conference, you need to let your advisor know ASAP so that arrangements can be made for someone to go in your place</w:t>
      </w:r>
      <w:r>
        <w:rPr>
          <w:rFonts w:ascii="Arial" w:eastAsia="ArialMT" w:hAnsi="Arial" w:cs="Arial"/>
          <w:i/>
          <w:iCs/>
        </w:rPr>
        <w:t xml:space="preserve">. </w:t>
      </w:r>
    </w:p>
    <w:p w:rsidR="00161EF7" w:rsidRDefault="00161EF7">
      <w:pPr>
        <w:rPr>
          <w:rFonts w:ascii="Arial" w:eastAsia="Times-Roman;Times New Roman" w:hAnsi="Arial" w:cs="Arial"/>
          <w:sz w:val="12"/>
          <w:szCs w:val="12"/>
        </w:rPr>
      </w:pPr>
    </w:p>
    <w:p w:rsidR="00161EF7" w:rsidRDefault="00DF4F60">
      <w:pPr>
        <w:rPr>
          <w:rFonts w:ascii="Arial" w:eastAsia="ArialMT" w:hAnsi="Arial" w:cs="Arial"/>
          <w:i/>
          <w:iCs/>
        </w:rPr>
      </w:pPr>
      <w:r>
        <w:rPr>
          <w:rFonts w:ascii="Arial" w:eastAsia="ArialMT" w:hAnsi="Arial" w:cs="Arial"/>
        </w:rPr>
        <w:t xml:space="preserve">** </w:t>
      </w:r>
      <w:r>
        <w:rPr>
          <w:rFonts w:ascii="Arial" w:eastAsia="ArialMT" w:hAnsi="Arial" w:cs="Arial"/>
          <w:i/>
          <w:iCs/>
        </w:rPr>
        <w:t xml:space="preserve">If you won 1st place in more </w:t>
      </w:r>
      <w:r>
        <w:rPr>
          <w:rFonts w:ascii="Arial" w:eastAsia="ArialMT" w:hAnsi="Arial" w:cs="Arial"/>
          <w:i/>
          <w:iCs/>
        </w:rPr>
        <w:t>than one contest you will need to decide which contest you want to participate in. You are only allowed to complete in one contest at Nationals.</w:t>
      </w:r>
    </w:p>
    <w:p w:rsidR="00161EF7" w:rsidRDefault="00161EF7">
      <w:pPr>
        <w:rPr>
          <w:rFonts w:ascii="Arial" w:eastAsia="Times-Roman;Times New Roman" w:hAnsi="Arial" w:cs="Arial"/>
          <w:sz w:val="20"/>
          <w:szCs w:val="20"/>
        </w:rPr>
      </w:pPr>
    </w:p>
    <w:p w:rsidR="00161EF7" w:rsidRDefault="00DF4F60">
      <w:pPr>
        <w:rPr>
          <w:rFonts w:ascii="Arial" w:eastAsia="ArialMT" w:hAnsi="Arial" w:cs="Arial"/>
          <w:i/>
          <w:iCs/>
        </w:rPr>
      </w:pPr>
      <w:r>
        <w:rPr>
          <w:rFonts w:ascii="Arial" w:eastAsia="ArialMT" w:hAnsi="Arial" w:cs="Arial"/>
          <w:i/>
          <w:iCs/>
        </w:rPr>
        <w:t>Contest Area Name: _______________________________________________________</w:t>
      </w:r>
    </w:p>
    <w:p w:rsidR="00161EF7" w:rsidRDefault="00DF4F60">
      <w:pPr>
        <w:rPr>
          <w:rFonts w:ascii="Arial" w:eastAsia="ArialMT" w:hAnsi="Arial" w:cs="Arial"/>
          <w:sz w:val="12"/>
          <w:szCs w:val="12"/>
        </w:rPr>
      </w:pPr>
      <w:r>
        <w:rPr>
          <w:rFonts w:ascii="Arial" w:eastAsia="ArialMT" w:hAnsi="Arial" w:cs="Arial"/>
          <w:sz w:val="12"/>
          <w:szCs w:val="12"/>
        </w:rPr>
        <w:tab/>
      </w:r>
    </w:p>
    <w:p w:rsidR="00161EF7" w:rsidRDefault="00DF4F60">
      <w:r>
        <w:rPr>
          <w:rFonts w:ascii="Arial" w:eastAsia="ArialMT" w:hAnsi="Arial" w:cs="Arial"/>
        </w:rPr>
        <w:t xml:space="preserve">If you plan on attending the </w:t>
      </w:r>
      <w:r>
        <w:rPr>
          <w:rFonts w:ascii="Arial" w:eastAsia="ArialMT" w:hAnsi="Arial" w:cs="Arial"/>
        </w:rPr>
        <w:t>NLSC, you need to pay a $100 non-refundable deposit. This deposit will hold your seat on the bus. You will be given the $100 back when you load the bus for the NLSC trip. You may use this money towards food, but you will likely need more than this for food</w:t>
      </w:r>
      <w:r>
        <w:rPr>
          <w:rFonts w:ascii="Arial" w:eastAsia="ArialMT" w:hAnsi="Arial" w:cs="Arial"/>
        </w:rPr>
        <w:t xml:space="preserve"> for the week. You will need to purchase your own food for the entire trip. If you pay the deposit and decide not to go, your chapter will use the money towards the paid registration fees of $200 for that will still have to be paid even if you do attend NL</w:t>
      </w:r>
      <w:r>
        <w:rPr>
          <w:rFonts w:ascii="Arial" w:eastAsia="ArialMT" w:hAnsi="Arial" w:cs="Arial"/>
        </w:rPr>
        <w:t>SC. The bus will leave Sioux Falls on June 19 approx. 10pm and return to Sioux Falls on June 25 approx. at 3pm.  </w:t>
      </w:r>
    </w:p>
    <w:p w:rsidR="00161EF7" w:rsidRDefault="00161EF7">
      <w:pPr>
        <w:rPr>
          <w:rFonts w:ascii="Arial" w:eastAsia="Times-Roman;Times New Roman" w:hAnsi="Arial" w:cs="Arial"/>
        </w:rPr>
      </w:pPr>
    </w:p>
    <w:p w:rsidR="00161EF7" w:rsidRDefault="00DF4F60">
      <w:pPr>
        <w:rPr>
          <w:rFonts w:ascii="Arial" w:eastAsia="ArialMT" w:hAnsi="Arial" w:cs="Arial"/>
        </w:rPr>
      </w:pPr>
      <w:r>
        <w:rPr>
          <w:rFonts w:ascii="Arial" w:eastAsia="ArialMT" w:hAnsi="Arial" w:cs="Arial"/>
          <w:b/>
          <w:bCs/>
          <w:sz w:val="32"/>
          <w:szCs w:val="32"/>
        </w:rPr>
        <w:t>*The $100 deposit must be cash</w:t>
      </w:r>
      <w:r>
        <w:rPr>
          <w:rFonts w:ascii="Arial" w:eastAsia="ArialMT" w:hAnsi="Arial" w:cs="Arial"/>
        </w:rPr>
        <w:t xml:space="preserve"> so when you get on the bus you have money for food.</w:t>
      </w:r>
    </w:p>
    <w:p w:rsidR="00161EF7" w:rsidRDefault="00161EF7">
      <w:pPr>
        <w:rPr>
          <w:rFonts w:ascii="Arial" w:eastAsia="Times-Roman;Times New Roman" w:hAnsi="Arial" w:cs="Arial"/>
        </w:rPr>
      </w:pPr>
    </w:p>
    <w:p w:rsidR="00161EF7" w:rsidRDefault="00DF4F60">
      <w:r>
        <w:rPr>
          <w:rFonts w:ascii="Arial" w:eastAsia="ArialMT" w:hAnsi="Arial" w:cs="Arial"/>
        </w:rPr>
        <w:t>*You must bring the deposit to your chapters lead advisor</w:t>
      </w:r>
      <w:r>
        <w:rPr>
          <w:rFonts w:ascii="Arial" w:eastAsia="ArialMT" w:hAnsi="Arial" w:cs="Arial"/>
        </w:rPr>
        <w:t xml:space="preserve"> no later than April 25 as this is the NLSC registration deadline. I</w:t>
      </w:r>
      <w:r>
        <w:rPr>
          <w:rFonts w:ascii="Arial" w:eastAsia="ArialMT" w:hAnsi="Arial" w:cs="Arial"/>
          <w:u w:val="single"/>
        </w:rPr>
        <w:t>f your deposit is not turned in your will not get registered.</w:t>
      </w:r>
    </w:p>
    <w:p w:rsidR="00161EF7" w:rsidRDefault="00161EF7">
      <w:pPr>
        <w:rPr>
          <w:rFonts w:ascii="Arial" w:hAnsi="Arial" w:cs="Arial"/>
          <w:sz w:val="16"/>
          <w:szCs w:val="16"/>
        </w:rPr>
      </w:pPr>
    </w:p>
    <w:tbl>
      <w:tblPr>
        <w:tblW w:w="10800" w:type="dxa"/>
        <w:tblInd w:w="46" w:type="dxa"/>
        <w:tblBorders>
          <w:top w:val="single" w:sz="8" w:space="0" w:color="000001"/>
          <w:left w:val="single" w:sz="8" w:space="0" w:color="000001"/>
          <w:bottom w:val="single" w:sz="8" w:space="0" w:color="000001"/>
          <w:insideH w:val="single" w:sz="8" w:space="0" w:color="000001"/>
        </w:tblBorders>
        <w:tblCellMar>
          <w:top w:w="55" w:type="dxa"/>
          <w:left w:w="35" w:type="dxa"/>
          <w:bottom w:w="55" w:type="dxa"/>
          <w:right w:w="55" w:type="dxa"/>
        </w:tblCellMar>
        <w:tblLook w:val="04A0" w:firstRow="1" w:lastRow="0" w:firstColumn="1" w:lastColumn="0" w:noHBand="0" w:noVBand="1"/>
      </w:tblPr>
      <w:tblGrid>
        <w:gridCol w:w="422"/>
        <w:gridCol w:w="3821"/>
        <w:gridCol w:w="808"/>
        <w:gridCol w:w="440"/>
        <w:gridCol w:w="5309"/>
      </w:tblGrid>
      <w:tr w:rsidR="00161EF7">
        <w:tc>
          <w:tcPr>
            <w:tcW w:w="422" w:type="dxa"/>
            <w:tcBorders>
              <w:top w:val="single" w:sz="8" w:space="0" w:color="000001"/>
              <w:left w:val="single" w:sz="8" w:space="0" w:color="000001"/>
              <w:bottom w:val="single" w:sz="8" w:space="0" w:color="000001"/>
            </w:tcBorders>
            <w:shd w:val="clear" w:color="auto" w:fill="auto"/>
            <w:tcMar>
              <w:left w:w="35" w:type="dxa"/>
            </w:tcMar>
          </w:tcPr>
          <w:p w:rsidR="00161EF7" w:rsidRDefault="00161EF7">
            <w:pPr>
              <w:pStyle w:val="TableContents"/>
            </w:pPr>
          </w:p>
        </w:tc>
        <w:tc>
          <w:tcPr>
            <w:tcW w:w="3821" w:type="dxa"/>
            <w:tcBorders>
              <w:left w:val="single" w:sz="8" w:space="0" w:color="000001"/>
            </w:tcBorders>
            <w:shd w:val="clear" w:color="auto" w:fill="auto"/>
            <w:tcMar>
              <w:left w:w="35" w:type="dxa"/>
            </w:tcMar>
          </w:tcPr>
          <w:p w:rsidR="00161EF7" w:rsidRDefault="00DF4F60">
            <w:pPr>
              <w:pStyle w:val="TableContents"/>
              <w:rPr>
                <w:rFonts w:ascii="Arial" w:eastAsia="Tahoma" w:hAnsi="Arial" w:cs="Arial"/>
              </w:rPr>
            </w:pPr>
            <w:r>
              <w:t xml:space="preserve">Yes – I am going to attend  </w:t>
            </w:r>
            <w:r>
              <w:rPr>
                <w:rFonts w:ascii="Arial" w:eastAsia="Tahoma" w:hAnsi="Arial" w:cs="Arial"/>
              </w:rPr>
              <w:t>NLSC</w:t>
            </w:r>
          </w:p>
        </w:tc>
        <w:tc>
          <w:tcPr>
            <w:tcW w:w="808" w:type="dxa"/>
            <w:shd w:val="clear" w:color="auto" w:fill="auto"/>
            <w:tcMar>
              <w:left w:w="54" w:type="dxa"/>
            </w:tcMar>
          </w:tcPr>
          <w:p w:rsidR="00161EF7" w:rsidRDefault="00161EF7">
            <w:pPr>
              <w:pStyle w:val="TableContents"/>
            </w:pPr>
          </w:p>
        </w:tc>
        <w:tc>
          <w:tcPr>
            <w:tcW w:w="440" w:type="dxa"/>
            <w:tcBorders>
              <w:top w:val="single" w:sz="8" w:space="0" w:color="000001"/>
              <w:left w:val="single" w:sz="8" w:space="0" w:color="000001"/>
              <w:bottom w:val="single" w:sz="8" w:space="0" w:color="000001"/>
            </w:tcBorders>
            <w:shd w:val="clear" w:color="auto" w:fill="auto"/>
            <w:tcMar>
              <w:left w:w="35" w:type="dxa"/>
            </w:tcMar>
          </w:tcPr>
          <w:p w:rsidR="00161EF7" w:rsidRDefault="00161EF7">
            <w:pPr>
              <w:pStyle w:val="TableContents"/>
            </w:pPr>
          </w:p>
        </w:tc>
        <w:tc>
          <w:tcPr>
            <w:tcW w:w="5309" w:type="dxa"/>
            <w:tcBorders>
              <w:left w:val="single" w:sz="8" w:space="0" w:color="000001"/>
            </w:tcBorders>
            <w:shd w:val="clear" w:color="auto" w:fill="auto"/>
            <w:tcMar>
              <w:left w:w="35" w:type="dxa"/>
            </w:tcMar>
          </w:tcPr>
          <w:p w:rsidR="00161EF7" w:rsidRDefault="00DF4F60">
            <w:pPr>
              <w:pStyle w:val="TableContents"/>
              <w:rPr>
                <w:rFonts w:ascii="Arial" w:eastAsia="Tahoma" w:hAnsi="Arial" w:cs="Arial"/>
              </w:rPr>
            </w:pPr>
            <w:r>
              <w:t xml:space="preserve"> No – I will not be attending </w:t>
            </w:r>
            <w:proofErr w:type="gramStart"/>
            <w:r>
              <w:t xml:space="preserve">the  </w:t>
            </w:r>
            <w:r>
              <w:rPr>
                <w:rFonts w:ascii="Arial" w:eastAsia="Tahoma" w:hAnsi="Arial" w:cs="Arial"/>
              </w:rPr>
              <w:t>NLSC</w:t>
            </w:r>
            <w:proofErr w:type="gramEnd"/>
            <w:r>
              <w:rPr>
                <w:rFonts w:ascii="Arial" w:eastAsia="Tahoma" w:hAnsi="Arial" w:cs="Arial"/>
              </w:rPr>
              <w:t xml:space="preserve">.  </w:t>
            </w:r>
          </w:p>
        </w:tc>
      </w:tr>
      <w:tr w:rsidR="00161EF7">
        <w:trPr>
          <w:trHeight w:val="98"/>
        </w:trPr>
        <w:tc>
          <w:tcPr>
            <w:tcW w:w="422" w:type="dxa"/>
            <w:shd w:val="clear" w:color="auto" w:fill="auto"/>
            <w:tcMar>
              <w:left w:w="54" w:type="dxa"/>
            </w:tcMar>
          </w:tcPr>
          <w:p w:rsidR="00161EF7" w:rsidRDefault="00161EF7">
            <w:pPr>
              <w:pStyle w:val="TableContents"/>
              <w:rPr>
                <w:sz w:val="8"/>
                <w:szCs w:val="8"/>
              </w:rPr>
            </w:pPr>
          </w:p>
        </w:tc>
        <w:tc>
          <w:tcPr>
            <w:tcW w:w="3821" w:type="dxa"/>
            <w:shd w:val="clear" w:color="auto" w:fill="auto"/>
            <w:tcMar>
              <w:left w:w="54" w:type="dxa"/>
            </w:tcMar>
          </w:tcPr>
          <w:p w:rsidR="00161EF7" w:rsidRDefault="00161EF7">
            <w:pPr>
              <w:pStyle w:val="TableContents"/>
              <w:rPr>
                <w:sz w:val="8"/>
                <w:szCs w:val="8"/>
              </w:rPr>
            </w:pPr>
          </w:p>
        </w:tc>
        <w:tc>
          <w:tcPr>
            <w:tcW w:w="808" w:type="dxa"/>
            <w:shd w:val="clear" w:color="auto" w:fill="auto"/>
            <w:tcMar>
              <w:left w:w="54" w:type="dxa"/>
            </w:tcMar>
          </w:tcPr>
          <w:p w:rsidR="00161EF7" w:rsidRDefault="00161EF7">
            <w:pPr>
              <w:pStyle w:val="TableContents"/>
              <w:rPr>
                <w:sz w:val="8"/>
                <w:szCs w:val="8"/>
              </w:rPr>
            </w:pPr>
          </w:p>
        </w:tc>
        <w:tc>
          <w:tcPr>
            <w:tcW w:w="440" w:type="dxa"/>
            <w:shd w:val="clear" w:color="auto" w:fill="auto"/>
            <w:tcMar>
              <w:left w:w="54" w:type="dxa"/>
            </w:tcMar>
          </w:tcPr>
          <w:p w:rsidR="00161EF7" w:rsidRDefault="00161EF7">
            <w:pPr>
              <w:pStyle w:val="TableContents"/>
              <w:rPr>
                <w:sz w:val="8"/>
                <w:szCs w:val="8"/>
              </w:rPr>
            </w:pPr>
          </w:p>
        </w:tc>
        <w:tc>
          <w:tcPr>
            <w:tcW w:w="5309" w:type="dxa"/>
            <w:shd w:val="clear" w:color="auto" w:fill="auto"/>
            <w:tcMar>
              <w:left w:w="54" w:type="dxa"/>
            </w:tcMar>
          </w:tcPr>
          <w:p w:rsidR="00161EF7" w:rsidRDefault="00161EF7">
            <w:pPr>
              <w:pStyle w:val="TableContents"/>
              <w:rPr>
                <w:sz w:val="8"/>
                <w:szCs w:val="8"/>
              </w:rPr>
            </w:pPr>
          </w:p>
        </w:tc>
      </w:tr>
      <w:tr w:rsidR="00161EF7">
        <w:tc>
          <w:tcPr>
            <w:tcW w:w="422" w:type="dxa"/>
            <w:tcBorders>
              <w:top w:val="single" w:sz="8" w:space="0" w:color="000001"/>
              <w:left w:val="single" w:sz="8" w:space="0" w:color="000001"/>
              <w:bottom w:val="single" w:sz="8" w:space="0" w:color="000001"/>
            </w:tcBorders>
            <w:shd w:val="clear" w:color="auto" w:fill="auto"/>
            <w:tcMar>
              <w:left w:w="35" w:type="dxa"/>
            </w:tcMar>
          </w:tcPr>
          <w:p w:rsidR="00161EF7" w:rsidRDefault="00161EF7">
            <w:pPr>
              <w:pStyle w:val="TableContents"/>
            </w:pPr>
          </w:p>
        </w:tc>
        <w:tc>
          <w:tcPr>
            <w:tcW w:w="3821" w:type="dxa"/>
            <w:tcBorders>
              <w:left w:val="single" w:sz="8" w:space="0" w:color="000001"/>
            </w:tcBorders>
            <w:shd w:val="clear" w:color="auto" w:fill="auto"/>
            <w:tcMar>
              <w:left w:w="35" w:type="dxa"/>
            </w:tcMar>
          </w:tcPr>
          <w:p w:rsidR="00161EF7" w:rsidRDefault="00DF4F60">
            <w:pPr>
              <w:pStyle w:val="TableContents"/>
            </w:pPr>
            <w:r>
              <w:t xml:space="preserve">Deposit is attached </w:t>
            </w:r>
          </w:p>
        </w:tc>
        <w:tc>
          <w:tcPr>
            <w:tcW w:w="808" w:type="dxa"/>
            <w:shd w:val="clear" w:color="auto" w:fill="auto"/>
            <w:tcMar>
              <w:left w:w="54" w:type="dxa"/>
            </w:tcMar>
          </w:tcPr>
          <w:p w:rsidR="00161EF7" w:rsidRDefault="00161EF7">
            <w:pPr>
              <w:pStyle w:val="TableContents"/>
            </w:pPr>
          </w:p>
        </w:tc>
        <w:tc>
          <w:tcPr>
            <w:tcW w:w="440" w:type="dxa"/>
            <w:tcBorders>
              <w:top w:val="single" w:sz="8" w:space="0" w:color="000001"/>
              <w:left w:val="single" w:sz="8" w:space="0" w:color="000001"/>
              <w:bottom w:val="single" w:sz="8" w:space="0" w:color="000001"/>
            </w:tcBorders>
            <w:shd w:val="clear" w:color="auto" w:fill="auto"/>
            <w:tcMar>
              <w:left w:w="35" w:type="dxa"/>
            </w:tcMar>
          </w:tcPr>
          <w:p w:rsidR="00161EF7" w:rsidRDefault="00161EF7">
            <w:pPr>
              <w:pStyle w:val="TableContents"/>
            </w:pPr>
          </w:p>
        </w:tc>
        <w:tc>
          <w:tcPr>
            <w:tcW w:w="5309" w:type="dxa"/>
            <w:tcBorders>
              <w:left w:val="single" w:sz="8" w:space="0" w:color="000001"/>
            </w:tcBorders>
            <w:shd w:val="clear" w:color="auto" w:fill="auto"/>
            <w:tcMar>
              <w:left w:w="35" w:type="dxa"/>
            </w:tcMar>
          </w:tcPr>
          <w:p w:rsidR="00161EF7" w:rsidRDefault="00DF4F60">
            <w:pPr>
              <w:pStyle w:val="TableContents"/>
            </w:pPr>
            <w:r>
              <w:t>Deposit will be</w:t>
            </w:r>
            <w:r>
              <w:t xml:space="preserve"> turned in  on _______________ date,</w:t>
            </w:r>
          </w:p>
        </w:tc>
      </w:tr>
      <w:tr w:rsidR="00161EF7">
        <w:tc>
          <w:tcPr>
            <w:tcW w:w="422" w:type="dxa"/>
            <w:shd w:val="clear" w:color="auto" w:fill="auto"/>
            <w:tcMar>
              <w:left w:w="54" w:type="dxa"/>
            </w:tcMar>
          </w:tcPr>
          <w:p w:rsidR="00161EF7" w:rsidRDefault="00161EF7">
            <w:pPr>
              <w:pStyle w:val="TableContents"/>
            </w:pPr>
          </w:p>
        </w:tc>
        <w:tc>
          <w:tcPr>
            <w:tcW w:w="3821" w:type="dxa"/>
            <w:shd w:val="clear" w:color="auto" w:fill="auto"/>
            <w:tcMar>
              <w:left w:w="54" w:type="dxa"/>
            </w:tcMar>
          </w:tcPr>
          <w:p w:rsidR="00161EF7" w:rsidRDefault="00161EF7">
            <w:pPr>
              <w:pStyle w:val="TableContents"/>
            </w:pPr>
          </w:p>
        </w:tc>
        <w:tc>
          <w:tcPr>
            <w:tcW w:w="808" w:type="dxa"/>
            <w:shd w:val="clear" w:color="auto" w:fill="auto"/>
            <w:tcMar>
              <w:left w:w="54" w:type="dxa"/>
            </w:tcMar>
          </w:tcPr>
          <w:p w:rsidR="00161EF7" w:rsidRDefault="00161EF7">
            <w:pPr>
              <w:pStyle w:val="TableContents"/>
            </w:pPr>
          </w:p>
        </w:tc>
        <w:tc>
          <w:tcPr>
            <w:tcW w:w="440" w:type="dxa"/>
            <w:shd w:val="clear" w:color="auto" w:fill="auto"/>
            <w:tcMar>
              <w:left w:w="54" w:type="dxa"/>
            </w:tcMar>
          </w:tcPr>
          <w:p w:rsidR="00161EF7" w:rsidRDefault="00161EF7">
            <w:pPr>
              <w:pStyle w:val="TableContents"/>
            </w:pPr>
          </w:p>
        </w:tc>
        <w:tc>
          <w:tcPr>
            <w:tcW w:w="5309" w:type="dxa"/>
            <w:shd w:val="clear" w:color="auto" w:fill="auto"/>
            <w:tcMar>
              <w:left w:w="54" w:type="dxa"/>
            </w:tcMar>
          </w:tcPr>
          <w:p w:rsidR="00161EF7" w:rsidRDefault="00DF4F60">
            <w:pPr>
              <w:pStyle w:val="TableContents"/>
              <w:jc w:val="center"/>
              <w:rPr>
                <w:rFonts w:ascii="Arial" w:eastAsia="Tahoma" w:hAnsi="Arial" w:cs="Arial"/>
              </w:rPr>
            </w:pPr>
            <w:r>
              <w:t xml:space="preserve">Or I will forfeit my opportunity to attend </w:t>
            </w:r>
            <w:r>
              <w:rPr>
                <w:rFonts w:ascii="Arial" w:eastAsia="Tahoma" w:hAnsi="Arial" w:cs="Arial"/>
              </w:rPr>
              <w:t>NLSC</w:t>
            </w:r>
          </w:p>
        </w:tc>
      </w:tr>
    </w:tbl>
    <w:p w:rsidR="00161EF7" w:rsidRDefault="00161EF7"/>
    <w:p w:rsidR="00161EF7" w:rsidRDefault="00DF4F60">
      <w:pPr>
        <w:rPr>
          <w:rFonts w:ascii="Arial" w:hAnsi="Arial" w:cs="Arial"/>
        </w:rPr>
      </w:pPr>
      <w:r>
        <w:rPr>
          <w:rFonts w:ascii="Arial" w:hAnsi="Arial" w:cs="Arial"/>
        </w:rPr>
        <w:t>Print Guardian Name</w:t>
      </w:r>
      <w:proofErr w:type="gramStart"/>
      <w:r>
        <w:rPr>
          <w:rFonts w:ascii="Arial" w:hAnsi="Arial" w:cs="Arial"/>
        </w:rPr>
        <w:t>:_</w:t>
      </w:r>
      <w:proofErr w:type="gramEnd"/>
      <w:r>
        <w:rPr>
          <w:rFonts w:ascii="Arial" w:hAnsi="Arial" w:cs="Arial"/>
        </w:rPr>
        <w:t>_________________________________________________</w:t>
      </w:r>
    </w:p>
    <w:p w:rsidR="00161EF7" w:rsidRDefault="00161EF7">
      <w:pPr>
        <w:rPr>
          <w:rFonts w:ascii="Arial" w:hAnsi="Arial" w:cs="Arial"/>
        </w:rPr>
      </w:pPr>
    </w:p>
    <w:p w:rsidR="00161EF7" w:rsidRDefault="00DF4F60">
      <w:pPr>
        <w:rPr>
          <w:rFonts w:ascii="Arial" w:hAnsi="Arial" w:cs="Arial"/>
        </w:rPr>
      </w:pPr>
      <w:r>
        <w:rPr>
          <w:rFonts w:ascii="Arial" w:hAnsi="Arial" w:cs="Arial"/>
        </w:rPr>
        <w:t>Guardian Signature:  _________________________________________     Date</w:t>
      </w:r>
      <w:proofErr w:type="gramStart"/>
      <w:r>
        <w:rPr>
          <w:rFonts w:ascii="Arial" w:hAnsi="Arial" w:cs="Arial"/>
        </w:rPr>
        <w:t>:_</w:t>
      </w:r>
      <w:proofErr w:type="gramEnd"/>
      <w:r>
        <w:rPr>
          <w:rFonts w:ascii="Arial" w:hAnsi="Arial" w:cs="Arial"/>
        </w:rPr>
        <w:t>_______________</w:t>
      </w:r>
    </w:p>
    <w:p w:rsidR="00161EF7" w:rsidRDefault="00161EF7">
      <w:pPr>
        <w:rPr>
          <w:rFonts w:ascii="Arial" w:hAnsi="Arial" w:cs="Arial"/>
        </w:rPr>
      </w:pPr>
    </w:p>
    <w:p w:rsidR="00161EF7" w:rsidRDefault="00DF4F60">
      <w:pPr>
        <w:rPr>
          <w:rFonts w:ascii="Arial" w:hAnsi="Arial" w:cs="Arial"/>
        </w:rPr>
      </w:pPr>
      <w:r>
        <w:rPr>
          <w:rFonts w:ascii="Arial" w:hAnsi="Arial" w:cs="Arial"/>
        </w:rPr>
        <w:t>Home School Administrator's Name &amp; Title</w:t>
      </w:r>
      <w:proofErr w:type="gramStart"/>
      <w:r>
        <w:rPr>
          <w:rFonts w:ascii="Arial" w:hAnsi="Arial" w:cs="Arial"/>
        </w:rPr>
        <w:t>:_</w:t>
      </w:r>
      <w:proofErr w:type="gramEnd"/>
      <w:r>
        <w:rPr>
          <w:rFonts w:ascii="Arial" w:hAnsi="Arial" w:cs="Arial"/>
        </w:rPr>
        <w:t>_____________________________________________</w:t>
      </w:r>
    </w:p>
    <w:p w:rsidR="00161EF7" w:rsidRDefault="00161EF7">
      <w:pPr>
        <w:rPr>
          <w:rFonts w:ascii="Arial" w:hAnsi="Arial" w:cs="Arial"/>
        </w:rPr>
      </w:pPr>
    </w:p>
    <w:p w:rsidR="00161EF7" w:rsidRDefault="00DF4F60">
      <w:pPr>
        <w:rPr>
          <w:rFonts w:ascii="Arial" w:hAnsi="Arial" w:cs="Arial"/>
        </w:rPr>
      </w:pPr>
      <w:r>
        <w:rPr>
          <w:rFonts w:ascii="Arial" w:hAnsi="Arial" w:cs="Arial"/>
        </w:rPr>
        <w:t>Home School Administrator’s Signature: _____________________________ Date: ______________</w:t>
      </w:r>
    </w:p>
    <w:p w:rsidR="00161EF7" w:rsidRDefault="00DF4F60">
      <w:pPr>
        <w:jc w:val="center"/>
      </w:pPr>
      <w:r>
        <w:rPr>
          <w:rFonts w:ascii="Arial" w:hAnsi="Arial" w:cs="Arial"/>
        </w:rPr>
        <w:t>If you have questions please contact your local Chapter Advisor</w:t>
      </w:r>
    </w:p>
    <w:sectPr w:rsidR="00161EF7">
      <w:pgSz w:w="12240" w:h="15840"/>
      <w:pgMar w:top="720" w:right="720" w:bottom="720" w:left="72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Times-Roman;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F7"/>
    <w:rsid w:val="00161EF7"/>
    <w:rsid w:val="007B3677"/>
    <w:rsid w:val="00DF4F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89A67-221F-48A7-9E9B-BD19996E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hAnsi="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suppressLineNumbers/>
    </w:pPr>
    <w:rPr>
      <w:rFonts w:eastAsia="Times New Roman" w:cs="Times New Roman"/>
      <w:lang w:bidi="ar-SA"/>
    </w:rPr>
  </w:style>
  <w:style w:type="paragraph" w:styleId="BalloonText">
    <w:name w:val="Balloon Text"/>
    <w:basedOn w:val="Normal"/>
    <w:link w:val="BalloonTextChar"/>
    <w:uiPriority w:val="99"/>
    <w:semiHidden/>
    <w:unhideWhenUsed/>
    <w:rsid w:val="00DF4F60"/>
    <w:rPr>
      <w:rFonts w:ascii="Segoe UI" w:hAnsi="Segoe UI" w:cs="Mangal"/>
      <w:sz w:val="18"/>
      <w:szCs w:val="16"/>
    </w:rPr>
  </w:style>
  <w:style w:type="character" w:customStyle="1" w:styleId="BalloonTextChar">
    <w:name w:val="Balloon Text Char"/>
    <w:basedOn w:val="DefaultParagraphFont"/>
    <w:link w:val="BalloonText"/>
    <w:uiPriority w:val="99"/>
    <w:semiHidden/>
    <w:rsid w:val="00DF4F60"/>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dc:creator>
  <cp:lastModifiedBy>Mills</cp:lastModifiedBy>
  <cp:revision>3</cp:revision>
  <cp:lastPrinted>2016-04-03T02:45:00Z</cp:lastPrinted>
  <dcterms:created xsi:type="dcterms:W3CDTF">2016-04-03T02:44:00Z</dcterms:created>
  <dcterms:modified xsi:type="dcterms:W3CDTF">2016-04-03T02:45:00Z</dcterms:modified>
  <dc:language>en-US</dc:language>
</cp:coreProperties>
</file>