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2E" w:rsidRDefault="0063742E" w:rsidP="0063742E">
      <w:pPr>
        <w:pStyle w:val="NoSpacing"/>
        <w:rPr>
          <w:rFonts w:ascii="Arial Narrow" w:hAnsi="Arial Narrow"/>
          <w:b/>
          <w:color w:val="000000"/>
          <w:sz w:val="32"/>
        </w:rPr>
      </w:pPr>
      <w:r>
        <w:rPr>
          <w:noProof/>
          <w:lang w:bidi="ar-SA"/>
        </w:rPr>
        <w:drawing>
          <wp:anchor distT="0" distB="0" distL="114300" distR="114300" simplePos="0" relativeHeight="251661312" behindDoc="1" locked="0" layoutInCell="1" allowOverlap="1">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4" name="Picture 4"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_KDHELogo_Black_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5835" cy="647700"/>
                    </a:xfrm>
                    <a:prstGeom prst="rect">
                      <a:avLst/>
                    </a:prstGeom>
                    <a:noFill/>
                  </pic:spPr>
                </pic:pic>
              </a:graphicData>
            </a:graphic>
          </wp:anchor>
        </w:drawing>
      </w:r>
      <w:r>
        <w:rPr>
          <w:rFonts w:ascii="Arial Narrow" w:hAnsi="Arial Narrow"/>
          <w:b/>
          <w:color w:val="000000"/>
          <w:sz w:val="32"/>
        </w:rPr>
        <w:t>City of Kanorado</w:t>
      </w:r>
      <w:r>
        <w:rPr>
          <w:rFonts w:ascii="Arial Narrow" w:hAnsi="Arial Narrow"/>
          <w:b/>
          <w:color w:val="000000"/>
          <w:sz w:val="32"/>
        </w:rPr>
        <w:tab/>
      </w:r>
    </w:p>
    <w:p w:rsidR="0063742E" w:rsidRDefault="0063742E" w:rsidP="0063742E">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Consumer Confidence Report – 2021</w:t>
      </w:r>
    </w:p>
    <w:p w:rsidR="0063742E" w:rsidRDefault="0063742E" w:rsidP="0063742E">
      <w:pPr>
        <w:widowControl w:val="0"/>
        <w:autoSpaceDE w:val="0"/>
        <w:autoSpaceDN w:val="0"/>
        <w:adjustRightInd w:val="0"/>
        <w:rPr>
          <w:rFonts w:ascii="Arial Narrow" w:hAnsi="Arial Narrow"/>
          <w:b/>
          <w:color w:val="000000"/>
          <w:sz w:val="28"/>
          <w:szCs w:val="28"/>
        </w:rPr>
      </w:pPr>
      <w:r>
        <w:rPr>
          <w:rFonts w:ascii="Arial Narrow" w:hAnsi="Arial Narrow"/>
          <w:b/>
          <w:color w:val="000000"/>
          <w:sz w:val="28"/>
          <w:szCs w:val="28"/>
        </w:rPr>
        <w:t>Covering Calendar Year – 2020</w:t>
      </w:r>
    </w:p>
    <w:p w:rsidR="0063742E" w:rsidRDefault="0063742E" w:rsidP="0063742E">
      <w:pPr>
        <w:widowControl w:val="0"/>
        <w:autoSpaceDE w:val="0"/>
        <w:autoSpaceDN w:val="0"/>
        <w:adjustRightInd w:val="0"/>
        <w:spacing w:after="60"/>
      </w:pPr>
      <w:r>
        <w:rPr>
          <w:rFonts w:cs="Arial"/>
          <w:noProof/>
          <w:color w:val="0000FF"/>
          <w:sz w:val="20"/>
          <w:szCs w:val="20"/>
        </w:rPr>
        <w:drawing>
          <wp:inline distT="0" distB="0" distL="0" distR="0">
            <wp:extent cx="68580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0" cy="180975"/>
                    </a:xfrm>
                    <a:prstGeom prst="rect">
                      <a:avLst/>
                    </a:prstGeom>
                    <a:noFill/>
                    <a:ln>
                      <a:noFill/>
                    </a:ln>
                  </pic:spPr>
                </pic:pic>
              </a:graphicData>
            </a:graphic>
          </wp:inline>
        </w:drawing>
      </w:r>
    </w:p>
    <w:p w:rsidR="0063742E" w:rsidRDefault="0063742E" w:rsidP="0063742E">
      <w:pPr>
        <w:rPr>
          <w:sz w:val="20"/>
          <w:szCs w:val="20"/>
        </w:rPr>
        <w:sectPr w:rsidR="0063742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1"/>
          <w:cols w:space="720"/>
        </w:sectPr>
      </w:pPr>
    </w:p>
    <w:p w:rsidR="0063742E" w:rsidRDefault="0063742E" w:rsidP="0063742E">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lastRenderedPageBreak/>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w:t>
      </w:r>
      <w:proofErr w:type="gramStart"/>
      <w:r>
        <w:rPr>
          <w:rFonts w:ascii="Arial Narrow" w:hAnsi="Arial Narrow"/>
          <w:sz w:val="18"/>
          <w:szCs w:val="18"/>
        </w:rPr>
        <w:t>process that affect</w:t>
      </w:r>
      <w:proofErr w:type="gramEnd"/>
      <w:r>
        <w:rPr>
          <w:rFonts w:ascii="Arial Narrow" w:hAnsi="Arial Narrow"/>
          <w:sz w:val="18"/>
          <w:szCs w:val="18"/>
        </w:rPr>
        <w:t xml:space="preserve"> drinking water quality, please call Ruth A Rico</w:t>
      </w:r>
      <w:r>
        <w:rPr>
          <w:rFonts w:ascii="Arial Narrow" w:hAnsi="Arial Narrow"/>
          <w:color w:val="000000"/>
          <w:sz w:val="18"/>
          <w:szCs w:val="18"/>
        </w:rPr>
        <w:t xml:space="preserve"> at 785-399-2355.</w:t>
      </w:r>
    </w:p>
    <w:p w:rsidR="0063742E" w:rsidRDefault="0063742E" w:rsidP="0063742E">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Your water comes from 2 Ground Water Well</w:t>
      </w:r>
      <w:r w:rsidR="00DD21C0">
        <w:rPr>
          <w:rFonts w:ascii="Arial Narrow" w:hAnsi="Arial Narrow"/>
          <w:color w:val="000000"/>
          <w:sz w:val="18"/>
          <w:szCs w:val="18"/>
        </w:rPr>
        <w:t>s.</w:t>
      </w:r>
    </w:p>
    <w:p w:rsidR="0063742E" w:rsidRDefault="0063742E" w:rsidP="0063742E">
      <w:pPr>
        <w:spacing w:before="120"/>
        <w:rPr>
          <w:rFonts w:ascii="Arial Narrow" w:hAnsi="Arial Narrow"/>
          <w:sz w:val="18"/>
          <w:szCs w:val="18"/>
        </w:rPr>
      </w:pPr>
      <w:r>
        <w:rPr>
          <w:rFonts w:ascii="Arial Narrow" w:hAnsi="Arial Narrow"/>
          <w:color w:val="000000"/>
          <w:sz w:val="18"/>
          <w:szCs w:val="18"/>
        </w:rPr>
        <w:t>Some people may be more vulnerable to contaminants in drinking water than the general population. Immuno-compromised persons such as those with</w:t>
      </w:r>
      <w:r>
        <w:rPr>
          <w:rFonts w:ascii="Arial Narrow" w:hAnsi="Arial Narrow"/>
          <w:sz w:val="18"/>
          <w:szCs w:val="18"/>
        </w:rPr>
        <w:t xml:space="preserve">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rsidR="0063742E" w:rsidRDefault="0063742E" w:rsidP="0063742E">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63742E" w:rsidRDefault="0063742E" w:rsidP="0063742E">
      <w:pPr>
        <w:widowControl w:val="0"/>
        <w:autoSpaceDE w:val="0"/>
        <w:autoSpaceDN w:val="0"/>
        <w:adjustRightInd w:val="0"/>
        <w:spacing w:after="120"/>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3742E" w:rsidRDefault="0063742E" w:rsidP="0063742E">
      <w:pPr>
        <w:widowControl w:val="0"/>
        <w:autoSpaceDE w:val="0"/>
        <w:autoSpaceDN w:val="0"/>
        <w:adjustRightInd w:val="0"/>
        <w:rPr>
          <w:rFonts w:ascii="Arial Narrow" w:hAnsi="Arial Narrow"/>
          <w:sz w:val="18"/>
          <w:szCs w:val="18"/>
        </w:rPr>
      </w:pPr>
      <w:r>
        <w:rPr>
          <w:rFonts w:ascii="Arial Narrow" w:hAnsi="Arial Narrow"/>
          <w:sz w:val="18"/>
          <w:szCs w:val="18"/>
        </w:rPr>
        <w:t>Contaminants that may be present in sources water before we treat it include:</w:t>
      </w:r>
    </w:p>
    <w:p w:rsidR="0063742E" w:rsidRDefault="0063742E" w:rsidP="0063742E">
      <w:pPr>
        <w:widowControl w:val="0"/>
        <w:autoSpaceDE w:val="0"/>
        <w:autoSpaceDN w:val="0"/>
        <w:adjustRightInd w:val="0"/>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rsidR="0063742E" w:rsidRDefault="0063742E" w:rsidP="0063742E">
      <w:pPr>
        <w:widowControl w:val="0"/>
        <w:autoSpaceDE w:val="0"/>
        <w:autoSpaceDN w:val="0"/>
        <w:adjustRightInd w:val="0"/>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63742E" w:rsidRDefault="0063742E" w:rsidP="0063742E">
      <w:pPr>
        <w:widowControl w:val="0"/>
        <w:autoSpaceDE w:val="0"/>
        <w:autoSpaceDN w:val="0"/>
        <w:adjustRightInd w:val="0"/>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rsidR="0063742E" w:rsidRDefault="0063742E" w:rsidP="0063742E">
      <w:pPr>
        <w:widowControl w:val="0"/>
        <w:autoSpaceDE w:val="0"/>
        <w:autoSpaceDN w:val="0"/>
        <w:adjustRightInd w:val="0"/>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rsidR="0063742E" w:rsidRDefault="0063742E" w:rsidP="0063742E">
      <w:pPr>
        <w:widowControl w:val="0"/>
        <w:autoSpaceDE w:val="0"/>
        <w:autoSpaceDN w:val="0"/>
        <w:adjustRightInd w:val="0"/>
        <w:spacing w:after="120"/>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xml:space="preserve">, including synthetic and volatile organic chemicals, which are by-products of industrial processes and petroleum production, </w:t>
      </w:r>
      <w:proofErr w:type="gramStart"/>
      <w:r>
        <w:rPr>
          <w:rFonts w:ascii="Arial Narrow" w:hAnsi="Arial Narrow"/>
          <w:sz w:val="18"/>
          <w:szCs w:val="18"/>
        </w:rPr>
        <w:t>and also</w:t>
      </w:r>
      <w:proofErr w:type="gramEnd"/>
      <w:r>
        <w:rPr>
          <w:rFonts w:ascii="Arial Narrow" w:hAnsi="Arial Narrow"/>
          <w:sz w:val="18"/>
          <w:szCs w:val="18"/>
        </w:rPr>
        <w:t xml:space="preserve"> come from gas stations, urban storm water run-off, and septic systems.</w:t>
      </w:r>
    </w:p>
    <w:p w:rsidR="0063742E" w:rsidRDefault="0063742E" w:rsidP="0063742E">
      <w:pPr>
        <w:widowControl w:val="0"/>
        <w:autoSpaceDE w:val="0"/>
        <w:autoSpaceDN w:val="0"/>
        <w:adjustRightInd w:val="0"/>
        <w:spacing w:after="60"/>
        <w:contextualSpacing/>
        <w:rPr>
          <w:rFonts w:ascii="Arial Narrow" w:hAnsi="Arial Narrow"/>
          <w:sz w:val="18"/>
          <w:szCs w:val="18"/>
        </w:rPr>
      </w:pPr>
      <w:r>
        <w:rPr>
          <w:rFonts w:ascii="Arial Narrow" w:hAnsi="Arial Narrow"/>
          <w:sz w:val="18"/>
          <w:szCs w:val="18"/>
        </w:rPr>
        <w:t xml:space="preserve">In order to ensure that tap water is safe to drink, EPA prescribes </w:t>
      </w:r>
      <w:proofErr w:type="gramStart"/>
      <w:r>
        <w:rPr>
          <w:rFonts w:ascii="Arial Narrow" w:hAnsi="Arial Narrow"/>
          <w:sz w:val="18"/>
          <w:szCs w:val="18"/>
        </w:rPr>
        <w:t>regulation which</w:t>
      </w:r>
      <w:proofErr w:type="gramEnd"/>
      <w:r>
        <w:rPr>
          <w:rFonts w:ascii="Arial Narrow" w:hAnsi="Arial Narrow"/>
          <w:sz w:val="18"/>
          <w:szCs w:val="18"/>
        </w:rPr>
        <w:t xml:space="preserve">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63742E" w:rsidRDefault="0063742E" w:rsidP="0063742E">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lastRenderedPageBreak/>
        <w:t>Our water system is required to test a minimum of 2 samples per month in accordance with the Revised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rsidR="0063742E" w:rsidRDefault="0063742E" w:rsidP="0063742E">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Water Quality Data</w:t>
      </w:r>
    </w:p>
    <w:p w:rsidR="0063742E" w:rsidRDefault="0063742E" w:rsidP="0063742E">
      <w:pPr>
        <w:widowControl w:val="0"/>
        <w:autoSpaceDE w:val="0"/>
        <w:autoSpaceDN w:val="0"/>
        <w:adjustRightInd w:val="0"/>
        <w:rPr>
          <w:rFonts w:ascii="Arial Narrow" w:hAnsi="Arial Narrow"/>
          <w:b/>
          <w:color w:val="333399"/>
          <w:sz w:val="18"/>
          <w:szCs w:val="18"/>
        </w:rPr>
      </w:pPr>
      <w:r>
        <w:rPr>
          <w:rFonts w:ascii="Arial Narrow" w:hAnsi="Arial Narrow"/>
          <w:sz w:val="18"/>
          <w:szCs w:val="18"/>
        </w:rPr>
        <w:t xml:space="preserve">The following tables list all of the drinking water </w:t>
      </w:r>
      <w:proofErr w:type="gramStart"/>
      <w:r>
        <w:rPr>
          <w:rFonts w:ascii="Arial Narrow" w:hAnsi="Arial Narrow"/>
          <w:sz w:val="18"/>
          <w:szCs w:val="18"/>
        </w:rPr>
        <w:t>contaminants which</w:t>
      </w:r>
      <w:proofErr w:type="gramEnd"/>
      <w:r>
        <w:rPr>
          <w:rFonts w:ascii="Arial Narrow" w:hAnsi="Arial Narrow"/>
          <w:sz w:val="18"/>
          <w:szCs w:val="18"/>
        </w:rPr>
        <w:t xml:space="preserve"> were detected during the 2020 calendar year. The presence of these contaminants does not necessarily indicate the water poses a health risk.  Unless noted, the data presented in this table is from the testing done January 1- December 31, 2020.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000000"/>
          <w:sz w:val="18"/>
          <w:szCs w:val="18"/>
        </w:rPr>
        <w:t>The bottom line is that the water that is provided to you is safe.</w:t>
      </w:r>
    </w:p>
    <w:p w:rsidR="0063742E" w:rsidRDefault="0063742E" w:rsidP="0063742E">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extent cx="33337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152400"/>
                    </a:xfrm>
                    <a:prstGeom prst="rect">
                      <a:avLst/>
                    </a:prstGeom>
                    <a:noFill/>
                    <a:ln>
                      <a:noFill/>
                    </a:ln>
                  </pic:spPr>
                </pic:pic>
              </a:graphicData>
            </a:graphic>
          </wp:inline>
        </w:drawing>
      </w:r>
    </w:p>
    <w:p w:rsidR="0063742E" w:rsidRDefault="0063742E" w:rsidP="0063742E">
      <w:pPr>
        <w:widowControl w:val="0"/>
        <w:autoSpaceDE w:val="0"/>
        <w:autoSpaceDN w:val="0"/>
        <w:adjustRightInd w:val="0"/>
        <w:rPr>
          <w:rFonts w:ascii="Arial Narrow" w:hAnsi="Arial Narrow"/>
          <w:b/>
          <w:color w:val="000000"/>
          <w:sz w:val="18"/>
          <w:szCs w:val="18"/>
          <w:u w:val="single"/>
        </w:rPr>
      </w:pPr>
      <w:r>
        <w:rPr>
          <w:rFonts w:ascii="Arial Narrow" w:hAnsi="Arial Narrow"/>
          <w:b/>
          <w:color w:val="000000"/>
          <w:sz w:val="18"/>
          <w:szCs w:val="18"/>
          <w:u w:val="single"/>
        </w:rPr>
        <w:t>Terms &amp; Abbreviations</w:t>
      </w:r>
    </w:p>
    <w:p w:rsidR="0063742E" w:rsidRDefault="0063742E" w:rsidP="0063742E">
      <w:pPr>
        <w:widowControl w:val="0"/>
        <w:autoSpaceDE w:val="0"/>
        <w:autoSpaceDN w:val="0"/>
        <w:adjustRightInd w:val="0"/>
        <w:spacing w:before="120"/>
        <w:contextualSpacing/>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place">
        <w:smartTag w:uri="urn:schemas-microsoft-com:office:smarttags" w:element="Stat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Picocuries per Liter (</w:t>
      </w:r>
      <w:proofErr w:type="spellStart"/>
      <w:r>
        <w:rPr>
          <w:rFonts w:ascii="Arial Narrow" w:hAnsi="Arial Narrow"/>
          <w:b/>
          <w:color w:val="000000"/>
          <w:sz w:val="18"/>
          <w:szCs w:val="18"/>
          <w:u w:val="single"/>
        </w:rPr>
        <w:t>pCi</w:t>
      </w:r>
      <w:proofErr w:type="spellEnd"/>
      <w:r>
        <w:rPr>
          <w:rFonts w:ascii="Arial Narrow" w:hAnsi="Arial Narrow"/>
          <w:b/>
          <w:color w:val="000000"/>
          <w:sz w:val="18"/>
          <w:szCs w:val="18"/>
          <w:u w:val="single"/>
        </w:rPr>
        <w:t>/L)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rsidR="0063742E" w:rsidRDefault="0063742E" w:rsidP="0063742E">
      <w:pPr>
        <w:widowControl w:val="0"/>
        <w:autoSpaceDE w:val="0"/>
        <w:autoSpaceDN w:val="0"/>
        <w:adjustRightInd w:val="0"/>
        <w:rPr>
          <w:rFonts w:ascii="Arial Narrow" w:hAnsi="Arial Narrow"/>
          <w:color w:val="000000"/>
          <w:sz w:val="18"/>
          <w:szCs w:val="18"/>
        </w:rPr>
      </w:pPr>
      <w:proofErr w:type="spellStart"/>
      <w:r>
        <w:rPr>
          <w:rFonts w:ascii="Arial Narrow" w:hAnsi="Arial Narrow"/>
          <w:b/>
          <w:color w:val="000000"/>
          <w:sz w:val="18"/>
          <w:szCs w:val="18"/>
          <w:u w:val="single"/>
        </w:rPr>
        <w:t>Millirems</w:t>
      </w:r>
      <w:proofErr w:type="spellEnd"/>
      <w:r>
        <w:rPr>
          <w:rFonts w:ascii="Arial Narrow" w:hAnsi="Arial Narrow"/>
          <w:b/>
          <w:color w:val="000000"/>
          <w:sz w:val="18"/>
          <w:szCs w:val="18"/>
          <w:u w:val="single"/>
        </w:rPr>
        <w:t xml:space="preserve"> per Year (</w:t>
      </w:r>
      <w:proofErr w:type="spellStart"/>
      <w:r>
        <w:rPr>
          <w:rFonts w:ascii="Arial Narrow" w:hAnsi="Arial Narrow"/>
          <w:b/>
          <w:color w:val="000000"/>
          <w:sz w:val="18"/>
          <w:szCs w:val="18"/>
          <w:u w:val="single"/>
        </w:rPr>
        <w:t>mrem</w:t>
      </w:r>
      <w:proofErr w:type="spellEnd"/>
      <w:r>
        <w:rPr>
          <w:rFonts w:ascii="Arial Narrow" w:hAnsi="Arial Narrow"/>
          <w:b/>
          <w:color w:val="000000"/>
          <w:sz w:val="18"/>
          <w:szCs w:val="18"/>
          <w:u w:val="single"/>
        </w:rPr>
        <w:t>/yr)</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rsidR="0063742E" w:rsidRDefault="0063742E" w:rsidP="0063742E">
      <w:pPr>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cs="Arial"/>
          <w:sz w:val="18"/>
          <w:szCs w:val="18"/>
        </w:rPr>
        <w:t>.</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Nephelometric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rsidR="0063742E" w:rsidRDefault="0063742E" w:rsidP="0063742E">
      <w:pPr>
        <w:widowControl w:val="0"/>
        <w:autoSpaceDE w:val="0"/>
        <w:autoSpaceDN w:val="0"/>
        <w:adjustRightInd w:val="0"/>
        <w:rPr>
          <w:rFonts w:ascii="Arial Narrow" w:hAnsi="Arial Narrow"/>
          <w:color w:val="000000"/>
          <w:sz w:val="18"/>
          <w:szCs w:val="18"/>
        </w:rPr>
      </w:pPr>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63742E" w:rsidRDefault="0063742E" w:rsidP="0063742E">
      <w:pPr>
        <w:widowControl w:val="0"/>
        <w:autoSpaceDE w:val="0"/>
        <w:autoSpaceDN w:val="0"/>
        <w:adjustRightInd w:val="0"/>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rsidR="0063742E" w:rsidRDefault="0063742E" w:rsidP="0063742E">
      <w:pPr>
        <w:rPr>
          <w:rFonts w:ascii="Arial Narrow" w:hAnsi="Arial Narrow"/>
          <w:sz w:val="18"/>
          <w:szCs w:val="18"/>
        </w:rPr>
        <w:sectPr w:rsidR="0063742E">
          <w:type w:val="continuous"/>
          <w:pgSz w:w="12240" w:h="15840"/>
          <w:pgMar w:top="720" w:right="720" w:bottom="720" w:left="720" w:header="720" w:footer="720" w:gutter="0"/>
          <w:pgNumType w:start="1"/>
          <w:cols w:num="2" w:space="288"/>
        </w:sectPr>
      </w:pPr>
      <w:r>
        <w:rPr>
          <w:rFonts w:ascii="Arial Narrow" w:hAnsi="Arial Narrow"/>
          <w:sz w:val="18"/>
          <w:szCs w:val="18"/>
        </w:rPr>
        <w:br w:type="page"/>
      </w:r>
    </w:p>
    <w:p w:rsidR="0063742E" w:rsidRDefault="0063742E" w:rsidP="0063742E">
      <w:pPr>
        <w:widowControl w:val="0"/>
        <w:autoSpaceDE w:val="0"/>
        <w:autoSpaceDN w:val="0"/>
        <w:adjustRightInd w:val="0"/>
        <w:jc w:val="center"/>
        <w:rPr>
          <w:rFonts w:ascii="Arial Narrow" w:hAnsi="Arial Narrow"/>
          <w:b/>
          <w:color w:val="000000"/>
          <w:sz w:val="18"/>
          <w:szCs w:val="18"/>
        </w:rPr>
      </w:pPr>
      <w:r>
        <w:rPr>
          <w:rFonts w:ascii="Arial Narrow" w:hAnsi="Arial Narrow"/>
          <w:b/>
          <w:color w:val="000000"/>
          <w:sz w:val="18"/>
          <w:szCs w:val="18"/>
        </w:rPr>
        <w:lastRenderedPageBreak/>
        <w:t>Testing Results for: City of Kanorado</w:t>
      </w:r>
    </w:p>
    <w:p w:rsidR="0063742E" w:rsidRDefault="0063742E" w:rsidP="0063742E">
      <w:pPr>
        <w:widowControl w:val="0"/>
        <w:autoSpaceDE w:val="0"/>
        <w:autoSpaceDN w:val="0"/>
        <w:adjustRightInd w:val="0"/>
        <w:jc w:val="both"/>
        <w:rPr>
          <w:rFonts w:ascii="Arial Narrow" w:hAnsi="Arial Narrow"/>
          <w:color w:val="000000"/>
          <w:sz w:val="18"/>
          <w:szCs w:val="18"/>
        </w:rPr>
      </w:pPr>
    </w:p>
    <w:tbl>
      <w:tblPr>
        <w:tblpPr w:leftFromText="180" w:rightFromText="180" w:bottomFromText="160" w:vertAnchor="text" w:tblpX="108"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990"/>
        <w:gridCol w:w="990"/>
        <w:gridCol w:w="990"/>
        <w:gridCol w:w="630"/>
        <w:gridCol w:w="540"/>
        <w:gridCol w:w="810"/>
        <w:gridCol w:w="3420"/>
      </w:tblGrid>
      <w:tr w:rsidR="0063742E" w:rsidTr="0063742E">
        <w:trPr>
          <w:trHeight w:val="449"/>
          <w:tblHeader/>
        </w:trPr>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bookmarkStart w:id="1" w:name="TABLE_NTCRREG" w:colFirst="0" w:colLast="0"/>
            <w:r>
              <w:rPr>
                <w:rFonts w:ascii="Arial Narrow" w:hAnsi="Arial Narrow"/>
                <w:b/>
                <w:color w:val="000000"/>
                <w:sz w:val="18"/>
                <w:szCs w:val="18"/>
              </w:rPr>
              <w:t>Regulated Contaminants</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63742E" w:rsidRDefault="0063742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bookmarkEnd w:id="1"/>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ARSENIC</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6.2</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6.2</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ATRAZINE</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2/20/2019</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0.02</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0.02</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Runoff from herbicide used on row crops</w:t>
            </w:r>
          </w:p>
        </w:tc>
      </w:tr>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BARIUM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0.11</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0.11</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CHROMIUM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FLUORIDE</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Natural deposits; Water additive which promotes strong teeth.</w:t>
            </w:r>
          </w:p>
        </w:tc>
      </w:tr>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NITRATE</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2/11/2020</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Runoff from fertilizer use</w:t>
            </w:r>
          </w:p>
        </w:tc>
      </w:tr>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SELENIUM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3.2</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ppb</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Erosion of natural deposits</w:t>
            </w:r>
          </w:p>
        </w:tc>
      </w:tr>
    </w:tbl>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990"/>
        <w:gridCol w:w="990"/>
        <w:gridCol w:w="990"/>
        <w:gridCol w:w="630"/>
        <w:gridCol w:w="540"/>
        <w:gridCol w:w="810"/>
        <w:gridCol w:w="3420"/>
      </w:tblGrid>
      <w:tr w:rsidR="0063742E" w:rsidTr="0063742E">
        <w:trPr>
          <w:trHeight w:val="418"/>
        </w:trPr>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bookmarkStart w:id="2" w:name="TABLE_TTHM"/>
            <w:bookmarkStart w:id="3" w:name="OLE_LINK1"/>
            <w:r>
              <w:rPr>
                <w:rFonts w:ascii="Arial Narrow" w:hAnsi="Arial Narrow"/>
                <w:b/>
                <w:color w:val="000000"/>
                <w:sz w:val="18"/>
                <w:szCs w:val="18"/>
              </w:rPr>
              <w:t>Disinfection Byproducts</w:t>
            </w:r>
            <w:bookmarkEnd w:id="2"/>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RAA</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63742E" w:rsidRDefault="0063742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smartTag w:uri="urn:schemas-microsoft-com:office:smarttags" w:element="stockticker">
              <w:r>
                <w:rPr>
                  <w:rFonts w:ascii="Arial Narrow" w:hAnsi="Arial Narrow"/>
                  <w:b/>
                  <w:color w:val="000000"/>
                  <w:sz w:val="18"/>
                  <w:szCs w:val="18"/>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MCLG</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63742E" w:rsidTr="0063742E">
        <w:tc>
          <w:tcPr>
            <w:tcW w:w="24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rPr>
                <w:rFonts w:ascii="Arial Narrow" w:hAnsi="Arial Narrow"/>
                <w:color w:val="000000"/>
                <w:sz w:val="18"/>
                <w:szCs w:val="18"/>
              </w:rPr>
            </w:pPr>
            <w:r>
              <w:rPr>
                <w:rFonts w:ascii="Arial Narrow" w:hAnsi="Arial Narrow"/>
                <w:color w:val="000000"/>
                <w:sz w:val="18"/>
                <w:szCs w:val="18"/>
              </w:rPr>
              <w:t xml:space="preserve"> TOTAL TRIHALOMETHANES (TTHMs) </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2020 - 2022 </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6 </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6.3 </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ppb </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80 </w:t>
            </w:r>
          </w:p>
        </w:tc>
        <w:tc>
          <w:tcPr>
            <w:tcW w:w="8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 xml:space="preserve"> 0 </w:t>
            </w:r>
          </w:p>
        </w:tc>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 xml:space="preserve"> By-product of drinking water chlorination </w:t>
            </w:r>
          </w:p>
        </w:tc>
      </w:tr>
      <w:bookmarkEnd w:id="3"/>
    </w:tbl>
    <w:p w:rsidR="0063742E" w:rsidRDefault="0063742E" w:rsidP="0063742E">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990"/>
        <w:gridCol w:w="1260"/>
        <w:gridCol w:w="630"/>
        <w:gridCol w:w="540"/>
        <w:gridCol w:w="900"/>
        <w:gridCol w:w="3060"/>
      </w:tblGrid>
      <w:tr w:rsidR="0063742E" w:rsidTr="0063742E">
        <w:trPr>
          <w:trHeight w:val="418"/>
        </w:trPr>
        <w:tc>
          <w:tcPr>
            <w:tcW w:w="18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bookmarkStart w:id="4" w:name="TABLE_90TH"/>
            <w:r>
              <w:rPr>
                <w:rFonts w:ascii="Arial Narrow" w:hAnsi="Arial Narrow"/>
                <w:b/>
                <w:color w:val="000000"/>
                <w:sz w:val="18"/>
                <w:szCs w:val="18"/>
              </w:rPr>
              <w:t>Lead and Copper</w:t>
            </w:r>
            <w:bookmarkEnd w:id="4"/>
          </w:p>
        </w:tc>
        <w:tc>
          <w:tcPr>
            <w:tcW w:w="16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Monitoring Period</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90</w:t>
            </w:r>
            <w:r>
              <w:rPr>
                <w:rFonts w:ascii="Arial Narrow" w:hAnsi="Arial Narrow"/>
                <w:b/>
                <w:color w:val="000000"/>
                <w:sz w:val="18"/>
                <w:szCs w:val="18"/>
                <w:vertAlign w:val="superscript"/>
              </w:rPr>
              <w:t>th</w:t>
            </w:r>
            <w:r>
              <w:rPr>
                <w:rFonts w:ascii="Arial Narrow" w:hAnsi="Arial Narrow"/>
                <w:b/>
                <w:color w:val="000000"/>
                <w:sz w:val="18"/>
                <w:szCs w:val="18"/>
              </w:rPr>
              <w:t xml:space="preserve"> Percentile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63742E" w:rsidRDefault="0063742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AL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Sites Over AL</w:t>
            </w:r>
          </w:p>
        </w:tc>
        <w:tc>
          <w:tcPr>
            <w:tcW w:w="30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Typical Source</w:t>
            </w:r>
          </w:p>
        </w:tc>
      </w:tr>
      <w:tr w:rsidR="0063742E" w:rsidTr="0063742E">
        <w:tc>
          <w:tcPr>
            <w:tcW w:w="18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COPPER, FREE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2016 - 2018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0.0019 - 0.053</w:t>
            </w:r>
          </w:p>
        </w:tc>
        <w:tc>
          <w:tcPr>
            <w:tcW w:w="6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ppm</w:t>
            </w:r>
          </w:p>
        </w:tc>
        <w:tc>
          <w:tcPr>
            <w:tcW w:w="5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Corrosion of household plumbing</w:t>
            </w:r>
          </w:p>
        </w:tc>
      </w:tr>
    </w:tbl>
    <w:p w:rsidR="0063742E" w:rsidRDefault="0063742E" w:rsidP="0063742E">
      <w:pPr>
        <w:spacing w:after="120"/>
        <w:jc w:val="both"/>
        <w:rPr>
          <w:rFonts w:ascii="Arial Narrow" w:hAnsi="Arial Narrow" w:cs="Helv"/>
          <w:color w:val="000000"/>
          <w:sz w:val="18"/>
          <w:szCs w:val="18"/>
        </w:rPr>
      </w:pPr>
      <w:r>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5" w:history="1">
        <w:r>
          <w:rPr>
            <w:rStyle w:val="Hyperlink"/>
            <w:rFonts w:ascii="Arial Narrow" w:hAnsi="Arial Narrow" w:cs="Helv"/>
            <w:color w:val="000000"/>
            <w:sz w:val="18"/>
            <w:szCs w:val="18"/>
          </w:rPr>
          <w:t>http://www.epa.gov/safewater/lead</w:t>
        </w:r>
      </w:hyperlink>
      <w:r>
        <w:rPr>
          <w:rFonts w:ascii="Arial Narrow" w:hAnsi="Arial Narrow" w:cs="Helv"/>
          <w:color w:val="000000"/>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980"/>
        <w:gridCol w:w="1170"/>
        <w:gridCol w:w="1620"/>
        <w:gridCol w:w="2610"/>
      </w:tblGrid>
      <w:tr w:rsidR="0063742E" w:rsidTr="0063742E">
        <w:trPr>
          <w:trHeight w:val="144"/>
          <w:tblHeader/>
        </w:trPr>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bookmarkStart w:id="5" w:name="TABLE_MRDL2"/>
            <w:bookmarkEnd w:id="5"/>
            <w:r>
              <w:rPr>
                <w:rFonts w:ascii="Arial Narrow" w:hAnsi="Arial Narrow"/>
                <w:b/>
                <w:color w:val="000000"/>
                <w:sz w:val="18"/>
                <w:szCs w:val="18"/>
              </w:rPr>
              <w:t>Chlorine/Chloramines</w:t>
            </w:r>
          </w:p>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Maximum Disinfection Level</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MPA</w:t>
            </w:r>
          </w:p>
        </w:tc>
        <w:tc>
          <w:tcPr>
            <w:tcW w:w="117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MPA Units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RAA</w:t>
            </w:r>
          </w:p>
        </w:tc>
        <w:tc>
          <w:tcPr>
            <w:tcW w:w="26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RAA Units</w:t>
            </w:r>
          </w:p>
        </w:tc>
      </w:tr>
      <w:tr w:rsidR="0063742E" w:rsidTr="0063742E">
        <w:trPr>
          <w:trHeight w:hRule="exact" w:val="20"/>
          <w:tblHeader/>
        </w:trPr>
        <w:tc>
          <w:tcPr>
            <w:tcW w:w="3420" w:type="dxa"/>
            <w:tcBorders>
              <w:top w:val="single" w:sz="4" w:space="0" w:color="auto"/>
              <w:left w:val="single" w:sz="4" w:space="0" w:color="auto"/>
              <w:bottom w:val="single" w:sz="4" w:space="0" w:color="auto"/>
              <w:right w:val="single" w:sz="4" w:space="0" w:color="auto"/>
            </w:tcBorders>
            <w:vAlign w:val="center"/>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vAlign w:val="center"/>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p>
        </w:tc>
      </w:tr>
      <w:tr w:rsidR="0063742E" w:rsidTr="0063742E">
        <w:trPr>
          <w:tblHeader/>
        </w:trPr>
        <w:tc>
          <w:tcPr>
            <w:tcW w:w="34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11/01/2020 - 11/30/2020</w:t>
            </w:r>
          </w:p>
        </w:tc>
        <w:tc>
          <w:tcPr>
            <w:tcW w:w="19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16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0.5</w:t>
            </w:r>
          </w:p>
        </w:tc>
        <w:tc>
          <w:tcPr>
            <w:tcW w:w="261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r>
    </w:tbl>
    <w:p w:rsidR="0063742E" w:rsidRDefault="0063742E" w:rsidP="0063742E">
      <w:pPr>
        <w:widowControl w:val="0"/>
        <w:autoSpaceDE w:val="0"/>
        <w:autoSpaceDN w:val="0"/>
        <w:adjustRightInd w:val="0"/>
        <w:jc w:val="both"/>
        <w:rPr>
          <w:rFonts w:ascii="Arial Narrow" w:hAnsi="Arial Narrow"/>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200"/>
        <w:gridCol w:w="960"/>
        <w:gridCol w:w="840"/>
        <w:gridCol w:w="720"/>
        <w:gridCol w:w="840"/>
        <w:gridCol w:w="840"/>
        <w:gridCol w:w="3360"/>
      </w:tblGrid>
      <w:tr w:rsidR="0063742E" w:rsidTr="0063742E">
        <w:trPr>
          <w:trHeight w:val="151"/>
        </w:trPr>
        <w:tc>
          <w:tcPr>
            <w:tcW w:w="20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bookmarkStart w:id="6" w:name="TABLE_RADS_REG"/>
            <w:bookmarkEnd w:id="6"/>
            <w:r>
              <w:rPr>
                <w:rFonts w:ascii="Arial Narrow" w:hAnsi="Arial Narrow"/>
                <w:b/>
                <w:sz w:val="18"/>
                <w:szCs w:val="18"/>
              </w:rPr>
              <w:t>Radiological Contaminants</w:t>
            </w:r>
          </w:p>
        </w:tc>
        <w:tc>
          <w:tcPr>
            <w:tcW w:w="12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Collection Date</w:t>
            </w:r>
          </w:p>
        </w:tc>
        <w:tc>
          <w:tcPr>
            <w:tcW w:w="9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Highest Value</w:t>
            </w:r>
          </w:p>
        </w:tc>
        <w:tc>
          <w:tcPr>
            <w:tcW w:w="8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Range</w:t>
            </w:r>
          </w:p>
          <w:p w:rsidR="0063742E" w:rsidRDefault="0063742E">
            <w:pPr>
              <w:widowControl w:val="0"/>
              <w:autoSpaceDE w:val="0"/>
              <w:autoSpaceDN w:val="0"/>
              <w:adjustRightInd w:val="0"/>
              <w:spacing w:line="256" w:lineRule="auto"/>
              <w:jc w:val="center"/>
              <w:rPr>
                <w:rFonts w:ascii="Arial Narrow" w:hAnsi="Arial Narrow"/>
                <w:b/>
                <w:sz w:val="16"/>
                <w:szCs w:val="16"/>
              </w:rPr>
            </w:pPr>
            <w:r>
              <w:rPr>
                <w:rFonts w:ascii="Arial Narrow" w:hAnsi="Arial Narrow"/>
                <w:b/>
                <w:sz w:val="16"/>
                <w:szCs w:val="16"/>
              </w:rPr>
              <w:t>(low/high)</w:t>
            </w:r>
          </w:p>
        </w:tc>
        <w:tc>
          <w:tcPr>
            <w:tcW w:w="7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Unit</w:t>
            </w:r>
          </w:p>
        </w:tc>
        <w:tc>
          <w:tcPr>
            <w:tcW w:w="8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smartTag w:uri="urn:schemas-microsoft-com:office:smarttags" w:element="stockticker">
              <w:r>
                <w:rPr>
                  <w:rFonts w:ascii="Arial Narrow" w:hAnsi="Arial Narrow"/>
                  <w:b/>
                  <w:sz w:val="18"/>
                  <w:szCs w:val="18"/>
                </w:rPr>
                <w:t>MCL</w:t>
              </w:r>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MCLG</w:t>
            </w:r>
          </w:p>
        </w:tc>
        <w:tc>
          <w:tcPr>
            <w:tcW w:w="33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sz w:val="18"/>
                <w:szCs w:val="18"/>
              </w:rPr>
            </w:pPr>
            <w:r>
              <w:rPr>
                <w:rFonts w:ascii="Arial Narrow" w:hAnsi="Arial Narrow"/>
                <w:b/>
                <w:sz w:val="18"/>
                <w:szCs w:val="18"/>
              </w:rPr>
              <w:t>Typical Source</w:t>
            </w:r>
          </w:p>
        </w:tc>
      </w:tr>
      <w:tr w:rsidR="0063742E" w:rsidTr="0063742E">
        <w:tc>
          <w:tcPr>
            <w:tcW w:w="20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 xml:space="preserve"> GROSS ALPHA, EXCL. RADON &amp; U </w:t>
            </w:r>
          </w:p>
        </w:tc>
        <w:tc>
          <w:tcPr>
            <w:tcW w:w="12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2/11/2019 </w:t>
            </w:r>
          </w:p>
        </w:tc>
        <w:tc>
          <w:tcPr>
            <w:tcW w:w="9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6.4 </w:t>
            </w:r>
          </w:p>
        </w:tc>
        <w:tc>
          <w:tcPr>
            <w:tcW w:w="8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6.4 </w:t>
            </w:r>
          </w:p>
        </w:tc>
        <w:tc>
          <w:tcPr>
            <w:tcW w:w="72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w:t>
            </w:r>
            <w:proofErr w:type="spellStart"/>
            <w:r>
              <w:rPr>
                <w:rFonts w:ascii="Arial Narrow" w:hAnsi="Arial Narrow"/>
                <w:sz w:val="18"/>
                <w:szCs w:val="18"/>
              </w:rPr>
              <w:t>pCi</w:t>
            </w:r>
            <w:proofErr w:type="spellEnd"/>
            <w:r>
              <w:rPr>
                <w:rFonts w:ascii="Arial Narrow" w:hAnsi="Arial Narrow"/>
                <w:sz w:val="18"/>
                <w:szCs w:val="18"/>
              </w:rPr>
              <w:t xml:space="preserve">/L </w:t>
            </w:r>
          </w:p>
        </w:tc>
        <w:tc>
          <w:tcPr>
            <w:tcW w:w="8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15 </w:t>
            </w:r>
          </w:p>
        </w:tc>
        <w:tc>
          <w:tcPr>
            <w:tcW w:w="8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0 </w:t>
            </w:r>
          </w:p>
        </w:tc>
        <w:tc>
          <w:tcPr>
            <w:tcW w:w="336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sz w:val="18"/>
                <w:szCs w:val="18"/>
              </w:rPr>
            </w:pPr>
            <w:r>
              <w:rPr>
                <w:rFonts w:ascii="Arial Narrow" w:hAnsi="Arial Narrow"/>
                <w:sz w:val="18"/>
                <w:szCs w:val="18"/>
              </w:rPr>
              <w:t xml:space="preserve"> Erosion of natural deposits. </w:t>
            </w:r>
          </w:p>
        </w:tc>
      </w:tr>
    </w:tbl>
    <w:p w:rsidR="0063742E" w:rsidRDefault="0063742E" w:rsidP="0063742E">
      <w:pPr>
        <w:widowControl w:val="0"/>
        <w:autoSpaceDE w:val="0"/>
        <w:autoSpaceDN w:val="0"/>
        <w:adjustRightInd w:val="0"/>
        <w:rPr>
          <w:rFonts w:ascii="Arial Narrow" w:hAnsi="Arial Narrow"/>
          <w:color w:val="000000"/>
          <w:sz w:val="18"/>
          <w:szCs w:val="18"/>
        </w:rPr>
      </w:pP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530"/>
        <w:gridCol w:w="1350"/>
        <w:gridCol w:w="1440"/>
        <w:gridCol w:w="1080"/>
        <w:gridCol w:w="900"/>
      </w:tblGrid>
      <w:tr w:rsidR="0063742E" w:rsidTr="0063742E">
        <w:trPr>
          <w:trHeight w:val="144"/>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bookmarkStart w:id="7" w:name="TABLE_SECONDARY" w:colFirst="0" w:colLast="0"/>
            <w:r>
              <w:rPr>
                <w:rFonts w:ascii="Arial Narrow" w:hAnsi="Arial Narrow"/>
                <w:b/>
                <w:color w:val="000000"/>
                <w:sz w:val="18"/>
                <w:szCs w:val="18"/>
              </w:rPr>
              <w:t>Secondary Contaminants – Non-Health Based Contaminants - No Federal Maximum Contaminant Level (MCL) Established.</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Collection Date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Highest Value</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Range</w:t>
            </w:r>
          </w:p>
          <w:p w:rsidR="0063742E" w:rsidRDefault="0063742E">
            <w:pPr>
              <w:widowControl w:val="0"/>
              <w:autoSpaceDE w:val="0"/>
              <w:autoSpaceDN w:val="0"/>
              <w:adjustRightInd w:val="0"/>
              <w:spacing w:line="256" w:lineRule="auto"/>
              <w:jc w:val="center"/>
              <w:rPr>
                <w:rFonts w:ascii="Arial Narrow" w:hAnsi="Arial Narrow"/>
                <w:b/>
                <w:color w:val="000000"/>
                <w:sz w:val="16"/>
                <w:szCs w:val="16"/>
              </w:rPr>
            </w:pPr>
            <w:r>
              <w:rPr>
                <w:rFonts w:ascii="Arial Narrow" w:hAnsi="Arial Narrow"/>
                <w:b/>
                <w:color w:val="000000"/>
                <w:sz w:val="16"/>
                <w:szCs w:val="16"/>
              </w:rPr>
              <w:t>(low/high)</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Unit</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b/>
                <w:color w:val="000000"/>
                <w:sz w:val="18"/>
                <w:szCs w:val="18"/>
              </w:rPr>
            </w:pPr>
            <w:r>
              <w:rPr>
                <w:rFonts w:ascii="Arial Narrow" w:hAnsi="Arial Narrow"/>
                <w:b/>
                <w:color w:val="000000"/>
                <w:sz w:val="18"/>
                <w:szCs w:val="18"/>
              </w:rPr>
              <w:t>SMCL</w:t>
            </w:r>
          </w:p>
        </w:tc>
      </w:tr>
      <w:bookmarkEnd w:id="7"/>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300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CALCIUM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200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CHLORIDE</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UMHO/CM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CORROSIVITY</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LANG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400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MAGNESIUM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150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PH</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PH</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8.5</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POTASSIUM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SILICA</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SODIUM</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31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100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SULFATE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250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TDS</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500</w:t>
            </w:r>
          </w:p>
        </w:tc>
      </w:tr>
      <w:tr w:rsidR="0063742E" w:rsidTr="0063742E">
        <w:trPr>
          <w:tblHeader/>
        </w:trPr>
        <w:tc>
          <w:tcPr>
            <w:tcW w:w="45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ZINC</w:t>
            </w:r>
          </w:p>
        </w:tc>
        <w:tc>
          <w:tcPr>
            <w:tcW w:w="153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2/28/2018</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0.064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MG/L</w:t>
            </w:r>
          </w:p>
        </w:tc>
        <w:tc>
          <w:tcPr>
            <w:tcW w:w="900" w:type="dxa"/>
            <w:tcBorders>
              <w:top w:val="single" w:sz="4" w:space="0" w:color="auto"/>
              <w:left w:val="single" w:sz="4" w:space="0" w:color="auto"/>
              <w:bottom w:val="single" w:sz="4" w:space="0" w:color="auto"/>
              <w:right w:val="single" w:sz="4" w:space="0" w:color="auto"/>
            </w:tcBorders>
            <w:vAlign w:val="center"/>
            <w:hideMark/>
          </w:tcPr>
          <w:p w:rsidR="0063742E" w:rsidRDefault="0063742E">
            <w:pPr>
              <w:widowControl w:val="0"/>
              <w:autoSpaceDE w:val="0"/>
              <w:autoSpaceDN w:val="0"/>
              <w:adjustRightInd w:val="0"/>
              <w:spacing w:line="256" w:lineRule="auto"/>
              <w:jc w:val="center"/>
              <w:rPr>
                <w:rFonts w:ascii="Arial Narrow" w:hAnsi="Arial Narrow"/>
                <w:color w:val="000000"/>
                <w:sz w:val="18"/>
                <w:szCs w:val="18"/>
              </w:rPr>
            </w:pPr>
            <w:r>
              <w:rPr>
                <w:rFonts w:ascii="Arial Narrow" w:hAnsi="Arial Narrow"/>
                <w:color w:val="000000"/>
                <w:sz w:val="18"/>
                <w:szCs w:val="18"/>
              </w:rPr>
              <w:t>5</w:t>
            </w:r>
          </w:p>
        </w:tc>
      </w:tr>
    </w:tbl>
    <w:p w:rsidR="0063742E" w:rsidRDefault="0063742E" w:rsidP="0063742E">
      <w:pPr>
        <w:spacing w:before="120" w:after="120"/>
        <w:jc w:val="both"/>
        <w:rPr>
          <w:rFonts w:ascii="Arial Narrow" w:hAnsi="Arial Narrow"/>
          <w:color w:val="000000"/>
          <w:sz w:val="18"/>
          <w:szCs w:val="18"/>
        </w:rPr>
      </w:pPr>
      <w:r>
        <w:rPr>
          <w:rFonts w:ascii="Arial Narrow" w:hAnsi="Arial Narrow"/>
          <w:b/>
          <w:color w:val="000000"/>
          <w:sz w:val="18"/>
          <w:szCs w:val="18"/>
        </w:rPr>
        <w:t>Please Note: Because of sampling schedules, results may be older than 1 year</w:t>
      </w:r>
      <w:r>
        <w:rPr>
          <w:rFonts w:ascii="Arial Narrow" w:hAnsi="Arial Narrow"/>
          <w:color w:val="000000"/>
          <w:sz w:val="18"/>
          <w:szCs w:val="18"/>
        </w:rPr>
        <w:t>.</w:t>
      </w:r>
    </w:p>
    <w:p w:rsidR="0063742E" w:rsidRDefault="0063742E" w:rsidP="0063742E">
      <w:pPr>
        <w:widowControl w:val="0"/>
        <w:autoSpaceDE w:val="0"/>
        <w:autoSpaceDN w:val="0"/>
        <w:adjustRightInd w:val="0"/>
        <w:spacing w:before="120" w:after="120"/>
        <w:jc w:val="both"/>
        <w:rPr>
          <w:rFonts w:ascii="Arial Narrow" w:hAnsi="Arial Narrow"/>
          <w:color w:val="000000"/>
          <w:sz w:val="18"/>
          <w:szCs w:val="18"/>
        </w:rPr>
      </w:pPr>
      <w:r>
        <w:rPr>
          <w:rFonts w:ascii="Arial Narrow" w:hAnsi="Arial Narrow"/>
          <w:color w:val="000000"/>
          <w:sz w:val="18"/>
          <w:szCs w:val="18"/>
        </w:rPr>
        <w:t>During the 2020 calendar year, we had the below noted violation(s) of drinking water regulations.</w:t>
      </w:r>
    </w:p>
    <w:p w:rsidR="0063742E" w:rsidRDefault="0063742E" w:rsidP="0063742E">
      <w:pPr>
        <w:widowControl w:val="0"/>
        <w:autoSpaceDE w:val="0"/>
        <w:autoSpaceDN w:val="0"/>
        <w:adjustRightInd w:val="0"/>
        <w:jc w:val="both"/>
        <w:rPr>
          <w:rFonts w:ascii="Arial Narrow" w:hAnsi="Arial Narrow"/>
          <w:color w:val="000000"/>
          <w:sz w:val="18"/>
          <w:szCs w:val="18"/>
        </w:rPr>
      </w:pPr>
      <w:bookmarkStart w:id="8" w:name="TABLE_VIOLATIONS2"/>
      <w:bookmarkEnd w:id="8"/>
      <w:r>
        <w:rPr>
          <w:rFonts w:ascii="Arial Narrow" w:hAnsi="Arial Narrow"/>
          <w:color w:val="000000"/>
          <w:sz w:val="18"/>
          <w:szCs w:val="18"/>
        </w:rPr>
        <w:t>Additional Required Health Effects Language:</w:t>
      </w:r>
    </w:p>
    <w:p w:rsidR="0063742E" w:rsidRDefault="0063742E" w:rsidP="0063742E">
      <w:pPr>
        <w:widowControl w:val="0"/>
        <w:autoSpaceDE w:val="0"/>
        <w:autoSpaceDN w:val="0"/>
        <w:adjustRightInd w:val="0"/>
        <w:jc w:val="both"/>
        <w:rPr>
          <w:rFonts w:ascii="Arial Narrow" w:hAnsi="Arial Narrow"/>
          <w:color w:val="000000"/>
          <w:sz w:val="18"/>
          <w:szCs w:val="18"/>
        </w:rPr>
      </w:pPr>
    </w:p>
    <w:p w:rsidR="0063742E" w:rsidRDefault="0063742E" w:rsidP="0063742E">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rsidR="00A24D13" w:rsidRPr="0063742E" w:rsidRDefault="0063742E" w:rsidP="00DD21C0">
      <w:pPr>
        <w:widowControl w:val="0"/>
        <w:autoSpaceDE w:val="0"/>
        <w:autoSpaceDN w:val="0"/>
        <w:adjustRightInd w:val="0"/>
        <w:jc w:val="both"/>
      </w:pPr>
      <w:r>
        <w:rPr>
          <w:rFonts w:ascii="Arial Narrow" w:hAnsi="Arial Narrow"/>
          <w:color w:val="000000"/>
          <w:sz w:val="18"/>
          <w:szCs w:val="18"/>
        </w:rPr>
        <w:t>There are no additional required health effects violation notices.</w:t>
      </w:r>
    </w:p>
    <w:sectPr w:rsidR="00A24D13" w:rsidRPr="0063742E" w:rsidSect="00190862">
      <w:pgSz w:w="12240" w:h="15840" w:code="1"/>
      <w:pgMar w:top="0" w:right="720" w:bottom="720" w:left="72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AA" w:rsidRDefault="00466CAA" w:rsidP="0063742E">
      <w:r>
        <w:separator/>
      </w:r>
    </w:p>
  </w:endnote>
  <w:endnote w:type="continuationSeparator" w:id="0">
    <w:p w:rsidR="00466CAA" w:rsidRDefault="00466CAA" w:rsidP="006374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2E" w:rsidRDefault="00637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2E" w:rsidRDefault="00637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2E" w:rsidRDefault="00637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AA" w:rsidRDefault="00466CAA" w:rsidP="0063742E">
      <w:r>
        <w:separator/>
      </w:r>
    </w:p>
  </w:footnote>
  <w:footnote w:type="continuationSeparator" w:id="0">
    <w:p w:rsidR="00466CAA" w:rsidRDefault="00466CAA" w:rsidP="00637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2E" w:rsidRDefault="00637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2E" w:rsidRDefault="006374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6" w:rsidRDefault="00466CAA">
    <w:pPr>
      <w:pStyle w:val="Header"/>
    </w:pPr>
  </w:p>
  <w:p w:rsidR="00B603D6" w:rsidRDefault="00466C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742E"/>
    <w:rsid w:val="00376553"/>
    <w:rsid w:val="00466CAA"/>
    <w:rsid w:val="00503121"/>
    <w:rsid w:val="0063742E"/>
    <w:rsid w:val="009A25CB"/>
    <w:rsid w:val="00A24D13"/>
    <w:rsid w:val="00A96A17"/>
    <w:rsid w:val="00DD21C0"/>
    <w:rsid w:val="00E9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CB"/>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A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5CB"/>
    <w:pPr>
      <w:tabs>
        <w:tab w:val="center" w:pos="4680"/>
        <w:tab w:val="right" w:pos="9360"/>
      </w:tabs>
    </w:pPr>
  </w:style>
  <w:style w:type="character" w:customStyle="1" w:styleId="FooterChar">
    <w:name w:val="Footer Char"/>
    <w:basedOn w:val="DefaultParagraphFont"/>
    <w:link w:val="Footer"/>
    <w:uiPriority w:val="99"/>
    <w:rsid w:val="009A25CB"/>
  </w:style>
  <w:style w:type="character" w:styleId="Hyperlink">
    <w:name w:val="Hyperlink"/>
    <w:unhideWhenUsed/>
    <w:rsid w:val="009A25CB"/>
    <w:rPr>
      <w:color w:val="0000FF"/>
      <w:u w:val="single"/>
    </w:rPr>
  </w:style>
  <w:style w:type="paragraph" w:styleId="NoSpacing">
    <w:name w:val="No Spacing"/>
    <w:basedOn w:val="Normal"/>
    <w:uiPriority w:val="1"/>
    <w:qFormat/>
    <w:rsid w:val="009A25CB"/>
    <w:rPr>
      <w:rFonts w:ascii="Calibri" w:eastAsia="Times New Roman" w:hAnsi="Calibri" w:cs="Times New Roman"/>
      <w:szCs w:val="32"/>
      <w:lang w:bidi="en-US"/>
    </w:rPr>
  </w:style>
  <w:style w:type="paragraph" w:styleId="BalloonText">
    <w:name w:val="Balloon Text"/>
    <w:basedOn w:val="Normal"/>
    <w:link w:val="BalloonTextChar"/>
    <w:uiPriority w:val="99"/>
    <w:semiHidden/>
    <w:unhideWhenUsed/>
    <w:rsid w:val="00E93F0C"/>
    <w:rPr>
      <w:rFonts w:ascii="Tahoma" w:hAnsi="Tahoma" w:cs="Tahoma"/>
      <w:sz w:val="16"/>
      <w:szCs w:val="16"/>
    </w:rPr>
  </w:style>
  <w:style w:type="character" w:customStyle="1" w:styleId="BalloonTextChar">
    <w:name w:val="Balloon Text Char"/>
    <w:basedOn w:val="DefaultParagraphFont"/>
    <w:link w:val="BalloonText"/>
    <w:uiPriority w:val="99"/>
    <w:semiHidden/>
    <w:rsid w:val="00E93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2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epa.gov/safewater/lead"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Croy [KDHE]</dc:creator>
  <cp:lastModifiedBy>City of Kanorado</cp:lastModifiedBy>
  <cp:revision>3</cp:revision>
  <dcterms:created xsi:type="dcterms:W3CDTF">2021-05-21T14:54:00Z</dcterms:created>
  <dcterms:modified xsi:type="dcterms:W3CDTF">2021-05-21T15:46:00Z</dcterms:modified>
</cp:coreProperties>
</file>