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4F" w:rsidRPr="0021524F" w:rsidRDefault="0021524F" w:rsidP="00FE6CF4">
      <w:pPr>
        <w:shd w:val="clear" w:color="auto" w:fill="FFFFFF"/>
        <w:spacing w:after="0" w:line="240" w:lineRule="auto"/>
        <w:rPr>
          <w:rFonts w:ascii="Helvetica Neue" w:eastAsia="Times New Roman" w:hAnsi="Helvetica Neue" w:cs="Times New Roman"/>
          <w:b/>
          <w:color w:val="C00000"/>
          <w:sz w:val="32"/>
          <w:szCs w:val="32"/>
          <w:lang w:val="en-US" w:eastAsia="es-US"/>
        </w:rPr>
      </w:pPr>
      <w:r w:rsidRPr="0021524F">
        <w:rPr>
          <w:rFonts w:ascii="Helvetica Neue" w:eastAsia="Times New Roman" w:hAnsi="Helvetica Neue" w:cs="Times New Roman"/>
          <w:b/>
          <w:color w:val="C00000"/>
          <w:sz w:val="32"/>
          <w:szCs w:val="32"/>
          <w:lang w:val="en-US" w:eastAsia="es-US"/>
        </w:rPr>
        <w:t>D R A F T</w:t>
      </w:r>
    </w:p>
    <w:p w:rsidR="00FE6CF4" w:rsidRPr="00FE6CF4" w:rsidRDefault="00FE6CF4" w:rsidP="00FE6CF4">
      <w:pPr>
        <w:shd w:val="clear" w:color="auto" w:fill="FFFFFF"/>
        <w:spacing w:after="0" w:line="240" w:lineRule="auto"/>
        <w:rPr>
          <w:rFonts w:ascii="Times New Roman" w:eastAsia="Times New Roman" w:hAnsi="Times New Roman" w:cs="Times New Roman"/>
          <w:sz w:val="24"/>
          <w:szCs w:val="24"/>
          <w:lang w:val="en-US" w:eastAsia="es-US"/>
        </w:rPr>
      </w:pPr>
      <w:r w:rsidRPr="00FE6CF4">
        <w:rPr>
          <w:rFonts w:ascii="Helvetica Neue" w:eastAsia="Times New Roman" w:hAnsi="Helvetica Neue" w:cs="Times New Roman"/>
          <w:color w:val="000099"/>
          <w:sz w:val="25"/>
          <w:szCs w:val="25"/>
          <w:lang w:val="en-US" w:eastAsia="es-US"/>
        </w:rPr>
        <w:t>EYEMED</w:t>
      </w:r>
    </w:p>
    <w:p w:rsidR="000720E2" w:rsidRPr="000720E2" w:rsidRDefault="002A49E4" w:rsidP="000720E2">
      <w:pPr>
        <w:shd w:val="clear" w:color="auto" w:fill="FFFFFF"/>
        <w:spacing w:after="0" w:line="240" w:lineRule="auto"/>
        <w:jc w:val="center"/>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color w:val="000099"/>
          <w:sz w:val="25"/>
          <w:szCs w:val="25"/>
          <w:lang w:val="en-US" w:eastAsia="es-US"/>
        </w:rPr>
        <w:t xml:space="preserve">Work Packages          </w:t>
      </w:r>
      <w:r w:rsidR="000720E2">
        <w:rPr>
          <w:rFonts w:ascii="Helvetica Neue" w:eastAsia="Times New Roman" w:hAnsi="Helvetica Neue" w:cs="Times New Roman"/>
          <w:color w:val="000099"/>
          <w:sz w:val="25"/>
          <w:szCs w:val="25"/>
          <w:lang w:val="en-US" w:eastAsia="es-US"/>
        </w:rPr>
        <w:t xml:space="preserve">                                                     </w:t>
      </w:r>
      <w:r w:rsidR="0021524F">
        <w:rPr>
          <w:rFonts w:ascii="Helvetica Neue" w:eastAsia="Times New Roman" w:hAnsi="Helvetica Neue" w:cs="Times New Roman"/>
          <w:b/>
          <w:color w:val="943634" w:themeColor="accent2" w:themeShade="BF"/>
          <w:sz w:val="25"/>
          <w:szCs w:val="25"/>
          <w:lang w:val="en-US" w:eastAsia="es-US"/>
        </w:rPr>
        <w:t>WORK PACKAGE 3 (WP3</w:t>
      </w:r>
      <w:r w:rsidR="000720E2" w:rsidRPr="000720E2">
        <w:rPr>
          <w:rFonts w:ascii="Helvetica Neue" w:eastAsia="Times New Roman" w:hAnsi="Helvetica Neue" w:cs="Times New Roman"/>
          <w:b/>
          <w:color w:val="943634" w:themeColor="accent2" w:themeShade="BF"/>
          <w:sz w:val="25"/>
          <w:szCs w:val="25"/>
          <w:lang w:val="en-US" w:eastAsia="es-US"/>
        </w:rPr>
        <w:t>)</w:t>
      </w:r>
    </w:p>
    <w:p w:rsidR="000720E2" w:rsidRPr="000720E2" w:rsidRDefault="0021524F" w:rsidP="000720E2">
      <w:pPr>
        <w:shd w:val="clear" w:color="auto" w:fill="FFFFFF"/>
        <w:spacing w:after="0" w:line="240" w:lineRule="auto"/>
        <w:jc w:val="right"/>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b/>
          <w:color w:val="943634" w:themeColor="accent2" w:themeShade="BF"/>
          <w:sz w:val="25"/>
          <w:szCs w:val="25"/>
          <w:lang w:val="en-US" w:eastAsia="es-US"/>
        </w:rPr>
        <w:t>Content</w:t>
      </w:r>
    </w:p>
    <w:p w:rsidR="00FE6CF4" w:rsidRDefault="00FE6CF4" w:rsidP="00FE6CF4">
      <w:pPr>
        <w:shd w:val="clear" w:color="auto" w:fill="FFFFFF"/>
        <w:spacing w:after="0" w:line="240" w:lineRule="auto"/>
        <w:rPr>
          <w:rFonts w:ascii="Helvetica Neue" w:eastAsia="Times New Roman" w:hAnsi="Helvetica Neue" w:cs="Times New Roman"/>
          <w:color w:val="000099"/>
          <w:sz w:val="25"/>
          <w:szCs w:val="25"/>
          <w:lang w:val="en-US" w:eastAsia="es-US"/>
        </w:rPr>
      </w:pPr>
    </w:p>
    <w:p w:rsidR="0021524F" w:rsidRPr="005A1459"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5A1459">
        <w:rPr>
          <w:rFonts w:ascii="Helvetica Neue" w:eastAsia="Times New Roman" w:hAnsi="Helvetica Neue" w:cs="Times New Roman"/>
          <w:color w:val="000000" w:themeColor="text1"/>
          <w:sz w:val="25"/>
          <w:szCs w:val="25"/>
          <w:lang w:val="en-US" w:eastAsia="es-US"/>
        </w:rPr>
        <w:t>WP1 Project Management and Coordination</w:t>
      </w:r>
    </w:p>
    <w:p w:rsidR="0021524F" w:rsidRPr="005A1459"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WP2 Communication / Dissemination</w:t>
      </w:r>
    </w:p>
    <w:p w:rsidR="0021524F" w:rsidRPr="00390886"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WP3 Content</w:t>
      </w:r>
    </w:p>
    <w:p w:rsidR="0021524F" w:rsidRPr="00390886"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 xml:space="preserve">WP4 EU Pilots  </w:t>
      </w:r>
    </w:p>
    <w:p w:rsidR="0021524F" w:rsidRPr="00F35D3B"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 xml:space="preserve">WP5 </w:t>
      </w:r>
      <w:r w:rsidRPr="00F35D3B">
        <w:rPr>
          <w:rFonts w:ascii="Helvetica Neue" w:eastAsia="Times New Roman" w:hAnsi="Helvetica Neue" w:cs="Times New Roman"/>
          <w:color w:val="000000" w:themeColor="text1"/>
          <w:sz w:val="25"/>
          <w:szCs w:val="25"/>
          <w:lang w:val="en-US" w:eastAsia="es-US"/>
        </w:rPr>
        <w:t>MENA Pilot</w:t>
      </w:r>
      <w:r>
        <w:rPr>
          <w:rFonts w:ascii="Helvetica Neue" w:eastAsia="Times New Roman" w:hAnsi="Helvetica Neue" w:cs="Times New Roman"/>
          <w:color w:val="000000" w:themeColor="text1"/>
          <w:sz w:val="25"/>
          <w:szCs w:val="25"/>
          <w:lang w:val="en-US" w:eastAsia="es-US"/>
        </w:rPr>
        <w:t>s</w:t>
      </w:r>
      <w:r w:rsidRPr="00F35D3B">
        <w:rPr>
          <w:rFonts w:ascii="Helvetica Neue" w:eastAsia="Times New Roman" w:hAnsi="Helvetica Neue" w:cs="Times New Roman"/>
          <w:color w:val="000000" w:themeColor="text1"/>
          <w:sz w:val="25"/>
          <w:szCs w:val="25"/>
          <w:lang w:val="en-US" w:eastAsia="es-US"/>
        </w:rPr>
        <w:t xml:space="preserve"> </w:t>
      </w:r>
    </w:p>
    <w:p w:rsidR="0021524F"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WP6</w:t>
      </w:r>
      <w:r w:rsidRPr="005A1459">
        <w:rPr>
          <w:rFonts w:ascii="Helvetica Neue" w:eastAsia="Times New Roman" w:hAnsi="Helvetica Neue" w:cs="Times New Roman"/>
          <w:color w:val="000000" w:themeColor="text1"/>
          <w:sz w:val="25"/>
          <w:szCs w:val="25"/>
          <w:lang w:val="en-US" w:eastAsia="es-US"/>
        </w:rPr>
        <w:t xml:space="preserve"> </w:t>
      </w:r>
      <w:r>
        <w:rPr>
          <w:rFonts w:ascii="Helvetica Neue" w:eastAsia="Times New Roman" w:hAnsi="Helvetica Neue" w:cs="Times New Roman"/>
          <w:color w:val="000000" w:themeColor="text1"/>
          <w:sz w:val="25"/>
          <w:szCs w:val="25"/>
          <w:lang w:val="en-US" w:eastAsia="es-US"/>
        </w:rPr>
        <w:t xml:space="preserve">Evaluation / </w:t>
      </w:r>
      <w:r w:rsidRPr="005A1459">
        <w:rPr>
          <w:rFonts w:ascii="Helvetica Neue" w:eastAsia="Times New Roman" w:hAnsi="Helvetica Neue" w:cs="Times New Roman"/>
          <w:color w:val="000000" w:themeColor="text1"/>
          <w:sz w:val="25"/>
          <w:szCs w:val="25"/>
          <w:lang w:val="en-US" w:eastAsia="es-US"/>
        </w:rPr>
        <w:t>Exploitation</w:t>
      </w:r>
      <w:r>
        <w:rPr>
          <w:rFonts w:ascii="Helvetica Neue" w:eastAsia="Times New Roman" w:hAnsi="Helvetica Neue" w:cs="Times New Roman"/>
          <w:color w:val="000000" w:themeColor="text1"/>
          <w:sz w:val="25"/>
          <w:szCs w:val="25"/>
          <w:lang w:val="en-US" w:eastAsia="es-US"/>
        </w:rPr>
        <w:t xml:space="preserve"> </w:t>
      </w:r>
    </w:p>
    <w:p w:rsidR="0021524F"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noProof/>
          <w:color w:val="000099"/>
          <w:sz w:val="25"/>
          <w:szCs w:val="25"/>
          <w:lang w:eastAsia="es-US"/>
        </w:rPr>
        <mc:AlternateContent>
          <mc:Choice Requires="wps">
            <w:drawing>
              <wp:anchor distT="0" distB="0" distL="114300" distR="114300" simplePos="0" relativeHeight="251662336" behindDoc="0" locked="0" layoutInCell="1" allowOverlap="1" wp14:anchorId="5277BB57" wp14:editId="565AE21A">
                <wp:simplePos x="0" y="0"/>
                <wp:positionH relativeFrom="column">
                  <wp:posOffset>222738</wp:posOffset>
                </wp:positionH>
                <wp:positionV relativeFrom="paragraph">
                  <wp:posOffset>3580667</wp:posOffset>
                </wp:positionV>
                <wp:extent cx="4970585" cy="1585595"/>
                <wp:effectExtent l="0" t="0" r="20955" b="14605"/>
                <wp:wrapNone/>
                <wp:docPr id="2" name="Text Box 2"/>
                <wp:cNvGraphicFramePr/>
                <a:graphic xmlns:a="http://schemas.openxmlformats.org/drawingml/2006/main">
                  <a:graphicData uri="http://schemas.microsoft.com/office/word/2010/wordprocessingShape">
                    <wps:wsp>
                      <wps:cNvSpPr txBox="1"/>
                      <wps:spPr>
                        <a:xfrm>
                          <a:off x="0" y="0"/>
                          <a:ext cx="4970585" cy="1585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524F" w:rsidRPr="0060512E" w:rsidRDefault="0021524F" w:rsidP="0021524F">
                            <w:pPr>
                              <w:rPr>
                                <w:rFonts w:ascii="Times New Roman" w:hAnsi="Times New Roman" w:cs="Times New Roman"/>
                                <w:sz w:val="28"/>
                                <w:szCs w:val="28"/>
                                <w:lang w:val="en-US"/>
                              </w:rPr>
                            </w:pPr>
                            <w:r w:rsidRPr="0060512E">
                              <w:rPr>
                                <w:rFonts w:ascii="Times New Roman" w:hAnsi="Times New Roman" w:cs="Times New Roman"/>
                                <w:sz w:val="28"/>
                                <w:szCs w:val="28"/>
                                <w:lang w:val="en-US"/>
                              </w:rPr>
                              <w:t>WP3</w:t>
                            </w:r>
                            <w:r w:rsidRPr="0060512E">
                              <w:rPr>
                                <w:rFonts w:ascii="Times New Roman" w:hAnsi="Times New Roman" w:cs="Times New Roman"/>
                                <w:sz w:val="28"/>
                                <w:szCs w:val="28"/>
                                <w:lang w:val="en-US"/>
                              </w:rPr>
                              <w:t xml:space="preserve"> Partners: </w:t>
                            </w:r>
                          </w:p>
                          <w:p w:rsidR="0021524F" w:rsidRDefault="0021524F" w:rsidP="0021524F">
                            <w:r w:rsidRPr="00382F7B">
                              <w:t>WP Manager</w:t>
                            </w:r>
                            <w:proofErr w:type="gramStart"/>
                            <w:r w:rsidRPr="00382F7B">
                              <w:t xml:space="preserve">:  </w:t>
                            </w:r>
                            <w:r w:rsidR="0060512E" w:rsidRPr="00382F7B">
                              <w:t>PP6</w:t>
                            </w:r>
                            <w:proofErr w:type="gramEnd"/>
                            <w:r w:rsidR="0060512E" w:rsidRPr="00382F7B">
                              <w:t xml:space="preserve"> </w:t>
                            </w:r>
                            <w:r w:rsidR="00382F7B" w:rsidRPr="00382F7B">
                              <w:t xml:space="preserve">Instituto Superior de </w:t>
                            </w:r>
                            <w:proofErr w:type="spellStart"/>
                            <w:r w:rsidR="00382F7B" w:rsidRPr="00382F7B">
                              <w:t>Gestão</w:t>
                            </w:r>
                            <w:proofErr w:type="spellEnd"/>
                          </w:p>
                          <w:p w:rsidR="00382F7B" w:rsidRPr="00382F7B" w:rsidRDefault="00382F7B" w:rsidP="0021524F">
                            <w:proofErr w:type="spellStart"/>
                            <w:r>
                              <w:t>Participating</w:t>
                            </w:r>
                            <w:proofErr w:type="spellEnd"/>
                            <w:r>
                              <w:t xml:space="preserve"> </w:t>
                            </w:r>
                            <w:proofErr w:type="spellStart"/>
                            <w:r>
                              <w:t>partners</w:t>
                            </w:r>
                            <w:proofErr w:type="spellEnd"/>
                            <w:r>
                              <w:t>?????</w:t>
                            </w:r>
                          </w:p>
                          <w:p w:rsidR="0021524F" w:rsidRPr="00382F7B" w:rsidRDefault="0021524F" w:rsidP="00215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81.95pt;width:391.4pt;height:1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" fillcolor="white [3201]" strokeweight=".5pt">
                <v:textbox>
                  <w:txbxContent>
                    <w:p w:rsidR="0021524F" w:rsidRPr="0060512E" w:rsidRDefault="0021524F" w:rsidP="0021524F">
                      <w:pPr>
                        <w:rPr>
                          <w:rFonts w:ascii="Times New Roman" w:hAnsi="Times New Roman" w:cs="Times New Roman"/>
                          <w:sz w:val="28"/>
                          <w:szCs w:val="28"/>
                          <w:lang w:val="en-US"/>
                        </w:rPr>
                      </w:pPr>
                      <w:r w:rsidRPr="0060512E">
                        <w:rPr>
                          <w:rFonts w:ascii="Times New Roman" w:hAnsi="Times New Roman" w:cs="Times New Roman"/>
                          <w:sz w:val="28"/>
                          <w:szCs w:val="28"/>
                          <w:lang w:val="en-US"/>
                        </w:rPr>
                        <w:t>WP3</w:t>
                      </w:r>
                      <w:r w:rsidRPr="0060512E">
                        <w:rPr>
                          <w:rFonts w:ascii="Times New Roman" w:hAnsi="Times New Roman" w:cs="Times New Roman"/>
                          <w:sz w:val="28"/>
                          <w:szCs w:val="28"/>
                          <w:lang w:val="en-US"/>
                        </w:rPr>
                        <w:t xml:space="preserve"> Partners: </w:t>
                      </w:r>
                    </w:p>
                    <w:p w:rsidR="0021524F" w:rsidRDefault="0021524F" w:rsidP="0021524F">
                      <w:r w:rsidRPr="00382F7B">
                        <w:t>WP Manager</w:t>
                      </w:r>
                      <w:proofErr w:type="gramStart"/>
                      <w:r w:rsidRPr="00382F7B">
                        <w:t xml:space="preserve">:  </w:t>
                      </w:r>
                      <w:r w:rsidR="0060512E" w:rsidRPr="00382F7B">
                        <w:t>PP6</w:t>
                      </w:r>
                      <w:proofErr w:type="gramEnd"/>
                      <w:r w:rsidR="0060512E" w:rsidRPr="00382F7B">
                        <w:t xml:space="preserve"> </w:t>
                      </w:r>
                      <w:r w:rsidR="00382F7B" w:rsidRPr="00382F7B">
                        <w:t xml:space="preserve">Instituto Superior de </w:t>
                      </w:r>
                      <w:proofErr w:type="spellStart"/>
                      <w:r w:rsidR="00382F7B" w:rsidRPr="00382F7B">
                        <w:t>Gestão</w:t>
                      </w:r>
                      <w:proofErr w:type="spellEnd"/>
                    </w:p>
                    <w:p w:rsidR="00382F7B" w:rsidRPr="00382F7B" w:rsidRDefault="00382F7B" w:rsidP="0021524F">
                      <w:proofErr w:type="spellStart"/>
                      <w:r>
                        <w:t>Participating</w:t>
                      </w:r>
                      <w:proofErr w:type="spellEnd"/>
                      <w:r>
                        <w:t xml:space="preserve"> </w:t>
                      </w:r>
                      <w:proofErr w:type="spellStart"/>
                      <w:r>
                        <w:t>partners</w:t>
                      </w:r>
                      <w:proofErr w:type="spellEnd"/>
                      <w:r>
                        <w:t>?????</w:t>
                      </w:r>
                    </w:p>
                    <w:p w:rsidR="0021524F" w:rsidRPr="00382F7B" w:rsidRDefault="0021524F" w:rsidP="0021524F"/>
                  </w:txbxContent>
                </v:textbox>
              </v:shape>
            </w:pict>
          </mc:Fallback>
        </mc:AlternateContent>
      </w:r>
      <w:r>
        <w:rPr>
          <w:rFonts w:ascii="Helvetica Neue" w:eastAsia="Times New Roman" w:hAnsi="Helvetica Neue" w:cs="Times New Roman"/>
          <w:noProof/>
          <w:color w:val="000099"/>
          <w:sz w:val="25"/>
          <w:szCs w:val="25"/>
          <w:lang w:eastAsia="es-US"/>
        </w:rPr>
        <w:drawing>
          <wp:inline distT="0" distB="0" distL="0" distR="0" wp14:anchorId="77A0F60E" wp14:editId="750C6587">
            <wp:extent cx="5442118" cy="3391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package_infog.bmp"/>
                    <pic:cNvPicPr/>
                  </pic:nvPicPr>
                  <pic:blipFill>
                    <a:blip r:embed="rId8">
                      <a:extLst>
                        <a:ext uri="{28A0092B-C50C-407E-A947-70E740481C1C}">
                          <a14:useLocalDpi xmlns:a14="http://schemas.microsoft.com/office/drawing/2010/main" val="0"/>
                        </a:ext>
                      </a:extLst>
                    </a:blip>
                    <a:stretch>
                      <a:fillRect/>
                    </a:stretch>
                  </pic:blipFill>
                  <pic:spPr>
                    <a:xfrm>
                      <a:off x="0" y="0"/>
                      <a:ext cx="5442118" cy="3391948"/>
                    </a:xfrm>
                    <a:prstGeom prst="rect">
                      <a:avLst/>
                    </a:prstGeom>
                  </pic:spPr>
                </pic:pic>
              </a:graphicData>
            </a:graphic>
          </wp:inline>
        </w:drawing>
      </w: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E6CF4" w:rsidRDefault="0021524F"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r>
        <w:rPr>
          <w:rFonts w:ascii="Times New Roman" w:eastAsia="Times New Roman" w:hAnsi="Times New Roman" w:cs="Times New Roman"/>
          <w:color w:val="000099"/>
          <w:sz w:val="28"/>
          <w:szCs w:val="28"/>
          <w:lang w:val="en-US" w:eastAsia="es-US"/>
        </w:rPr>
        <w:lastRenderedPageBreak/>
        <w:t>WP3</w:t>
      </w:r>
      <w:r w:rsidR="00FE6CF4" w:rsidRPr="007A52E8">
        <w:rPr>
          <w:rFonts w:ascii="Times New Roman" w:eastAsia="Times New Roman" w:hAnsi="Times New Roman" w:cs="Times New Roman"/>
          <w:color w:val="000099"/>
          <w:sz w:val="28"/>
          <w:szCs w:val="28"/>
          <w:lang w:val="en-US" w:eastAsia="es-US"/>
        </w:rPr>
        <w:t xml:space="preserve"> </w:t>
      </w:r>
      <w:r w:rsidR="00AF3004">
        <w:rPr>
          <w:rFonts w:ascii="Times New Roman" w:eastAsia="Times New Roman" w:hAnsi="Times New Roman" w:cs="Times New Roman"/>
          <w:color w:val="000099"/>
          <w:sz w:val="28"/>
          <w:szCs w:val="28"/>
          <w:lang w:val="en-US" w:eastAsia="es-US"/>
        </w:rPr>
        <w:t>–</w:t>
      </w:r>
      <w:r w:rsidR="00FE6CF4" w:rsidRPr="007A52E8">
        <w:rPr>
          <w:rFonts w:ascii="Times New Roman" w:eastAsia="Times New Roman" w:hAnsi="Times New Roman" w:cs="Times New Roman"/>
          <w:color w:val="000099"/>
          <w:sz w:val="28"/>
          <w:szCs w:val="28"/>
          <w:lang w:val="en-US" w:eastAsia="es-US"/>
        </w:rPr>
        <w:t xml:space="preserve"> </w:t>
      </w:r>
      <w:r>
        <w:rPr>
          <w:rFonts w:ascii="Times New Roman" w:eastAsia="Times New Roman" w:hAnsi="Times New Roman" w:cs="Times New Roman"/>
          <w:color w:val="000099"/>
          <w:sz w:val="28"/>
          <w:szCs w:val="28"/>
          <w:lang w:val="en-US" w:eastAsia="es-US"/>
        </w:rPr>
        <w:t xml:space="preserve">Content / </w:t>
      </w:r>
      <w:r w:rsidR="008254E6" w:rsidRPr="008254E6">
        <w:rPr>
          <w:rFonts w:ascii="Times New Roman" w:eastAsia="Times New Roman" w:hAnsi="Times New Roman" w:cs="Times New Roman"/>
          <w:color w:val="000099"/>
          <w:sz w:val="28"/>
          <w:szCs w:val="28"/>
          <w:lang w:val="en-US" w:eastAsia="es-US"/>
        </w:rPr>
        <w:t xml:space="preserve">Learning Architecture </w:t>
      </w:r>
    </w:p>
    <w:p w:rsidR="00F26C86" w:rsidRPr="00F26C86" w:rsidRDefault="00F26C86" w:rsidP="007A52E8">
      <w:pPr>
        <w:shd w:val="clear" w:color="auto" w:fill="FFFFFF"/>
        <w:spacing w:after="0" w:line="240" w:lineRule="auto"/>
        <w:rPr>
          <w:rFonts w:ascii="Times New Roman" w:eastAsia="Times New Roman" w:hAnsi="Times New Roman" w:cs="Times New Roman"/>
          <w:color w:val="000099"/>
          <w:sz w:val="24"/>
          <w:szCs w:val="24"/>
          <w:lang w:val="en-US" w:eastAsia="es-US"/>
        </w:rPr>
      </w:pPr>
    </w:p>
    <w:p w:rsidR="00D96B87" w:rsidRDefault="008254E6" w:rsidP="008254E6">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The aim of this work package </w:t>
      </w:r>
      <w:r w:rsidRPr="008254E6">
        <w:rPr>
          <w:rFonts w:ascii="Times New Roman" w:eastAsia="Times New Roman" w:hAnsi="Times New Roman" w:cs="Times New Roman"/>
          <w:color w:val="000000" w:themeColor="text1"/>
          <w:sz w:val="28"/>
          <w:szCs w:val="28"/>
          <w:lang w:val="en-US" w:eastAsia="es-US"/>
        </w:rPr>
        <w:t xml:space="preserve">is to set-up the needed conditions for the effective </w:t>
      </w:r>
      <w:proofErr w:type="spellStart"/>
      <w:r>
        <w:rPr>
          <w:rFonts w:ascii="Times New Roman" w:eastAsia="Times New Roman" w:hAnsi="Times New Roman" w:cs="Times New Roman"/>
          <w:color w:val="000000" w:themeColor="text1"/>
          <w:sz w:val="28"/>
          <w:szCs w:val="28"/>
          <w:lang w:val="en-US" w:eastAsia="es-US"/>
        </w:rPr>
        <w:t>materialisation</w:t>
      </w:r>
      <w:proofErr w:type="spellEnd"/>
      <w:r>
        <w:rPr>
          <w:rFonts w:ascii="Times New Roman" w:eastAsia="Times New Roman" w:hAnsi="Times New Roman" w:cs="Times New Roman"/>
          <w:color w:val="000000" w:themeColor="text1"/>
          <w:sz w:val="28"/>
          <w:szCs w:val="28"/>
          <w:lang w:val="en-US" w:eastAsia="es-US"/>
        </w:rPr>
        <w:t xml:space="preserve"> of the project</w:t>
      </w:r>
      <w:r w:rsidR="0021524F">
        <w:rPr>
          <w:rFonts w:ascii="Times New Roman" w:eastAsia="Times New Roman" w:hAnsi="Times New Roman" w:cs="Times New Roman"/>
          <w:color w:val="000000" w:themeColor="text1"/>
          <w:sz w:val="28"/>
          <w:szCs w:val="28"/>
          <w:lang w:val="en-US" w:eastAsia="es-US"/>
        </w:rPr>
        <w:t xml:space="preserve"> in terms of content and learning architecture hosted on the </w:t>
      </w:r>
      <w:proofErr w:type="spellStart"/>
      <w:r w:rsidR="0021524F">
        <w:rPr>
          <w:rFonts w:ascii="Times New Roman" w:eastAsia="Times New Roman" w:hAnsi="Times New Roman" w:cs="Times New Roman"/>
          <w:color w:val="000000" w:themeColor="text1"/>
          <w:sz w:val="28"/>
          <w:szCs w:val="28"/>
          <w:lang w:val="en-US" w:eastAsia="es-US"/>
        </w:rPr>
        <w:t>iPortal</w:t>
      </w:r>
      <w:proofErr w:type="spellEnd"/>
      <w:r>
        <w:rPr>
          <w:rFonts w:ascii="Times New Roman" w:eastAsia="Times New Roman" w:hAnsi="Times New Roman" w:cs="Times New Roman"/>
          <w:color w:val="000000" w:themeColor="text1"/>
          <w:sz w:val="28"/>
          <w:szCs w:val="28"/>
          <w:lang w:val="en-US" w:eastAsia="es-US"/>
        </w:rPr>
        <w:t xml:space="preserve"> </w:t>
      </w:r>
      <w:r w:rsidR="0021524F">
        <w:rPr>
          <w:rFonts w:ascii="Times New Roman" w:eastAsia="Times New Roman" w:hAnsi="Times New Roman" w:cs="Times New Roman"/>
          <w:color w:val="000000" w:themeColor="text1"/>
          <w:sz w:val="28"/>
          <w:szCs w:val="28"/>
          <w:lang w:val="en-US" w:eastAsia="es-US"/>
        </w:rPr>
        <w:t>It serves as an</w:t>
      </w:r>
      <w:r w:rsidRPr="008254E6">
        <w:rPr>
          <w:rFonts w:ascii="Times New Roman" w:eastAsia="Times New Roman" w:hAnsi="Times New Roman" w:cs="Times New Roman"/>
          <w:color w:val="000000" w:themeColor="text1"/>
          <w:sz w:val="28"/>
          <w:szCs w:val="28"/>
          <w:lang w:val="en-US" w:eastAsia="es-US"/>
        </w:rPr>
        <w:t xml:space="preserve"> an</w:t>
      </w:r>
      <w:r>
        <w:rPr>
          <w:rFonts w:ascii="Times New Roman" w:eastAsia="Times New Roman" w:hAnsi="Times New Roman" w:cs="Times New Roman"/>
          <w:color w:val="000000" w:themeColor="text1"/>
          <w:sz w:val="28"/>
          <w:szCs w:val="28"/>
          <w:lang w:val="en-US" w:eastAsia="es-US"/>
        </w:rPr>
        <w:t xml:space="preserve">alytic work-package </w:t>
      </w:r>
      <w:r w:rsidR="00382F7B">
        <w:rPr>
          <w:rFonts w:ascii="Times New Roman" w:eastAsia="Times New Roman" w:hAnsi="Times New Roman" w:cs="Times New Roman"/>
          <w:color w:val="000000" w:themeColor="text1"/>
          <w:sz w:val="28"/>
          <w:szCs w:val="28"/>
          <w:lang w:val="en-US" w:eastAsia="es-US"/>
        </w:rPr>
        <w:t>of t</w:t>
      </w:r>
      <w:r>
        <w:rPr>
          <w:rFonts w:ascii="Times New Roman" w:eastAsia="Times New Roman" w:hAnsi="Times New Roman" w:cs="Times New Roman"/>
          <w:color w:val="000000" w:themeColor="text1"/>
          <w:sz w:val="28"/>
          <w:szCs w:val="28"/>
          <w:lang w:val="en-US" w:eastAsia="es-US"/>
        </w:rPr>
        <w:t xml:space="preserve">raining objectives to prepare the grounds for </w:t>
      </w:r>
      <w:r w:rsidR="00D96B87">
        <w:rPr>
          <w:rFonts w:ascii="Times New Roman" w:eastAsia="Times New Roman" w:hAnsi="Times New Roman" w:cs="Times New Roman"/>
          <w:color w:val="000000" w:themeColor="text1"/>
          <w:sz w:val="28"/>
          <w:szCs w:val="28"/>
          <w:lang w:val="en-US" w:eastAsia="es-US"/>
        </w:rPr>
        <w:t>capacitating staff from public, private and educatio</w:t>
      </w:r>
      <w:r w:rsidR="0021524F">
        <w:rPr>
          <w:rFonts w:ascii="Times New Roman" w:eastAsia="Times New Roman" w:hAnsi="Times New Roman" w:cs="Times New Roman"/>
          <w:color w:val="000000" w:themeColor="text1"/>
          <w:sz w:val="28"/>
          <w:szCs w:val="28"/>
          <w:lang w:val="en-US" w:eastAsia="es-US"/>
        </w:rPr>
        <w:t>nal institutions to facilitate a</w:t>
      </w:r>
      <w:r w:rsidR="00382F7B">
        <w:rPr>
          <w:rFonts w:ascii="Times New Roman" w:eastAsia="Times New Roman" w:hAnsi="Times New Roman" w:cs="Times New Roman"/>
          <w:color w:val="000000" w:themeColor="text1"/>
          <w:sz w:val="28"/>
          <w:szCs w:val="28"/>
          <w:lang w:val="en-US" w:eastAsia="es-US"/>
        </w:rPr>
        <w:t xml:space="preserve"> </w:t>
      </w:r>
      <w:r w:rsidR="00D96B87">
        <w:rPr>
          <w:rFonts w:ascii="Times New Roman" w:eastAsia="Times New Roman" w:hAnsi="Times New Roman" w:cs="Times New Roman"/>
          <w:color w:val="000000" w:themeColor="text1"/>
          <w:sz w:val="28"/>
          <w:szCs w:val="28"/>
          <w:lang w:val="en-US" w:eastAsia="es-US"/>
        </w:rPr>
        <w:t xml:space="preserve">training course </w:t>
      </w:r>
      <w:r w:rsidR="0021524F">
        <w:rPr>
          <w:rFonts w:ascii="Times New Roman" w:eastAsia="Times New Roman" w:hAnsi="Times New Roman" w:cs="Times New Roman"/>
          <w:color w:val="000000" w:themeColor="text1"/>
          <w:sz w:val="28"/>
          <w:szCs w:val="28"/>
          <w:lang w:val="en-US" w:eastAsia="es-US"/>
        </w:rPr>
        <w:t xml:space="preserve">for their beneficiaries </w:t>
      </w:r>
      <w:r w:rsidR="00D96B87">
        <w:rPr>
          <w:rFonts w:ascii="Times New Roman" w:eastAsia="Times New Roman" w:hAnsi="Times New Roman" w:cs="Times New Roman"/>
          <w:color w:val="000000" w:themeColor="text1"/>
          <w:sz w:val="28"/>
          <w:szCs w:val="28"/>
          <w:lang w:val="en-US" w:eastAsia="es-US"/>
        </w:rPr>
        <w:t>via distance learning me</w:t>
      </w:r>
      <w:r w:rsidR="0021524F">
        <w:rPr>
          <w:rFonts w:ascii="Times New Roman" w:eastAsia="Times New Roman" w:hAnsi="Times New Roman" w:cs="Times New Roman"/>
          <w:color w:val="000000" w:themeColor="text1"/>
          <w:sz w:val="28"/>
          <w:szCs w:val="28"/>
          <w:lang w:val="en-US" w:eastAsia="es-US"/>
        </w:rPr>
        <w:t xml:space="preserve">thodologies supported by the </w:t>
      </w:r>
      <w:proofErr w:type="spellStart"/>
      <w:r w:rsidR="0021524F">
        <w:rPr>
          <w:rFonts w:ascii="Times New Roman" w:eastAsia="Times New Roman" w:hAnsi="Times New Roman" w:cs="Times New Roman"/>
          <w:color w:val="000000" w:themeColor="text1"/>
          <w:sz w:val="28"/>
          <w:szCs w:val="28"/>
          <w:lang w:val="en-US" w:eastAsia="es-US"/>
        </w:rPr>
        <w:t>iPortal</w:t>
      </w:r>
      <w:proofErr w:type="spellEnd"/>
      <w:r w:rsidR="00D96B87">
        <w:rPr>
          <w:rFonts w:ascii="Times New Roman" w:eastAsia="Times New Roman" w:hAnsi="Times New Roman" w:cs="Times New Roman"/>
          <w:color w:val="000000" w:themeColor="text1"/>
          <w:sz w:val="28"/>
          <w:szCs w:val="28"/>
          <w:lang w:val="en-US" w:eastAsia="es-US"/>
        </w:rPr>
        <w:t xml:space="preserve"> platform</w:t>
      </w:r>
      <w:r w:rsidR="00382F7B">
        <w:rPr>
          <w:rFonts w:ascii="Times New Roman" w:eastAsia="Times New Roman" w:hAnsi="Times New Roman" w:cs="Times New Roman"/>
          <w:color w:val="000000" w:themeColor="text1"/>
          <w:sz w:val="28"/>
          <w:szCs w:val="28"/>
          <w:lang w:val="en-US" w:eastAsia="es-US"/>
        </w:rPr>
        <w:t xml:space="preserve">. It is through the </w:t>
      </w:r>
      <w:proofErr w:type="spellStart"/>
      <w:r w:rsidR="00382F7B">
        <w:rPr>
          <w:rFonts w:ascii="Times New Roman" w:eastAsia="Times New Roman" w:hAnsi="Times New Roman" w:cs="Times New Roman"/>
          <w:color w:val="000000" w:themeColor="text1"/>
          <w:sz w:val="28"/>
          <w:szCs w:val="28"/>
          <w:lang w:val="en-US" w:eastAsia="es-US"/>
        </w:rPr>
        <w:t>iPortal</w:t>
      </w:r>
      <w:proofErr w:type="spellEnd"/>
      <w:r w:rsidR="00382F7B">
        <w:rPr>
          <w:rFonts w:ascii="Times New Roman" w:eastAsia="Times New Roman" w:hAnsi="Times New Roman" w:cs="Times New Roman"/>
          <w:color w:val="000000" w:themeColor="text1"/>
          <w:sz w:val="28"/>
          <w:szCs w:val="28"/>
          <w:lang w:val="en-US" w:eastAsia="es-US"/>
        </w:rPr>
        <w:t xml:space="preserve"> that students will</w:t>
      </w:r>
      <w:r w:rsidR="00D96B87">
        <w:rPr>
          <w:rFonts w:ascii="Times New Roman" w:eastAsia="Times New Roman" w:hAnsi="Times New Roman" w:cs="Times New Roman"/>
          <w:color w:val="000000" w:themeColor="text1"/>
          <w:sz w:val="28"/>
          <w:szCs w:val="28"/>
          <w:lang w:val="en-US" w:eastAsia="es-US"/>
        </w:rPr>
        <w:t xml:space="preserve"> obtain the </w:t>
      </w:r>
      <w:r w:rsidR="0021524F">
        <w:rPr>
          <w:rFonts w:ascii="Times New Roman" w:eastAsia="Times New Roman" w:hAnsi="Times New Roman" w:cs="Times New Roman"/>
          <w:color w:val="000000" w:themeColor="text1"/>
          <w:sz w:val="28"/>
          <w:szCs w:val="28"/>
          <w:lang w:val="en-US" w:eastAsia="es-US"/>
        </w:rPr>
        <w:t xml:space="preserve">knowledge and </w:t>
      </w:r>
      <w:r w:rsidR="00D96B87">
        <w:rPr>
          <w:rFonts w:ascii="Times New Roman" w:eastAsia="Times New Roman" w:hAnsi="Times New Roman" w:cs="Times New Roman"/>
          <w:color w:val="000000" w:themeColor="text1"/>
          <w:sz w:val="28"/>
          <w:szCs w:val="28"/>
          <w:lang w:val="en-US" w:eastAsia="es-US"/>
        </w:rPr>
        <w:t>skills needed to become successful entrepreneurs.</w:t>
      </w:r>
      <w:r w:rsidR="0021524F">
        <w:rPr>
          <w:rFonts w:ascii="Times New Roman" w:eastAsia="Times New Roman" w:hAnsi="Times New Roman" w:cs="Times New Roman"/>
          <w:color w:val="000000" w:themeColor="text1"/>
          <w:sz w:val="28"/>
          <w:szCs w:val="28"/>
          <w:lang w:val="en-US" w:eastAsia="es-US"/>
        </w:rPr>
        <w:t xml:space="preserve"> Engagement in the </w:t>
      </w:r>
      <w:proofErr w:type="spellStart"/>
      <w:r w:rsidR="0021524F">
        <w:rPr>
          <w:rFonts w:ascii="Times New Roman" w:eastAsia="Times New Roman" w:hAnsi="Times New Roman" w:cs="Times New Roman"/>
          <w:color w:val="000000" w:themeColor="text1"/>
          <w:sz w:val="28"/>
          <w:szCs w:val="28"/>
          <w:lang w:val="en-US" w:eastAsia="es-US"/>
        </w:rPr>
        <w:t>iPortal</w:t>
      </w:r>
      <w:proofErr w:type="spellEnd"/>
      <w:r w:rsidR="0021524F">
        <w:rPr>
          <w:rFonts w:ascii="Times New Roman" w:eastAsia="Times New Roman" w:hAnsi="Times New Roman" w:cs="Times New Roman"/>
          <w:color w:val="000000" w:themeColor="text1"/>
          <w:sz w:val="28"/>
          <w:szCs w:val="28"/>
          <w:lang w:val="en-US" w:eastAsia="es-US"/>
        </w:rPr>
        <w:t xml:space="preserve"> </w:t>
      </w:r>
      <w:r w:rsidR="00382F7B">
        <w:rPr>
          <w:rFonts w:ascii="Times New Roman" w:eastAsia="Times New Roman" w:hAnsi="Times New Roman" w:cs="Times New Roman"/>
          <w:color w:val="000000" w:themeColor="text1"/>
          <w:sz w:val="28"/>
          <w:szCs w:val="28"/>
          <w:lang w:val="en-US" w:eastAsia="es-US"/>
        </w:rPr>
        <w:t>will take place between</w:t>
      </w:r>
      <w:r w:rsidR="0021524F">
        <w:rPr>
          <w:rFonts w:ascii="Times New Roman" w:eastAsia="Times New Roman" w:hAnsi="Times New Roman" w:cs="Times New Roman"/>
          <w:color w:val="000000" w:themeColor="text1"/>
          <w:sz w:val="28"/>
          <w:szCs w:val="28"/>
          <w:lang w:val="en-US" w:eastAsia="es-US"/>
        </w:rPr>
        <w:t xml:space="preserve"> pre-incubation and post-incubation activities supported by the partners engaging in one of the EU or MENA pilots. Together, these make up the EYE – E-Incubato</w:t>
      </w:r>
      <w:r w:rsidR="00382F7B">
        <w:rPr>
          <w:rFonts w:ascii="Times New Roman" w:eastAsia="Times New Roman" w:hAnsi="Times New Roman" w:cs="Times New Roman"/>
          <w:color w:val="000000" w:themeColor="text1"/>
          <w:sz w:val="28"/>
          <w:szCs w:val="28"/>
          <w:lang w:val="en-US" w:eastAsia="es-US"/>
        </w:rPr>
        <w:t xml:space="preserve">r for Young Entrepreneurs </w:t>
      </w:r>
      <w:proofErr w:type="gramStart"/>
      <w:r w:rsidR="00382F7B">
        <w:rPr>
          <w:rFonts w:ascii="Times New Roman" w:eastAsia="Times New Roman" w:hAnsi="Times New Roman" w:cs="Times New Roman"/>
          <w:color w:val="000000" w:themeColor="text1"/>
          <w:sz w:val="28"/>
          <w:szCs w:val="28"/>
          <w:lang w:val="en-US" w:eastAsia="es-US"/>
        </w:rPr>
        <w:t>model,</w:t>
      </w:r>
      <w:proofErr w:type="gramEnd"/>
      <w:r w:rsidR="00382F7B">
        <w:rPr>
          <w:rFonts w:ascii="Times New Roman" w:eastAsia="Times New Roman" w:hAnsi="Times New Roman" w:cs="Times New Roman"/>
          <w:color w:val="000000" w:themeColor="text1"/>
          <w:sz w:val="28"/>
          <w:szCs w:val="28"/>
          <w:lang w:val="en-US" w:eastAsia="es-US"/>
        </w:rPr>
        <w:t xml:space="preserve"> and WP3</w:t>
      </w:r>
      <w:r w:rsidRPr="008254E6">
        <w:rPr>
          <w:rFonts w:ascii="Times New Roman" w:eastAsia="Times New Roman" w:hAnsi="Times New Roman" w:cs="Times New Roman"/>
          <w:color w:val="000000" w:themeColor="text1"/>
          <w:sz w:val="28"/>
          <w:szCs w:val="28"/>
          <w:lang w:val="en-US" w:eastAsia="es-US"/>
        </w:rPr>
        <w:t xml:space="preserve"> will prepare the ground for a successful implementation of the project. </w:t>
      </w:r>
    </w:p>
    <w:p w:rsidR="00D96B87" w:rsidRDefault="00D96B87" w:rsidP="008254E6">
      <w:pPr>
        <w:shd w:val="clear" w:color="auto" w:fill="FFFFFF"/>
        <w:spacing w:after="0"/>
        <w:rPr>
          <w:rFonts w:ascii="Times New Roman" w:eastAsia="Times New Roman" w:hAnsi="Times New Roman" w:cs="Times New Roman"/>
          <w:color w:val="000000" w:themeColor="text1"/>
          <w:sz w:val="28"/>
          <w:szCs w:val="28"/>
          <w:lang w:val="en-US" w:eastAsia="es-US"/>
        </w:rPr>
      </w:pPr>
    </w:p>
    <w:p w:rsidR="00546292" w:rsidRDefault="0060512E" w:rsidP="00BF31E0">
      <w:pPr>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WP3</w:t>
      </w:r>
      <w:r w:rsidR="00F55442">
        <w:rPr>
          <w:rFonts w:ascii="Times New Roman" w:eastAsia="Times New Roman" w:hAnsi="Times New Roman" w:cs="Times New Roman"/>
          <w:color w:val="000000" w:themeColor="text1"/>
          <w:sz w:val="28"/>
          <w:szCs w:val="28"/>
          <w:lang w:val="en-US" w:eastAsia="es-US"/>
        </w:rPr>
        <w:t xml:space="preserve"> is dedicated </w:t>
      </w:r>
      <w:r w:rsidR="008254E6" w:rsidRPr="008254E6">
        <w:rPr>
          <w:rFonts w:ascii="Times New Roman" w:eastAsia="Times New Roman" w:hAnsi="Times New Roman" w:cs="Times New Roman"/>
          <w:color w:val="000000" w:themeColor="text1"/>
          <w:sz w:val="28"/>
          <w:szCs w:val="28"/>
          <w:lang w:val="en-US" w:eastAsia="es-US"/>
        </w:rPr>
        <w:t>to build</w:t>
      </w:r>
      <w:r w:rsidR="0021524F">
        <w:rPr>
          <w:rFonts w:ascii="Times New Roman" w:eastAsia="Times New Roman" w:hAnsi="Times New Roman" w:cs="Times New Roman"/>
          <w:color w:val="000000" w:themeColor="text1"/>
          <w:sz w:val="28"/>
          <w:szCs w:val="28"/>
          <w:lang w:val="en-US" w:eastAsia="es-US"/>
        </w:rPr>
        <w:t>ing</w:t>
      </w:r>
      <w:r w:rsidR="008254E6" w:rsidRPr="008254E6">
        <w:rPr>
          <w:rFonts w:ascii="Times New Roman" w:eastAsia="Times New Roman" w:hAnsi="Times New Roman" w:cs="Times New Roman"/>
          <w:color w:val="000000" w:themeColor="text1"/>
          <w:sz w:val="28"/>
          <w:szCs w:val="28"/>
          <w:lang w:val="en-US" w:eastAsia="es-US"/>
        </w:rPr>
        <w:t>-up the digital education</w:t>
      </w:r>
      <w:r w:rsidR="00F55442">
        <w:rPr>
          <w:rFonts w:ascii="Times New Roman" w:eastAsia="Times New Roman" w:hAnsi="Times New Roman" w:cs="Times New Roman"/>
          <w:color w:val="000000" w:themeColor="text1"/>
          <w:sz w:val="28"/>
          <w:szCs w:val="28"/>
          <w:lang w:val="en-US" w:eastAsia="es-US"/>
        </w:rPr>
        <w:t xml:space="preserve"> and distance learning</w:t>
      </w:r>
      <w:r w:rsidR="008254E6" w:rsidRPr="008254E6">
        <w:rPr>
          <w:rFonts w:ascii="Times New Roman" w:eastAsia="Times New Roman" w:hAnsi="Times New Roman" w:cs="Times New Roman"/>
          <w:color w:val="000000" w:themeColor="text1"/>
          <w:sz w:val="28"/>
          <w:szCs w:val="28"/>
          <w:lang w:val="en-US" w:eastAsia="es-US"/>
        </w:rPr>
        <w:t xml:space="preserve"> capacities </w:t>
      </w:r>
      <w:r w:rsidR="000471AF">
        <w:rPr>
          <w:rFonts w:ascii="Times New Roman" w:eastAsia="Times New Roman" w:hAnsi="Times New Roman" w:cs="Times New Roman"/>
          <w:color w:val="000000" w:themeColor="text1"/>
          <w:sz w:val="28"/>
          <w:szCs w:val="28"/>
          <w:lang w:val="en-US" w:eastAsia="es-US"/>
        </w:rPr>
        <w:t xml:space="preserve">required for </w:t>
      </w:r>
      <w:r w:rsidR="00F55442">
        <w:rPr>
          <w:rFonts w:ascii="Times New Roman" w:eastAsia="Times New Roman" w:hAnsi="Times New Roman" w:cs="Times New Roman"/>
          <w:color w:val="000000" w:themeColor="text1"/>
          <w:sz w:val="28"/>
          <w:szCs w:val="28"/>
          <w:lang w:val="en-US" w:eastAsia="es-US"/>
        </w:rPr>
        <w:t>EYEMED</w:t>
      </w:r>
      <w:r w:rsidR="000471AF">
        <w:rPr>
          <w:rFonts w:ascii="Times New Roman" w:eastAsia="Times New Roman" w:hAnsi="Times New Roman" w:cs="Times New Roman"/>
          <w:color w:val="000000" w:themeColor="text1"/>
          <w:sz w:val="28"/>
          <w:szCs w:val="28"/>
          <w:lang w:val="en-US" w:eastAsia="es-US"/>
        </w:rPr>
        <w:t xml:space="preserve"> implementation</w:t>
      </w:r>
      <w:r w:rsidR="00F55442">
        <w:rPr>
          <w:rFonts w:ascii="Times New Roman" w:eastAsia="Times New Roman" w:hAnsi="Times New Roman" w:cs="Times New Roman"/>
          <w:color w:val="000000" w:themeColor="text1"/>
          <w:sz w:val="28"/>
          <w:szCs w:val="28"/>
          <w:lang w:val="en-US" w:eastAsia="es-US"/>
        </w:rPr>
        <w:t xml:space="preserve">, </w:t>
      </w:r>
      <w:r w:rsidR="008254E6" w:rsidRPr="008254E6">
        <w:rPr>
          <w:rFonts w:ascii="Times New Roman" w:eastAsia="Times New Roman" w:hAnsi="Times New Roman" w:cs="Times New Roman"/>
          <w:color w:val="000000" w:themeColor="text1"/>
          <w:sz w:val="28"/>
          <w:szCs w:val="28"/>
          <w:lang w:val="en-US" w:eastAsia="es-US"/>
        </w:rPr>
        <w:t>givin</w:t>
      </w:r>
      <w:r w:rsidR="00B16BBF">
        <w:rPr>
          <w:rFonts w:ascii="Times New Roman" w:eastAsia="Times New Roman" w:hAnsi="Times New Roman" w:cs="Times New Roman"/>
          <w:color w:val="000000" w:themeColor="text1"/>
          <w:sz w:val="28"/>
          <w:szCs w:val="28"/>
          <w:lang w:val="en-US" w:eastAsia="es-US"/>
        </w:rPr>
        <w:t xml:space="preserve">g a strong impulse to the </w:t>
      </w:r>
      <w:r w:rsidR="000471AF">
        <w:rPr>
          <w:rFonts w:ascii="Times New Roman" w:eastAsia="Times New Roman" w:hAnsi="Times New Roman" w:cs="Times New Roman"/>
          <w:color w:val="000000" w:themeColor="text1"/>
          <w:sz w:val="28"/>
          <w:szCs w:val="28"/>
          <w:lang w:val="en-US" w:eastAsia="es-US"/>
        </w:rPr>
        <w:t xml:space="preserve">learning needs </w:t>
      </w:r>
      <w:r w:rsidR="008254E6" w:rsidRPr="008254E6">
        <w:rPr>
          <w:rFonts w:ascii="Times New Roman" w:eastAsia="Times New Roman" w:hAnsi="Times New Roman" w:cs="Times New Roman"/>
          <w:color w:val="000000" w:themeColor="text1"/>
          <w:sz w:val="28"/>
          <w:szCs w:val="28"/>
          <w:lang w:val="en-US" w:eastAsia="es-US"/>
        </w:rPr>
        <w:t xml:space="preserve">of </w:t>
      </w:r>
      <w:r w:rsidR="00B16BBF">
        <w:rPr>
          <w:rFonts w:ascii="Times New Roman" w:eastAsia="Times New Roman" w:hAnsi="Times New Roman" w:cs="Times New Roman"/>
          <w:color w:val="000000" w:themeColor="text1"/>
          <w:sz w:val="28"/>
          <w:szCs w:val="28"/>
          <w:lang w:val="en-US" w:eastAsia="es-US"/>
        </w:rPr>
        <w:t>beneficiaries</w:t>
      </w:r>
      <w:r w:rsidR="00F55442">
        <w:rPr>
          <w:rFonts w:ascii="Times New Roman" w:eastAsia="Times New Roman" w:hAnsi="Times New Roman" w:cs="Times New Roman"/>
          <w:color w:val="000000" w:themeColor="text1"/>
          <w:sz w:val="28"/>
          <w:szCs w:val="28"/>
          <w:lang w:val="en-US" w:eastAsia="es-US"/>
        </w:rPr>
        <w:t xml:space="preserve"> in the pilot regions</w:t>
      </w:r>
      <w:r w:rsidR="00B16BBF">
        <w:rPr>
          <w:rFonts w:ascii="Times New Roman" w:eastAsia="Times New Roman" w:hAnsi="Times New Roman" w:cs="Times New Roman"/>
          <w:color w:val="000000" w:themeColor="text1"/>
          <w:sz w:val="28"/>
          <w:szCs w:val="28"/>
          <w:lang w:val="en-US" w:eastAsia="es-US"/>
        </w:rPr>
        <w:t>,  training of trainers/instructors and</w:t>
      </w:r>
      <w:r w:rsidR="008254E6" w:rsidRPr="008254E6">
        <w:rPr>
          <w:rFonts w:ascii="Times New Roman" w:eastAsia="Times New Roman" w:hAnsi="Times New Roman" w:cs="Times New Roman"/>
          <w:color w:val="000000" w:themeColor="text1"/>
          <w:sz w:val="28"/>
          <w:szCs w:val="28"/>
          <w:lang w:val="en-US" w:eastAsia="es-US"/>
        </w:rPr>
        <w:t xml:space="preserve"> to</w:t>
      </w:r>
      <w:r w:rsidR="00F55442">
        <w:rPr>
          <w:rFonts w:ascii="Times New Roman" w:eastAsia="Times New Roman" w:hAnsi="Times New Roman" w:cs="Times New Roman"/>
          <w:color w:val="000000" w:themeColor="text1"/>
          <w:sz w:val="28"/>
          <w:szCs w:val="28"/>
          <w:lang w:val="en-US" w:eastAsia="es-US"/>
        </w:rPr>
        <w:t>ward</w:t>
      </w:r>
      <w:r w:rsidR="008254E6" w:rsidRPr="008254E6">
        <w:rPr>
          <w:rFonts w:ascii="Times New Roman" w:eastAsia="Times New Roman" w:hAnsi="Times New Roman" w:cs="Times New Roman"/>
          <w:color w:val="000000" w:themeColor="text1"/>
          <w:sz w:val="28"/>
          <w:szCs w:val="28"/>
          <w:lang w:val="en-US" w:eastAsia="es-US"/>
        </w:rPr>
        <w:t xml:space="preserve"> the creation of cost-effective</w:t>
      </w:r>
      <w:r w:rsidR="00F55442">
        <w:rPr>
          <w:rFonts w:ascii="Times New Roman" w:eastAsia="Times New Roman" w:hAnsi="Times New Roman" w:cs="Times New Roman"/>
          <w:color w:val="000000" w:themeColor="text1"/>
          <w:sz w:val="28"/>
          <w:szCs w:val="28"/>
          <w:lang w:val="en-US" w:eastAsia="es-US"/>
        </w:rPr>
        <w:t>, scalable training modules</w:t>
      </w:r>
      <w:r w:rsidR="0021524F">
        <w:rPr>
          <w:rFonts w:ascii="Times New Roman" w:eastAsia="Times New Roman" w:hAnsi="Times New Roman" w:cs="Times New Roman"/>
          <w:color w:val="000000" w:themeColor="text1"/>
          <w:sz w:val="28"/>
          <w:szCs w:val="28"/>
          <w:lang w:val="en-US" w:eastAsia="es-US"/>
        </w:rPr>
        <w:t>. These can be viewed</w:t>
      </w:r>
      <w:r w:rsidR="00BF31E0">
        <w:rPr>
          <w:rFonts w:ascii="Times New Roman" w:eastAsia="Times New Roman" w:hAnsi="Times New Roman" w:cs="Times New Roman"/>
          <w:color w:val="000000" w:themeColor="text1"/>
          <w:sz w:val="28"/>
          <w:szCs w:val="28"/>
          <w:lang w:val="en-US" w:eastAsia="es-US"/>
        </w:rPr>
        <w:t xml:space="preserve"> as</w:t>
      </w:r>
      <w:r w:rsidR="00BF31E0" w:rsidRPr="00BF31E0">
        <w:rPr>
          <w:rFonts w:ascii="Times New Roman" w:eastAsia="Times New Roman" w:hAnsi="Times New Roman" w:cs="Times New Roman"/>
          <w:color w:val="000000" w:themeColor="text1"/>
          <w:sz w:val="28"/>
          <w:szCs w:val="28"/>
          <w:lang w:val="en-US" w:eastAsia="es-US"/>
        </w:rPr>
        <w:t xml:space="preserve"> a new, experimental solution to combat unemployment</w:t>
      </w:r>
      <w:r w:rsidR="00546292">
        <w:rPr>
          <w:rFonts w:ascii="Times New Roman" w:eastAsia="Times New Roman" w:hAnsi="Times New Roman" w:cs="Times New Roman"/>
          <w:color w:val="000000" w:themeColor="text1"/>
          <w:sz w:val="28"/>
          <w:szCs w:val="28"/>
          <w:lang w:val="en-US" w:eastAsia="es-US"/>
        </w:rPr>
        <w:t xml:space="preserve"> by supporting beneficiaries on the path of creating entrepreneurial ventures and SMEs. </w:t>
      </w:r>
      <w:proofErr w:type="gramStart"/>
      <w:r w:rsidR="00546292">
        <w:rPr>
          <w:rFonts w:ascii="Times New Roman" w:eastAsia="Times New Roman" w:hAnsi="Times New Roman" w:cs="Times New Roman"/>
          <w:color w:val="000000" w:themeColor="text1"/>
          <w:sz w:val="28"/>
          <w:szCs w:val="28"/>
          <w:lang w:val="en-US" w:eastAsia="es-US"/>
        </w:rPr>
        <w:t xml:space="preserve">The </w:t>
      </w:r>
      <w:r w:rsidR="00BF31E0" w:rsidRPr="00BF31E0">
        <w:rPr>
          <w:rFonts w:ascii="Times New Roman" w:eastAsia="Times New Roman" w:hAnsi="Times New Roman" w:cs="Times New Roman"/>
          <w:color w:val="000000" w:themeColor="text1"/>
          <w:sz w:val="28"/>
          <w:szCs w:val="28"/>
          <w:lang w:val="en-US" w:eastAsia="es-US"/>
        </w:rPr>
        <w:t xml:space="preserve"> online</w:t>
      </w:r>
      <w:proofErr w:type="gramEnd"/>
      <w:r w:rsidR="00BF31E0" w:rsidRPr="00BF31E0">
        <w:rPr>
          <w:rFonts w:ascii="Times New Roman" w:eastAsia="Times New Roman" w:hAnsi="Times New Roman" w:cs="Times New Roman"/>
          <w:color w:val="000000" w:themeColor="text1"/>
          <w:sz w:val="28"/>
          <w:szCs w:val="28"/>
          <w:lang w:val="en-US" w:eastAsia="es-US"/>
        </w:rPr>
        <w:t xml:space="preserve"> curricula</w:t>
      </w:r>
      <w:r w:rsidR="00546292">
        <w:rPr>
          <w:rFonts w:ascii="Times New Roman" w:eastAsia="Times New Roman" w:hAnsi="Times New Roman" w:cs="Times New Roman"/>
          <w:color w:val="000000" w:themeColor="text1"/>
          <w:sz w:val="28"/>
          <w:szCs w:val="28"/>
          <w:lang w:val="en-US" w:eastAsia="es-US"/>
        </w:rPr>
        <w:t xml:space="preserve"> serve</w:t>
      </w:r>
      <w:r w:rsidR="00BF31E0" w:rsidRPr="00BF31E0">
        <w:rPr>
          <w:rFonts w:ascii="Times New Roman" w:eastAsia="Times New Roman" w:hAnsi="Times New Roman" w:cs="Times New Roman"/>
          <w:color w:val="000000" w:themeColor="text1"/>
          <w:sz w:val="28"/>
          <w:szCs w:val="28"/>
          <w:lang w:val="en-US" w:eastAsia="es-US"/>
        </w:rPr>
        <w:t xml:space="preserve"> to hone skills needed for </w:t>
      </w:r>
      <w:r w:rsidR="00546292">
        <w:rPr>
          <w:rFonts w:ascii="Times New Roman" w:eastAsia="Times New Roman" w:hAnsi="Times New Roman" w:cs="Times New Roman"/>
          <w:color w:val="000000" w:themeColor="text1"/>
          <w:sz w:val="28"/>
          <w:szCs w:val="28"/>
          <w:lang w:val="en-US" w:eastAsia="es-US"/>
        </w:rPr>
        <w:t xml:space="preserve">successful </w:t>
      </w:r>
      <w:r w:rsidR="00BF31E0" w:rsidRPr="00BF31E0">
        <w:rPr>
          <w:rFonts w:ascii="Times New Roman" w:eastAsia="Times New Roman" w:hAnsi="Times New Roman" w:cs="Times New Roman"/>
          <w:color w:val="000000" w:themeColor="text1"/>
          <w:sz w:val="28"/>
          <w:szCs w:val="28"/>
          <w:lang w:val="en-US" w:eastAsia="es-US"/>
        </w:rPr>
        <w:t>entrepreneu</w:t>
      </w:r>
      <w:r w:rsidR="00546292">
        <w:rPr>
          <w:rFonts w:ascii="Times New Roman" w:eastAsia="Times New Roman" w:hAnsi="Times New Roman" w:cs="Times New Roman"/>
          <w:color w:val="000000" w:themeColor="text1"/>
          <w:sz w:val="28"/>
          <w:szCs w:val="28"/>
          <w:lang w:val="en-US" w:eastAsia="es-US"/>
        </w:rPr>
        <w:t>rship</w:t>
      </w:r>
      <w:r w:rsidR="00BF31E0" w:rsidRPr="00BF31E0">
        <w:rPr>
          <w:rFonts w:ascii="Times New Roman" w:eastAsia="Times New Roman" w:hAnsi="Times New Roman" w:cs="Times New Roman"/>
          <w:color w:val="000000" w:themeColor="text1"/>
          <w:sz w:val="28"/>
          <w:szCs w:val="28"/>
          <w:lang w:val="en-US" w:eastAsia="es-US"/>
        </w:rPr>
        <w:t xml:space="preserve">. </w:t>
      </w:r>
    </w:p>
    <w:p w:rsidR="00AF6115" w:rsidRDefault="00BF31E0" w:rsidP="00BF31E0">
      <w:pPr>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EYE – The E-Incubator for Young Entrepreneurs co</w:t>
      </w:r>
      <w:r w:rsidR="000471AF">
        <w:rPr>
          <w:rFonts w:ascii="Times New Roman" w:eastAsia="Times New Roman" w:hAnsi="Times New Roman" w:cs="Times New Roman"/>
          <w:color w:val="000000" w:themeColor="text1"/>
          <w:sz w:val="28"/>
          <w:szCs w:val="28"/>
          <w:lang w:val="en-US" w:eastAsia="es-US"/>
        </w:rPr>
        <w:t xml:space="preserve">nstitutes a complete ecosystem </w:t>
      </w:r>
      <w:r w:rsidR="000471AF" w:rsidRPr="000471AF">
        <w:rPr>
          <w:rFonts w:ascii="Times New Roman" w:eastAsia="Times New Roman" w:hAnsi="Times New Roman" w:cs="Times New Roman"/>
          <w:color w:val="000000" w:themeColor="text1"/>
          <w:sz w:val="28"/>
          <w:szCs w:val="28"/>
          <w:lang w:val="en-US" w:eastAsia="es-US"/>
        </w:rPr>
        <w:t>to stimulate entrepreneurial learning processes</w:t>
      </w:r>
      <w:r w:rsidR="000471AF">
        <w:rPr>
          <w:rFonts w:ascii="Times New Roman" w:eastAsia="Times New Roman" w:hAnsi="Times New Roman" w:cs="Times New Roman"/>
          <w:color w:val="000000" w:themeColor="text1"/>
          <w:sz w:val="28"/>
          <w:szCs w:val="28"/>
          <w:lang w:val="en-US" w:eastAsia="es-US"/>
        </w:rPr>
        <w:t xml:space="preserve">, acknowledging that social, political, cultural and </w:t>
      </w:r>
      <w:r w:rsidR="000471AF" w:rsidRPr="000471AF">
        <w:rPr>
          <w:rFonts w:ascii="Times New Roman" w:eastAsia="Times New Roman" w:hAnsi="Times New Roman" w:cs="Times New Roman"/>
          <w:color w:val="000000" w:themeColor="text1"/>
          <w:sz w:val="28"/>
          <w:szCs w:val="28"/>
          <w:lang w:val="en-US" w:eastAsia="es-US"/>
        </w:rPr>
        <w:t>economic conditions</w:t>
      </w:r>
      <w:r w:rsidR="000471AF">
        <w:rPr>
          <w:rFonts w:ascii="Times New Roman" w:eastAsia="Times New Roman" w:hAnsi="Times New Roman" w:cs="Times New Roman"/>
          <w:color w:val="000000" w:themeColor="text1"/>
          <w:sz w:val="28"/>
          <w:szCs w:val="28"/>
          <w:lang w:val="en-US" w:eastAsia="es-US"/>
        </w:rPr>
        <w:t xml:space="preserve"> of our targeted geographic areas for implementation of the model will influence the </w:t>
      </w:r>
      <w:proofErr w:type="spellStart"/>
      <w:r w:rsidR="000471AF">
        <w:rPr>
          <w:rFonts w:ascii="Times New Roman" w:eastAsia="Times New Roman" w:hAnsi="Times New Roman" w:cs="Times New Roman"/>
          <w:color w:val="000000" w:themeColor="text1"/>
          <w:sz w:val="28"/>
          <w:szCs w:val="28"/>
          <w:lang w:val="en-US" w:eastAsia="es-US"/>
        </w:rPr>
        <w:t>behaviours</w:t>
      </w:r>
      <w:proofErr w:type="spellEnd"/>
      <w:r w:rsidR="000471AF">
        <w:rPr>
          <w:rFonts w:ascii="Times New Roman" w:eastAsia="Times New Roman" w:hAnsi="Times New Roman" w:cs="Times New Roman"/>
          <w:color w:val="000000" w:themeColor="text1"/>
          <w:sz w:val="28"/>
          <w:szCs w:val="28"/>
          <w:lang w:val="en-US" w:eastAsia="es-US"/>
        </w:rPr>
        <w:t xml:space="preserve"> an</w:t>
      </w:r>
      <w:r w:rsidR="00AF6115">
        <w:rPr>
          <w:rFonts w:ascii="Times New Roman" w:eastAsia="Times New Roman" w:hAnsi="Times New Roman" w:cs="Times New Roman"/>
          <w:color w:val="000000" w:themeColor="text1"/>
          <w:sz w:val="28"/>
          <w:szCs w:val="28"/>
          <w:lang w:val="en-US" w:eastAsia="es-US"/>
        </w:rPr>
        <w:t>d actions of EYE participants. The EYE</w:t>
      </w:r>
      <w:r w:rsidR="00AF6115" w:rsidRPr="00AF6115">
        <w:rPr>
          <w:rFonts w:ascii="Times New Roman" w:eastAsia="Times New Roman" w:hAnsi="Times New Roman" w:cs="Times New Roman"/>
          <w:color w:val="000000" w:themeColor="text1"/>
          <w:sz w:val="28"/>
          <w:szCs w:val="28"/>
          <w:lang w:val="en-US" w:eastAsia="es-US"/>
        </w:rPr>
        <w:t xml:space="preserve"> ecosystem is the combination of technologies and support resources available to help individu</w:t>
      </w:r>
      <w:r w:rsidR="00AF6115">
        <w:rPr>
          <w:rFonts w:ascii="Times New Roman" w:eastAsia="Times New Roman" w:hAnsi="Times New Roman" w:cs="Times New Roman"/>
          <w:color w:val="000000" w:themeColor="text1"/>
          <w:sz w:val="28"/>
          <w:szCs w:val="28"/>
          <w:lang w:val="en-US" w:eastAsia="es-US"/>
        </w:rPr>
        <w:t>als learn the</w:t>
      </w:r>
      <w:r w:rsidRPr="00BF31E0">
        <w:rPr>
          <w:rFonts w:ascii="Times New Roman" w:eastAsia="Times New Roman" w:hAnsi="Times New Roman" w:cs="Times New Roman"/>
          <w:color w:val="000000" w:themeColor="text1"/>
          <w:sz w:val="28"/>
          <w:szCs w:val="28"/>
          <w:lang w:val="en-US" w:eastAsia="es-US"/>
        </w:rPr>
        <w:t xml:space="preserve"> “how </w:t>
      </w:r>
      <w:proofErr w:type="spellStart"/>
      <w:r w:rsidRPr="00BF31E0">
        <w:rPr>
          <w:rFonts w:ascii="Times New Roman" w:eastAsia="Times New Roman" w:hAnsi="Times New Roman" w:cs="Times New Roman"/>
          <w:color w:val="000000" w:themeColor="text1"/>
          <w:sz w:val="28"/>
          <w:szCs w:val="28"/>
          <w:lang w:val="en-US" w:eastAsia="es-US"/>
        </w:rPr>
        <w:t>to’s</w:t>
      </w:r>
      <w:proofErr w:type="spellEnd"/>
      <w:r w:rsidRPr="00BF31E0">
        <w:rPr>
          <w:rFonts w:ascii="Times New Roman" w:eastAsia="Times New Roman" w:hAnsi="Times New Roman" w:cs="Times New Roman"/>
          <w:color w:val="000000" w:themeColor="text1"/>
          <w:sz w:val="28"/>
          <w:szCs w:val="28"/>
          <w:lang w:val="en-US" w:eastAsia="es-US"/>
        </w:rPr>
        <w:t>”</w:t>
      </w:r>
      <w:r w:rsidR="00AF6115">
        <w:rPr>
          <w:rFonts w:ascii="Times New Roman" w:eastAsia="Times New Roman" w:hAnsi="Times New Roman" w:cs="Times New Roman"/>
          <w:color w:val="000000" w:themeColor="text1"/>
          <w:sz w:val="28"/>
          <w:szCs w:val="28"/>
          <w:lang w:val="en-US" w:eastAsia="es-US"/>
        </w:rPr>
        <w:t xml:space="preserve"> of entrepreneurship through o</w:t>
      </w:r>
      <w:r w:rsidRPr="00BF31E0">
        <w:rPr>
          <w:rFonts w:ascii="Times New Roman" w:eastAsia="Times New Roman" w:hAnsi="Times New Roman" w:cs="Times New Roman"/>
          <w:color w:val="000000" w:themeColor="text1"/>
          <w:sz w:val="28"/>
          <w:szCs w:val="28"/>
          <w:lang w:val="en-US" w:eastAsia="es-US"/>
        </w:rPr>
        <w:t>nline coursework</w:t>
      </w:r>
      <w:r w:rsidR="00AF6115">
        <w:rPr>
          <w:rFonts w:ascii="Times New Roman" w:eastAsia="Times New Roman" w:hAnsi="Times New Roman" w:cs="Times New Roman"/>
          <w:color w:val="000000" w:themeColor="text1"/>
          <w:sz w:val="28"/>
          <w:szCs w:val="28"/>
          <w:lang w:val="en-US" w:eastAsia="es-US"/>
        </w:rPr>
        <w:t xml:space="preserve"> complemented by pre- and post-incubation services orchestrated by the pilot partners.</w:t>
      </w:r>
    </w:p>
    <w:p w:rsidR="008F1A72" w:rsidRPr="008F1A72" w:rsidRDefault="00546292"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WP3</w:t>
      </w:r>
      <w:r w:rsidR="00AF6115">
        <w:rPr>
          <w:rFonts w:ascii="Times New Roman" w:eastAsia="Times New Roman" w:hAnsi="Times New Roman" w:cs="Times New Roman"/>
          <w:color w:val="000000" w:themeColor="text1"/>
          <w:sz w:val="28"/>
          <w:szCs w:val="28"/>
          <w:lang w:val="en-US" w:eastAsia="es-US"/>
        </w:rPr>
        <w:t xml:space="preserve"> covers </w:t>
      </w:r>
      <w:r w:rsidR="008254E6" w:rsidRPr="008254E6">
        <w:rPr>
          <w:rFonts w:ascii="Times New Roman" w:eastAsia="Times New Roman" w:hAnsi="Times New Roman" w:cs="Times New Roman"/>
          <w:color w:val="000000" w:themeColor="text1"/>
          <w:sz w:val="28"/>
          <w:szCs w:val="28"/>
          <w:lang w:val="en-US" w:eastAsia="es-US"/>
        </w:rPr>
        <w:t xml:space="preserve">creation </w:t>
      </w:r>
      <w:r w:rsidR="00AF6115">
        <w:rPr>
          <w:rFonts w:ascii="Times New Roman" w:eastAsia="Times New Roman" w:hAnsi="Times New Roman" w:cs="Times New Roman"/>
          <w:color w:val="000000" w:themeColor="text1"/>
          <w:sz w:val="28"/>
          <w:szCs w:val="28"/>
          <w:lang w:val="en-US" w:eastAsia="es-US"/>
        </w:rPr>
        <w:t xml:space="preserve">of the coursework </w:t>
      </w:r>
      <w:r>
        <w:rPr>
          <w:rFonts w:ascii="Times New Roman" w:eastAsia="Times New Roman" w:hAnsi="Times New Roman" w:cs="Times New Roman"/>
          <w:color w:val="000000" w:themeColor="text1"/>
          <w:sz w:val="28"/>
          <w:szCs w:val="28"/>
          <w:lang w:val="en-US" w:eastAsia="es-US"/>
        </w:rPr>
        <w:t>starting with the contents syllabi</w:t>
      </w:r>
      <w:r w:rsidR="008254E6" w:rsidRPr="008254E6">
        <w:rPr>
          <w:rFonts w:ascii="Times New Roman" w:eastAsia="Times New Roman" w:hAnsi="Times New Roman" w:cs="Times New Roman"/>
          <w:color w:val="000000" w:themeColor="text1"/>
          <w:sz w:val="28"/>
          <w:szCs w:val="28"/>
          <w:lang w:val="en-US" w:eastAsia="es-US"/>
        </w:rPr>
        <w:t xml:space="preserve"> based on </w:t>
      </w:r>
      <w:r w:rsidR="000E4E97">
        <w:rPr>
          <w:rFonts w:ascii="Times New Roman" w:eastAsia="Times New Roman" w:hAnsi="Times New Roman" w:cs="Times New Roman"/>
          <w:color w:val="000000" w:themeColor="text1"/>
          <w:sz w:val="28"/>
          <w:szCs w:val="28"/>
          <w:lang w:val="en-US" w:eastAsia="es-US"/>
        </w:rPr>
        <w:t xml:space="preserve">the need for learning about </w:t>
      </w:r>
      <w:r>
        <w:rPr>
          <w:rFonts w:ascii="Times New Roman" w:eastAsia="Times New Roman" w:hAnsi="Times New Roman" w:cs="Times New Roman"/>
          <w:color w:val="000000" w:themeColor="text1"/>
          <w:sz w:val="28"/>
          <w:szCs w:val="28"/>
          <w:lang w:val="en-US" w:eastAsia="es-US"/>
        </w:rPr>
        <w:t>issues regarding the creation of</w:t>
      </w:r>
      <w:r w:rsidR="000E4E97" w:rsidRPr="000E4E97">
        <w:rPr>
          <w:rFonts w:ascii="Times New Roman" w:eastAsia="Times New Roman" w:hAnsi="Times New Roman" w:cs="Times New Roman"/>
          <w:color w:val="000000" w:themeColor="text1"/>
          <w:sz w:val="28"/>
          <w:szCs w:val="28"/>
          <w:lang w:val="en-US" w:eastAsia="es-US"/>
        </w:rPr>
        <w:t xml:space="preserve"> a successful business</w:t>
      </w:r>
      <w:r w:rsidR="000E4E97">
        <w:rPr>
          <w:rFonts w:ascii="Times New Roman" w:eastAsia="Times New Roman" w:hAnsi="Times New Roman" w:cs="Times New Roman"/>
          <w:color w:val="000000" w:themeColor="text1"/>
          <w:sz w:val="28"/>
          <w:szCs w:val="28"/>
          <w:lang w:val="en-US" w:eastAsia="es-US"/>
        </w:rPr>
        <w:t>,</w:t>
      </w:r>
      <w:r>
        <w:rPr>
          <w:rFonts w:ascii="Times New Roman" w:eastAsia="Times New Roman" w:hAnsi="Times New Roman" w:cs="Times New Roman"/>
          <w:color w:val="000000" w:themeColor="text1"/>
          <w:sz w:val="28"/>
          <w:szCs w:val="28"/>
          <w:lang w:val="en-US" w:eastAsia="es-US"/>
        </w:rPr>
        <w:t xml:space="preserve"> and</w:t>
      </w:r>
      <w:r w:rsidR="000E4E97">
        <w:rPr>
          <w:rFonts w:ascii="Times New Roman" w:eastAsia="Times New Roman" w:hAnsi="Times New Roman" w:cs="Times New Roman"/>
          <w:color w:val="000000" w:themeColor="text1"/>
          <w:sz w:val="28"/>
          <w:szCs w:val="28"/>
          <w:lang w:val="en-US" w:eastAsia="es-US"/>
        </w:rPr>
        <w:t xml:space="preserve"> categorizing them</w:t>
      </w:r>
      <w:r w:rsidR="000E4E97" w:rsidRPr="000E4E97">
        <w:rPr>
          <w:rFonts w:ascii="Times New Roman" w:eastAsia="Times New Roman" w:hAnsi="Times New Roman" w:cs="Times New Roman"/>
          <w:color w:val="000000" w:themeColor="text1"/>
          <w:sz w:val="28"/>
          <w:szCs w:val="28"/>
          <w:lang w:val="en-US" w:eastAsia="es-US"/>
        </w:rPr>
        <w:t xml:space="preserve"> into modules t</w:t>
      </w:r>
      <w:r w:rsidR="000E4E97">
        <w:rPr>
          <w:rFonts w:ascii="Times New Roman" w:eastAsia="Times New Roman" w:hAnsi="Times New Roman" w:cs="Times New Roman"/>
          <w:color w:val="000000" w:themeColor="text1"/>
          <w:sz w:val="28"/>
          <w:szCs w:val="28"/>
          <w:lang w:val="en-US" w:eastAsia="es-US"/>
        </w:rPr>
        <w:t xml:space="preserve">hat students can master through </w:t>
      </w:r>
      <w:r w:rsidR="000E4E97" w:rsidRPr="000E4E97">
        <w:rPr>
          <w:rFonts w:ascii="Times New Roman" w:eastAsia="Times New Roman" w:hAnsi="Times New Roman" w:cs="Times New Roman"/>
          <w:color w:val="000000" w:themeColor="text1"/>
          <w:sz w:val="28"/>
          <w:szCs w:val="28"/>
          <w:lang w:val="en-US" w:eastAsia="es-US"/>
        </w:rPr>
        <w:t xml:space="preserve">learning and </w:t>
      </w:r>
      <w:r w:rsidR="000E4E97" w:rsidRPr="000E4E97">
        <w:rPr>
          <w:rFonts w:ascii="Times New Roman" w:eastAsia="Times New Roman" w:hAnsi="Times New Roman" w:cs="Times New Roman"/>
          <w:color w:val="000000" w:themeColor="text1"/>
          <w:sz w:val="28"/>
          <w:szCs w:val="28"/>
          <w:lang w:val="en-US" w:eastAsia="es-US"/>
        </w:rPr>
        <w:lastRenderedPageBreak/>
        <w:t xml:space="preserve">practice. </w:t>
      </w:r>
      <w:r w:rsidR="008F1A72" w:rsidRPr="008F1A72">
        <w:rPr>
          <w:rFonts w:ascii="Times New Roman" w:eastAsia="Times New Roman" w:hAnsi="Times New Roman" w:cs="Times New Roman"/>
          <w:color w:val="000000" w:themeColor="text1"/>
          <w:sz w:val="28"/>
          <w:szCs w:val="28"/>
          <w:lang w:val="en-US" w:eastAsia="es-US"/>
        </w:rPr>
        <w:t>The coursework is divided into four modules taking place over a</w:t>
      </w:r>
      <w:r>
        <w:rPr>
          <w:rFonts w:ascii="Times New Roman" w:eastAsia="Times New Roman" w:hAnsi="Times New Roman" w:cs="Times New Roman"/>
          <w:color w:val="000000" w:themeColor="text1"/>
          <w:sz w:val="28"/>
          <w:szCs w:val="28"/>
          <w:lang w:val="en-US" w:eastAsia="es-US"/>
        </w:rPr>
        <w:t xml:space="preserve"> 14-18 month </w:t>
      </w:r>
      <w:r w:rsidR="008F1A72" w:rsidRPr="008F1A72">
        <w:rPr>
          <w:rFonts w:ascii="Times New Roman" w:eastAsia="Times New Roman" w:hAnsi="Times New Roman" w:cs="Times New Roman"/>
          <w:color w:val="000000" w:themeColor="text1"/>
          <w:sz w:val="28"/>
          <w:szCs w:val="28"/>
          <w:lang w:val="en-US" w:eastAsia="es-US"/>
        </w:rPr>
        <w:t xml:space="preserve">period: </w:t>
      </w:r>
    </w:p>
    <w:p w:rsidR="008F1A72" w:rsidRPr="008F1A72" w:rsidRDefault="008F1A72"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sidRPr="008F1A72">
        <w:rPr>
          <w:rFonts w:ascii="Times New Roman" w:eastAsia="Times New Roman" w:hAnsi="Times New Roman" w:cs="Times New Roman"/>
          <w:color w:val="000000" w:themeColor="text1"/>
          <w:sz w:val="28"/>
          <w:szCs w:val="28"/>
          <w:lang w:val="en-US" w:eastAsia="es-US"/>
        </w:rPr>
        <w:t>1.</w:t>
      </w:r>
      <w:r w:rsidRPr="008F1A72">
        <w:rPr>
          <w:rFonts w:ascii="Times New Roman" w:eastAsia="Times New Roman" w:hAnsi="Times New Roman" w:cs="Times New Roman"/>
          <w:color w:val="000000" w:themeColor="text1"/>
          <w:sz w:val="28"/>
          <w:szCs w:val="28"/>
          <w:lang w:val="en-US" w:eastAsia="es-US"/>
        </w:rPr>
        <w:tab/>
        <w:t xml:space="preserve"> CONCEPTS AND PREPARATION – Courses designed to lay the foundation for a deeper understanding of entrepreneurial success </w:t>
      </w:r>
    </w:p>
    <w:p w:rsidR="008F1A72" w:rsidRPr="008F1A72" w:rsidRDefault="008F1A72"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sidRPr="008F1A72">
        <w:rPr>
          <w:rFonts w:ascii="Times New Roman" w:eastAsia="Times New Roman" w:hAnsi="Times New Roman" w:cs="Times New Roman"/>
          <w:color w:val="000000" w:themeColor="text1"/>
          <w:sz w:val="28"/>
          <w:szCs w:val="28"/>
          <w:lang w:val="en-US" w:eastAsia="es-US"/>
        </w:rPr>
        <w:t>2.</w:t>
      </w:r>
      <w:r w:rsidRPr="008F1A72">
        <w:rPr>
          <w:rFonts w:ascii="Times New Roman" w:eastAsia="Times New Roman" w:hAnsi="Times New Roman" w:cs="Times New Roman"/>
          <w:color w:val="000000" w:themeColor="text1"/>
          <w:sz w:val="28"/>
          <w:szCs w:val="28"/>
          <w:lang w:val="en-US" w:eastAsia="es-US"/>
        </w:rPr>
        <w:tab/>
        <w:t>COMMON COURSES</w:t>
      </w:r>
      <w:r w:rsidR="00546292">
        <w:rPr>
          <w:rFonts w:ascii="Times New Roman" w:eastAsia="Times New Roman" w:hAnsi="Times New Roman" w:cs="Times New Roman"/>
          <w:color w:val="000000" w:themeColor="text1"/>
          <w:sz w:val="28"/>
          <w:szCs w:val="28"/>
          <w:lang w:val="en-US" w:eastAsia="es-US"/>
        </w:rPr>
        <w:t xml:space="preserve"> </w:t>
      </w:r>
      <w:r w:rsidRPr="008F1A72">
        <w:rPr>
          <w:rFonts w:ascii="Times New Roman" w:eastAsia="Times New Roman" w:hAnsi="Times New Roman" w:cs="Times New Roman"/>
          <w:color w:val="000000" w:themeColor="text1"/>
          <w:sz w:val="28"/>
          <w:szCs w:val="28"/>
          <w:lang w:val="en-US" w:eastAsia="es-US"/>
        </w:rPr>
        <w:t xml:space="preserve">– Focusing on the specifics of a successful entrepreneurial venture  </w:t>
      </w:r>
    </w:p>
    <w:p w:rsidR="008F1A72" w:rsidRPr="008F1A72" w:rsidRDefault="008F1A72"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sidRPr="008F1A72">
        <w:rPr>
          <w:rFonts w:ascii="Times New Roman" w:eastAsia="Times New Roman" w:hAnsi="Times New Roman" w:cs="Times New Roman"/>
          <w:color w:val="000000" w:themeColor="text1"/>
          <w:sz w:val="28"/>
          <w:szCs w:val="28"/>
          <w:lang w:val="en-US" w:eastAsia="es-US"/>
        </w:rPr>
        <w:t>3.</w:t>
      </w:r>
      <w:r w:rsidRPr="008F1A72">
        <w:rPr>
          <w:rFonts w:ascii="Times New Roman" w:eastAsia="Times New Roman" w:hAnsi="Times New Roman" w:cs="Times New Roman"/>
          <w:color w:val="000000" w:themeColor="text1"/>
          <w:sz w:val="28"/>
          <w:szCs w:val="28"/>
          <w:lang w:val="en-US" w:eastAsia="es-US"/>
        </w:rPr>
        <w:tab/>
        <w:t>SPECIALIZATION TRACKS – Specific needs of entrepreneurs in specialized industries, sectors or themes</w:t>
      </w:r>
    </w:p>
    <w:p w:rsidR="008F1A72" w:rsidRPr="008F1A72" w:rsidRDefault="008F1A72"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sidRPr="008F1A72">
        <w:rPr>
          <w:rFonts w:ascii="Times New Roman" w:eastAsia="Times New Roman" w:hAnsi="Times New Roman" w:cs="Times New Roman"/>
          <w:color w:val="000000" w:themeColor="text1"/>
          <w:sz w:val="28"/>
          <w:szCs w:val="28"/>
          <w:lang w:val="en-US" w:eastAsia="es-US"/>
        </w:rPr>
        <w:t>4.</w:t>
      </w:r>
      <w:r w:rsidRPr="008F1A72">
        <w:rPr>
          <w:rFonts w:ascii="Times New Roman" w:eastAsia="Times New Roman" w:hAnsi="Times New Roman" w:cs="Times New Roman"/>
          <w:color w:val="000000" w:themeColor="text1"/>
          <w:sz w:val="28"/>
          <w:szCs w:val="28"/>
          <w:lang w:val="en-US" w:eastAsia="es-US"/>
        </w:rPr>
        <w:tab/>
        <w:t xml:space="preserve">LOCALIZED COURSES – These courses will focus on content with a country-specific </w:t>
      </w:r>
      <w:r w:rsidR="00466E64">
        <w:rPr>
          <w:rFonts w:ascii="Times New Roman" w:eastAsia="Times New Roman" w:hAnsi="Times New Roman" w:cs="Times New Roman"/>
          <w:color w:val="000000" w:themeColor="text1"/>
          <w:sz w:val="28"/>
          <w:szCs w:val="28"/>
          <w:lang w:val="en-US" w:eastAsia="es-US"/>
        </w:rPr>
        <w:t xml:space="preserve">or region-specific </w:t>
      </w:r>
      <w:r w:rsidRPr="008F1A72">
        <w:rPr>
          <w:rFonts w:ascii="Times New Roman" w:eastAsia="Times New Roman" w:hAnsi="Times New Roman" w:cs="Times New Roman"/>
          <w:color w:val="000000" w:themeColor="text1"/>
          <w:sz w:val="28"/>
          <w:szCs w:val="28"/>
          <w:lang w:val="en-US" w:eastAsia="es-US"/>
        </w:rPr>
        <w:t>impact or control</w:t>
      </w:r>
      <w:r w:rsidR="00466E64">
        <w:rPr>
          <w:rFonts w:ascii="Times New Roman" w:eastAsia="Times New Roman" w:hAnsi="Times New Roman" w:cs="Times New Roman"/>
          <w:color w:val="000000" w:themeColor="text1"/>
          <w:sz w:val="28"/>
          <w:szCs w:val="28"/>
          <w:lang w:val="en-US" w:eastAsia="es-US"/>
        </w:rPr>
        <w:t xml:space="preserve"> such as local laws, taxes, etc.</w:t>
      </w:r>
      <w:r w:rsidRPr="008F1A72">
        <w:rPr>
          <w:rFonts w:ascii="Times New Roman" w:eastAsia="Times New Roman" w:hAnsi="Times New Roman" w:cs="Times New Roman"/>
          <w:color w:val="000000" w:themeColor="text1"/>
          <w:sz w:val="28"/>
          <w:szCs w:val="28"/>
          <w:lang w:val="en-US" w:eastAsia="es-US"/>
        </w:rPr>
        <w:t xml:space="preserve">  </w:t>
      </w:r>
    </w:p>
    <w:p w:rsidR="008F1A72" w:rsidRDefault="009F5E01"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Coursework will be offered only in English, the Lingua Franca of entrepreneurship worldwide. Therefore, there must be an evaluation mechanism established to test the level of English beneficiaries must possess before enrolling in the </w:t>
      </w:r>
      <w:proofErr w:type="spellStart"/>
      <w:r>
        <w:rPr>
          <w:rFonts w:ascii="Times New Roman" w:eastAsia="Times New Roman" w:hAnsi="Times New Roman" w:cs="Times New Roman"/>
          <w:color w:val="000000" w:themeColor="text1"/>
          <w:sz w:val="28"/>
          <w:szCs w:val="28"/>
          <w:lang w:val="en-US" w:eastAsia="es-US"/>
        </w:rPr>
        <w:t>programme</w:t>
      </w:r>
      <w:proofErr w:type="spellEnd"/>
      <w:r>
        <w:rPr>
          <w:rFonts w:ascii="Times New Roman" w:eastAsia="Times New Roman" w:hAnsi="Times New Roman" w:cs="Times New Roman"/>
          <w:color w:val="000000" w:themeColor="text1"/>
          <w:sz w:val="28"/>
          <w:szCs w:val="28"/>
          <w:lang w:val="en-US" w:eastAsia="es-US"/>
        </w:rPr>
        <w:t>.</w:t>
      </w:r>
    </w:p>
    <w:p w:rsidR="009F5E01" w:rsidRDefault="009F5E01" w:rsidP="008F1A72">
      <w:pPr>
        <w:shd w:val="clear" w:color="auto" w:fill="FFFFFF"/>
        <w:spacing w:after="0"/>
        <w:rPr>
          <w:rFonts w:ascii="Times New Roman" w:eastAsia="Times New Roman" w:hAnsi="Times New Roman" w:cs="Times New Roman"/>
          <w:color w:val="000000" w:themeColor="text1"/>
          <w:sz w:val="28"/>
          <w:szCs w:val="28"/>
          <w:lang w:val="en-US" w:eastAsia="es-US"/>
        </w:rPr>
      </w:pPr>
    </w:p>
    <w:p w:rsidR="000E4E97" w:rsidRDefault="008F1A72" w:rsidP="008F1A72">
      <w:pPr>
        <w:shd w:val="clear" w:color="auto" w:fill="FFFFFF"/>
        <w:spacing w:after="0"/>
        <w:rPr>
          <w:rFonts w:ascii="Times New Roman" w:eastAsia="Times New Roman" w:hAnsi="Times New Roman" w:cs="Times New Roman"/>
          <w:color w:val="000000" w:themeColor="text1"/>
          <w:sz w:val="28"/>
          <w:szCs w:val="28"/>
          <w:lang w:val="en-US" w:eastAsia="es-US"/>
        </w:rPr>
      </w:pPr>
      <w:r w:rsidRPr="008F1A72">
        <w:rPr>
          <w:rFonts w:ascii="Times New Roman" w:eastAsia="Times New Roman" w:hAnsi="Times New Roman" w:cs="Times New Roman"/>
          <w:color w:val="000000" w:themeColor="text1"/>
          <w:sz w:val="28"/>
          <w:szCs w:val="28"/>
          <w:lang w:val="en-US" w:eastAsia="es-US"/>
        </w:rPr>
        <w:t>The fifth module, an Internship / Consulting Project, will allow students to put their coursework learning into practice with a consulting project to work with external “clients” to address a business challenge in their field of interest.</w:t>
      </w:r>
      <w:r>
        <w:rPr>
          <w:rFonts w:ascii="Times New Roman" w:eastAsia="Times New Roman" w:hAnsi="Times New Roman" w:cs="Times New Roman"/>
          <w:color w:val="000000" w:themeColor="text1"/>
          <w:sz w:val="28"/>
          <w:szCs w:val="28"/>
          <w:lang w:val="en-US" w:eastAsia="es-US"/>
        </w:rPr>
        <w:t xml:space="preserve"> This phase of the project is contained within the work pac</w:t>
      </w:r>
      <w:r w:rsidR="00546292">
        <w:rPr>
          <w:rFonts w:ascii="Times New Roman" w:eastAsia="Times New Roman" w:hAnsi="Times New Roman" w:cs="Times New Roman"/>
          <w:color w:val="000000" w:themeColor="text1"/>
          <w:sz w:val="28"/>
          <w:szCs w:val="28"/>
          <w:lang w:val="en-US" w:eastAsia="es-US"/>
        </w:rPr>
        <w:t>kages corresponding to the five</w:t>
      </w:r>
      <w:r>
        <w:rPr>
          <w:rFonts w:ascii="Times New Roman" w:eastAsia="Times New Roman" w:hAnsi="Times New Roman" w:cs="Times New Roman"/>
          <w:color w:val="000000" w:themeColor="text1"/>
          <w:sz w:val="28"/>
          <w:szCs w:val="28"/>
          <w:lang w:val="en-US" w:eastAsia="es-US"/>
        </w:rPr>
        <w:t xml:space="preserve"> pilots.</w:t>
      </w:r>
    </w:p>
    <w:p w:rsidR="00C748C5" w:rsidRDefault="00C748C5" w:rsidP="008F1A72">
      <w:pPr>
        <w:shd w:val="clear" w:color="auto" w:fill="FFFFFF"/>
        <w:spacing w:after="0"/>
        <w:rPr>
          <w:rFonts w:ascii="Times New Roman" w:eastAsia="Times New Roman" w:hAnsi="Times New Roman" w:cs="Times New Roman"/>
          <w:color w:val="000000" w:themeColor="text1"/>
          <w:sz w:val="28"/>
          <w:szCs w:val="28"/>
          <w:lang w:val="en-US" w:eastAsia="es-US"/>
        </w:rPr>
      </w:pPr>
    </w:p>
    <w:p w:rsidR="00C748C5" w:rsidRDefault="00C748C5" w:rsidP="00C748C5">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Discussion is needed amongst partners regarding the placement of the Digital Badge Network to be devised for EYEMED in the appropriate work package.  EYE Badges package</w:t>
      </w:r>
      <w:r w:rsidRPr="00C748C5">
        <w:rPr>
          <w:rFonts w:ascii="Times New Roman" w:eastAsia="Times New Roman" w:hAnsi="Times New Roman" w:cs="Times New Roman"/>
          <w:color w:val="000000" w:themeColor="text1"/>
          <w:sz w:val="28"/>
          <w:szCs w:val="28"/>
          <w:lang w:val="en-US" w:eastAsia="es-US"/>
        </w:rPr>
        <w:t xml:space="preserve"> information about accomplishments, embedding it into portable image files as di</w:t>
      </w:r>
      <w:r>
        <w:rPr>
          <w:rFonts w:ascii="Times New Roman" w:eastAsia="Times New Roman" w:hAnsi="Times New Roman" w:cs="Times New Roman"/>
          <w:color w:val="000000" w:themeColor="text1"/>
          <w:sz w:val="28"/>
          <w:szCs w:val="28"/>
          <w:lang w:val="en-US" w:eastAsia="es-US"/>
        </w:rPr>
        <w:t xml:space="preserve">gital badges, and establishing </w:t>
      </w:r>
      <w:r w:rsidRPr="00C748C5">
        <w:rPr>
          <w:rFonts w:ascii="Times New Roman" w:eastAsia="Times New Roman" w:hAnsi="Times New Roman" w:cs="Times New Roman"/>
          <w:color w:val="000000" w:themeColor="text1"/>
          <w:sz w:val="28"/>
          <w:szCs w:val="28"/>
          <w:lang w:val="en-US" w:eastAsia="es-US"/>
        </w:rPr>
        <w:t>resources for its validation. It includes term definitions for represent</w:t>
      </w:r>
      <w:r>
        <w:rPr>
          <w:rFonts w:ascii="Times New Roman" w:eastAsia="Times New Roman" w:hAnsi="Times New Roman" w:cs="Times New Roman"/>
          <w:color w:val="000000" w:themeColor="text1"/>
          <w:sz w:val="28"/>
          <w:szCs w:val="28"/>
          <w:lang w:val="en-US" w:eastAsia="es-US"/>
        </w:rPr>
        <w:t xml:space="preserve">ations of data in Open Badges, containing detailed metadata about </w:t>
      </w:r>
      <w:r w:rsidRPr="00C748C5">
        <w:rPr>
          <w:rFonts w:ascii="Times New Roman" w:eastAsia="Times New Roman" w:hAnsi="Times New Roman" w:cs="Times New Roman"/>
          <w:color w:val="000000" w:themeColor="text1"/>
          <w:sz w:val="28"/>
          <w:szCs w:val="28"/>
          <w:lang w:val="en-US" w:eastAsia="es-US"/>
        </w:rPr>
        <w:t xml:space="preserve">achievements, who earned a badge, who issued </w:t>
      </w:r>
      <w:r>
        <w:rPr>
          <w:rFonts w:ascii="Times New Roman" w:eastAsia="Times New Roman" w:hAnsi="Times New Roman" w:cs="Times New Roman"/>
          <w:color w:val="000000" w:themeColor="text1"/>
          <w:sz w:val="28"/>
          <w:szCs w:val="28"/>
          <w:lang w:val="en-US" w:eastAsia="es-US"/>
        </w:rPr>
        <w:t xml:space="preserve">it, and what it means. </w:t>
      </w:r>
      <w:r w:rsidRPr="00C748C5">
        <w:rPr>
          <w:rFonts w:ascii="Times New Roman" w:eastAsia="Times New Roman" w:hAnsi="Times New Roman" w:cs="Times New Roman"/>
          <w:color w:val="000000" w:themeColor="text1"/>
          <w:sz w:val="28"/>
          <w:szCs w:val="28"/>
          <w:lang w:val="en-US" w:eastAsia="es-US"/>
        </w:rPr>
        <w:t xml:space="preserve"> Digital badges </w:t>
      </w:r>
      <w:r>
        <w:rPr>
          <w:rFonts w:ascii="Times New Roman" w:eastAsia="Times New Roman" w:hAnsi="Times New Roman" w:cs="Times New Roman"/>
          <w:color w:val="000000" w:themeColor="text1"/>
          <w:sz w:val="28"/>
          <w:szCs w:val="28"/>
          <w:lang w:val="en-US" w:eastAsia="es-US"/>
        </w:rPr>
        <w:t>can become</w:t>
      </w:r>
      <w:r w:rsidRPr="00C748C5">
        <w:rPr>
          <w:rFonts w:ascii="Times New Roman" w:eastAsia="Times New Roman" w:hAnsi="Times New Roman" w:cs="Times New Roman"/>
          <w:color w:val="000000" w:themeColor="text1"/>
          <w:sz w:val="28"/>
          <w:szCs w:val="28"/>
          <w:lang w:val="en-US" w:eastAsia="es-US"/>
        </w:rPr>
        <w:t xml:space="preserve"> an important complement to the </w:t>
      </w:r>
      <w:proofErr w:type="spellStart"/>
      <w:r w:rsidRPr="00C748C5">
        <w:rPr>
          <w:rFonts w:ascii="Times New Roman" w:eastAsia="Times New Roman" w:hAnsi="Times New Roman" w:cs="Times New Roman"/>
          <w:color w:val="000000" w:themeColor="text1"/>
          <w:sz w:val="28"/>
          <w:szCs w:val="28"/>
          <w:lang w:val="en-US" w:eastAsia="es-US"/>
        </w:rPr>
        <w:t>Europass</w:t>
      </w:r>
      <w:proofErr w:type="spellEnd"/>
      <w:r>
        <w:rPr>
          <w:rFonts w:ascii="Times New Roman" w:eastAsia="Times New Roman" w:hAnsi="Times New Roman" w:cs="Times New Roman"/>
          <w:color w:val="000000" w:themeColor="text1"/>
          <w:sz w:val="28"/>
          <w:szCs w:val="28"/>
          <w:lang w:val="en-US" w:eastAsia="es-US"/>
        </w:rPr>
        <w:t xml:space="preserve"> </w:t>
      </w:r>
      <w:r w:rsidRPr="00C748C5">
        <w:rPr>
          <w:rFonts w:ascii="Times New Roman" w:eastAsia="Times New Roman" w:hAnsi="Times New Roman" w:cs="Times New Roman"/>
          <w:color w:val="000000" w:themeColor="text1"/>
          <w:sz w:val="28"/>
          <w:szCs w:val="28"/>
          <w:lang w:val="en-US" w:eastAsia="es-US"/>
        </w:rPr>
        <w:t xml:space="preserve">in making  skills acquired through the coursework more clearly and </w:t>
      </w:r>
      <w:r>
        <w:rPr>
          <w:rFonts w:ascii="Times New Roman" w:eastAsia="Times New Roman" w:hAnsi="Times New Roman" w:cs="Times New Roman"/>
          <w:color w:val="000000" w:themeColor="text1"/>
          <w:sz w:val="28"/>
          <w:szCs w:val="28"/>
          <w:lang w:val="en-US" w:eastAsia="es-US"/>
        </w:rPr>
        <w:t xml:space="preserve">easily understood by  European </w:t>
      </w:r>
      <w:r w:rsidRPr="00C748C5">
        <w:rPr>
          <w:rFonts w:ascii="Times New Roman" w:eastAsia="Times New Roman" w:hAnsi="Times New Roman" w:cs="Times New Roman"/>
          <w:color w:val="000000" w:themeColor="text1"/>
          <w:sz w:val="28"/>
          <w:szCs w:val="28"/>
          <w:lang w:val="en-US" w:eastAsia="es-US"/>
        </w:rPr>
        <w:t>employers, thus facilitating the mobility of both learners and workers</w:t>
      </w:r>
      <w:r>
        <w:rPr>
          <w:rFonts w:ascii="Times New Roman" w:eastAsia="Times New Roman" w:hAnsi="Times New Roman" w:cs="Times New Roman"/>
          <w:color w:val="000000" w:themeColor="text1"/>
          <w:sz w:val="28"/>
          <w:szCs w:val="28"/>
          <w:lang w:val="en-US" w:eastAsia="es-US"/>
        </w:rPr>
        <w:t>, and therefore could be considered for content planning</w:t>
      </w:r>
      <w:r w:rsidR="00382F7B">
        <w:rPr>
          <w:rFonts w:ascii="Times New Roman" w:eastAsia="Times New Roman" w:hAnsi="Times New Roman" w:cs="Times New Roman"/>
          <w:color w:val="000000" w:themeColor="text1"/>
          <w:sz w:val="28"/>
          <w:szCs w:val="28"/>
          <w:lang w:val="en-US" w:eastAsia="es-US"/>
        </w:rPr>
        <w:t xml:space="preserve"> in WP3</w:t>
      </w:r>
      <w:r w:rsidRPr="00C748C5">
        <w:rPr>
          <w:rFonts w:ascii="Times New Roman" w:eastAsia="Times New Roman" w:hAnsi="Times New Roman" w:cs="Times New Roman"/>
          <w:color w:val="000000" w:themeColor="text1"/>
          <w:sz w:val="28"/>
          <w:szCs w:val="28"/>
          <w:lang w:val="en-US" w:eastAsia="es-US"/>
        </w:rPr>
        <w:t>.</w:t>
      </w:r>
      <w:r w:rsidR="00382F7B">
        <w:rPr>
          <w:rFonts w:ascii="Times New Roman" w:eastAsia="Times New Roman" w:hAnsi="Times New Roman" w:cs="Times New Roman"/>
          <w:color w:val="000000" w:themeColor="text1"/>
          <w:sz w:val="28"/>
          <w:szCs w:val="28"/>
          <w:lang w:val="en-US" w:eastAsia="es-US"/>
        </w:rPr>
        <w:t xml:space="preserve"> Alternatively, it can be considered for WP2 (Communications / Dissemination) or WP6 (Evaluation / Exploitation), both having good arguments for inclusion.</w:t>
      </w:r>
    </w:p>
    <w:p w:rsidR="000E4E97" w:rsidRDefault="000E4E97" w:rsidP="000E4E97">
      <w:pPr>
        <w:shd w:val="clear" w:color="auto" w:fill="FFFFFF"/>
        <w:spacing w:after="0"/>
        <w:rPr>
          <w:rFonts w:ascii="Times New Roman" w:eastAsia="Times New Roman" w:hAnsi="Times New Roman" w:cs="Times New Roman"/>
          <w:color w:val="000000" w:themeColor="text1"/>
          <w:sz w:val="28"/>
          <w:szCs w:val="28"/>
          <w:lang w:val="en-US" w:eastAsia="es-US"/>
        </w:rPr>
      </w:pPr>
    </w:p>
    <w:p w:rsidR="0087610A" w:rsidRDefault="0087610A" w:rsidP="00F26C86">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lastRenderedPageBreak/>
        <w:t>Following the establishment of</w:t>
      </w:r>
      <w:r w:rsidR="008F1A72" w:rsidRPr="008F1A72">
        <w:rPr>
          <w:rFonts w:ascii="Times New Roman" w:eastAsia="Times New Roman" w:hAnsi="Times New Roman" w:cs="Times New Roman"/>
          <w:color w:val="000000" w:themeColor="text1"/>
          <w:sz w:val="28"/>
          <w:szCs w:val="28"/>
          <w:lang w:val="en-US" w:eastAsia="es-US"/>
        </w:rPr>
        <w:t xml:space="preserve"> quality common criteria for procedures</w:t>
      </w:r>
      <w:proofErr w:type="gramStart"/>
      <w:r>
        <w:rPr>
          <w:rFonts w:ascii="Times New Roman" w:eastAsia="Times New Roman" w:hAnsi="Times New Roman" w:cs="Times New Roman"/>
          <w:color w:val="000000" w:themeColor="text1"/>
          <w:sz w:val="28"/>
          <w:szCs w:val="28"/>
          <w:lang w:val="en-US" w:eastAsia="es-US"/>
        </w:rPr>
        <w:t xml:space="preserve">, </w:t>
      </w:r>
      <w:r w:rsidR="008F1A72" w:rsidRPr="008F1A72">
        <w:rPr>
          <w:rFonts w:ascii="Times New Roman" w:eastAsia="Times New Roman" w:hAnsi="Times New Roman" w:cs="Times New Roman"/>
          <w:color w:val="000000" w:themeColor="text1"/>
          <w:sz w:val="28"/>
          <w:szCs w:val="28"/>
          <w:lang w:val="en-US" w:eastAsia="es-US"/>
        </w:rPr>
        <w:t xml:space="preserve"> </w:t>
      </w:r>
      <w:r>
        <w:rPr>
          <w:rFonts w:ascii="Times New Roman" w:eastAsia="Times New Roman" w:hAnsi="Times New Roman" w:cs="Times New Roman"/>
          <w:color w:val="000000" w:themeColor="text1"/>
          <w:sz w:val="28"/>
          <w:szCs w:val="28"/>
          <w:lang w:val="en-US" w:eastAsia="es-US"/>
        </w:rPr>
        <w:t>the</w:t>
      </w:r>
      <w:proofErr w:type="gramEnd"/>
      <w:r>
        <w:rPr>
          <w:rFonts w:ascii="Times New Roman" w:eastAsia="Times New Roman" w:hAnsi="Times New Roman" w:cs="Times New Roman"/>
          <w:color w:val="000000" w:themeColor="text1"/>
          <w:sz w:val="28"/>
          <w:szCs w:val="28"/>
          <w:lang w:val="en-US" w:eastAsia="es-US"/>
        </w:rPr>
        <w:t xml:space="preserve"> coursework will be </w:t>
      </w:r>
      <w:r w:rsidR="008F1A72" w:rsidRPr="008F1A72">
        <w:rPr>
          <w:rFonts w:ascii="Times New Roman" w:eastAsia="Times New Roman" w:hAnsi="Times New Roman" w:cs="Times New Roman"/>
          <w:color w:val="000000" w:themeColor="text1"/>
          <w:sz w:val="28"/>
          <w:szCs w:val="28"/>
          <w:lang w:val="en-US" w:eastAsia="es-US"/>
        </w:rPr>
        <w:t>upload</w:t>
      </w:r>
      <w:r>
        <w:rPr>
          <w:rFonts w:ascii="Times New Roman" w:eastAsia="Times New Roman" w:hAnsi="Times New Roman" w:cs="Times New Roman"/>
          <w:color w:val="000000" w:themeColor="text1"/>
          <w:sz w:val="28"/>
          <w:szCs w:val="28"/>
          <w:lang w:val="en-US" w:eastAsia="es-US"/>
        </w:rPr>
        <w:t xml:space="preserve">ed to the </w:t>
      </w:r>
      <w:proofErr w:type="spellStart"/>
      <w:r>
        <w:rPr>
          <w:rFonts w:ascii="Times New Roman" w:eastAsia="Times New Roman" w:hAnsi="Times New Roman" w:cs="Times New Roman"/>
          <w:color w:val="000000" w:themeColor="text1"/>
          <w:sz w:val="28"/>
          <w:szCs w:val="28"/>
          <w:lang w:val="en-US" w:eastAsia="es-US"/>
        </w:rPr>
        <w:t>iPortal</w:t>
      </w:r>
      <w:proofErr w:type="spellEnd"/>
      <w:r>
        <w:rPr>
          <w:rFonts w:ascii="Times New Roman" w:eastAsia="Times New Roman" w:hAnsi="Times New Roman" w:cs="Times New Roman"/>
          <w:color w:val="000000" w:themeColor="text1"/>
          <w:sz w:val="28"/>
          <w:szCs w:val="28"/>
          <w:lang w:val="en-US" w:eastAsia="es-US"/>
        </w:rPr>
        <w:t xml:space="preserve"> </w:t>
      </w:r>
      <w:r w:rsidRPr="0087610A">
        <w:rPr>
          <w:rFonts w:ascii="Times New Roman" w:eastAsia="Times New Roman" w:hAnsi="Times New Roman" w:cs="Times New Roman"/>
          <w:color w:val="000000" w:themeColor="text1"/>
          <w:sz w:val="28"/>
          <w:szCs w:val="28"/>
          <w:lang w:val="en-US" w:eastAsia="es-US"/>
        </w:rPr>
        <w:t xml:space="preserve">(http://iportal4languages.eu/), a virtual platform that integrates the most contemporary tools for online training, including WEB2 technology for virtual classrooms, social networks, Internet radio, mobile applications, etc. The </w:t>
      </w:r>
      <w:proofErr w:type="spellStart"/>
      <w:r w:rsidRPr="0087610A">
        <w:rPr>
          <w:rFonts w:ascii="Times New Roman" w:eastAsia="Times New Roman" w:hAnsi="Times New Roman" w:cs="Times New Roman"/>
          <w:color w:val="000000" w:themeColor="text1"/>
          <w:sz w:val="28"/>
          <w:szCs w:val="28"/>
          <w:lang w:val="en-US" w:eastAsia="es-US"/>
        </w:rPr>
        <w:t>iPortal</w:t>
      </w:r>
      <w:proofErr w:type="spellEnd"/>
      <w:r w:rsidRPr="0087610A">
        <w:rPr>
          <w:rFonts w:ascii="Times New Roman" w:eastAsia="Times New Roman" w:hAnsi="Times New Roman" w:cs="Times New Roman"/>
          <w:color w:val="000000" w:themeColor="text1"/>
          <w:sz w:val="28"/>
          <w:szCs w:val="28"/>
          <w:lang w:val="en-US" w:eastAsia="es-US"/>
        </w:rPr>
        <w:t xml:space="preserve"> platform connects people for interaction in the most effective way – through the Internet, which eliminates the need for students to travel to traditional brick-and-mortar learning centers and engages both students and instructors through tried and true methodologies of distance learning, and </w:t>
      </w:r>
      <w:proofErr w:type="gramStart"/>
      <w:r w:rsidRPr="0087610A">
        <w:rPr>
          <w:rFonts w:ascii="Times New Roman" w:eastAsia="Times New Roman" w:hAnsi="Times New Roman" w:cs="Times New Roman"/>
          <w:color w:val="000000" w:themeColor="text1"/>
          <w:sz w:val="28"/>
          <w:szCs w:val="28"/>
          <w:lang w:val="en-US" w:eastAsia="es-US"/>
        </w:rPr>
        <w:t>mitigates</w:t>
      </w:r>
      <w:proofErr w:type="gramEnd"/>
      <w:r w:rsidRPr="0087610A">
        <w:rPr>
          <w:rFonts w:ascii="Times New Roman" w:eastAsia="Times New Roman" w:hAnsi="Times New Roman" w:cs="Times New Roman"/>
          <w:color w:val="000000" w:themeColor="text1"/>
          <w:sz w:val="28"/>
          <w:szCs w:val="28"/>
          <w:lang w:val="en-US" w:eastAsia="es-US"/>
        </w:rPr>
        <w:t xml:space="preserve"> against obstacles that prevent people from face-to-face interactions. The </w:t>
      </w:r>
      <w:proofErr w:type="spellStart"/>
      <w:r w:rsidRPr="0087610A">
        <w:rPr>
          <w:rFonts w:ascii="Times New Roman" w:eastAsia="Times New Roman" w:hAnsi="Times New Roman" w:cs="Times New Roman"/>
          <w:color w:val="000000" w:themeColor="text1"/>
          <w:sz w:val="28"/>
          <w:szCs w:val="28"/>
          <w:lang w:val="en-US" w:eastAsia="es-US"/>
        </w:rPr>
        <w:t>iPortal</w:t>
      </w:r>
      <w:proofErr w:type="spellEnd"/>
      <w:r w:rsidRPr="0087610A">
        <w:rPr>
          <w:rFonts w:ascii="Times New Roman" w:eastAsia="Times New Roman" w:hAnsi="Times New Roman" w:cs="Times New Roman"/>
          <w:color w:val="000000" w:themeColor="text1"/>
          <w:sz w:val="28"/>
          <w:szCs w:val="28"/>
          <w:lang w:val="en-US" w:eastAsia="es-US"/>
        </w:rPr>
        <w:t xml:space="preserve"> supports a learning management system that brings together voice, video, data, and graphics in a structured online learning environment that scales to </w:t>
      </w:r>
      <w:r w:rsidR="00546292">
        <w:rPr>
          <w:rFonts w:ascii="Times New Roman" w:eastAsia="Times New Roman" w:hAnsi="Times New Roman" w:cs="Times New Roman"/>
          <w:color w:val="000000" w:themeColor="text1"/>
          <w:sz w:val="28"/>
          <w:szCs w:val="28"/>
          <w:lang w:val="en-US" w:eastAsia="es-US"/>
        </w:rPr>
        <w:t>hundreds of supported users - a</w:t>
      </w:r>
      <w:r w:rsidRPr="0087610A">
        <w:rPr>
          <w:rFonts w:ascii="Times New Roman" w:eastAsia="Times New Roman" w:hAnsi="Times New Roman" w:cs="Times New Roman"/>
          <w:color w:val="000000" w:themeColor="text1"/>
          <w:sz w:val="28"/>
          <w:szCs w:val="28"/>
          <w:lang w:val="en-US" w:eastAsia="es-US"/>
        </w:rPr>
        <w:t xml:space="preserve"> turnkey solution to e-learning problems. </w:t>
      </w:r>
      <w:proofErr w:type="spellStart"/>
      <w:proofErr w:type="gramStart"/>
      <w:r w:rsidRPr="0087610A">
        <w:rPr>
          <w:rFonts w:ascii="Times New Roman" w:eastAsia="Times New Roman" w:hAnsi="Times New Roman" w:cs="Times New Roman"/>
          <w:color w:val="000000" w:themeColor="text1"/>
          <w:sz w:val="28"/>
          <w:szCs w:val="28"/>
          <w:lang w:val="en-US" w:eastAsia="es-US"/>
        </w:rPr>
        <w:t>iPortal</w:t>
      </w:r>
      <w:proofErr w:type="spellEnd"/>
      <w:proofErr w:type="gramEnd"/>
      <w:r w:rsidRPr="0087610A">
        <w:rPr>
          <w:rFonts w:ascii="Times New Roman" w:eastAsia="Times New Roman" w:hAnsi="Times New Roman" w:cs="Times New Roman"/>
          <w:color w:val="000000" w:themeColor="text1"/>
          <w:sz w:val="28"/>
          <w:szCs w:val="28"/>
          <w:lang w:val="en-US" w:eastAsia="es-US"/>
        </w:rPr>
        <w:t xml:space="preserve"> was especially designed for individual teachers and trainers to arrange group or private classes over the Internet in a state-of-the-art virtual classroom environment. Web 2.0 </w:t>
      </w:r>
      <w:proofErr w:type="gramStart"/>
      <w:r w:rsidRPr="0087610A">
        <w:rPr>
          <w:rFonts w:ascii="Times New Roman" w:eastAsia="Times New Roman" w:hAnsi="Times New Roman" w:cs="Times New Roman"/>
          <w:color w:val="000000" w:themeColor="text1"/>
          <w:sz w:val="28"/>
          <w:szCs w:val="28"/>
          <w:lang w:val="en-US" w:eastAsia="es-US"/>
        </w:rPr>
        <w:t>technology</w:t>
      </w:r>
      <w:proofErr w:type="gramEnd"/>
      <w:r w:rsidRPr="0087610A">
        <w:rPr>
          <w:rFonts w:ascii="Times New Roman" w:eastAsia="Times New Roman" w:hAnsi="Times New Roman" w:cs="Times New Roman"/>
          <w:color w:val="000000" w:themeColor="text1"/>
          <w:sz w:val="28"/>
          <w:szCs w:val="28"/>
          <w:lang w:val="en-US" w:eastAsia="es-US"/>
        </w:rPr>
        <w:t xml:space="preserve"> supports innovative tools for teacher-driven, student-centric solutions to people throughout the world.</w:t>
      </w:r>
      <w:r>
        <w:rPr>
          <w:rFonts w:ascii="Times New Roman" w:eastAsia="Times New Roman" w:hAnsi="Times New Roman" w:cs="Times New Roman"/>
          <w:color w:val="000000" w:themeColor="text1"/>
          <w:sz w:val="28"/>
          <w:szCs w:val="28"/>
          <w:lang w:val="en-US" w:eastAsia="es-US"/>
        </w:rPr>
        <w:t xml:space="preserve"> Use of the </w:t>
      </w:r>
      <w:proofErr w:type="spellStart"/>
      <w:r>
        <w:rPr>
          <w:rFonts w:ascii="Times New Roman" w:eastAsia="Times New Roman" w:hAnsi="Times New Roman" w:cs="Times New Roman"/>
          <w:color w:val="000000" w:themeColor="text1"/>
          <w:sz w:val="28"/>
          <w:szCs w:val="28"/>
          <w:lang w:val="en-US" w:eastAsia="es-US"/>
        </w:rPr>
        <w:t>iPortal</w:t>
      </w:r>
      <w:proofErr w:type="spellEnd"/>
      <w:r>
        <w:rPr>
          <w:rFonts w:ascii="Times New Roman" w:eastAsia="Times New Roman" w:hAnsi="Times New Roman" w:cs="Times New Roman"/>
          <w:color w:val="000000" w:themeColor="text1"/>
          <w:sz w:val="28"/>
          <w:szCs w:val="28"/>
          <w:lang w:val="en-US" w:eastAsia="es-US"/>
        </w:rPr>
        <w:t>, with dedicated technical support throughout the term of the project, will be secured through a sub-contract with Future 21</w:t>
      </w:r>
      <w:r w:rsidRPr="0087610A">
        <w:rPr>
          <w:rFonts w:ascii="Times New Roman" w:eastAsia="Times New Roman" w:hAnsi="Times New Roman" w:cs="Times New Roman"/>
          <w:color w:val="000000" w:themeColor="text1"/>
          <w:sz w:val="28"/>
          <w:szCs w:val="28"/>
          <w:vertAlign w:val="superscript"/>
          <w:lang w:val="en-US" w:eastAsia="es-US"/>
        </w:rPr>
        <w:t>st</w:t>
      </w:r>
      <w:r w:rsidR="00546292">
        <w:rPr>
          <w:rFonts w:ascii="Times New Roman" w:eastAsia="Times New Roman" w:hAnsi="Times New Roman" w:cs="Times New Roman"/>
          <w:color w:val="000000" w:themeColor="text1"/>
          <w:sz w:val="28"/>
          <w:szCs w:val="28"/>
          <w:lang w:val="en-US" w:eastAsia="es-US"/>
        </w:rPr>
        <w:t xml:space="preserve"> Century Foundation, a European</w:t>
      </w:r>
      <w:r>
        <w:rPr>
          <w:rFonts w:ascii="Times New Roman" w:eastAsia="Times New Roman" w:hAnsi="Times New Roman" w:cs="Times New Roman"/>
          <w:color w:val="000000" w:themeColor="text1"/>
          <w:sz w:val="28"/>
          <w:szCs w:val="28"/>
          <w:lang w:val="en-US" w:eastAsia="es-US"/>
        </w:rPr>
        <w:t xml:space="preserve"> nonprofit organization that authorizes and monitors users</w:t>
      </w:r>
      <w:r w:rsidR="0060512E">
        <w:rPr>
          <w:rFonts w:ascii="Times New Roman" w:eastAsia="Times New Roman" w:hAnsi="Times New Roman" w:cs="Times New Roman"/>
          <w:color w:val="000000" w:themeColor="text1"/>
          <w:sz w:val="28"/>
          <w:szCs w:val="28"/>
          <w:lang w:val="en-US" w:eastAsia="es-US"/>
        </w:rPr>
        <w:t xml:space="preserve"> of the </w:t>
      </w:r>
      <w:proofErr w:type="spellStart"/>
      <w:r w:rsidR="0060512E">
        <w:rPr>
          <w:rFonts w:ascii="Times New Roman" w:eastAsia="Times New Roman" w:hAnsi="Times New Roman" w:cs="Times New Roman"/>
          <w:color w:val="000000" w:themeColor="text1"/>
          <w:sz w:val="28"/>
          <w:szCs w:val="28"/>
          <w:lang w:val="en-US" w:eastAsia="es-US"/>
        </w:rPr>
        <w:t>iPortal</w:t>
      </w:r>
      <w:proofErr w:type="spellEnd"/>
      <w:r w:rsidR="0060512E">
        <w:rPr>
          <w:rFonts w:ascii="Times New Roman" w:eastAsia="Times New Roman" w:hAnsi="Times New Roman" w:cs="Times New Roman"/>
          <w:color w:val="000000" w:themeColor="text1"/>
          <w:sz w:val="28"/>
          <w:szCs w:val="28"/>
          <w:lang w:val="en-US" w:eastAsia="es-US"/>
        </w:rPr>
        <w:t xml:space="preserve"> functionalities, and will require a monthly user license. </w:t>
      </w:r>
    </w:p>
    <w:p w:rsidR="0087610A" w:rsidRDefault="0087610A" w:rsidP="00F26C86">
      <w:pPr>
        <w:shd w:val="clear" w:color="auto" w:fill="FFFFFF"/>
        <w:spacing w:after="0"/>
        <w:rPr>
          <w:rFonts w:ascii="Times New Roman" w:eastAsia="Times New Roman" w:hAnsi="Times New Roman" w:cs="Times New Roman"/>
          <w:color w:val="000000" w:themeColor="text1"/>
          <w:sz w:val="28"/>
          <w:szCs w:val="28"/>
          <w:lang w:val="en-US" w:eastAsia="es-US"/>
        </w:rPr>
      </w:pPr>
    </w:p>
    <w:p w:rsidR="008F1A72" w:rsidRDefault="00546292" w:rsidP="00F26C86">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WP3</w:t>
      </w:r>
      <w:r w:rsidR="0087610A">
        <w:rPr>
          <w:rFonts w:ascii="Times New Roman" w:eastAsia="Times New Roman" w:hAnsi="Times New Roman" w:cs="Times New Roman"/>
          <w:color w:val="000000" w:themeColor="text1"/>
          <w:sz w:val="28"/>
          <w:szCs w:val="28"/>
          <w:lang w:val="en-US" w:eastAsia="es-US"/>
        </w:rPr>
        <w:t xml:space="preserve"> also supports the “train the </w:t>
      </w:r>
      <w:proofErr w:type="spellStart"/>
      <w:r w:rsidR="0087610A">
        <w:rPr>
          <w:rFonts w:ascii="Times New Roman" w:eastAsia="Times New Roman" w:hAnsi="Times New Roman" w:cs="Times New Roman"/>
          <w:color w:val="000000" w:themeColor="text1"/>
          <w:sz w:val="28"/>
          <w:szCs w:val="28"/>
          <w:lang w:val="en-US" w:eastAsia="es-US"/>
        </w:rPr>
        <w:t>trainer”component</w:t>
      </w:r>
      <w:proofErr w:type="spellEnd"/>
      <w:r w:rsidR="0087610A">
        <w:rPr>
          <w:rFonts w:ascii="Times New Roman" w:eastAsia="Times New Roman" w:hAnsi="Times New Roman" w:cs="Times New Roman"/>
          <w:color w:val="000000" w:themeColor="text1"/>
          <w:sz w:val="28"/>
          <w:szCs w:val="28"/>
          <w:lang w:val="en-US" w:eastAsia="es-US"/>
        </w:rPr>
        <w:t xml:space="preserve"> of the project, beginning with hybrid training:</w:t>
      </w:r>
    </w:p>
    <w:p w:rsidR="008F1A72" w:rsidRDefault="0087610A" w:rsidP="008B03D9">
      <w:pPr>
        <w:pStyle w:val="ListParagraph"/>
        <w:numPr>
          <w:ilvl w:val="0"/>
          <w:numId w:val="17"/>
        </w:numPr>
        <w:shd w:val="clear" w:color="auto" w:fill="FFFFFF"/>
        <w:spacing w:after="0"/>
        <w:rPr>
          <w:rFonts w:ascii="Times New Roman" w:eastAsia="Times New Roman" w:hAnsi="Times New Roman" w:cs="Times New Roman"/>
          <w:color w:val="000000" w:themeColor="text1"/>
          <w:sz w:val="28"/>
          <w:szCs w:val="28"/>
          <w:lang w:val="en-US" w:eastAsia="es-US"/>
        </w:rPr>
      </w:pPr>
      <w:r w:rsidRPr="008B03D9">
        <w:rPr>
          <w:rFonts w:ascii="Times New Roman" w:eastAsia="Times New Roman" w:hAnsi="Times New Roman" w:cs="Times New Roman"/>
          <w:color w:val="000000" w:themeColor="text1"/>
          <w:sz w:val="28"/>
          <w:szCs w:val="28"/>
          <w:lang w:val="en-US" w:eastAsia="es-US"/>
        </w:rPr>
        <w:t xml:space="preserve">Partner representatives will engage in distance learning </w:t>
      </w:r>
      <w:r w:rsidR="008B03D9" w:rsidRPr="008B03D9">
        <w:rPr>
          <w:rFonts w:ascii="Times New Roman" w:eastAsia="Times New Roman" w:hAnsi="Times New Roman" w:cs="Times New Roman"/>
          <w:color w:val="000000" w:themeColor="text1"/>
          <w:sz w:val="28"/>
          <w:szCs w:val="28"/>
          <w:lang w:val="en-US" w:eastAsia="es-US"/>
        </w:rPr>
        <w:t xml:space="preserve">for the preliminary preparation – preconditioning </w:t>
      </w:r>
      <w:proofErr w:type="gramStart"/>
      <w:r w:rsidR="008B03D9" w:rsidRPr="008B03D9">
        <w:rPr>
          <w:rFonts w:ascii="Times New Roman" w:eastAsia="Times New Roman" w:hAnsi="Times New Roman" w:cs="Times New Roman"/>
          <w:color w:val="000000" w:themeColor="text1"/>
          <w:sz w:val="28"/>
          <w:szCs w:val="28"/>
          <w:lang w:val="en-US" w:eastAsia="es-US"/>
        </w:rPr>
        <w:t>-  before</w:t>
      </w:r>
      <w:proofErr w:type="gramEnd"/>
      <w:r w:rsidR="008B03D9" w:rsidRPr="008B03D9">
        <w:rPr>
          <w:rFonts w:ascii="Times New Roman" w:eastAsia="Times New Roman" w:hAnsi="Times New Roman" w:cs="Times New Roman"/>
          <w:color w:val="000000" w:themeColor="text1"/>
          <w:sz w:val="28"/>
          <w:szCs w:val="28"/>
          <w:lang w:val="en-US" w:eastAsia="es-US"/>
        </w:rPr>
        <w:t xml:space="preserve"> realizing mobility to participate in t</w:t>
      </w:r>
      <w:r w:rsidR="008B03D9">
        <w:rPr>
          <w:rFonts w:ascii="Times New Roman" w:eastAsia="Times New Roman" w:hAnsi="Times New Roman" w:cs="Times New Roman"/>
          <w:color w:val="000000" w:themeColor="text1"/>
          <w:sz w:val="28"/>
          <w:szCs w:val="28"/>
          <w:lang w:val="en-US" w:eastAsia="es-US"/>
        </w:rPr>
        <w:t xml:space="preserve">he kick-off meeting in </w:t>
      </w:r>
      <w:proofErr w:type="spellStart"/>
      <w:r w:rsidR="008B03D9">
        <w:rPr>
          <w:rFonts w:ascii="Times New Roman" w:eastAsia="Times New Roman" w:hAnsi="Times New Roman" w:cs="Times New Roman"/>
          <w:color w:val="000000" w:themeColor="text1"/>
          <w:sz w:val="28"/>
          <w:szCs w:val="28"/>
          <w:lang w:val="en-US" w:eastAsia="es-US"/>
        </w:rPr>
        <w:t>Lisboa</w:t>
      </w:r>
      <w:proofErr w:type="spellEnd"/>
      <w:r w:rsidR="008B03D9">
        <w:rPr>
          <w:rFonts w:ascii="Times New Roman" w:eastAsia="Times New Roman" w:hAnsi="Times New Roman" w:cs="Times New Roman"/>
          <w:color w:val="000000" w:themeColor="text1"/>
          <w:sz w:val="28"/>
          <w:szCs w:val="28"/>
          <w:lang w:val="en-US" w:eastAsia="es-US"/>
        </w:rPr>
        <w:t>. This</w:t>
      </w:r>
      <w:r w:rsidR="008B03D9" w:rsidRPr="008B03D9">
        <w:rPr>
          <w:rFonts w:ascii="Times New Roman" w:eastAsia="Times New Roman" w:hAnsi="Times New Roman" w:cs="Times New Roman"/>
          <w:color w:val="000000" w:themeColor="text1"/>
          <w:sz w:val="28"/>
          <w:szCs w:val="28"/>
          <w:lang w:val="en-US" w:eastAsia="es-US"/>
        </w:rPr>
        <w:t xml:space="preserve"> course will present</w:t>
      </w:r>
      <w:r w:rsidR="008B03D9">
        <w:rPr>
          <w:rFonts w:ascii="Times New Roman" w:eastAsia="Times New Roman" w:hAnsi="Times New Roman" w:cs="Times New Roman"/>
          <w:color w:val="000000" w:themeColor="text1"/>
          <w:sz w:val="28"/>
          <w:szCs w:val="28"/>
          <w:lang w:val="en-US" w:eastAsia="es-US"/>
        </w:rPr>
        <w:t xml:space="preserve"> instruction on accessing the </w:t>
      </w:r>
      <w:proofErr w:type="spellStart"/>
      <w:r w:rsidR="008B03D9">
        <w:rPr>
          <w:rFonts w:ascii="Times New Roman" w:eastAsia="Times New Roman" w:hAnsi="Times New Roman" w:cs="Times New Roman"/>
          <w:color w:val="000000" w:themeColor="text1"/>
          <w:sz w:val="28"/>
          <w:szCs w:val="28"/>
          <w:lang w:val="en-US" w:eastAsia="es-US"/>
        </w:rPr>
        <w:t>iPortal</w:t>
      </w:r>
      <w:proofErr w:type="spellEnd"/>
      <w:r w:rsidR="008B03D9">
        <w:rPr>
          <w:rFonts w:ascii="Times New Roman" w:eastAsia="Times New Roman" w:hAnsi="Times New Roman" w:cs="Times New Roman"/>
          <w:color w:val="000000" w:themeColor="text1"/>
          <w:sz w:val="28"/>
          <w:szCs w:val="28"/>
          <w:lang w:val="en-US" w:eastAsia="es-US"/>
        </w:rPr>
        <w:t xml:space="preserve"> and its </w:t>
      </w:r>
      <w:r w:rsidR="008B03D9" w:rsidRPr="008B03D9">
        <w:rPr>
          <w:rFonts w:ascii="Times New Roman" w:eastAsia="Times New Roman" w:hAnsi="Times New Roman" w:cs="Times New Roman"/>
          <w:color w:val="000000" w:themeColor="text1"/>
          <w:sz w:val="28"/>
          <w:szCs w:val="28"/>
          <w:lang w:val="en-US" w:eastAsia="es-US"/>
        </w:rPr>
        <w:t>tools for synchronous and asynchronous distance learning</w:t>
      </w:r>
      <w:r w:rsidR="008B03D9">
        <w:rPr>
          <w:rFonts w:ascii="Times New Roman" w:eastAsia="Times New Roman" w:hAnsi="Times New Roman" w:cs="Times New Roman"/>
          <w:color w:val="000000" w:themeColor="text1"/>
          <w:sz w:val="28"/>
          <w:szCs w:val="28"/>
          <w:lang w:val="en-US" w:eastAsia="es-US"/>
        </w:rPr>
        <w:t xml:space="preserve"> and the </w:t>
      </w:r>
      <w:r w:rsidR="008B03D9" w:rsidRPr="008B03D9">
        <w:rPr>
          <w:rFonts w:ascii="Times New Roman" w:eastAsia="Times New Roman" w:hAnsi="Times New Roman" w:cs="Times New Roman"/>
          <w:color w:val="000000" w:themeColor="text1"/>
          <w:sz w:val="28"/>
          <w:szCs w:val="28"/>
          <w:lang w:val="en-US" w:eastAsia="es-US"/>
        </w:rPr>
        <w:t>Learning Management System</w:t>
      </w:r>
      <w:r w:rsidR="008B03D9">
        <w:rPr>
          <w:rFonts w:ascii="Times New Roman" w:eastAsia="Times New Roman" w:hAnsi="Times New Roman" w:cs="Times New Roman"/>
          <w:color w:val="000000" w:themeColor="text1"/>
          <w:sz w:val="28"/>
          <w:szCs w:val="28"/>
          <w:lang w:val="en-US" w:eastAsia="es-US"/>
        </w:rPr>
        <w:t xml:space="preserve"> (LMS) supported by the platform, including </w:t>
      </w:r>
      <w:r w:rsidR="008B03D9" w:rsidRPr="008B03D9">
        <w:rPr>
          <w:rFonts w:ascii="Times New Roman" w:eastAsia="Times New Roman" w:hAnsi="Times New Roman" w:cs="Times New Roman"/>
          <w:color w:val="000000" w:themeColor="text1"/>
          <w:sz w:val="28"/>
          <w:szCs w:val="28"/>
          <w:lang w:val="en-US" w:eastAsia="es-US"/>
        </w:rPr>
        <w:t>creating accounts, organizing groups, choice of instruments, the organization of internal communication</w:t>
      </w:r>
      <w:r w:rsidR="008B03D9">
        <w:rPr>
          <w:rFonts w:ascii="Times New Roman" w:eastAsia="Times New Roman" w:hAnsi="Times New Roman" w:cs="Times New Roman"/>
          <w:color w:val="000000" w:themeColor="text1"/>
          <w:sz w:val="28"/>
          <w:szCs w:val="28"/>
          <w:lang w:val="en-US" w:eastAsia="es-US"/>
        </w:rPr>
        <w:t xml:space="preserve"> (Community of Practice)</w:t>
      </w:r>
      <w:r w:rsidR="008B03D9" w:rsidRPr="008B03D9">
        <w:rPr>
          <w:rFonts w:ascii="Times New Roman" w:eastAsia="Times New Roman" w:hAnsi="Times New Roman" w:cs="Times New Roman"/>
          <w:color w:val="000000" w:themeColor="text1"/>
          <w:sz w:val="28"/>
          <w:szCs w:val="28"/>
          <w:lang w:val="en-US" w:eastAsia="es-US"/>
        </w:rPr>
        <w:t xml:space="preserve">, </w:t>
      </w:r>
      <w:r w:rsidR="00546292">
        <w:rPr>
          <w:rFonts w:ascii="Times New Roman" w:eastAsia="Times New Roman" w:hAnsi="Times New Roman" w:cs="Times New Roman"/>
          <w:color w:val="000000" w:themeColor="text1"/>
          <w:sz w:val="28"/>
          <w:szCs w:val="28"/>
          <w:lang w:val="en-US" w:eastAsia="es-US"/>
        </w:rPr>
        <w:t xml:space="preserve">and </w:t>
      </w:r>
      <w:r w:rsidR="008B03D9" w:rsidRPr="008B03D9">
        <w:rPr>
          <w:rFonts w:ascii="Times New Roman" w:eastAsia="Times New Roman" w:hAnsi="Times New Roman" w:cs="Times New Roman"/>
          <w:color w:val="000000" w:themeColor="text1"/>
          <w:sz w:val="28"/>
          <w:szCs w:val="28"/>
          <w:lang w:val="en-US" w:eastAsia="es-US"/>
        </w:rPr>
        <w:t xml:space="preserve">adapting </w:t>
      </w:r>
      <w:r w:rsidR="008B03D9">
        <w:rPr>
          <w:rFonts w:ascii="Times New Roman" w:eastAsia="Times New Roman" w:hAnsi="Times New Roman" w:cs="Times New Roman"/>
          <w:color w:val="000000" w:themeColor="text1"/>
          <w:sz w:val="28"/>
          <w:szCs w:val="28"/>
          <w:lang w:val="en-US" w:eastAsia="es-US"/>
        </w:rPr>
        <w:t>the</w:t>
      </w:r>
      <w:r w:rsidR="008B03D9" w:rsidRPr="008B03D9">
        <w:rPr>
          <w:rFonts w:ascii="Times New Roman" w:eastAsia="Times New Roman" w:hAnsi="Times New Roman" w:cs="Times New Roman"/>
          <w:color w:val="000000" w:themeColor="text1"/>
          <w:sz w:val="28"/>
          <w:szCs w:val="28"/>
          <w:lang w:val="en-US" w:eastAsia="es-US"/>
        </w:rPr>
        <w:t xml:space="preserve"> courses</w:t>
      </w:r>
      <w:r w:rsidR="008B03D9">
        <w:rPr>
          <w:rFonts w:ascii="Times New Roman" w:eastAsia="Times New Roman" w:hAnsi="Times New Roman" w:cs="Times New Roman"/>
          <w:color w:val="000000" w:themeColor="text1"/>
          <w:sz w:val="28"/>
          <w:szCs w:val="28"/>
          <w:lang w:val="en-US" w:eastAsia="es-US"/>
        </w:rPr>
        <w:t xml:space="preserve"> to a local application in the areas where the EYEMED pilots will be implemented.</w:t>
      </w:r>
    </w:p>
    <w:p w:rsidR="004949BF" w:rsidRPr="004949BF" w:rsidRDefault="008B03D9" w:rsidP="004949BF">
      <w:pPr>
        <w:pStyle w:val="ListParagraph"/>
        <w:numPr>
          <w:ilvl w:val="0"/>
          <w:numId w:val="17"/>
        </w:num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The kickoff meeting will </w:t>
      </w:r>
      <w:r w:rsidR="00D273D6">
        <w:rPr>
          <w:rFonts w:ascii="Times New Roman" w:eastAsia="Times New Roman" w:hAnsi="Times New Roman" w:cs="Times New Roman"/>
          <w:color w:val="000000" w:themeColor="text1"/>
          <w:sz w:val="28"/>
          <w:szCs w:val="28"/>
          <w:lang w:val="en-US" w:eastAsia="es-US"/>
        </w:rPr>
        <w:t xml:space="preserve">bring together partners to review the </w:t>
      </w:r>
      <w:r w:rsidR="00D273D6" w:rsidRPr="00D273D6">
        <w:rPr>
          <w:rFonts w:ascii="Times New Roman" w:eastAsia="Times New Roman" w:hAnsi="Times New Roman" w:cs="Times New Roman"/>
          <w:color w:val="000000" w:themeColor="text1"/>
          <w:sz w:val="28"/>
          <w:szCs w:val="28"/>
          <w:lang w:val="en-US" w:eastAsia="es-US"/>
        </w:rPr>
        <w:t>time schedule and work plan</w:t>
      </w:r>
      <w:r w:rsidR="00D273D6">
        <w:rPr>
          <w:rFonts w:ascii="Times New Roman" w:eastAsia="Times New Roman" w:hAnsi="Times New Roman" w:cs="Times New Roman"/>
          <w:color w:val="000000" w:themeColor="text1"/>
          <w:sz w:val="28"/>
          <w:szCs w:val="28"/>
          <w:lang w:val="en-US" w:eastAsia="es-US"/>
        </w:rPr>
        <w:t>s</w:t>
      </w:r>
      <w:r w:rsidR="00D273D6" w:rsidRPr="00D273D6">
        <w:rPr>
          <w:rFonts w:ascii="Times New Roman" w:eastAsia="Times New Roman" w:hAnsi="Times New Roman" w:cs="Times New Roman"/>
          <w:color w:val="000000" w:themeColor="text1"/>
          <w:sz w:val="28"/>
          <w:szCs w:val="28"/>
          <w:lang w:val="en-US" w:eastAsia="es-US"/>
        </w:rPr>
        <w:t xml:space="preserve"> for the project</w:t>
      </w:r>
      <w:r w:rsidR="00D273D6">
        <w:rPr>
          <w:rFonts w:ascii="Times New Roman" w:eastAsia="Times New Roman" w:hAnsi="Times New Roman" w:cs="Times New Roman"/>
          <w:color w:val="000000" w:themeColor="text1"/>
          <w:sz w:val="28"/>
          <w:szCs w:val="28"/>
          <w:lang w:val="en-US" w:eastAsia="es-US"/>
        </w:rPr>
        <w:t>, complete</w:t>
      </w:r>
      <w:r w:rsidR="00D273D6" w:rsidRPr="00D273D6">
        <w:rPr>
          <w:rFonts w:ascii="Times New Roman" w:eastAsia="Times New Roman" w:hAnsi="Times New Roman" w:cs="Times New Roman"/>
          <w:color w:val="000000" w:themeColor="text1"/>
          <w:sz w:val="28"/>
          <w:szCs w:val="28"/>
          <w:lang w:val="en-US" w:eastAsia="es-US"/>
        </w:rPr>
        <w:t xml:space="preserve"> the agendas of future meetings,</w:t>
      </w:r>
      <w:r w:rsidR="00D273D6">
        <w:rPr>
          <w:rFonts w:ascii="Times New Roman" w:eastAsia="Times New Roman" w:hAnsi="Times New Roman" w:cs="Times New Roman"/>
          <w:color w:val="000000" w:themeColor="text1"/>
          <w:sz w:val="28"/>
          <w:szCs w:val="28"/>
          <w:lang w:val="en-US" w:eastAsia="es-US"/>
        </w:rPr>
        <w:t xml:space="preserve"> and cover the </w:t>
      </w:r>
      <w:r w:rsidR="00D273D6" w:rsidRPr="00D273D6">
        <w:rPr>
          <w:rFonts w:ascii="Times New Roman" w:eastAsia="Times New Roman" w:hAnsi="Times New Roman" w:cs="Times New Roman"/>
          <w:color w:val="000000" w:themeColor="text1"/>
          <w:sz w:val="28"/>
          <w:szCs w:val="28"/>
          <w:lang w:val="en-US" w:eastAsia="es-US"/>
        </w:rPr>
        <w:t>legal</w:t>
      </w:r>
      <w:r w:rsidR="00D273D6">
        <w:rPr>
          <w:rFonts w:ascii="Times New Roman" w:eastAsia="Times New Roman" w:hAnsi="Times New Roman" w:cs="Times New Roman"/>
          <w:color w:val="000000" w:themeColor="text1"/>
          <w:sz w:val="28"/>
          <w:szCs w:val="28"/>
          <w:lang w:val="en-US" w:eastAsia="es-US"/>
        </w:rPr>
        <w:t xml:space="preserve"> and financial aspects of the project, including discussion of </w:t>
      </w:r>
      <w:r w:rsidR="00D273D6">
        <w:rPr>
          <w:rFonts w:ascii="Times New Roman" w:eastAsia="Times New Roman" w:hAnsi="Times New Roman" w:cs="Times New Roman"/>
          <w:color w:val="000000" w:themeColor="text1"/>
          <w:sz w:val="28"/>
          <w:szCs w:val="28"/>
          <w:lang w:val="en-US" w:eastAsia="es-US"/>
        </w:rPr>
        <w:lastRenderedPageBreak/>
        <w:t>project management details (i.e. reporting, schedules, documentation, etc.)</w:t>
      </w:r>
      <w:r w:rsidR="003A3A15">
        <w:rPr>
          <w:rFonts w:ascii="Times New Roman" w:eastAsia="Times New Roman" w:hAnsi="Times New Roman" w:cs="Times New Roman"/>
          <w:color w:val="000000" w:themeColor="text1"/>
          <w:sz w:val="28"/>
          <w:szCs w:val="28"/>
          <w:lang w:val="en-US" w:eastAsia="es-US"/>
        </w:rPr>
        <w:t xml:space="preserve"> and deliverables</w:t>
      </w:r>
      <w:r w:rsidR="003A3A15" w:rsidRPr="003A3A15">
        <w:rPr>
          <w:rFonts w:ascii="Times New Roman" w:eastAsia="Times New Roman" w:hAnsi="Times New Roman" w:cs="Times New Roman"/>
          <w:color w:val="000000" w:themeColor="text1"/>
          <w:sz w:val="28"/>
          <w:szCs w:val="28"/>
          <w:lang w:val="en-US" w:eastAsia="es-US"/>
        </w:rPr>
        <w:t>.</w:t>
      </w:r>
      <w:r w:rsidR="003A3A15">
        <w:rPr>
          <w:rFonts w:ascii="Times New Roman" w:eastAsia="Times New Roman" w:hAnsi="Times New Roman" w:cs="Times New Roman"/>
          <w:color w:val="000000" w:themeColor="text1"/>
          <w:sz w:val="28"/>
          <w:szCs w:val="28"/>
          <w:lang w:val="en-US" w:eastAsia="es-US"/>
        </w:rPr>
        <w:t xml:space="preserve"> </w:t>
      </w:r>
      <w:r w:rsidR="00D273D6" w:rsidRPr="003A3A15">
        <w:rPr>
          <w:rFonts w:ascii="Times New Roman" w:eastAsia="Times New Roman" w:hAnsi="Times New Roman" w:cs="Times New Roman"/>
          <w:color w:val="000000" w:themeColor="text1"/>
          <w:sz w:val="28"/>
          <w:szCs w:val="28"/>
          <w:lang w:val="en-US" w:eastAsia="es-US"/>
        </w:rPr>
        <w:t xml:space="preserve">Additionally, the kickoff meeting is meant to engender </w:t>
      </w:r>
      <w:r w:rsidR="007C3A85" w:rsidRPr="003A3A15">
        <w:rPr>
          <w:rFonts w:ascii="Times New Roman" w:eastAsia="Times New Roman" w:hAnsi="Times New Roman" w:cs="Times New Roman"/>
          <w:color w:val="000000" w:themeColor="text1"/>
          <w:sz w:val="28"/>
          <w:szCs w:val="28"/>
          <w:lang w:val="en-US" w:eastAsia="es-US"/>
        </w:rPr>
        <w:t xml:space="preserve">camaraderie through participation in the Community of Practice, that will serve as the primary </w:t>
      </w:r>
      <w:proofErr w:type="gramStart"/>
      <w:r w:rsidR="007C3A85" w:rsidRPr="003A3A15">
        <w:rPr>
          <w:rFonts w:ascii="Times New Roman" w:eastAsia="Times New Roman" w:hAnsi="Times New Roman" w:cs="Times New Roman"/>
          <w:color w:val="000000" w:themeColor="text1"/>
          <w:sz w:val="28"/>
          <w:szCs w:val="28"/>
          <w:lang w:val="en-US" w:eastAsia="es-US"/>
        </w:rPr>
        <w:t>communication  mechanism</w:t>
      </w:r>
      <w:proofErr w:type="gramEnd"/>
      <w:r w:rsidR="007C3A85" w:rsidRPr="003A3A15">
        <w:rPr>
          <w:rFonts w:ascii="Times New Roman" w:eastAsia="Times New Roman" w:hAnsi="Times New Roman" w:cs="Times New Roman"/>
          <w:color w:val="000000" w:themeColor="text1"/>
          <w:sz w:val="28"/>
          <w:szCs w:val="28"/>
          <w:lang w:val="en-US" w:eastAsia="es-US"/>
        </w:rPr>
        <w:t xml:space="preserve"> between partners throughout the course of the project.  </w:t>
      </w:r>
    </w:p>
    <w:p w:rsidR="00F26C86" w:rsidRPr="003A3A15" w:rsidRDefault="0066081C" w:rsidP="0066081C">
      <w:pPr>
        <w:pStyle w:val="ListParagraph"/>
        <w:numPr>
          <w:ilvl w:val="0"/>
          <w:numId w:val="17"/>
        </w:num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T</w:t>
      </w:r>
      <w:r w:rsidR="004949BF">
        <w:rPr>
          <w:rFonts w:ascii="Times New Roman" w:eastAsia="Times New Roman" w:hAnsi="Times New Roman" w:cs="Times New Roman"/>
          <w:color w:val="000000" w:themeColor="text1"/>
          <w:sz w:val="28"/>
          <w:szCs w:val="28"/>
          <w:lang w:val="en-US" w:eastAsia="es-US"/>
        </w:rPr>
        <w:t xml:space="preserve">he </w:t>
      </w:r>
      <w:r w:rsidR="004949BF" w:rsidRPr="004949BF">
        <w:rPr>
          <w:rFonts w:ascii="Times New Roman" w:eastAsia="Times New Roman" w:hAnsi="Times New Roman" w:cs="Times New Roman"/>
          <w:color w:val="000000" w:themeColor="text1"/>
          <w:sz w:val="28"/>
          <w:szCs w:val="28"/>
          <w:lang w:val="en-US" w:eastAsia="es-US"/>
        </w:rPr>
        <w:t>monitoring</w:t>
      </w:r>
      <w:r w:rsidR="004949BF">
        <w:rPr>
          <w:rFonts w:ascii="Times New Roman" w:eastAsia="Times New Roman" w:hAnsi="Times New Roman" w:cs="Times New Roman"/>
          <w:color w:val="000000" w:themeColor="text1"/>
          <w:sz w:val="28"/>
          <w:szCs w:val="28"/>
          <w:lang w:val="en-US" w:eastAsia="es-US"/>
        </w:rPr>
        <w:t xml:space="preserve"> of the pilots are integrat</w:t>
      </w:r>
      <w:r>
        <w:rPr>
          <w:rFonts w:ascii="Times New Roman" w:eastAsia="Times New Roman" w:hAnsi="Times New Roman" w:cs="Times New Roman"/>
          <w:color w:val="000000" w:themeColor="text1"/>
          <w:sz w:val="28"/>
          <w:szCs w:val="28"/>
          <w:lang w:val="en-US" w:eastAsia="es-US"/>
        </w:rPr>
        <w:t>ed in the project’s assessment and are</w:t>
      </w:r>
      <w:r w:rsidR="004949BF">
        <w:rPr>
          <w:rFonts w:ascii="Times New Roman" w:eastAsia="Times New Roman" w:hAnsi="Times New Roman" w:cs="Times New Roman"/>
          <w:color w:val="000000" w:themeColor="text1"/>
          <w:sz w:val="28"/>
          <w:szCs w:val="28"/>
          <w:lang w:val="en-US" w:eastAsia="es-US"/>
        </w:rPr>
        <w:t xml:space="preserve"> </w:t>
      </w:r>
      <w:r w:rsidR="004949BF" w:rsidRPr="004949BF">
        <w:rPr>
          <w:rFonts w:ascii="Times New Roman" w:eastAsia="Times New Roman" w:hAnsi="Times New Roman" w:cs="Times New Roman"/>
          <w:color w:val="000000" w:themeColor="text1"/>
          <w:sz w:val="28"/>
          <w:szCs w:val="28"/>
          <w:lang w:val="en-US" w:eastAsia="es-US"/>
        </w:rPr>
        <w:t xml:space="preserve">not part of </w:t>
      </w:r>
      <w:r>
        <w:rPr>
          <w:rFonts w:ascii="Times New Roman" w:eastAsia="Times New Roman" w:hAnsi="Times New Roman" w:cs="Times New Roman"/>
          <w:color w:val="000000" w:themeColor="text1"/>
          <w:sz w:val="28"/>
          <w:szCs w:val="28"/>
          <w:lang w:val="en-US" w:eastAsia="es-US"/>
        </w:rPr>
        <w:t>WP3 but rather</w:t>
      </w:r>
      <w:r w:rsidR="004949BF" w:rsidRPr="004949BF">
        <w:rPr>
          <w:rFonts w:ascii="Times New Roman" w:eastAsia="Times New Roman" w:hAnsi="Times New Roman" w:cs="Times New Roman"/>
          <w:color w:val="000000" w:themeColor="text1"/>
          <w:sz w:val="28"/>
          <w:szCs w:val="28"/>
          <w:lang w:val="en-US" w:eastAsia="es-US"/>
        </w:rPr>
        <w:t xml:space="preserve"> integrated</w:t>
      </w:r>
      <w:r w:rsidR="004949BF">
        <w:rPr>
          <w:rFonts w:ascii="Times New Roman" w:eastAsia="Times New Roman" w:hAnsi="Times New Roman" w:cs="Times New Roman"/>
          <w:color w:val="000000" w:themeColor="text1"/>
          <w:sz w:val="28"/>
          <w:szCs w:val="28"/>
          <w:lang w:val="en-US" w:eastAsia="es-US"/>
        </w:rPr>
        <w:t xml:space="preserve"> in the respective pilot</w:t>
      </w:r>
      <w:r w:rsidR="004949BF" w:rsidRPr="004949BF">
        <w:rPr>
          <w:rFonts w:ascii="Times New Roman" w:eastAsia="Times New Roman" w:hAnsi="Times New Roman" w:cs="Times New Roman"/>
          <w:color w:val="000000" w:themeColor="text1"/>
          <w:sz w:val="28"/>
          <w:szCs w:val="28"/>
          <w:lang w:val="en-US" w:eastAsia="es-US"/>
        </w:rPr>
        <w:t xml:space="preserve"> work </w:t>
      </w:r>
      <w:r>
        <w:rPr>
          <w:rFonts w:ascii="Times New Roman" w:eastAsia="Times New Roman" w:hAnsi="Times New Roman" w:cs="Times New Roman"/>
          <w:color w:val="000000" w:themeColor="text1"/>
          <w:sz w:val="28"/>
          <w:szCs w:val="28"/>
          <w:lang w:val="en-US" w:eastAsia="es-US"/>
        </w:rPr>
        <w:t>packages – WP4</w:t>
      </w:r>
      <w:r w:rsidR="00546292">
        <w:rPr>
          <w:rFonts w:ascii="Times New Roman" w:eastAsia="Times New Roman" w:hAnsi="Times New Roman" w:cs="Times New Roman"/>
          <w:color w:val="000000" w:themeColor="text1"/>
          <w:sz w:val="28"/>
          <w:szCs w:val="28"/>
          <w:lang w:val="en-US" w:eastAsia="es-US"/>
        </w:rPr>
        <w:t xml:space="preserve"> and</w:t>
      </w:r>
      <w:r w:rsidR="004949BF">
        <w:rPr>
          <w:rFonts w:ascii="Times New Roman" w:eastAsia="Times New Roman" w:hAnsi="Times New Roman" w:cs="Times New Roman"/>
          <w:color w:val="000000" w:themeColor="text1"/>
          <w:sz w:val="28"/>
          <w:szCs w:val="28"/>
          <w:lang w:val="en-US" w:eastAsia="es-US"/>
        </w:rPr>
        <w:t xml:space="preserve"> WP5</w:t>
      </w:r>
      <w:r w:rsidR="004949BF" w:rsidRPr="004949BF">
        <w:rPr>
          <w:rFonts w:ascii="Times New Roman" w:eastAsia="Times New Roman" w:hAnsi="Times New Roman" w:cs="Times New Roman"/>
          <w:color w:val="000000" w:themeColor="text1"/>
          <w:sz w:val="28"/>
          <w:szCs w:val="28"/>
          <w:lang w:val="en-US" w:eastAsia="es-US"/>
        </w:rPr>
        <w:t>.</w:t>
      </w:r>
    </w:p>
    <w:p w:rsidR="00F26C86" w:rsidRPr="00FE6CF4" w:rsidRDefault="00F26C86"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p>
    <w:p w:rsidR="00216FC5" w:rsidRPr="00063701" w:rsidRDefault="006045A7" w:rsidP="003A3A15">
      <w:pPr>
        <w:shd w:val="clear" w:color="auto" w:fill="FFFFFF"/>
        <w:spacing w:after="150"/>
        <w:rPr>
          <w:rFonts w:ascii="Times New Roman" w:eastAsia="Times New Roman" w:hAnsi="Times New Roman" w:cs="Times New Roman"/>
          <w:sz w:val="28"/>
          <w:szCs w:val="28"/>
          <w:lang w:val="en-US" w:eastAsia="es-US"/>
        </w:rPr>
      </w:pPr>
      <w:r w:rsidRPr="006045A7">
        <w:rPr>
          <w:rFonts w:ascii="Times New Roman" w:eastAsia="Times New Roman" w:hAnsi="Times New Roman" w:cs="Times New Roman"/>
          <w:b/>
          <w:color w:val="000000" w:themeColor="text1"/>
          <w:sz w:val="28"/>
          <w:szCs w:val="28"/>
          <w:lang w:val="en-US" w:eastAsia="es-US"/>
        </w:rPr>
        <w:t xml:space="preserve">Roles and </w:t>
      </w:r>
      <w:proofErr w:type="spellStart"/>
      <w:r w:rsidRPr="006045A7">
        <w:rPr>
          <w:rFonts w:ascii="Times New Roman" w:eastAsia="Times New Roman" w:hAnsi="Times New Roman" w:cs="Times New Roman"/>
          <w:b/>
          <w:color w:val="000000" w:themeColor="text1"/>
          <w:sz w:val="28"/>
          <w:szCs w:val="28"/>
          <w:lang w:val="en-US" w:eastAsia="es-US"/>
        </w:rPr>
        <w:t>Responsibilites</w:t>
      </w:r>
      <w:proofErr w:type="spellEnd"/>
      <w:r w:rsidRPr="006045A7">
        <w:rPr>
          <w:rFonts w:ascii="Times New Roman" w:eastAsia="Times New Roman" w:hAnsi="Times New Roman" w:cs="Times New Roman"/>
          <w:b/>
          <w:color w:val="000000" w:themeColor="text1"/>
          <w:sz w:val="28"/>
          <w:szCs w:val="28"/>
          <w:lang w:val="en-US" w:eastAsia="es-US"/>
        </w:rPr>
        <w:t>:</w:t>
      </w:r>
      <w:r w:rsidRPr="006045A7">
        <w:rPr>
          <w:rFonts w:ascii="Times New Roman" w:eastAsia="Times New Roman" w:hAnsi="Times New Roman" w:cs="Times New Roman"/>
          <w:b/>
          <w:color w:val="000000" w:themeColor="text1"/>
          <w:sz w:val="24"/>
          <w:szCs w:val="24"/>
          <w:lang w:val="en-US" w:eastAsia="es-US"/>
        </w:rPr>
        <w:t xml:space="preserve">  </w:t>
      </w:r>
      <w:r w:rsidR="00382F7B">
        <w:rPr>
          <w:rFonts w:ascii="Times New Roman" w:hAnsi="Times New Roman" w:cs="Times New Roman"/>
          <w:color w:val="000000" w:themeColor="text1"/>
          <w:sz w:val="28"/>
          <w:szCs w:val="28"/>
          <w:shd w:val="clear" w:color="auto" w:fill="FFFFFF"/>
          <w:lang w:val="en-US"/>
        </w:rPr>
        <w:t xml:space="preserve">PP6 </w:t>
      </w:r>
      <w:proofErr w:type="spellStart"/>
      <w:r w:rsidR="00382F7B" w:rsidRPr="00382F7B">
        <w:rPr>
          <w:rFonts w:ascii="Times New Roman" w:hAnsi="Times New Roman" w:cs="Times New Roman"/>
          <w:color w:val="000000" w:themeColor="text1"/>
          <w:sz w:val="28"/>
          <w:szCs w:val="28"/>
          <w:shd w:val="clear" w:color="auto" w:fill="FFFFFF"/>
          <w:lang w:val="en-US"/>
        </w:rPr>
        <w:t>Instituto</w:t>
      </w:r>
      <w:proofErr w:type="spellEnd"/>
      <w:r w:rsidR="00382F7B" w:rsidRPr="00382F7B">
        <w:rPr>
          <w:rFonts w:ascii="Times New Roman" w:hAnsi="Times New Roman" w:cs="Times New Roman"/>
          <w:color w:val="000000" w:themeColor="text1"/>
          <w:sz w:val="28"/>
          <w:szCs w:val="28"/>
          <w:shd w:val="clear" w:color="auto" w:fill="FFFFFF"/>
          <w:lang w:val="en-US"/>
        </w:rPr>
        <w:t xml:space="preserve"> Superior de </w:t>
      </w:r>
      <w:proofErr w:type="spellStart"/>
      <w:r w:rsidR="00382F7B" w:rsidRPr="00382F7B">
        <w:rPr>
          <w:rFonts w:ascii="Times New Roman" w:hAnsi="Times New Roman" w:cs="Times New Roman"/>
          <w:color w:val="000000" w:themeColor="text1"/>
          <w:sz w:val="28"/>
          <w:szCs w:val="28"/>
          <w:shd w:val="clear" w:color="auto" w:fill="FFFFFF"/>
          <w:lang w:val="en-US"/>
        </w:rPr>
        <w:t>Gestão</w:t>
      </w:r>
      <w:proofErr w:type="spellEnd"/>
      <w:r w:rsidR="00382F7B">
        <w:rPr>
          <w:rFonts w:ascii="Times New Roman" w:hAnsi="Times New Roman" w:cs="Times New Roman"/>
          <w:color w:val="000000" w:themeColor="text1"/>
          <w:sz w:val="28"/>
          <w:szCs w:val="28"/>
          <w:shd w:val="clear" w:color="auto" w:fill="FFFFFF"/>
          <w:lang w:val="en-US"/>
        </w:rPr>
        <w:t xml:space="preserve"> </w:t>
      </w:r>
      <w:r w:rsidR="007C3A85">
        <w:rPr>
          <w:rFonts w:ascii="Times New Roman" w:hAnsi="Times New Roman" w:cs="Times New Roman"/>
          <w:color w:val="000000" w:themeColor="text1"/>
          <w:sz w:val="28"/>
          <w:szCs w:val="28"/>
          <w:shd w:val="clear" w:color="auto" w:fill="FFFFFF"/>
          <w:lang w:val="en-US"/>
        </w:rPr>
        <w:t xml:space="preserve">takes the lead </w:t>
      </w:r>
      <w:r w:rsidR="0084026B">
        <w:rPr>
          <w:rFonts w:ascii="Times New Roman" w:hAnsi="Times New Roman" w:cs="Times New Roman"/>
          <w:color w:val="000000" w:themeColor="text1"/>
          <w:sz w:val="28"/>
          <w:szCs w:val="28"/>
          <w:shd w:val="clear" w:color="auto" w:fill="FFFFFF"/>
          <w:lang w:val="en-US"/>
        </w:rPr>
        <w:t xml:space="preserve">as WP Manager </w:t>
      </w:r>
      <w:r w:rsidR="0066081C">
        <w:rPr>
          <w:rFonts w:ascii="Times New Roman" w:hAnsi="Times New Roman" w:cs="Times New Roman"/>
          <w:color w:val="000000" w:themeColor="text1"/>
          <w:sz w:val="28"/>
          <w:szCs w:val="28"/>
          <w:shd w:val="clear" w:color="auto" w:fill="FFFFFF"/>
          <w:lang w:val="en-US"/>
        </w:rPr>
        <w:t xml:space="preserve">for WP3. Partners wanting to integrate </w:t>
      </w:r>
      <w:r w:rsidR="009F5E01">
        <w:rPr>
          <w:rFonts w:ascii="Times New Roman" w:hAnsi="Times New Roman" w:cs="Times New Roman"/>
          <w:color w:val="000000" w:themeColor="text1"/>
          <w:sz w:val="28"/>
          <w:szCs w:val="28"/>
          <w:shd w:val="clear" w:color="auto" w:fill="FFFFFF"/>
          <w:lang w:val="en-US"/>
        </w:rPr>
        <w:t xml:space="preserve">content they may have used in their training </w:t>
      </w:r>
      <w:r w:rsidR="00466E64">
        <w:rPr>
          <w:rFonts w:ascii="Times New Roman" w:hAnsi="Times New Roman" w:cs="Times New Roman"/>
          <w:color w:val="000000" w:themeColor="text1"/>
          <w:sz w:val="28"/>
          <w:szCs w:val="28"/>
          <w:shd w:val="clear" w:color="auto" w:fill="FFFFFF"/>
          <w:lang w:val="en-US"/>
        </w:rPr>
        <w:t xml:space="preserve">for entrepreneurship </w:t>
      </w:r>
      <w:r w:rsidR="009F5E01">
        <w:rPr>
          <w:rFonts w:ascii="Times New Roman" w:hAnsi="Times New Roman" w:cs="Times New Roman"/>
          <w:color w:val="000000" w:themeColor="text1"/>
          <w:sz w:val="28"/>
          <w:szCs w:val="28"/>
          <w:shd w:val="clear" w:color="auto" w:fill="FFFFFF"/>
          <w:lang w:val="en-US"/>
        </w:rPr>
        <w:t xml:space="preserve">are welcomed to participate in WP3. </w:t>
      </w:r>
    </w:p>
    <w:p w:rsidR="005A1459" w:rsidRPr="00582CE3" w:rsidRDefault="005A1459" w:rsidP="00E12723">
      <w:pPr>
        <w:pStyle w:val="ListParagraph"/>
        <w:shd w:val="clear" w:color="auto" w:fill="FFFFFF"/>
        <w:spacing w:after="150"/>
        <w:rPr>
          <w:rFonts w:ascii="Times New Roman" w:eastAsia="Times New Roman" w:hAnsi="Times New Roman" w:cs="Times New Roman"/>
          <w:color w:val="000000" w:themeColor="text1"/>
          <w:sz w:val="28"/>
          <w:szCs w:val="28"/>
          <w:lang w:val="en-US" w:eastAsia="es-US"/>
        </w:rPr>
      </w:pPr>
      <w:bookmarkStart w:id="0" w:name="_GoBack"/>
      <w:bookmarkEnd w:id="0"/>
    </w:p>
    <w:sectPr w:rsidR="005A1459" w:rsidRPr="00582C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7C" w:rsidRDefault="00BA6C7C" w:rsidP="00943BE6">
      <w:pPr>
        <w:spacing w:after="0" w:line="240" w:lineRule="auto"/>
      </w:pPr>
      <w:r>
        <w:separator/>
      </w:r>
    </w:p>
  </w:endnote>
  <w:endnote w:type="continuationSeparator" w:id="0">
    <w:p w:rsidR="00BA6C7C" w:rsidRDefault="00BA6C7C" w:rsidP="0094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E6" w:rsidRDefault="00C1196D">
    <w:pPr>
      <w:pStyle w:val="Footer"/>
    </w:pPr>
    <w:r>
      <w:rPr>
        <w:rFonts w:ascii="Helvetica Neue" w:eastAsia="Times New Roman" w:hAnsi="Helvetica Neue" w:cs="Times New Roman"/>
        <w:noProof/>
        <w:color w:val="000000" w:themeColor="text1"/>
        <w:sz w:val="25"/>
        <w:szCs w:val="25"/>
        <w:lang w:eastAsia="es-US"/>
      </w:rPr>
      <mc:AlternateContent>
        <mc:Choice Requires="wps">
          <w:drawing>
            <wp:anchor distT="0" distB="0" distL="114300" distR="114300" simplePos="0" relativeHeight="251659264" behindDoc="0" locked="0" layoutInCell="1" allowOverlap="1" wp14:anchorId="2902B037" wp14:editId="672EF456">
              <wp:simplePos x="0" y="0"/>
              <wp:positionH relativeFrom="column">
                <wp:posOffset>-23149</wp:posOffset>
              </wp:positionH>
              <wp:positionV relativeFrom="paragraph">
                <wp:posOffset>-228512</wp:posOffset>
              </wp:positionV>
              <wp:extent cx="6643868" cy="844952"/>
              <wp:effectExtent l="0" t="0" r="0" b="0"/>
              <wp:wrapNone/>
              <wp:docPr id="4" name="Text Box 4"/>
              <wp:cNvGraphicFramePr/>
              <a:graphic xmlns:a="http://schemas.openxmlformats.org/drawingml/2006/main">
                <a:graphicData uri="http://schemas.microsoft.com/office/word/2010/wordprocessingShape">
                  <wps:wsp>
                    <wps:cNvSpPr txBox="1"/>
                    <wps:spPr>
                      <a:xfrm>
                        <a:off x="0" y="0"/>
                        <a:ext cx="6643868" cy="844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24F" w:rsidRPr="006C0743" w:rsidRDefault="0021524F" w:rsidP="0021524F">
                          <w:pPr>
                            <w:jc w:val="center"/>
                            <w:rPr>
                              <w:color w:val="F2DBDB" w:themeColor="accent2" w:themeTint="33"/>
                              <w:sz w:val="96"/>
                              <w:szCs w:val="96"/>
                              <w:lang w:val="en-US"/>
                            </w:rPr>
                          </w:pPr>
                          <w:r>
                            <w:rPr>
                              <w:color w:val="F2DBDB" w:themeColor="accent2" w:themeTint="33"/>
                              <w:sz w:val="96"/>
                              <w:szCs w:val="96"/>
                              <w:lang w:val="en-US"/>
                            </w:rPr>
                            <w:t>Work Package</w:t>
                          </w:r>
                          <w:r>
                            <w:rPr>
                              <w:color w:val="F2DBDB" w:themeColor="accent2" w:themeTint="33"/>
                              <w:sz w:val="96"/>
                              <w:szCs w:val="96"/>
                              <w:lang w:val="en-US"/>
                            </w:rPr>
                            <w:t xml:space="preserve"> 3</w:t>
                          </w:r>
                          <w:r>
                            <w:rPr>
                              <w:color w:val="F2DBDB" w:themeColor="accent2" w:themeTint="33"/>
                              <w:sz w:val="96"/>
                              <w:szCs w:val="96"/>
                              <w:lang w:val="en-US"/>
                            </w:rPr>
                            <w:t xml:space="preserve"> – Ver. 1</w:t>
                          </w:r>
                        </w:p>
                        <w:p w:rsidR="00C1196D" w:rsidRPr="00F00AA7" w:rsidRDefault="00C1196D" w:rsidP="00C1196D">
                          <w:pPr>
                            <w:rPr>
                              <w:color w:val="F2DBDB" w:themeColor="accent2" w:themeTint="33"/>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pt;margin-top:-18pt;width:523.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" filled="f" stroked="f" strokeweight=".5pt">
              <v:textbox>
                <w:txbxContent>
                  <w:p w:rsidR="0021524F" w:rsidRPr="006C0743" w:rsidRDefault="0021524F" w:rsidP="0021524F">
                    <w:pPr>
                      <w:jc w:val="center"/>
                      <w:rPr>
                        <w:color w:val="F2DBDB" w:themeColor="accent2" w:themeTint="33"/>
                        <w:sz w:val="96"/>
                        <w:szCs w:val="96"/>
                        <w:lang w:val="en-US"/>
                      </w:rPr>
                    </w:pPr>
                    <w:r>
                      <w:rPr>
                        <w:color w:val="F2DBDB" w:themeColor="accent2" w:themeTint="33"/>
                        <w:sz w:val="96"/>
                        <w:szCs w:val="96"/>
                        <w:lang w:val="en-US"/>
                      </w:rPr>
                      <w:t>Work Package</w:t>
                    </w:r>
                    <w:r>
                      <w:rPr>
                        <w:color w:val="F2DBDB" w:themeColor="accent2" w:themeTint="33"/>
                        <w:sz w:val="96"/>
                        <w:szCs w:val="96"/>
                        <w:lang w:val="en-US"/>
                      </w:rPr>
                      <w:t xml:space="preserve"> 3</w:t>
                    </w:r>
                    <w:r>
                      <w:rPr>
                        <w:color w:val="F2DBDB" w:themeColor="accent2" w:themeTint="33"/>
                        <w:sz w:val="96"/>
                        <w:szCs w:val="96"/>
                        <w:lang w:val="en-US"/>
                      </w:rPr>
                      <w:t xml:space="preserve"> – Ver. 1</w:t>
                    </w:r>
                  </w:p>
                  <w:p w:rsidR="00C1196D" w:rsidRPr="00F00AA7" w:rsidRDefault="00C1196D" w:rsidP="00C1196D">
                    <w:pPr>
                      <w:rPr>
                        <w:color w:val="F2DBDB" w:themeColor="accent2" w:themeTint="33"/>
                        <w:sz w:val="96"/>
                        <w:szCs w:val="96"/>
                        <w:lang w:val="en-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7C" w:rsidRDefault="00BA6C7C" w:rsidP="00943BE6">
      <w:pPr>
        <w:spacing w:after="0" w:line="240" w:lineRule="auto"/>
      </w:pPr>
      <w:r>
        <w:separator/>
      </w:r>
    </w:p>
  </w:footnote>
  <w:footnote w:type="continuationSeparator" w:id="0">
    <w:p w:rsidR="00BA6C7C" w:rsidRDefault="00BA6C7C" w:rsidP="00943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295"/>
    <w:multiLevelType w:val="multilevel"/>
    <w:tmpl w:val="604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D5582"/>
    <w:multiLevelType w:val="hybridMultilevel"/>
    <w:tmpl w:val="3E28D87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15AB6A31"/>
    <w:multiLevelType w:val="hybridMultilevel"/>
    <w:tmpl w:val="6AFCA0A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2CC2512D"/>
    <w:multiLevelType w:val="hybridMultilevel"/>
    <w:tmpl w:val="570E3298"/>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2D1672B3"/>
    <w:multiLevelType w:val="hybridMultilevel"/>
    <w:tmpl w:val="5AD6388E"/>
    <w:lvl w:ilvl="0" w:tplc="0B121A0A">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
    <w:nsid w:val="2F0F1808"/>
    <w:multiLevelType w:val="hybridMultilevel"/>
    <w:tmpl w:val="23F02C0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nsid w:val="33017BA7"/>
    <w:multiLevelType w:val="hybridMultilevel"/>
    <w:tmpl w:val="78EA461E"/>
    <w:lvl w:ilvl="0" w:tplc="70F60830">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7">
    <w:nsid w:val="41E956FB"/>
    <w:multiLevelType w:val="multilevel"/>
    <w:tmpl w:val="2B8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15390"/>
    <w:multiLevelType w:val="hybridMultilevel"/>
    <w:tmpl w:val="DFD48ADE"/>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5B2D2334"/>
    <w:multiLevelType w:val="hybridMultilevel"/>
    <w:tmpl w:val="8794B092"/>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0">
    <w:nsid w:val="66BC1566"/>
    <w:multiLevelType w:val="hybridMultilevel"/>
    <w:tmpl w:val="606A212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nsid w:val="67A61BC3"/>
    <w:multiLevelType w:val="multilevel"/>
    <w:tmpl w:val="76D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C649E6"/>
    <w:multiLevelType w:val="multilevel"/>
    <w:tmpl w:val="A6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AF68E5"/>
    <w:multiLevelType w:val="hybridMultilevel"/>
    <w:tmpl w:val="73B8D27E"/>
    <w:lvl w:ilvl="0" w:tplc="588ECF26">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nsid w:val="794946CA"/>
    <w:multiLevelType w:val="hybridMultilevel"/>
    <w:tmpl w:val="C7DCD190"/>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5">
    <w:nsid w:val="7BF53444"/>
    <w:multiLevelType w:val="hybridMultilevel"/>
    <w:tmpl w:val="BB5411D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nsid w:val="7F7200EF"/>
    <w:multiLevelType w:val="hybridMultilevel"/>
    <w:tmpl w:val="8D6C116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2"/>
  </w:num>
  <w:num w:numId="5">
    <w:abstractNumId w:val="3"/>
  </w:num>
  <w:num w:numId="6">
    <w:abstractNumId w:val="8"/>
  </w:num>
  <w:num w:numId="7">
    <w:abstractNumId w:val="16"/>
  </w:num>
  <w:num w:numId="8">
    <w:abstractNumId w:val="5"/>
  </w:num>
  <w:num w:numId="9">
    <w:abstractNumId w:val="14"/>
  </w:num>
  <w:num w:numId="10">
    <w:abstractNumId w:val="10"/>
  </w:num>
  <w:num w:numId="11">
    <w:abstractNumId w:val="1"/>
  </w:num>
  <w:num w:numId="12">
    <w:abstractNumId w:val="15"/>
  </w:num>
  <w:num w:numId="13">
    <w:abstractNumId w:val="4"/>
  </w:num>
  <w:num w:numId="14">
    <w:abstractNumId w:val="6"/>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F4"/>
    <w:rsid w:val="000471AF"/>
    <w:rsid w:val="00063701"/>
    <w:rsid w:val="000720E2"/>
    <w:rsid w:val="000E4E97"/>
    <w:rsid w:val="0014184F"/>
    <w:rsid w:val="00180975"/>
    <w:rsid w:val="0021524F"/>
    <w:rsid w:val="00216FC5"/>
    <w:rsid w:val="002330D6"/>
    <w:rsid w:val="00254E26"/>
    <w:rsid w:val="002619AE"/>
    <w:rsid w:val="002A49E4"/>
    <w:rsid w:val="002C4CBC"/>
    <w:rsid w:val="002C5B2D"/>
    <w:rsid w:val="002C652A"/>
    <w:rsid w:val="003322A6"/>
    <w:rsid w:val="00382F7B"/>
    <w:rsid w:val="003A0DF9"/>
    <w:rsid w:val="003A3A15"/>
    <w:rsid w:val="003D3EC0"/>
    <w:rsid w:val="003E60C6"/>
    <w:rsid w:val="004461B5"/>
    <w:rsid w:val="0045040C"/>
    <w:rsid w:val="004536E6"/>
    <w:rsid w:val="00466E64"/>
    <w:rsid w:val="004949BF"/>
    <w:rsid w:val="005431D7"/>
    <w:rsid w:val="00546292"/>
    <w:rsid w:val="00582CE3"/>
    <w:rsid w:val="005A1459"/>
    <w:rsid w:val="005D56B5"/>
    <w:rsid w:val="006045A7"/>
    <w:rsid w:val="0060512E"/>
    <w:rsid w:val="00617194"/>
    <w:rsid w:val="00626365"/>
    <w:rsid w:val="00633CF4"/>
    <w:rsid w:val="0066081C"/>
    <w:rsid w:val="006B369D"/>
    <w:rsid w:val="00705C9E"/>
    <w:rsid w:val="00750D5C"/>
    <w:rsid w:val="007A52E8"/>
    <w:rsid w:val="007C3A85"/>
    <w:rsid w:val="007D3E23"/>
    <w:rsid w:val="0080166D"/>
    <w:rsid w:val="00802E8D"/>
    <w:rsid w:val="00806025"/>
    <w:rsid w:val="008254E6"/>
    <w:rsid w:val="00827299"/>
    <w:rsid w:val="0084026B"/>
    <w:rsid w:val="0084430F"/>
    <w:rsid w:val="00867F7F"/>
    <w:rsid w:val="0087610A"/>
    <w:rsid w:val="008977FA"/>
    <w:rsid w:val="008A09E3"/>
    <w:rsid w:val="008B03D9"/>
    <w:rsid w:val="008B3D8C"/>
    <w:rsid w:val="008C42B6"/>
    <w:rsid w:val="008F1A72"/>
    <w:rsid w:val="00943BE6"/>
    <w:rsid w:val="00975C47"/>
    <w:rsid w:val="009968D1"/>
    <w:rsid w:val="009B4DAF"/>
    <w:rsid w:val="009C31B1"/>
    <w:rsid w:val="009F5E01"/>
    <w:rsid w:val="009F6D85"/>
    <w:rsid w:val="00AF3004"/>
    <w:rsid w:val="00AF6115"/>
    <w:rsid w:val="00B16BBF"/>
    <w:rsid w:val="00B17FD9"/>
    <w:rsid w:val="00BA6C7C"/>
    <w:rsid w:val="00BB513C"/>
    <w:rsid w:val="00BC35AB"/>
    <w:rsid w:val="00BE5859"/>
    <w:rsid w:val="00BF31E0"/>
    <w:rsid w:val="00C1196D"/>
    <w:rsid w:val="00C15B9F"/>
    <w:rsid w:val="00C30309"/>
    <w:rsid w:val="00C33FAB"/>
    <w:rsid w:val="00C53047"/>
    <w:rsid w:val="00C57BF4"/>
    <w:rsid w:val="00C748C5"/>
    <w:rsid w:val="00C8719A"/>
    <w:rsid w:val="00CB151A"/>
    <w:rsid w:val="00CD7249"/>
    <w:rsid w:val="00D273D6"/>
    <w:rsid w:val="00D47FB8"/>
    <w:rsid w:val="00D64F4F"/>
    <w:rsid w:val="00D94B3D"/>
    <w:rsid w:val="00D96B87"/>
    <w:rsid w:val="00D979BF"/>
    <w:rsid w:val="00DE0DCE"/>
    <w:rsid w:val="00E12723"/>
    <w:rsid w:val="00E438AB"/>
    <w:rsid w:val="00E53E18"/>
    <w:rsid w:val="00E55343"/>
    <w:rsid w:val="00E63616"/>
    <w:rsid w:val="00E83722"/>
    <w:rsid w:val="00E95E34"/>
    <w:rsid w:val="00EF7497"/>
    <w:rsid w:val="00F00AA7"/>
    <w:rsid w:val="00F12D23"/>
    <w:rsid w:val="00F26C86"/>
    <w:rsid w:val="00F55442"/>
    <w:rsid w:val="00F563E8"/>
    <w:rsid w:val="00FD43EA"/>
    <w:rsid w:val="00FE6CF4"/>
    <w:rsid w:val="00FF09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Lund-Diaz, M.Ed.</dc:creator>
  <cp:lastModifiedBy>User</cp:lastModifiedBy>
  <cp:revision>3</cp:revision>
  <cp:lastPrinted>2017-10-11T08:34:00Z</cp:lastPrinted>
  <dcterms:created xsi:type="dcterms:W3CDTF">2017-10-11T08:34:00Z</dcterms:created>
  <dcterms:modified xsi:type="dcterms:W3CDTF">2017-10-11T08:35:00Z</dcterms:modified>
</cp:coreProperties>
</file>